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4D11" w14:textId="77777777" w:rsidR="00686C49" w:rsidRPr="00307475" w:rsidRDefault="00686C49" w:rsidP="00686C49">
      <w:pPr>
        <w:spacing w:before="560"/>
        <w:jc w:val="right"/>
        <w:rPr>
          <w:rFonts w:cstheme="minorHAnsi"/>
          <w:b/>
          <w:szCs w:val="24"/>
          <w:lang w:val="en-GB"/>
        </w:rPr>
      </w:pPr>
    </w:p>
    <w:tbl>
      <w:tblPr>
        <w:tblW w:w="0" w:type="auto"/>
        <w:tblLayout w:type="fixed"/>
        <w:tblLook w:val="0000" w:firstRow="0" w:lastRow="0" w:firstColumn="0" w:lastColumn="0" w:noHBand="0" w:noVBand="0"/>
      </w:tblPr>
      <w:tblGrid>
        <w:gridCol w:w="2942"/>
        <w:gridCol w:w="3295"/>
      </w:tblGrid>
      <w:tr w:rsidR="00686C49" w:rsidRPr="00307475" w14:paraId="3516B2FC" w14:textId="77777777" w:rsidTr="00B44A98">
        <w:tc>
          <w:tcPr>
            <w:tcW w:w="6237" w:type="dxa"/>
            <w:gridSpan w:val="2"/>
          </w:tcPr>
          <w:p w14:paraId="5B0049A9" w14:textId="77777777" w:rsidR="00686C49" w:rsidRPr="00307475" w:rsidRDefault="00686C49" w:rsidP="00B44A98">
            <w:pPr>
              <w:spacing w:line="520" w:lineRule="atLeast"/>
              <w:rPr>
                <w:rFonts w:cstheme="minorHAnsi"/>
                <w:b/>
                <w:bCs/>
                <w:sz w:val="48"/>
                <w:szCs w:val="48"/>
                <w:lang w:val="en-GB"/>
              </w:rPr>
            </w:pPr>
            <w:bookmarkStart w:id="0" w:name="_Ref118542661"/>
            <w:bookmarkStart w:id="1" w:name="bmkType" w:colFirst="0" w:colLast="0"/>
            <w:bookmarkEnd w:id="0"/>
            <w:r w:rsidRPr="00307475">
              <w:rPr>
                <w:rFonts w:cstheme="minorHAnsi"/>
                <w:b/>
                <w:bCs/>
                <w:sz w:val="48"/>
                <w:szCs w:val="48"/>
                <w:lang w:val="en-GB"/>
              </w:rPr>
              <w:t>Shareholders’ Agreement</w:t>
            </w:r>
          </w:p>
        </w:tc>
      </w:tr>
      <w:tr w:rsidR="00686C49" w:rsidRPr="00E052CC" w14:paraId="734CB8CC" w14:textId="77777777" w:rsidTr="00B44A98">
        <w:tc>
          <w:tcPr>
            <w:tcW w:w="6237" w:type="dxa"/>
            <w:gridSpan w:val="2"/>
          </w:tcPr>
          <w:p w14:paraId="42DD382D" w14:textId="77777777" w:rsidR="00686C49" w:rsidRPr="00C30797" w:rsidRDefault="00686C49" w:rsidP="00B44A98">
            <w:pPr>
              <w:rPr>
                <w:rFonts w:cstheme="minorHAnsi"/>
                <w:sz w:val="48"/>
                <w:szCs w:val="48"/>
              </w:rPr>
            </w:pPr>
            <w:bookmarkStart w:id="2" w:name="bmkTitle" w:colFirst="0" w:colLast="0"/>
            <w:bookmarkEnd w:id="1"/>
            <w:r w:rsidRPr="00C30797">
              <w:rPr>
                <w:rFonts w:cstheme="minorHAnsi"/>
                <w:sz w:val="48"/>
                <w:szCs w:val="48"/>
              </w:rPr>
              <w:t>relating to</w:t>
            </w:r>
          </w:p>
          <w:p w14:paraId="3BC0ECE4" w14:textId="77777777" w:rsidR="0048200B" w:rsidRPr="00E052CC" w:rsidRDefault="0040176B" w:rsidP="0040176B">
            <w:pPr>
              <w:rPr>
                <w:rFonts w:cstheme="minorHAnsi"/>
                <w:sz w:val="48"/>
                <w:szCs w:val="48"/>
              </w:rPr>
            </w:pPr>
            <w:r w:rsidRPr="00E052CC">
              <w:rPr>
                <w:rFonts w:cs="Helvetica"/>
                <w:sz w:val="48"/>
                <w:szCs w:val="48"/>
              </w:rPr>
              <w:t>Peec AI GmbH</w:t>
            </w:r>
          </w:p>
        </w:tc>
      </w:tr>
      <w:bookmarkEnd w:id="2"/>
      <w:tr w:rsidR="00686C49" w:rsidRPr="00E052CC" w14:paraId="6309A3B0" w14:textId="77777777" w:rsidTr="00B44A98">
        <w:tc>
          <w:tcPr>
            <w:tcW w:w="6237" w:type="dxa"/>
            <w:gridSpan w:val="2"/>
          </w:tcPr>
          <w:p w14:paraId="615A5F5F" w14:textId="77777777" w:rsidR="00686C49" w:rsidRPr="00E052CC" w:rsidRDefault="00686C49" w:rsidP="00B44A98">
            <w:pPr>
              <w:spacing w:before="560"/>
              <w:rPr>
                <w:rFonts w:cstheme="minorHAnsi"/>
              </w:rPr>
            </w:pPr>
          </w:p>
        </w:tc>
      </w:tr>
      <w:tr w:rsidR="00686C49" w:rsidRPr="00307475" w14:paraId="297CC657" w14:textId="77777777" w:rsidTr="00B44A98">
        <w:tc>
          <w:tcPr>
            <w:tcW w:w="2942" w:type="dxa"/>
          </w:tcPr>
          <w:p w14:paraId="03D99186" w14:textId="77777777" w:rsidR="00686C49" w:rsidRPr="00307475" w:rsidRDefault="00686C49" w:rsidP="00B44A98">
            <w:pPr>
              <w:spacing w:before="80" w:after="1320"/>
              <w:rPr>
                <w:rFonts w:cstheme="minorHAnsi"/>
                <w:szCs w:val="24"/>
                <w:lang w:val="en-GB"/>
              </w:rPr>
            </w:pPr>
            <w:r w:rsidRPr="00307475">
              <w:rPr>
                <w:rFonts w:cstheme="minorHAnsi"/>
                <w:szCs w:val="24"/>
                <w:lang w:val="en-GB"/>
              </w:rPr>
              <w:t>Dated</w:t>
            </w:r>
          </w:p>
        </w:tc>
        <w:tc>
          <w:tcPr>
            <w:tcW w:w="3295" w:type="dxa"/>
          </w:tcPr>
          <w:p w14:paraId="4CB07B73" w14:textId="5C9AAE74" w:rsidR="00686C49" w:rsidRPr="00307475" w:rsidRDefault="00F2298D" w:rsidP="00E94843">
            <w:pPr>
              <w:spacing w:before="80" w:after="1320"/>
              <w:jc w:val="right"/>
              <w:rPr>
                <w:rFonts w:cstheme="minorHAnsi"/>
                <w:szCs w:val="24"/>
                <w:lang w:val="en-GB"/>
              </w:rPr>
            </w:pPr>
            <w:r>
              <w:rPr>
                <w:rFonts w:cstheme="minorHAnsi"/>
                <w:szCs w:val="24"/>
                <w:lang w:val="en-GB"/>
              </w:rPr>
              <w:t>[</w:t>
            </w:r>
            <w:r w:rsidRPr="00F2298D">
              <w:rPr>
                <w:rFonts w:cstheme="minorHAnsi"/>
                <w:szCs w:val="24"/>
                <w:highlight w:val="yellow"/>
                <w:lang w:val="en-GB"/>
              </w:rPr>
              <w:t>…</w:t>
            </w:r>
            <w:r>
              <w:rPr>
                <w:rFonts w:cstheme="minorHAnsi"/>
                <w:szCs w:val="24"/>
                <w:lang w:val="en-GB"/>
              </w:rPr>
              <w:t>]</w:t>
            </w:r>
            <w:r w:rsidR="002F13D1">
              <w:rPr>
                <w:rFonts w:cstheme="minorHAnsi"/>
                <w:i/>
                <w:szCs w:val="24"/>
                <w:lang w:val="en-GB"/>
              </w:rPr>
              <w:t xml:space="preserve"> </w:t>
            </w:r>
            <w:r w:rsidR="00686C49">
              <w:rPr>
                <w:rFonts w:cstheme="minorHAnsi"/>
                <w:szCs w:val="24"/>
                <w:lang w:val="en-GB"/>
              </w:rPr>
              <w:t>202</w:t>
            </w:r>
            <w:r w:rsidR="00045C2D">
              <w:rPr>
                <w:rFonts w:cstheme="minorHAnsi"/>
                <w:szCs w:val="24"/>
                <w:lang w:val="en-GB"/>
              </w:rPr>
              <w:t>5</w:t>
            </w:r>
          </w:p>
        </w:tc>
      </w:tr>
    </w:tbl>
    <w:p w14:paraId="32D1D019" w14:textId="77777777" w:rsidR="00560C5C" w:rsidRDefault="00560C5C" w:rsidP="00686C49">
      <w:pPr>
        <w:spacing w:before="120"/>
        <w:rPr>
          <w:rFonts w:cstheme="minorHAnsi"/>
          <w:lang w:val="en-GB"/>
        </w:rPr>
      </w:pPr>
    </w:p>
    <w:p w14:paraId="3629166A" w14:textId="77777777" w:rsidR="00686C49" w:rsidRDefault="00560C5C" w:rsidP="00F17482">
      <w:pPr>
        <w:spacing w:line="240" w:lineRule="auto"/>
        <w:rPr>
          <w:rFonts w:cstheme="minorHAnsi"/>
          <w:lang w:val="en-GB"/>
        </w:rPr>
      </w:pPr>
      <w:r>
        <w:rPr>
          <w:rFonts w:cstheme="minorHAnsi"/>
          <w:lang w:val="en-GB"/>
        </w:rPr>
        <w:br w:type="page"/>
      </w:r>
    </w:p>
    <w:p w14:paraId="614DB759" w14:textId="77777777" w:rsidR="00686C49" w:rsidRDefault="00686C49" w:rsidP="00686C49">
      <w:pPr>
        <w:spacing w:before="240"/>
        <w:rPr>
          <w:rFonts w:cstheme="minorHAnsi"/>
          <w:lang w:val="en-GB"/>
        </w:rPr>
      </w:pPr>
    </w:p>
    <w:p w14:paraId="7D7FBF2C" w14:textId="77777777" w:rsidR="00686C49" w:rsidRPr="00307475" w:rsidRDefault="00686C49" w:rsidP="00686C49">
      <w:pPr>
        <w:spacing w:before="240"/>
        <w:rPr>
          <w:rFonts w:cstheme="minorHAnsi"/>
          <w:lang w:val="en-GB"/>
        </w:rPr>
        <w:sectPr w:rsidR="00686C49" w:rsidRPr="00307475" w:rsidSect="00465194">
          <w:headerReference w:type="even" r:id="rId9"/>
          <w:headerReference w:type="default" r:id="rId10"/>
          <w:footerReference w:type="even" r:id="rId11"/>
          <w:footerReference w:type="default" r:id="rId12"/>
          <w:headerReference w:type="first" r:id="rId13"/>
          <w:footerReference w:type="first" r:id="rId14"/>
          <w:pgSz w:w="11907" w:h="16839" w:code="9"/>
          <w:pgMar w:top="1418" w:right="2268" w:bottom="1151" w:left="1985" w:header="720" w:footer="871" w:gutter="0"/>
          <w:paperSrc w:first="258" w:other="258"/>
          <w:pgNumType w:start="1"/>
          <w:cols w:space="720"/>
          <w:titlePg/>
          <w:docGrid w:linePitch="326"/>
        </w:sectPr>
      </w:pPr>
    </w:p>
    <w:p w14:paraId="28D60621" w14:textId="77777777" w:rsidR="00686C49" w:rsidRPr="00307475" w:rsidRDefault="00686C49" w:rsidP="00686C49">
      <w:pPr>
        <w:spacing w:after="240"/>
        <w:jc w:val="center"/>
        <w:rPr>
          <w:rFonts w:cstheme="minorHAnsi"/>
          <w:lang w:val="en-GB"/>
        </w:rPr>
      </w:pPr>
      <w:r w:rsidRPr="00307475">
        <w:rPr>
          <w:rFonts w:cstheme="minorHAnsi"/>
          <w:lang w:val="en-GB"/>
        </w:rPr>
        <w:t>TABLE OF CONTENTS</w:t>
      </w:r>
    </w:p>
    <w:bookmarkStart w:id="3" w:name="_Toc5986616" w:displacedByCustomXml="next"/>
    <w:bookmarkStart w:id="4" w:name="_Toc6001338" w:displacedByCustomXml="next"/>
    <w:bookmarkStart w:id="5" w:name="_Toc43294028" w:displacedByCustomXml="next"/>
    <w:sdt>
      <w:sdtPr>
        <w:rPr>
          <w:rFonts w:eastAsiaTheme="minorHAnsi" w:cstheme="minorHAnsi"/>
          <w:noProof w:val="0"/>
          <w:color w:val="auto"/>
          <w:sz w:val="22"/>
          <w:szCs w:val="22"/>
          <w:lang w:val="en-GB" w:eastAsia="en-US"/>
        </w:rPr>
        <w:id w:val="2069921430"/>
        <w:docPartObj>
          <w:docPartGallery w:val="Table of Contents"/>
          <w:docPartUnique/>
        </w:docPartObj>
      </w:sdtPr>
      <w:sdtEndPr/>
      <w:sdtContent>
        <w:p w14:paraId="64E4BA6F" w14:textId="3E56AF1F" w:rsidR="00B36EE8" w:rsidRDefault="00686C49">
          <w:pPr>
            <w:pStyle w:val="Verzeichnis1"/>
            <w:rPr>
              <w:color w:val="auto"/>
              <w:kern w:val="2"/>
              <w:lang w:val="de-DE" w:eastAsia="de-DE"/>
              <w14:ligatures w14:val="standardContextual"/>
            </w:rPr>
          </w:pPr>
          <w:r w:rsidRPr="00307475">
            <w:rPr>
              <w:rFonts w:cstheme="minorHAnsi"/>
              <w:sz w:val="22"/>
              <w:lang w:val="en-GB"/>
            </w:rPr>
            <w:fldChar w:fldCharType="begin"/>
          </w:r>
          <w:r w:rsidRPr="00307475">
            <w:rPr>
              <w:rFonts w:cstheme="minorHAnsi"/>
              <w:sz w:val="22"/>
              <w:lang w:val="en-GB"/>
            </w:rPr>
            <w:instrText xml:space="preserve"> TOC \o "1-1" \h \z \u </w:instrText>
          </w:r>
          <w:r w:rsidRPr="00307475">
            <w:rPr>
              <w:rFonts w:cstheme="minorHAnsi"/>
              <w:sz w:val="22"/>
              <w:lang w:val="en-GB"/>
            </w:rPr>
            <w:fldChar w:fldCharType="separate"/>
          </w:r>
          <w:hyperlink w:anchor="_Toc212202294" w:history="1">
            <w:r w:rsidR="00B36EE8" w:rsidRPr="002C303F">
              <w:rPr>
                <w:rStyle w:val="Hyperlink"/>
                <w:rFonts w:cstheme="minorHAnsi"/>
                <w:lang w:val="en-GB"/>
              </w:rPr>
              <w:t>INDEX OF DEFINED TERMS</w:t>
            </w:r>
            <w:r w:rsidR="00B36EE8">
              <w:rPr>
                <w:webHidden/>
              </w:rPr>
              <w:tab/>
            </w:r>
            <w:r w:rsidR="00B36EE8">
              <w:rPr>
                <w:webHidden/>
              </w:rPr>
              <w:fldChar w:fldCharType="begin"/>
            </w:r>
            <w:r w:rsidR="00B36EE8">
              <w:rPr>
                <w:webHidden/>
              </w:rPr>
              <w:instrText xml:space="preserve"> PAGEREF _Toc212202294 \h </w:instrText>
            </w:r>
            <w:r w:rsidR="00B36EE8">
              <w:rPr>
                <w:webHidden/>
              </w:rPr>
            </w:r>
            <w:r w:rsidR="00B36EE8">
              <w:rPr>
                <w:webHidden/>
              </w:rPr>
              <w:fldChar w:fldCharType="separate"/>
            </w:r>
            <w:r w:rsidR="00B36EE8">
              <w:rPr>
                <w:webHidden/>
              </w:rPr>
              <w:t>3</w:t>
            </w:r>
            <w:r w:rsidR="00B36EE8">
              <w:rPr>
                <w:webHidden/>
              </w:rPr>
              <w:fldChar w:fldCharType="end"/>
            </w:r>
          </w:hyperlink>
        </w:p>
        <w:p w14:paraId="35D1162E" w14:textId="0C4BB854" w:rsidR="00B36EE8" w:rsidRDefault="00B36EE8">
          <w:pPr>
            <w:pStyle w:val="Verzeichnis1"/>
            <w:rPr>
              <w:color w:val="auto"/>
              <w:kern w:val="2"/>
              <w:lang w:val="de-DE" w:eastAsia="de-DE"/>
              <w14:ligatures w14:val="standardContextual"/>
            </w:rPr>
          </w:pPr>
          <w:hyperlink w:anchor="_Toc212202295" w:history="1">
            <w:r w:rsidRPr="002C303F">
              <w:rPr>
                <w:rStyle w:val="Hyperlink"/>
                <w:rFonts w:cstheme="minorHAnsi"/>
                <w:lang w:val="en-GB"/>
              </w:rPr>
              <w:t>PARTIES</w:t>
            </w:r>
            <w:r>
              <w:rPr>
                <w:webHidden/>
              </w:rPr>
              <w:tab/>
            </w:r>
            <w:r>
              <w:rPr>
                <w:webHidden/>
              </w:rPr>
              <w:fldChar w:fldCharType="begin"/>
            </w:r>
            <w:r>
              <w:rPr>
                <w:webHidden/>
              </w:rPr>
              <w:instrText xml:space="preserve"> PAGEREF _Toc212202295 \h </w:instrText>
            </w:r>
            <w:r>
              <w:rPr>
                <w:webHidden/>
              </w:rPr>
            </w:r>
            <w:r>
              <w:rPr>
                <w:webHidden/>
              </w:rPr>
              <w:fldChar w:fldCharType="separate"/>
            </w:r>
            <w:r>
              <w:rPr>
                <w:webHidden/>
              </w:rPr>
              <w:t>5</w:t>
            </w:r>
            <w:r>
              <w:rPr>
                <w:webHidden/>
              </w:rPr>
              <w:fldChar w:fldCharType="end"/>
            </w:r>
          </w:hyperlink>
        </w:p>
        <w:p w14:paraId="314CC518" w14:textId="08B233E6" w:rsidR="00B36EE8" w:rsidRDefault="00B36EE8">
          <w:pPr>
            <w:pStyle w:val="Verzeichnis1"/>
            <w:rPr>
              <w:color w:val="auto"/>
              <w:kern w:val="2"/>
              <w:lang w:val="de-DE" w:eastAsia="de-DE"/>
              <w14:ligatures w14:val="standardContextual"/>
            </w:rPr>
          </w:pPr>
          <w:hyperlink w:anchor="_Toc212202296" w:history="1">
            <w:r w:rsidRPr="002C303F">
              <w:rPr>
                <w:rStyle w:val="Hyperlink"/>
                <w:rFonts w:cstheme="minorHAnsi"/>
                <w:lang w:val="en-GB"/>
              </w:rPr>
              <w:t>INTRODUCTION</w:t>
            </w:r>
            <w:r>
              <w:rPr>
                <w:webHidden/>
              </w:rPr>
              <w:tab/>
            </w:r>
            <w:r>
              <w:rPr>
                <w:webHidden/>
              </w:rPr>
              <w:fldChar w:fldCharType="begin"/>
            </w:r>
            <w:r>
              <w:rPr>
                <w:webHidden/>
              </w:rPr>
              <w:instrText xml:space="preserve"> PAGEREF _Toc212202296 \h </w:instrText>
            </w:r>
            <w:r>
              <w:rPr>
                <w:webHidden/>
              </w:rPr>
            </w:r>
            <w:r>
              <w:rPr>
                <w:webHidden/>
              </w:rPr>
              <w:fldChar w:fldCharType="separate"/>
            </w:r>
            <w:r>
              <w:rPr>
                <w:webHidden/>
              </w:rPr>
              <w:t>5</w:t>
            </w:r>
            <w:r>
              <w:rPr>
                <w:webHidden/>
              </w:rPr>
              <w:fldChar w:fldCharType="end"/>
            </w:r>
          </w:hyperlink>
        </w:p>
        <w:p w14:paraId="6931F026" w14:textId="6E6294B6" w:rsidR="00B36EE8" w:rsidRDefault="00B36EE8">
          <w:pPr>
            <w:pStyle w:val="Verzeichnis1"/>
            <w:rPr>
              <w:color w:val="auto"/>
              <w:kern w:val="2"/>
              <w:lang w:val="de-DE" w:eastAsia="de-DE"/>
              <w14:ligatures w14:val="standardContextual"/>
            </w:rPr>
          </w:pPr>
          <w:hyperlink w:anchor="_Toc212202297" w:history="1">
            <w:r w:rsidRPr="002C303F">
              <w:rPr>
                <w:rStyle w:val="Hyperlink"/>
                <w:rFonts w:cstheme="minorHAnsi"/>
                <w:lang w:val="en-GB"/>
              </w:rPr>
              <w:t>DEFINITIONS</w:t>
            </w:r>
            <w:r>
              <w:rPr>
                <w:webHidden/>
              </w:rPr>
              <w:tab/>
            </w:r>
            <w:r>
              <w:rPr>
                <w:webHidden/>
              </w:rPr>
              <w:fldChar w:fldCharType="begin"/>
            </w:r>
            <w:r>
              <w:rPr>
                <w:webHidden/>
              </w:rPr>
              <w:instrText xml:space="preserve"> PAGEREF _Toc212202297 \h </w:instrText>
            </w:r>
            <w:r>
              <w:rPr>
                <w:webHidden/>
              </w:rPr>
            </w:r>
            <w:r>
              <w:rPr>
                <w:webHidden/>
              </w:rPr>
              <w:fldChar w:fldCharType="separate"/>
            </w:r>
            <w:r>
              <w:rPr>
                <w:webHidden/>
              </w:rPr>
              <w:t>6</w:t>
            </w:r>
            <w:r>
              <w:rPr>
                <w:webHidden/>
              </w:rPr>
              <w:fldChar w:fldCharType="end"/>
            </w:r>
          </w:hyperlink>
        </w:p>
        <w:p w14:paraId="3BD6D81E" w14:textId="4EEE9E62" w:rsidR="00B36EE8" w:rsidRDefault="00B36EE8">
          <w:pPr>
            <w:pStyle w:val="Verzeichnis1"/>
            <w:rPr>
              <w:color w:val="auto"/>
              <w:kern w:val="2"/>
              <w:lang w:val="de-DE" w:eastAsia="de-DE"/>
              <w14:ligatures w14:val="standardContextual"/>
            </w:rPr>
          </w:pPr>
          <w:hyperlink w:anchor="_Toc212202298" w:history="1">
            <w:r w:rsidRPr="002C303F">
              <w:rPr>
                <w:rStyle w:val="Hyperlink"/>
                <w:rFonts w:cstheme="minorHAnsi"/>
                <w:lang w:val="en-GB"/>
              </w:rPr>
              <w:t>OPERATIVE PROVISIONS</w:t>
            </w:r>
            <w:r>
              <w:rPr>
                <w:webHidden/>
              </w:rPr>
              <w:tab/>
            </w:r>
            <w:r>
              <w:rPr>
                <w:webHidden/>
              </w:rPr>
              <w:fldChar w:fldCharType="begin"/>
            </w:r>
            <w:r>
              <w:rPr>
                <w:webHidden/>
              </w:rPr>
              <w:instrText xml:space="preserve"> PAGEREF _Toc212202298 \h </w:instrText>
            </w:r>
            <w:r>
              <w:rPr>
                <w:webHidden/>
              </w:rPr>
            </w:r>
            <w:r>
              <w:rPr>
                <w:webHidden/>
              </w:rPr>
              <w:fldChar w:fldCharType="separate"/>
            </w:r>
            <w:r>
              <w:rPr>
                <w:webHidden/>
              </w:rPr>
              <w:t>10</w:t>
            </w:r>
            <w:r>
              <w:rPr>
                <w:webHidden/>
              </w:rPr>
              <w:fldChar w:fldCharType="end"/>
            </w:r>
          </w:hyperlink>
        </w:p>
        <w:p w14:paraId="3C2DC978" w14:textId="13125598" w:rsidR="00B36EE8" w:rsidRDefault="00B36EE8">
          <w:pPr>
            <w:pStyle w:val="Verzeichnis1"/>
            <w:rPr>
              <w:color w:val="auto"/>
              <w:kern w:val="2"/>
              <w:lang w:val="de-DE" w:eastAsia="de-DE"/>
              <w14:ligatures w14:val="standardContextual"/>
            </w:rPr>
          </w:pPr>
          <w:hyperlink w:anchor="_Toc212202299" w:history="1">
            <w:r w:rsidRPr="002C303F">
              <w:rPr>
                <w:rStyle w:val="Hyperlink"/>
                <w:rFonts w:cstheme="minorHAnsi"/>
                <w:lang w:val="en-GB"/>
              </w:rPr>
              <w:t>1</w:t>
            </w:r>
            <w:r>
              <w:rPr>
                <w:color w:val="auto"/>
                <w:kern w:val="2"/>
                <w:lang w:val="de-DE" w:eastAsia="de-DE"/>
                <w14:ligatures w14:val="standardContextual"/>
              </w:rPr>
              <w:tab/>
            </w:r>
            <w:r w:rsidRPr="002C303F">
              <w:rPr>
                <w:rStyle w:val="Hyperlink"/>
                <w:rFonts w:cstheme="minorHAnsi"/>
                <w:lang w:val="en-GB"/>
              </w:rPr>
              <w:t>Employee Incentive Scheme</w:t>
            </w:r>
            <w:r>
              <w:rPr>
                <w:webHidden/>
              </w:rPr>
              <w:tab/>
            </w:r>
            <w:r>
              <w:rPr>
                <w:webHidden/>
              </w:rPr>
              <w:fldChar w:fldCharType="begin"/>
            </w:r>
            <w:r>
              <w:rPr>
                <w:webHidden/>
              </w:rPr>
              <w:instrText xml:space="preserve"> PAGEREF _Toc212202299 \h </w:instrText>
            </w:r>
            <w:r>
              <w:rPr>
                <w:webHidden/>
              </w:rPr>
            </w:r>
            <w:r>
              <w:rPr>
                <w:webHidden/>
              </w:rPr>
              <w:fldChar w:fldCharType="separate"/>
            </w:r>
            <w:r>
              <w:rPr>
                <w:webHidden/>
              </w:rPr>
              <w:t>10</w:t>
            </w:r>
            <w:r>
              <w:rPr>
                <w:webHidden/>
              </w:rPr>
              <w:fldChar w:fldCharType="end"/>
            </w:r>
          </w:hyperlink>
        </w:p>
        <w:p w14:paraId="4396E0E0" w14:textId="2810300E" w:rsidR="00B36EE8" w:rsidRDefault="00B36EE8">
          <w:pPr>
            <w:pStyle w:val="Verzeichnis1"/>
            <w:rPr>
              <w:color w:val="auto"/>
              <w:kern w:val="2"/>
              <w:lang w:val="de-DE" w:eastAsia="de-DE"/>
              <w14:ligatures w14:val="standardContextual"/>
            </w:rPr>
          </w:pPr>
          <w:hyperlink w:anchor="_Toc212202300" w:history="1">
            <w:r w:rsidRPr="002C303F">
              <w:rPr>
                <w:rStyle w:val="Hyperlink"/>
                <w:rFonts w:cstheme="minorHAnsi"/>
                <w:lang w:val="en-GB"/>
              </w:rPr>
              <w:t>2</w:t>
            </w:r>
            <w:r>
              <w:rPr>
                <w:color w:val="auto"/>
                <w:kern w:val="2"/>
                <w:lang w:val="de-DE" w:eastAsia="de-DE"/>
                <w14:ligatures w14:val="standardContextual"/>
              </w:rPr>
              <w:tab/>
            </w:r>
            <w:r w:rsidRPr="002C303F">
              <w:rPr>
                <w:rStyle w:val="Hyperlink"/>
                <w:rFonts w:cstheme="minorHAnsi"/>
                <w:lang w:val="en-GB"/>
              </w:rPr>
              <w:t>Consent Requirements for Certain Shareholders’ Resolutions</w:t>
            </w:r>
            <w:r>
              <w:rPr>
                <w:webHidden/>
              </w:rPr>
              <w:tab/>
            </w:r>
            <w:r>
              <w:rPr>
                <w:webHidden/>
              </w:rPr>
              <w:fldChar w:fldCharType="begin"/>
            </w:r>
            <w:r>
              <w:rPr>
                <w:webHidden/>
              </w:rPr>
              <w:instrText xml:space="preserve"> PAGEREF _Toc212202300 \h </w:instrText>
            </w:r>
            <w:r>
              <w:rPr>
                <w:webHidden/>
              </w:rPr>
            </w:r>
            <w:r>
              <w:rPr>
                <w:webHidden/>
              </w:rPr>
              <w:fldChar w:fldCharType="separate"/>
            </w:r>
            <w:r>
              <w:rPr>
                <w:webHidden/>
              </w:rPr>
              <w:t>11</w:t>
            </w:r>
            <w:r>
              <w:rPr>
                <w:webHidden/>
              </w:rPr>
              <w:fldChar w:fldCharType="end"/>
            </w:r>
          </w:hyperlink>
        </w:p>
        <w:p w14:paraId="0E3DDAE1" w14:textId="5B5781D1" w:rsidR="00B36EE8" w:rsidRDefault="00B36EE8">
          <w:pPr>
            <w:pStyle w:val="Verzeichnis1"/>
            <w:rPr>
              <w:color w:val="auto"/>
              <w:kern w:val="2"/>
              <w:lang w:val="de-DE" w:eastAsia="de-DE"/>
              <w14:ligatures w14:val="standardContextual"/>
            </w:rPr>
          </w:pPr>
          <w:hyperlink w:anchor="_Toc212202301" w:history="1">
            <w:r w:rsidRPr="002C303F">
              <w:rPr>
                <w:rStyle w:val="Hyperlink"/>
                <w:lang w:val="en-GB"/>
              </w:rPr>
              <w:t>3</w:t>
            </w:r>
            <w:r>
              <w:rPr>
                <w:color w:val="auto"/>
                <w:kern w:val="2"/>
                <w:lang w:val="de-DE" w:eastAsia="de-DE"/>
                <w14:ligatures w14:val="standardContextual"/>
              </w:rPr>
              <w:tab/>
            </w:r>
            <w:r w:rsidRPr="002C303F">
              <w:rPr>
                <w:rStyle w:val="Hyperlink"/>
                <w:lang w:val="en-GB"/>
              </w:rPr>
              <w:t>Advisory Board</w:t>
            </w:r>
            <w:r>
              <w:rPr>
                <w:webHidden/>
              </w:rPr>
              <w:tab/>
            </w:r>
            <w:r>
              <w:rPr>
                <w:webHidden/>
              </w:rPr>
              <w:fldChar w:fldCharType="begin"/>
            </w:r>
            <w:r>
              <w:rPr>
                <w:webHidden/>
              </w:rPr>
              <w:instrText xml:space="preserve"> PAGEREF _Toc212202301 \h </w:instrText>
            </w:r>
            <w:r>
              <w:rPr>
                <w:webHidden/>
              </w:rPr>
            </w:r>
            <w:r>
              <w:rPr>
                <w:webHidden/>
              </w:rPr>
              <w:fldChar w:fldCharType="separate"/>
            </w:r>
            <w:r>
              <w:rPr>
                <w:webHidden/>
              </w:rPr>
              <w:t>13</w:t>
            </w:r>
            <w:r>
              <w:rPr>
                <w:webHidden/>
              </w:rPr>
              <w:fldChar w:fldCharType="end"/>
            </w:r>
          </w:hyperlink>
        </w:p>
        <w:p w14:paraId="7602939F" w14:textId="1CC213C3" w:rsidR="00B36EE8" w:rsidRDefault="00B36EE8">
          <w:pPr>
            <w:pStyle w:val="Verzeichnis1"/>
            <w:rPr>
              <w:color w:val="auto"/>
              <w:kern w:val="2"/>
              <w:lang w:val="de-DE" w:eastAsia="de-DE"/>
              <w14:ligatures w14:val="standardContextual"/>
            </w:rPr>
          </w:pPr>
          <w:hyperlink w:anchor="_Toc212202302" w:history="1">
            <w:r w:rsidRPr="002C303F">
              <w:rPr>
                <w:rStyle w:val="Hyperlink"/>
                <w:lang w:val="en-GB"/>
              </w:rPr>
              <w:t>4</w:t>
            </w:r>
            <w:r>
              <w:rPr>
                <w:color w:val="auto"/>
                <w:kern w:val="2"/>
                <w:lang w:val="de-DE" w:eastAsia="de-DE"/>
                <w14:ligatures w14:val="standardContextual"/>
              </w:rPr>
              <w:tab/>
            </w:r>
            <w:r w:rsidRPr="002C303F">
              <w:rPr>
                <w:rStyle w:val="Hyperlink"/>
                <w:lang w:val="en-GB"/>
              </w:rPr>
              <w:t>Information Rights / Sustainability Action</w:t>
            </w:r>
            <w:r>
              <w:rPr>
                <w:webHidden/>
              </w:rPr>
              <w:tab/>
            </w:r>
            <w:r>
              <w:rPr>
                <w:webHidden/>
              </w:rPr>
              <w:fldChar w:fldCharType="begin"/>
            </w:r>
            <w:r>
              <w:rPr>
                <w:webHidden/>
              </w:rPr>
              <w:instrText xml:space="preserve"> PAGEREF _Toc212202302 \h </w:instrText>
            </w:r>
            <w:r>
              <w:rPr>
                <w:webHidden/>
              </w:rPr>
            </w:r>
            <w:r>
              <w:rPr>
                <w:webHidden/>
              </w:rPr>
              <w:fldChar w:fldCharType="separate"/>
            </w:r>
            <w:r>
              <w:rPr>
                <w:webHidden/>
              </w:rPr>
              <w:t>14</w:t>
            </w:r>
            <w:r>
              <w:rPr>
                <w:webHidden/>
              </w:rPr>
              <w:fldChar w:fldCharType="end"/>
            </w:r>
          </w:hyperlink>
        </w:p>
        <w:p w14:paraId="5BE62934" w14:textId="3CAC719F" w:rsidR="00B36EE8" w:rsidRDefault="00B36EE8">
          <w:pPr>
            <w:pStyle w:val="Verzeichnis1"/>
            <w:rPr>
              <w:color w:val="auto"/>
              <w:kern w:val="2"/>
              <w:lang w:val="de-DE" w:eastAsia="de-DE"/>
              <w14:ligatures w14:val="standardContextual"/>
            </w:rPr>
          </w:pPr>
          <w:hyperlink w:anchor="_Toc212202303" w:history="1">
            <w:r w:rsidRPr="002C303F">
              <w:rPr>
                <w:rStyle w:val="Hyperlink"/>
                <w:rFonts w:cstheme="minorHAnsi"/>
                <w:lang w:val="en-GB"/>
              </w:rPr>
              <w:t>5</w:t>
            </w:r>
            <w:r>
              <w:rPr>
                <w:color w:val="auto"/>
                <w:kern w:val="2"/>
                <w:lang w:val="de-DE" w:eastAsia="de-DE"/>
                <w14:ligatures w14:val="standardContextual"/>
              </w:rPr>
              <w:tab/>
            </w:r>
            <w:r w:rsidRPr="002C303F">
              <w:rPr>
                <w:rStyle w:val="Hyperlink"/>
                <w:rFonts w:cstheme="minorHAnsi"/>
                <w:lang w:val="en-GB"/>
              </w:rPr>
              <w:t>Share Transfer Restrictions / Lock-Up / Notifications</w:t>
            </w:r>
            <w:r>
              <w:rPr>
                <w:webHidden/>
              </w:rPr>
              <w:tab/>
            </w:r>
            <w:r>
              <w:rPr>
                <w:webHidden/>
              </w:rPr>
              <w:fldChar w:fldCharType="begin"/>
            </w:r>
            <w:r>
              <w:rPr>
                <w:webHidden/>
              </w:rPr>
              <w:instrText xml:space="preserve"> PAGEREF _Toc212202303 \h </w:instrText>
            </w:r>
            <w:r>
              <w:rPr>
                <w:webHidden/>
              </w:rPr>
            </w:r>
            <w:r>
              <w:rPr>
                <w:webHidden/>
              </w:rPr>
              <w:fldChar w:fldCharType="separate"/>
            </w:r>
            <w:r>
              <w:rPr>
                <w:webHidden/>
              </w:rPr>
              <w:t>17</w:t>
            </w:r>
            <w:r>
              <w:rPr>
                <w:webHidden/>
              </w:rPr>
              <w:fldChar w:fldCharType="end"/>
            </w:r>
          </w:hyperlink>
        </w:p>
        <w:p w14:paraId="27C7A634" w14:textId="2C9D049C" w:rsidR="00B36EE8" w:rsidRDefault="00B36EE8">
          <w:pPr>
            <w:pStyle w:val="Verzeichnis1"/>
            <w:rPr>
              <w:color w:val="auto"/>
              <w:kern w:val="2"/>
              <w:lang w:val="de-DE" w:eastAsia="de-DE"/>
              <w14:ligatures w14:val="standardContextual"/>
            </w:rPr>
          </w:pPr>
          <w:hyperlink w:anchor="_Toc212202304" w:history="1">
            <w:r w:rsidRPr="002C303F">
              <w:rPr>
                <w:rStyle w:val="Hyperlink"/>
                <w:rFonts w:cstheme="minorHAnsi"/>
                <w:lang w:val="en-GB"/>
              </w:rPr>
              <w:t>6</w:t>
            </w:r>
            <w:r>
              <w:rPr>
                <w:color w:val="auto"/>
                <w:kern w:val="2"/>
                <w:lang w:val="de-DE" w:eastAsia="de-DE"/>
                <w14:ligatures w14:val="standardContextual"/>
              </w:rPr>
              <w:tab/>
            </w:r>
            <w:r w:rsidRPr="002C303F">
              <w:rPr>
                <w:rStyle w:val="Hyperlink"/>
                <w:rFonts w:cstheme="minorHAnsi"/>
                <w:lang w:val="en-GB"/>
              </w:rPr>
              <w:t>Accession to this Agreement and Succession</w:t>
            </w:r>
            <w:r>
              <w:rPr>
                <w:webHidden/>
              </w:rPr>
              <w:tab/>
            </w:r>
            <w:r>
              <w:rPr>
                <w:webHidden/>
              </w:rPr>
              <w:fldChar w:fldCharType="begin"/>
            </w:r>
            <w:r>
              <w:rPr>
                <w:webHidden/>
              </w:rPr>
              <w:instrText xml:space="preserve"> PAGEREF _Toc212202304 \h </w:instrText>
            </w:r>
            <w:r>
              <w:rPr>
                <w:webHidden/>
              </w:rPr>
            </w:r>
            <w:r>
              <w:rPr>
                <w:webHidden/>
              </w:rPr>
              <w:fldChar w:fldCharType="separate"/>
            </w:r>
            <w:r>
              <w:rPr>
                <w:webHidden/>
              </w:rPr>
              <w:t>20</w:t>
            </w:r>
            <w:r>
              <w:rPr>
                <w:webHidden/>
              </w:rPr>
              <w:fldChar w:fldCharType="end"/>
            </w:r>
          </w:hyperlink>
        </w:p>
        <w:p w14:paraId="313FEB76" w14:textId="42843E6A" w:rsidR="00B36EE8" w:rsidRDefault="00B36EE8">
          <w:pPr>
            <w:pStyle w:val="Verzeichnis1"/>
            <w:rPr>
              <w:color w:val="auto"/>
              <w:kern w:val="2"/>
              <w:lang w:val="de-DE" w:eastAsia="de-DE"/>
              <w14:ligatures w14:val="standardContextual"/>
            </w:rPr>
          </w:pPr>
          <w:hyperlink w:anchor="_Toc212202305" w:history="1">
            <w:r w:rsidRPr="002C303F">
              <w:rPr>
                <w:rStyle w:val="Hyperlink"/>
                <w:rFonts w:cstheme="minorHAnsi"/>
                <w:lang w:val="en-GB"/>
              </w:rPr>
              <w:t>7</w:t>
            </w:r>
            <w:r>
              <w:rPr>
                <w:color w:val="auto"/>
                <w:kern w:val="2"/>
                <w:lang w:val="de-DE" w:eastAsia="de-DE"/>
                <w14:ligatures w14:val="standardContextual"/>
              </w:rPr>
              <w:tab/>
            </w:r>
            <w:r w:rsidRPr="002C303F">
              <w:rPr>
                <w:rStyle w:val="Hyperlink"/>
                <w:rFonts w:cstheme="minorHAnsi"/>
                <w:lang w:val="en-GB"/>
              </w:rPr>
              <w:t>Right of First Refusal</w:t>
            </w:r>
            <w:r>
              <w:rPr>
                <w:webHidden/>
              </w:rPr>
              <w:tab/>
            </w:r>
            <w:r>
              <w:rPr>
                <w:webHidden/>
              </w:rPr>
              <w:fldChar w:fldCharType="begin"/>
            </w:r>
            <w:r>
              <w:rPr>
                <w:webHidden/>
              </w:rPr>
              <w:instrText xml:space="preserve"> PAGEREF _Toc212202305 \h </w:instrText>
            </w:r>
            <w:r>
              <w:rPr>
                <w:webHidden/>
              </w:rPr>
            </w:r>
            <w:r>
              <w:rPr>
                <w:webHidden/>
              </w:rPr>
              <w:fldChar w:fldCharType="separate"/>
            </w:r>
            <w:r>
              <w:rPr>
                <w:webHidden/>
              </w:rPr>
              <w:t>20</w:t>
            </w:r>
            <w:r>
              <w:rPr>
                <w:webHidden/>
              </w:rPr>
              <w:fldChar w:fldCharType="end"/>
            </w:r>
          </w:hyperlink>
        </w:p>
        <w:p w14:paraId="7C38EE26" w14:textId="56D938D2" w:rsidR="00B36EE8" w:rsidRDefault="00B36EE8">
          <w:pPr>
            <w:pStyle w:val="Verzeichnis1"/>
            <w:rPr>
              <w:color w:val="auto"/>
              <w:kern w:val="2"/>
              <w:lang w:val="de-DE" w:eastAsia="de-DE"/>
              <w14:ligatures w14:val="standardContextual"/>
            </w:rPr>
          </w:pPr>
          <w:hyperlink w:anchor="_Toc212202306" w:history="1">
            <w:r w:rsidRPr="002C303F">
              <w:rPr>
                <w:rStyle w:val="Hyperlink"/>
                <w:rFonts w:cstheme="minorHAnsi"/>
                <w:lang w:val="en-GB"/>
              </w:rPr>
              <w:t>8</w:t>
            </w:r>
            <w:r>
              <w:rPr>
                <w:color w:val="auto"/>
                <w:kern w:val="2"/>
                <w:lang w:val="de-DE" w:eastAsia="de-DE"/>
                <w14:ligatures w14:val="standardContextual"/>
              </w:rPr>
              <w:tab/>
            </w:r>
            <w:r w:rsidRPr="002C303F">
              <w:rPr>
                <w:rStyle w:val="Hyperlink"/>
                <w:rFonts w:cstheme="minorHAnsi"/>
                <w:lang w:val="en-GB"/>
              </w:rPr>
              <w:t>Tag-Along Right</w:t>
            </w:r>
            <w:r>
              <w:rPr>
                <w:webHidden/>
              </w:rPr>
              <w:tab/>
            </w:r>
            <w:r>
              <w:rPr>
                <w:webHidden/>
              </w:rPr>
              <w:fldChar w:fldCharType="begin"/>
            </w:r>
            <w:r>
              <w:rPr>
                <w:webHidden/>
              </w:rPr>
              <w:instrText xml:space="preserve"> PAGEREF _Toc212202306 \h </w:instrText>
            </w:r>
            <w:r>
              <w:rPr>
                <w:webHidden/>
              </w:rPr>
            </w:r>
            <w:r>
              <w:rPr>
                <w:webHidden/>
              </w:rPr>
              <w:fldChar w:fldCharType="separate"/>
            </w:r>
            <w:r>
              <w:rPr>
                <w:webHidden/>
              </w:rPr>
              <w:t>22</w:t>
            </w:r>
            <w:r>
              <w:rPr>
                <w:webHidden/>
              </w:rPr>
              <w:fldChar w:fldCharType="end"/>
            </w:r>
          </w:hyperlink>
        </w:p>
        <w:p w14:paraId="2F15114E" w14:textId="67504DBC" w:rsidR="00B36EE8" w:rsidRDefault="00B36EE8">
          <w:pPr>
            <w:pStyle w:val="Verzeichnis1"/>
            <w:rPr>
              <w:color w:val="auto"/>
              <w:kern w:val="2"/>
              <w:lang w:val="de-DE" w:eastAsia="de-DE"/>
              <w14:ligatures w14:val="standardContextual"/>
            </w:rPr>
          </w:pPr>
          <w:hyperlink w:anchor="_Toc212202307" w:history="1">
            <w:r w:rsidRPr="002C303F">
              <w:rPr>
                <w:rStyle w:val="Hyperlink"/>
                <w:rFonts w:cstheme="minorHAnsi"/>
                <w:lang w:val="en-GB"/>
              </w:rPr>
              <w:t>9</w:t>
            </w:r>
            <w:r>
              <w:rPr>
                <w:color w:val="auto"/>
                <w:kern w:val="2"/>
                <w:lang w:val="de-DE" w:eastAsia="de-DE"/>
                <w14:ligatures w14:val="standardContextual"/>
              </w:rPr>
              <w:tab/>
            </w:r>
            <w:r w:rsidRPr="002C303F">
              <w:rPr>
                <w:rStyle w:val="Hyperlink"/>
                <w:rFonts w:cstheme="minorHAnsi"/>
                <w:lang w:val="en-GB"/>
              </w:rPr>
              <w:t>Exempt Transfers</w:t>
            </w:r>
            <w:r>
              <w:rPr>
                <w:webHidden/>
              </w:rPr>
              <w:tab/>
            </w:r>
            <w:r>
              <w:rPr>
                <w:webHidden/>
              </w:rPr>
              <w:fldChar w:fldCharType="begin"/>
            </w:r>
            <w:r>
              <w:rPr>
                <w:webHidden/>
              </w:rPr>
              <w:instrText xml:space="preserve"> PAGEREF _Toc212202307 \h </w:instrText>
            </w:r>
            <w:r>
              <w:rPr>
                <w:webHidden/>
              </w:rPr>
            </w:r>
            <w:r>
              <w:rPr>
                <w:webHidden/>
              </w:rPr>
              <w:fldChar w:fldCharType="separate"/>
            </w:r>
            <w:r>
              <w:rPr>
                <w:webHidden/>
              </w:rPr>
              <w:t>23</w:t>
            </w:r>
            <w:r>
              <w:rPr>
                <w:webHidden/>
              </w:rPr>
              <w:fldChar w:fldCharType="end"/>
            </w:r>
          </w:hyperlink>
        </w:p>
        <w:p w14:paraId="5645AD95" w14:textId="6A6C4BC1" w:rsidR="00B36EE8" w:rsidRDefault="00B36EE8">
          <w:pPr>
            <w:pStyle w:val="Verzeichnis1"/>
            <w:rPr>
              <w:color w:val="auto"/>
              <w:kern w:val="2"/>
              <w:lang w:val="de-DE" w:eastAsia="de-DE"/>
              <w14:ligatures w14:val="standardContextual"/>
            </w:rPr>
          </w:pPr>
          <w:hyperlink w:anchor="_Toc212202308" w:history="1">
            <w:r w:rsidRPr="002C303F">
              <w:rPr>
                <w:rStyle w:val="Hyperlink"/>
                <w:rFonts w:cstheme="minorHAnsi"/>
                <w:lang w:val="en-GB"/>
              </w:rPr>
              <w:t>10</w:t>
            </w:r>
            <w:r>
              <w:rPr>
                <w:color w:val="auto"/>
                <w:kern w:val="2"/>
                <w:lang w:val="de-DE" w:eastAsia="de-DE"/>
                <w14:ligatures w14:val="standardContextual"/>
              </w:rPr>
              <w:tab/>
            </w:r>
            <w:r w:rsidRPr="002C303F">
              <w:rPr>
                <w:rStyle w:val="Hyperlink"/>
                <w:rFonts w:cstheme="minorHAnsi"/>
                <w:lang w:val="en-GB"/>
              </w:rPr>
              <w:t>Drag-Along Right</w:t>
            </w:r>
            <w:r>
              <w:rPr>
                <w:webHidden/>
              </w:rPr>
              <w:tab/>
            </w:r>
            <w:r>
              <w:rPr>
                <w:webHidden/>
              </w:rPr>
              <w:fldChar w:fldCharType="begin"/>
            </w:r>
            <w:r>
              <w:rPr>
                <w:webHidden/>
              </w:rPr>
              <w:instrText xml:space="preserve"> PAGEREF _Toc212202308 \h </w:instrText>
            </w:r>
            <w:r>
              <w:rPr>
                <w:webHidden/>
              </w:rPr>
            </w:r>
            <w:r>
              <w:rPr>
                <w:webHidden/>
              </w:rPr>
              <w:fldChar w:fldCharType="separate"/>
            </w:r>
            <w:r>
              <w:rPr>
                <w:webHidden/>
              </w:rPr>
              <w:t>24</w:t>
            </w:r>
            <w:r>
              <w:rPr>
                <w:webHidden/>
              </w:rPr>
              <w:fldChar w:fldCharType="end"/>
            </w:r>
          </w:hyperlink>
        </w:p>
        <w:p w14:paraId="4A211B93" w14:textId="27BF0B40" w:rsidR="00B36EE8" w:rsidRDefault="00B36EE8">
          <w:pPr>
            <w:pStyle w:val="Verzeichnis1"/>
            <w:rPr>
              <w:color w:val="auto"/>
              <w:kern w:val="2"/>
              <w:lang w:val="de-DE" w:eastAsia="de-DE"/>
              <w14:ligatures w14:val="standardContextual"/>
            </w:rPr>
          </w:pPr>
          <w:hyperlink w:anchor="_Toc212202309" w:history="1">
            <w:r w:rsidRPr="002C303F">
              <w:rPr>
                <w:rStyle w:val="Hyperlink"/>
                <w:rFonts w:cstheme="minorHAnsi"/>
                <w:lang w:val="en-GB"/>
              </w:rPr>
              <w:t>11</w:t>
            </w:r>
            <w:r>
              <w:rPr>
                <w:color w:val="auto"/>
                <w:kern w:val="2"/>
                <w:lang w:val="de-DE" w:eastAsia="de-DE"/>
                <w14:ligatures w14:val="standardContextual"/>
              </w:rPr>
              <w:tab/>
            </w:r>
            <w:r w:rsidRPr="002C303F">
              <w:rPr>
                <w:rStyle w:val="Hyperlink"/>
                <w:rFonts w:cstheme="minorHAnsi"/>
                <w:lang w:val="en-GB"/>
              </w:rPr>
              <w:t>Subscription Rights</w:t>
            </w:r>
            <w:r>
              <w:rPr>
                <w:webHidden/>
              </w:rPr>
              <w:tab/>
            </w:r>
            <w:r>
              <w:rPr>
                <w:webHidden/>
              </w:rPr>
              <w:fldChar w:fldCharType="begin"/>
            </w:r>
            <w:r>
              <w:rPr>
                <w:webHidden/>
              </w:rPr>
              <w:instrText xml:space="preserve"> PAGEREF _Toc212202309 \h </w:instrText>
            </w:r>
            <w:r>
              <w:rPr>
                <w:webHidden/>
              </w:rPr>
            </w:r>
            <w:r>
              <w:rPr>
                <w:webHidden/>
              </w:rPr>
              <w:fldChar w:fldCharType="separate"/>
            </w:r>
            <w:r>
              <w:rPr>
                <w:webHidden/>
              </w:rPr>
              <w:t>27</w:t>
            </w:r>
            <w:r>
              <w:rPr>
                <w:webHidden/>
              </w:rPr>
              <w:fldChar w:fldCharType="end"/>
            </w:r>
          </w:hyperlink>
        </w:p>
        <w:p w14:paraId="732BA633" w14:textId="379B47E3" w:rsidR="00B36EE8" w:rsidRDefault="00B36EE8">
          <w:pPr>
            <w:pStyle w:val="Verzeichnis1"/>
            <w:rPr>
              <w:color w:val="auto"/>
              <w:kern w:val="2"/>
              <w:lang w:val="de-DE" w:eastAsia="de-DE"/>
              <w14:ligatures w14:val="standardContextual"/>
            </w:rPr>
          </w:pPr>
          <w:hyperlink w:anchor="_Toc212202310" w:history="1">
            <w:r w:rsidRPr="002C303F">
              <w:rPr>
                <w:rStyle w:val="Hyperlink"/>
                <w:rFonts w:cstheme="minorHAnsi"/>
                <w:lang w:val="de-DE"/>
              </w:rPr>
              <w:t>12</w:t>
            </w:r>
            <w:r>
              <w:rPr>
                <w:color w:val="auto"/>
                <w:kern w:val="2"/>
                <w:lang w:val="de-DE" w:eastAsia="de-DE"/>
                <w14:ligatures w14:val="standardContextual"/>
              </w:rPr>
              <w:tab/>
            </w:r>
            <w:r w:rsidRPr="002C303F">
              <w:rPr>
                <w:rStyle w:val="Hyperlink"/>
                <w:rFonts w:cstheme="minorHAnsi"/>
                <w:lang w:val="de-DE"/>
              </w:rPr>
              <w:t>Proceeds Preference</w:t>
            </w:r>
            <w:r>
              <w:rPr>
                <w:webHidden/>
              </w:rPr>
              <w:tab/>
            </w:r>
            <w:r>
              <w:rPr>
                <w:webHidden/>
              </w:rPr>
              <w:fldChar w:fldCharType="begin"/>
            </w:r>
            <w:r>
              <w:rPr>
                <w:webHidden/>
              </w:rPr>
              <w:instrText xml:space="preserve"> PAGEREF _Toc212202310 \h </w:instrText>
            </w:r>
            <w:r>
              <w:rPr>
                <w:webHidden/>
              </w:rPr>
            </w:r>
            <w:r>
              <w:rPr>
                <w:webHidden/>
              </w:rPr>
              <w:fldChar w:fldCharType="separate"/>
            </w:r>
            <w:r>
              <w:rPr>
                <w:webHidden/>
              </w:rPr>
              <w:t>28</w:t>
            </w:r>
            <w:r>
              <w:rPr>
                <w:webHidden/>
              </w:rPr>
              <w:fldChar w:fldCharType="end"/>
            </w:r>
          </w:hyperlink>
        </w:p>
        <w:p w14:paraId="6C93DD86" w14:textId="35C7C2BE" w:rsidR="00B36EE8" w:rsidRDefault="00B36EE8">
          <w:pPr>
            <w:pStyle w:val="Verzeichnis1"/>
            <w:rPr>
              <w:color w:val="auto"/>
              <w:kern w:val="2"/>
              <w:lang w:val="de-DE" w:eastAsia="de-DE"/>
              <w14:ligatures w14:val="standardContextual"/>
            </w:rPr>
          </w:pPr>
          <w:hyperlink w:anchor="_Toc212202311" w:history="1">
            <w:r w:rsidRPr="002C303F">
              <w:rPr>
                <w:rStyle w:val="Hyperlink"/>
                <w:rFonts w:cstheme="minorHAnsi"/>
                <w:lang w:val="en-GB"/>
              </w:rPr>
              <w:t>13</w:t>
            </w:r>
            <w:r>
              <w:rPr>
                <w:color w:val="auto"/>
                <w:kern w:val="2"/>
                <w:lang w:val="de-DE" w:eastAsia="de-DE"/>
                <w14:ligatures w14:val="standardContextual"/>
              </w:rPr>
              <w:tab/>
            </w:r>
            <w:r w:rsidRPr="002C303F">
              <w:rPr>
                <w:rStyle w:val="Hyperlink"/>
                <w:rFonts w:cstheme="minorHAnsi"/>
                <w:lang w:val="en-GB"/>
              </w:rPr>
              <w:t>Founders’ Reverse Vesting</w:t>
            </w:r>
            <w:r>
              <w:rPr>
                <w:webHidden/>
              </w:rPr>
              <w:tab/>
            </w:r>
            <w:r>
              <w:rPr>
                <w:webHidden/>
              </w:rPr>
              <w:fldChar w:fldCharType="begin"/>
            </w:r>
            <w:r>
              <w:rPr>
                <w:webHidden/>
              </w:rPr>
              <w:instrText xml:space="preserve"> PAGEREF _Toc212202311 \h </w:instrText>
            </w:r>
            <w:r>
              <w:rPr>
                <w:webHidden/>
              </w:rPr>
            </w:r>
            <w:r>
              <w:rPr>
                <w:webHidden/>
              </w:rPr>
              <w:fldChar w:fldCharType="separate"/>
            </w:r>
            <w:r>
              <w:rPr>
                <w:webHidden/>
              </w:rPr>
              <w:t>30</w:t>
            </w:r>
            <w:r>
              <w:rPr>
                <w:webHidden/>
              </w:rPr>
              <w:fldChar w:fldCharType="end"/>
            </w:r>
          </w:hyperlink>
        </w:p>
        <w:p w14:paraId="7FA64633" w14:textId="0A3AD0D2" w:rsidR="00B36EE8" w:rsidRDefault="00B36EE8">
          <w:pPr>
            <w:pStyle w:val="Verzeichnis1"/>
            <w:rPr>
              <w:color w:val="auto"/>
              <w:kern w:val="2"/>
              <w:lang w:val="de-DE" w:eastAsia="de-DE"/>
              <w14:ligatures w14:val="standardContextual"/>
            </w:rPr>
          </w:pPr>
          <w:hyperlink w:anchor="_Toc212202312" w:history="1">
            <w:r w:rsidRPr="002C303F">
              <w:rPr>
                <w:rStyle w:val="Hyperlink"/>
              </w:rPr>
              <w:t>14</w:t>
            </w:r>
            <w:r>
              <w:rPr>
                <w:color w:val="auto"/>
                <w:kern w:val="2"/>
                <w:lang w:val="de-DE" w:eastAsia="de-DE"/>
                <w14:ligatures w14:val="standardContextual"/>
              </w:rPr>
              <w:tab/>
            </w:r>
            <w:r w:rsidRPr="002C303F">
              <w:rPr>
                <w:rStyle w:val="Hyperlink"/>
                <w:rFonts w:cstheme="minorHAnsi"/>
                <w:lang w:val="en-GB"/>
              </w:rPr>
              <w:t>Dilution</w:t>
            </w:r>
            <w:r w:rsidRPr="002C303F">
              <w:rPr>
                <w:rStyle w:val="Hyperlink"/>
              </w:rPr>
              <w:t xml:space="preserve"> Protection</w:t>
            </w:r>
            <w:r>
              <w:rPr>
                <w:webHidden/>
              </w:rPr>
              <w:tab/>
            </w:r>
            <w:r>
              <w:rPr>
                <w:webHidden/>
              </w:rPr>
              <w:fldChar w:fldCharType="begin"/>
            </w:r>
            <w:r>
              <w:rPr>
                <w:webHidden/>
              </w:rPr>
              <w:instrText xml:space="preserve"> PAGEREF _Toc212202312 \h </w:instrText>
            </w:r>
            <w:r>
              <w:rPr>
                <w:webHidden/>
              </w:rPr>
            </w:r>
            <w:r>
              <w:rPr>
                <w:webHidden/>
              </w:rPr>
              <w:fldChar w:fldCharType="separate"/>
            </w:r>
            <w:r>
              <w:rPr>
                <w:webHidden/>
              </w:rPr>
              <w:t>35</w:t>
            </w:r>
            <w:r>
              <w:rPr>
                <w:webHidden/>
              </w:rPr>
              <w:fldChar w:fldCharType="end"/>
            </w:r>
          </w:hyperlink>
        </w:p>
        <w:p w14:paraId="28E021B8" w14:textId="2A0D9A21" w:rsidR="00B36EE8" w:rsidRDefault="00B36EE8">
          <w:pPr>
            <w:pStyle w:val="Verzeichnis1"/>
            <w:rPr>
              <w:color w:val="auto"/>
              <w:kern w:val="2"/>
              <w:lang w:val="de-DE" w:eastAsia="de-DE"/>
              <w14:ligatures w14:val="standardContextual"/>
            </w:rPr>
          </w:pPr>
          <w:hyperlink w:anchor="_Toc212202313" w:history="1">
            <w:r w:rsidRPr="002C303F">
              <w:rPr>
                <w:rStyle w:val="Hyperlink"/>
                <w:rFonts w:cstheme="minorHAnsi"/>
                <w:lang w:val="en-GB"/>
              </w:rPr>
              <w:t>15</w:t>
            </w:r>
            <w:r>
              <w:rPr>
                <w:color w:val="auto"/>
                <w:kern w:val="2"/>
                <w:lang w:val="de-DE" w:eastAsia="de-DE"/>
                <w14:ligatures w14:val="standardContextual"/>
              </w:rPr>
              <w:tab/>
            </w:r>
            <w:r w:rsidRPr="002C303F">
              <w:rPr>
                <w:rStyle w:val="Hyperlink"/>
                <w:rFonts w:cstheme="minorHAnsi"/>
                <w:lang w:val="en-GB"/>
              </w:rPr>
              <w:t>Interests / Non-Solicitation</w:t>
            </w:r>
            <w:r>
              <w:rPr>
                <w:webHidden/>
              </w:rPr>
              <w:tab/>
            </w:r>
            <w:r>
              <w:rPr>
                <w:webHidden/>
              </w:rPr>
              <w:fldChar w:fldCharType="begin"/>
            </w:r>
            <w:r>
              <w:rPr>
                <w:webHidden/>
              </w:rPr>
              <w:instrText xml:space="preserve"> PAGEREF _Toc212202313 \h </w:instrText>
            </w:r>
            <w:r>
              <w:rPr>
                <w:webHidden/>
              </w:rPr>
            </w:r>
            <w:r>
              <w:rPr>
                <w:webHidden/>
              </w:rPr>
              <w:fldChar w:fldCharType="separate"/>
            </w:r>
            <w:r>
              <w:rPr>
                <w:webHidden/>
              </w:rPr>
              <w:t>37</w:t>
            </w:r>
            <w:r>
              <w:rPr>
                <w:webHidden/>
              </w:rPr>
              <w:fldChar w:fldCharType="end"/>
            </w:r>
          </w:hyperlink>
        </w:p>
        <w:p w14:paraId="397A47D1" w14:textId="08F76D45" w:rsidR="00B36EE8" w:rsidRDefault="00B36EE8">
          <w:pPr>
            <w:pStyle w:val="Verzeichnis1"/>
            <w:rPr>
              <w:color w:val="auto"/>
              <w:kern w:val="2"/>
              <w:lang w:val="de-DE" w:eastAsia="de-DE"/>
              <w14:ligatures w14:val="standardContextual"/>
            </w:rPr>
          </w:pPr>
          <w:hyperlink w:anchor="_Toc212202314" w:history="1">
            <w:r w:rsidRPr="002C303F">
              <w:rPr>
                <w:rStyle w:val="Hyperlink"/>
              </w:rPr>
              <w:t>16</w:t>
            </w:r>
            <w:r>
              <w:rPr>
                <w:color w:val="auto"/>
                <w:kern w:val="2"/>
                <w:lang w:val="de-DE" w:eastAsia="de-DE"/>
                <w14:ligatures w14:val="standardContextual"/>
              </w:rPr>
              <w:tab/>
            </w:r>
            <w:r w:rsidRPr="002C303F">
              <w:rPr>
                <w:rStyle w:val="Hyperlink"/>
              </w:rPr>
              <w:t>Matrimonial Agreements</w:t>
            </w:r>
            <w:r>
              <w:rPr>
                <w:webHidden/>
              </w:rPr>
              <w:tab/>
            </w:r>
            <w:r>
              <w:rPr>
                <w:webHidden/>
              </w:rPr>
              <w:fldChar w:fldCharType="begin"/>
            </w:r>
            <w:r>
              <w:rPr>
                <w:webHidden/>
              </w:rPr>
              <w:instrText xml:space="preserve"> PAGEREF _Toc212202314 \h </w:instrText>
            </w:r>
            <w:r>
              <w:rPr>
                <w:webHidden/>
              </w:rPr>
            </w:r>
            <w:r>
              <w:rPr>
                <w:webHidden/>
              </w:rPr>
              <w:fldChar w:fldCharType="separate"/>
            </w:r>
            <w:r>
              <w:rPr>
                <w:webHidden/>
              </w:rPr>
              <w:t>39</w:t>
            </w:r>
            <w:r>
              <w:rPr>
                <w:webHidden/>
              </w:rPr>
              <w:fldChar w:fldCharType="end"/>
            </w:r>
          </w:hyperlink>
        </w:p>
        <w:p w14:paraId="2321EAB4" w14:textId="6843AB73" w:rsidR="00B36EE8" w:rsidRDefault="00B36EE8">
          <w:pPr>
            <w:pStyle w:val="Verzeichnis1"/>
            <w:rPr>
              <w:color w:val="auto"/>
              <w:kern w:val="2"/>
              <w:lang w:val="de-DE" w:eastAsia="de-DE"/>
              <w14:ligatures w14:val="standardContextual"/>
            </w:rPr>
          </w:pPr>
          <w:hyperlink w:anchor="_Toc212202315" w:history="1">
            <w:r w:rsidRPr="002C303F">
              <w:rPr>
                <w:rStyle w:val="Hyperlink"/>
                <w:lang w:val="de-DE"/>
              </w:rPr>
              <w:t>17</w:t>
            </w:r>
            <w:r>
              <w:rPr>
                <w:color w:val="auto"/>
                <w:kern w:val="2"/>
                <w:lang w:val="de-DE" w:eastAsia="de-DE"/>
                <w14:ligatures w14:val="standardContextual"/>
              </w:rPr>
              <w:tab/>
            </w:r>
            <w:r w:rsidRPr="002C303F">
              <w:rPr>
                <w:rStyle w:val="Hyperlink"/>
                <w:lang w:val="de-DE"/>
              </w:rPr>
              <w:t>Pooling Arrangement</w:t>
            </w:r>
            <w:r>
              <w:rPr>
                <w:webHidden/>
              </w:rPr>
              <w:tab/>
            </w:r>
            <w:r>
              <w:rPr>
                <w:webHidden/>
              </w:rPr>
              <w:fldChar w:fldCharType="begin"/>
            </w:r>
            <w:r>
              <w:rPr>
                <w:webHidden/>
              </w:rPr>
              <w:instrText xml:space="preserve"> PAGEREF _Toc212202315 \h </w:instrText>
            </w:r>
            <w:r>
              <w:rPr>
                <w:webHidden/>
              </w:rPr>
            </w:r>
            <w:r>
              <w:rPr>
                <w:webHidden/>
              </w:rPr>
              <w:fldChar w:fldCharType="separate"/>
            </w:r>
            <w:r>
              <w:rPr>
                <w:webHidden/>
              </w:rPr>
              <w:t>39</w:t>
            </w:r>
            <w:r>
              <w:rPr>
                <w:webHidden/>
              </w:rPr>
              <w:fldChar w:fldCharType="end"/>
            </w:r>
          </w:hyperlink>
        </w:p>
        <w:p w14:paraId="6735C3B2" w14:textId="551FF118" w:rsidR="00B36EE8" w:rsidRDefault="00B36EE8">
          <w:pPr>
            <w:pStyle w:val="Verzeichnis1"/>
            <w:rPr>
              <w:color w:val="auto"/>
              <w:kern w:val="2"/>
              <w:lang w:val="de-DE" w:eastAsia="de-DE"/>
              <w14:ligatures w14:val="standardContextual"/>
            </w:rPr>
          </w:pPr>
          <w:hyperlink w:anchor="_Toc212202316" w:history="1">
            <w:r w:rsidRPr="002C303F">
              <w:rPr>
                <w:rStyle w:val="Hyperlink"/>
                <w:lang w:val="en-GB"/>
              </w:rPr>
              <w:t>18</w:t>
            </w:r>
            <w:r>
              <w:rPr>
                <w:color w:val="auto"/>
                <w:kern w:val="2"/>
                <w:lang w:val="de-DE" w:eastAsia="de-DE"/>
                <w14:ligatures w14:val="standardContextual"/>
              </w:rPr>
              <w:tab/>
            </w:r>
            <w:r w:rsidRPr="002C303F">
              <w:rPr>
                <w:rStyle w:val="Hyperlink"/>
              </w:rPr>
              <w:t xml:space="preserve">Investor </w:t>
            </w:r>
            <w:r w:rsidRPr="002C303F">
              <w:rPr>
                <w:rStyle w:val="Hyperlink"/>
                <w:lang w:val="en-GB"/>
              </w:rPr>
              <w:t>Put-Option</w:t>
            </w:r>
            <w:r>
              <w:rPr>
                <w:webHidden/>
              </w:rPr>
              <w:tab/>
            </w:r>
            <w:r>
              <w:rPr>
                <w:webHidden/>
              </w:rPr>
              <w:fldChar w:fldCharType="begin"/>
            </w:r>
            <w:r>
              <w:rPr>
                <w:webHidden/>
              </w:rPr>
              <w:instrText xml:space="preserve"> PAGEREF _Toc212202316 \h </w:instrText>
            </w:r>
            <w:r>
              <w:rPr>
                <w:webHidden/>
              </w:rPr>
            </w:r>
            <w:r>
              <w:rPr>
                <w:webHidden/>
              </w:rPr>
              <w:fldChar w:fldCharType="separate"/>
            </w:r>
            <w:r>
              <w:rPr>
                <w:webHidden/>
              </w:rPr>
              <w:t>42</w:t>
            </w:r>
            <w:r>
              <w:rPr>
                <w:webHidden/>
              </w:rPr>
              <w:fldChar w:fldCharType="end"/>
            </w:r>
          </w:hyperlink>
        </w:p>
        <w:p w14:paraId="14A1685F" w14:textId="1B5C3EE0" w:rsidR="00B36EE8" w:rsidRDefault="00B36EE8">
          <w:pPr>
            <w:pStyle w:val="Verzeichnis1"/>
            <w:rPr>
              <w:color w:val="auto"/>
              <w:kern w:val="2"/>
              <w:lang w:val="de-DE" w:eastAsia="de-DE"/>
              <w14:ligatures w14:val="standardContextual"/>
            </w:rPr>
          </w:pPr>
          <w:hyperlink w:anchor="_Toc212202317" w:history="1">
            <w:r w:rsidRPr="002C303F">
              <w:rPr>
                <w:rStyle w:val="Hyperlink"/>
              </w:rPr>
              <w:t>19</w:t>
            </w:r>
            <w:r>
              <w:rPr>
                <w:color w:val="auto"/>
                <w:kern w:val="2"/>
                <w:lang w:val="de-DE" w:eastAsia="de-DE"/>
                <w14:ligatures w14:val="standardContextual"/>
              </w:rPr>
              <w:tab/>
            </w:r>
            <w:r w:rsidRPr="002C303F">
              <w:rPr>
                <w:rStyle w:val="Hyperlink"/>
              </w:rPr>
              <w:t>Amendments to this Agreement</w:t>
            </w:r>
            <w:r>
              <w:rPr>
                <w:webHidden/>
              </w:rPr>
              <w:tab/>
            </w:r>
            <w:r>
              <w:rPr>
                <w:webHidden/>
              </w:rPr>
              <w:fldChar w:fldCharType="begin"/>
            </w:r>
            <w:r>
              <w:rPr>
                <w:webHidden/>
              </w:rPr>
              <w:instrText xml:space="preserve"> PAGEREF _Toc212202317 \h </w:instrText>
            </w:r>
            <w:r>
              <w:rPr>
                <w:webHidden/>
              </w:rPr>
            </w:r>
            <w:r>
              <w:rPr>
                <w:webHidden/>
              </w:rPr>
              <w:fldChar w:fldCharType="separate"/>
            </w:r>
            <w:r>
              <w:rPr>
                <w:webHidden/>
              </w:rPr>
              <w:t>44</w:t>
            </w:r>
            <w:r>
              <w:rPr>
                <w:webHidden/>
              </w:rPr>
              <w:fldChar w:fldCharType="end"/>
            </w:r>
          </w:hyperlink>
        </w:p>
        <w:p w14:paraId="0F2DBCC9" w14:textId="2F8C0746" w:rsidR="00B36EE8" w:rsidRDefault="00B36EE8">
          <w:pPr>
            <w:pStyle w:val="Verzeichnis1"/>
            <w:rPr>
              <w:color w:val="auto"/>
              <w:kern w:val="2"/>
              <w:lang w:val="de-DE" w:eastAsia="de-DE"/>
              <w14:ligatures w14:val="standardContextual"/>
            </w:rPr>
          </w:pPr>
          <w:hyperlink w:anchor="_Toc212202318" w:history="1">
            <w:r w:rsidRPr="002C303F">
              <w:rPr>
                <w:rStyle w:val="Hyperlink"/>
                <w:rFonts w:cstheme="minorHAnsi"/>
                <w:lang w:val="en-GB"/>
              </w:rPr>
              <w:t>20</w:t>
            </w:r>
            <w:r>
              <w:rPr>
                <w:color w:val="auto"/>
                <w:kern w:val="2"/>
                <w:lang w:val="de-DE" w:eastAsia="de-DE"/>
                <w14:ligatures w14:val="standardContextual"/>
              </w:rPr>
              <w:tab/>
            </w:r>
            <w:r w:rsidRPr="002C303F">
              <w:rPr>
                <w:rStyle w:val="Hyperlink"/>
                <w:rFonts w:cstheme="minorHAnsi"/>
                <w:lang w:val="en-GB"/>
              </w:rPr>
              <w:t>Delivery Addresses and Authorized Recipients</w:t>
            </w:r>
            <w:r>
              <w:rPr>
                <w:webHidden/>
              </w:rPr>
              <w:tab/>
            </w:r>
            <w:r>
              <w:rPr>
                <w:webHidden/>
              </w:rPr>
              <w:fldChar w:fldCharType="begin"/>
            </w:r>
            <w:r>
              <w:rPr>
                <w:webHidden/>
              </w:rPr>
              <w:instrText xml:space="preserve"> PAGEREF _Toc212202318 \h </w:instrText>
            </w:r>
            <w:r>
              <w:rPr>
                <w:webHidden/>
              </w:rPr>
            </w:r>
            <w:r>
              <w:rPr>
                <w:webHidden/>
              </w:rPr>
              <w:fldChar w:fldCharType="separate"/>
            </w:r>
            <w:r>
              <w:rPr>
                <w:webHidden/>
              </w:rPr>
              <w:t>45</w:t>
            </w:r>
            <w:r>
              <w:rPr>
                <w:webHidden/>
              </w:rPr>
              <w:fldChar w:fldCharType="end"/>
            </w:r>
          </w:hyperlink>
        </w:p>
        <w:p w14:paraId="68B02E4E" w14:textId="586D24AD" w:rsidR="00B36EE8" w:rsidRDefault="00B36EE8">
          <w:pPr>
            <w:pStyle w:val="Verzeichnis1"/>
            <w:rPr>
              <w:color w:val="auto"/>
              <w:kern w:val="2"/>
              <w:lang w:val="de-DE" w:eastAsia="de-DE"/>
              <w14:ligatures w14:val="standardContextual"/>
            </w:rPr>
          </w:pPr>
          <w:hyperlink w:anchor="_Toc212202319" w:history="1">
            <w:r w:rsidRPr="002C303F">
              <w:rPr>
                <w:rStyle w:val="Hyperlink"/>
                <w:rFonts w:cstheme="minorHAnsi"/>
                <w:lang w:val="en-GB"/>
              </w:rPr>
              <w:t>21</w:t>
            </w:r>
            <w:r>
              <w:rPr>
                <w:color w:val="auto"/>
                <w:kern w:val="2"/>
                <w:lang w:val="de-DE" w:eastAsia="de-DE"/>
                <w14:ligatures w14:val="standardContextual"/>
              </w:rPr>
              <w:tab/>
            </w:r>
            <w:r w:rsidRPr="002C303F">
              <w:rPr>
                <w:rStyle w:val="Hyperlink"/>
                <w:rFonts w:cstheme="minorHAnsi"/>
                <w:lang w:val="en-GB"/>
              </w:rPr>
              <w:t>Effective Date / Term / Extent of Application</w:t>
            </w:r>
            <w:r>
              <w:rPr>
                <w:webHidden/>
              </w:rPr>
              <w:tab/>
            </w:r>
            <w:r>
              <w:rPr>
                <w:webHidden/>
              </w:rPr>
              <w:fldChar w:fldCharType="begin"/>
            </w:r>
            <w:r>
              <w:rPr>
                <w:webHidden/>
              </w:rPr>
              <w:instrText xml:space="preserve"> PAGEREF _Toc212202319 \h </w:instrText>
            </w:r>
            <w:r>
              <w:rPr>
                <w:webHidden/>
              </w:rPr>
            </w:r>
            <w:r>
              <w:rPr>
                <w:webHidden/>
              </w:rPr>
              <w:fldChar w:fldCharType="separate"/>
            </w:r>
            <w:r>
              <w:rPr>
                <w:webHidden/>
              </w:rPr>
              <w:t>45</w:t>
            </w:r>
            <w:r>
              <w:rPr>
                <w:webHidden/>
              </w:rPr>
              <w:fldChar w:fldCharType="end"/>
            </w:r>
          </w:hyperlink>
        </w:p>
        <w:p w14:paraId="49ED4485" w14:textId="1A58DBE9" w:rsidR="00B36EE8" w:rsidRDefault="00B36EE8">
          <w:pPr>
            <w:pStyle w:val="Verzeichnis1"/>
            <w:rPr>
              <w:color w:val="auto"/>
              <w:kern w:val="2"/>
              <w:lang w:val="de-DE" w:eastAsia="de-DE"/>
              <w14:ligatures w14:val="standardContextual"/>
            </w:rPr>
          </w:pPr>
          <w:hyperlink w:anchor="_Toc212202320" w:history="1">
            <w:r w:rsidRPr="002C303F">
              <w:rPr>
                <w:rStyle w:val="Hyperlink"/>
                <w:rFonts w:cstheme="minorHAnsi"/>
                <w:lang w:val="en-GB"/>
              </w:rPr>
              <w:t>22</w:t>
            </w:r>
            <w:r>
              <w:rPr>
                <w:color w:val="auto"/>
                <w:kern w:val="2"/>
                <w:lang w:val="de-DE" w:eastAsia="de-DE"/>
                <w14:ligatures w14:val="standardContextual"/>
              </w:rPr>
              <w:tab/>
            </w:r>
            <w:r w:rsidRPr="002C303F">
              <w:rPr>
                <w:rStyle w:val="Hyperlink"/>
                <w:rFonts w:cstheme="minorHAnsi"/>
                <w:lang w:val="en-GB"/>
              </w:rPr>
              <w:t>General Provisions</w:t>
            </w:r>
            <w:r>
              <w:rPr>
                <w:webHidden/>
              </w:rPr>
              <w:tab/>
            </w:r>
            <w:r>
              <w:rPr>
                <w:webHidden/>
              </w:rPr>
              <w:fldChar w:fldCharType="begin"/>
            </w:r>
            <w:r>
              <w:rPr>
                <w:webHidden/>
              </w:rPr>
              <w:instrText xml:space="preserve"> PAGEREF _Toc212202320 \h </w:instrText>
            </w:r>
            <w:r>
              <w:rPr>
                <w:webHidden/>
              </w:rPr>
            </w:r>
            <w:r>
              <w:rPr>
                <w:webHidden/>
              </w:rPr>
              <w:fldChar w:fldCharType="separate"/>
            </w:r>
            <w:r>
              <w:rPr>
                <w:webHidden/>
              </w:rPr>
              <w:t>46</w:t>
            </w:r>
            <w:r>
              <w:rPr>
                <w:webHidden/>
              </w:rPr>
              <w:fldChar w:fldCharType="end"/>
            </w:r>
          </w:hyperlink>
        </w:p>
        <w:p w14:paraId="25F7303D" w14:textId="2E6A8885" w:rsidR="00686C49" w:rsidRPr="00307475" w:rsidRDefault="00686C49" w:rsidP="00686C49">
          <w:pPr>
            <w:spacing w:before="142"/>
            <w:rPr>
              <w:rFonts w:cstheme="minorHAnsi"/>
              <w:sz w:val="22"/>
              <w:lang w:val="en-GB"/>
            </w:rPr>
          </w:pPr>
          <w:r w:rsidRPr="00307475">
            <w:rPr>
              <w:rFonts w:cstheme="minorHAnsi"/>
              <w:sz w:val="22"/>
              <w:lang w:val="en-GB"/>
            </w:rPr>
            <w:fldChar w:fldCharType="end"/>
          </w:r>
        </w:p>
      </w:sdtContent>
    </w:sdt>
    <w:p w14:paraId="17024923" w14:textId="77777777" w:rsidR="00686C49" w:rsidRPr="00307475" w:rsidRDefault="00686C49" w:rsidP="00686C49">
      <w:pPr>
        <w:spacing w:before="142"/>
        <w:rPr>
          <w:rFonts w:cstheme="minorHAnsi"/>
          <w:sz w:val="22"/>
          <w:lang w:val="en-GB"/>
        </w:rPr>
      </w:pPr>
      <w:r w:rsidRPr="00307475">
        <w:rPr>
          <w:rFonts w:cstheme="minorHAnsi"/>
          <w:sz w:val="22"/>
          <w:lang w:val="en-GB"/>
        </w:rPr>
        <w:br w:type="page"/>
      </w:r>
    </w:p>
    <w:p w14:paraId="4DBC874D" w14:textId="77777777" w:rsidR="00686C49" w:rsidRPr="00307475" w:rsidRDefault="00686C49" w:rsidP="00686C49">
      <w:pPr>
        <w:pStyle w:val="V14Level1ENCAPS"/>
        <w:spacing w:after="240"/>
        <w:ind w:left="0"/>
        <w:jc w:val="center"/>
        <w:rPr>
          <w:rFonts w:asciiTheme="minorHAnsi" w:hAnsiTheme="minorHAnsi" w:cstheme="minorHAnsi"/>
          <w:lang w:val="en-GB"/>
        </w:rPr>
      </w:pPr>
      <w:bookmarkStart w:id="6" w:name="_Toc212202294"/>
      <w:r w:rsidRPr="00307475">
        <w:rPr>
          <w:rFonts w:asciiTheme="minorHAnsi" w:hAnsiTheme="minorHAnsi" w:cstheme="minorHAnsi"/>
          <w:lang w:val="en-GB"/>
        </w:rPr>
        <w:lastRenderedPageBreak/>
        <w:t>INDEX OF DEFINED TERMS</w:t>
      </w:r>
      <w:bookmarkEnd w:id="5"/>
      <w:bookmarkEnd w:id="4"/>
      <w:bookmarkEnd w:id="3"/>
      <w:bookmarkEnd w:id="6"/>
    </w:p>
    <w:p w14:paraId="1D76C1D2" w14:textId="77777777" w:rsidR="00B36EE8" w:rsidRDefault="00686C49" w:rsidP="00686C49">
      <w:pPr>
        <w:rPr>
          <w:rFonts w:cstheme="minorHAnsi"/>
          <w:noProof/>
          <w:sz w:val="22"/>
          <w:lang w:val="en-GB"/>
        </w:rPr>
        <w:sectPr w:rsidR="00B36EE8" w:rsidSect="00B36EE8">
          <w:headerReference w:type="default" r:id="rId15"/>
          <w:footerReference w:type="default" r:id="rId16"/>
          <w:footerReference w:type="first" r:id="rId17"/>
          <w:type w:val="continuous"/>
          <w:pgSz w:w="11907" w:h="16839" w:code="9"/>
          <w:pgMar w:top="1440" w:right="1797" w:bottom="1304" w:left="1797" w:header="709" w:footer="567" w:gutter="0"/>
          <w:paperSrc w:first="258" w:other="258"/>
          <w:cols w:space="720"/>
          <w:docGrid w:linePitch="360"/>
        </w:sectPr>
      </w:pPr>
      <w:r w:rsidRPr="00307475">
        <w:rPr>
          <w:rFonts w:cstheme="minorHAnsi"/>
          <w:sz w:val="22"/>
          <w:lang w:val="en-GB"/>
        </w:rPr>
        <w:fldChar w:fldCharType="begin"/>
      </w:r>
      <w:r w:rsidRPr="00307475">
        <w:rPr>
          <w:rFonts w:cstheme="minorHAnsi"/>
          <w:sz w:val="22"/>
          <w:lang w:val="en-GB"/>
        </w:rPr>
        <w:instrText xml:space="preserve"> INDEX \e "</w:instrText>
      </w:r>
      <w:r w:rsidRPr="00307475">
        <w:rPr>
          <w:rFonts w:cstheme="minorHAnsi"/>
          <w:sz w:val="22"/>
          <w:lang w:val="en-GB"/>
        </w:rPr>
        <w:tab/>
        <w:instrText xml:space="preserve">" \c "2" \z "1031" </w:instrText>
      </w:r>
      <w:r w:rsidRPr="00307475">
        <w:rPr>
          <w:rFonts w:cstheme="minorHAnsi"/>
          <w:sz w:val="22"/>
          <w:lang w:val="en-GB"/>
        </w:rPr>
        <w:fldChar w:fldCharType="separate"/>
      </w:r>
    </w:p>
    <w:p w14:paraId="6FF64C35" w14:textId="77777777" w:rsidR="00B36EE8" w:rsidRDefault="00B36EE8">
      <w:pPr>
        <w:pStyle w:val="Index1"/>
        <w:tabs>
          <w:tab w:val="right" w:leader="dot" w:pos="3786"/>
        </w:tabs>
        <w:rPr>
          <w:noProof/>
        </w:rPr>
      </w:pPr>
      <w:r>
        <w:rPr>
          <w:noProof/>
        </w:rPr>
        <w:t>20VC</w:t>
      </w:r>
      <w:r>
        <w:rPr>
          <w:noProof/>
        </w:rPr>
        <w:tab/>
        <w:t>6</w:t>
      </w:r>
    </w:p>
    <w:p w14:paraId="56D692ED" w14:textId="77777777" w:rsidR="00B36EE8" w:rsidRDefault="00B36EE8">
      <w:pPr>
        <w:pStyle w:val="Index1"/>
        <w:tabs>
          <w:tab w:val="right" w:leader="dot" w:pos="3786"/>
        </w:tabs>
        <w:rPr>
          <w:noProof/>
        </w:rPr>
      </w:pPr>
      <w:r>
        <w:rPr>
          <w:noProof/>
        </w:rPr>
        <w:t>A Preference Amount</w:t>
      </w:r>
      <w:r>
        <w:rPr>
          <w:noProof/>
        </w:rPr>
        <w:tab/>
        <w:t>28</w:t>
      </w:r>
    </w:p>
    <w:p w14:paraId="00CF69BD" w14:textId="77777777" w:rsidR="00B36EE8" w:rsidRDefault="00B36EE8">
      <w:pPr>
        <w:pStyle w:val="Index1"/>
        <w:tabs>
          <w:tab w:val="right" w:leader="dot" w:pos="3786"/>
        </w:tabs>
        <w:rPr>
          <w:noProof/>
        </w:rPr>
      </w:pPr>
      <w:r w:rsidRPr="00016241">
        <w:rPr>
          <w:rFonts w:cstheme="minorHAnsi"/>
          <w:noProof/>
          <w:color w:val="000000" w:themeColor="text1"/>
          <w:lang w:val="en-GB"/>
        </w:rPr>
        <w:t>Acquirer’s Offer</w:t>
      </w:r>
      <w:r>
        <w:rPr>
          <w:noProof/>
        </w:rPr>
        <w:tab/>
        <w:t>25</w:t>
      </w:r>
    </w:p>
    <w:p w14:paraId="301830C2" w14:textId="77777777" w:rsidR="00B36EE8" w:rsidRDefault="00B36EE8">
      <w:pPr>
        <w:pStyle w:val="Index1"/>
        <w:tabs>
          <w:tab w:val="right" w:leader="dot" w:pos="3786"/>
        </w:tabs>
        <w:rPr>
          <w:noProof/>
        </w:rPr>
      </w:pPr>
      <w:r w:rsidRPr="00016241">
        <w:rPr>
          <w:rFonts w:cstheme="minorHAnsi"/>
          <w:noProof/>
          <w:lang w:val="en-GB"/>
        </w:rPr>
        <w:t>Acquisition Limit</w:t>
      </w:r>
      <w:r>
        <w:rPr>
          <w:noProof/>
        </w:rPr>
        <w:tab/>
        <w:t>21</w:t>
      </w:r>
    </w:p>
    <w:p w14:paraId="2B1345B1" w14:textId="77777777" w:rsidR="00B36EE8" w:rsidRDefault="00B36EE8">
      <w:pPr>
        <w:pStyle w:val="Index1"/>
        <w:tabs>
          <w:tab w:val="right" w:leader="dot" w:pos="3786"/>
        </w:tabs>
        <w:rPr>
          <w:noProof/>
        </w:rPr>
      </w:pPr>
      <w:r w:rsidRPr="00016241">
        <w:rPr>
          <w:rFonts w:cstheme="minorHAnsi"/>
          <w:noProof/>
          <w:lang w:val="en-GB"/>
        </w:rPr>
        <w:t>Active Founder</w:t>
      </w:r>
      <w:r>
        <w:rPr>
          <w:noProof/>
        </w:rPr>
        <w:tab/>
        <w:t>6</w:t>
      </w:r>
    </w:p>
    <w:p w14:paraId="1D6553A8" w14:textId="77777777" w:rsidR="00B36EE8" w:rsidRDefault="00B36EE8">
      <w:pPr>
        <w:pStyle w:val="Index1"/>
        <w:tabs>
          <w:tab w:val="right" w:leader="dot" w:pos="3786"/>
        </w:tabs>
        <w:rPr>
          <w:noProof/>
        </w:rPr>
      </w:pPr>
      <w:r w:rsidRPr="00016241">
        <w:rPr>
          <w:rFonts w:cstheme="minorHAnsi"/>
          <w:noProof/>
        </w:rPr>
        <w:t>Advisory Board</w:t>
      </w:r>
      <w:r>
        <w:rPr>
          <w:noProof/>
        </w:rPr>
        <w:tab/>
        <w:t>13</w:t>
      </w:r>
    </w:p>
    <w:p w14:paraId="534726A4" w14:textId="77777777" w:rsidR="00B36EE8" w:rsidRDefault="00B36EE8">
      <w:pPr>
        <w:pStyle w:val="Index1"/>
        <w:tabs>
          <w:tab w:val="right" w:leader="dot" w:pos="3786"/>
        </w:tabs>
        <w:rPr>
          <w:noProof/>
        </w:rPr>
      </w:pPr>
      <w:r>
        <w:rPr>
          <w:noProof/>
        </w:rPr>
        <w:t>Affiliate</w:t>
      </w:r>
      <w:r>
        <w:rPr>
          <w:noProof/>
        </w:rPr>
        <w:tab/>
        <w:t>6</w:t>
      </w:r>
    </w:p>
    <w:p w14:paraId="6BA23229" w14:textId="77777777" w:rsidR="00B36EE8" w:rsidRDefault="00B36EE8">
      <w:pPr>
        <w:pStyle w:val="Index1"/>
        <w:tabs>
          <w:tab w:val="right" w:leader="dot" w:pos="3786"/>
        </w:tabs>
        <w:rPr>
          <w:noProof/>
        </w:rPr>
      </w:pPr>
      <w:r w:rsidRPr="00016241">
        <w:rPr>
          <w:noProof/>
          <w:lang w:val="en-GB"/>
        </w:rPr>
        <w:t>Agreement</w:t>
      </w:r>
      <w:r>
        <w:rPr>
          <w:noProof/>
        </w:rPr>
        <w:tab/>
        <w:t>6</w:t>
      </w:r>
    </w:p>
    <w:p w14:paraId="486B497A" w14:textId="77777777" w:rsidR="00B36EE8" w:rsidRDefault="00B36EE8">
      <w:pPr>
        <w:pStyle w:val="Index1"/>
        <w:tabs>
          <w:tab w:val="right" w:leader="dot" w:pos="3786"/>
        </w:tabs>
        <w:rPr>
          <w:noProof/>
        </w:rPr>
      </w:pPr>
      <w:r>
        <w:rPr>
          <w:noProof/>
        </w:rPr>
        <w:t>Antler</w:t>
      </w:r>
      <w:r>
        <w:rPr>
          <w:noProof/>
        </w:rPr>
        <w:tab/>
        <w:t>6</w:t>
      </w:r>
    </w:p>
    <w:p w14:paraId="56EEAD74" w14:textId="77777777" w:rsidR="00B36EE8" w:rsidRDefault="00B36EE8">
      <w:pPr>
        <w:pStyle w:val="Index1"/>
        <w:tabs>
          <w:tab w:val="right" w:leader="dot" w:pos="3786"/>
        </w:tabs>
        <w:rPr>
          <w:noProof/>
        </w:rPr>
      </w:pPr>
      <w:r w:rsidRPr="00016241">
        <w:rPr>
          <w:rFonts w:cstheme="minorHAnsi"/>
          <w:noProof/>
          <w:color w:val="000000" w:themeColor="text1"/>
          <w:lang w:val="en-GB"/>
        </w:rPr>
        <w:t>Approval Notice</w:t>
      </w:r>
      <w:r>
        <w:rPr>
          <w:noProof/>
        </w:rPr>
        <w:tab/>
        <w:t>25</w:t>
      </w:r>
    </w:p>
    <w:p w14:paraId="1D8116B5" w14:textId="77777777" w:rsidR="00B36EE8" w:rsidRDefault="00B36EE8">
      <w:pPr>
        <w:pStyle w:val="Index1"/>
        <w:tabs>
          <w:tab w:val="right" w:leader="dot" w:pos="3786"/>
        </w:tabs>
        <w:rPr>
          <w:noProof/>
        </w:rPr>
      </w:pPr>
      <w:r w:rsidRPr="00016241">
        <w:rPr>
          <w:noProof/>
          <w:lang w:val="en-GB"/>
        </w:rPr>
        <w:t>Articles of Association</w:t>
      </w:r>
      <w:r>
        <w:rPr>
          <w:noProof/>
        </w:rPr>
        <w:tab/>
        <w:t>6</w:t>
      </w:r>
    </w:p>
    <w:p w14:paraId="7C50CFE1" w14:textId="77777777" w:rsidR="00B36EE8" w:rsidRDefault="00B36EE8">
      <w:pPr>
        <w:pStyle w:val="Index1"/>
        <w:tabs>
          <w:tab w:val="right" w:leader="dot" w:pos="3786"/>
        </w:tabs>
        <w:rPr>
          <w:noProof/>
        </w:rPr>
      </w:pPr>
      <w:r w:rsidRPr="00016241">
        <w:rPr>
          <w:rFonts w:cstheme="minorHAnsi"/>
          <w:bCs/>
          <w:noProof/>
          <w:lang w:val="en-GB"/>
        </w:rPr>
        <w:t>Authorized Audit Entity</w:t>
      </w:r>
      <w:r>
        <w:rPr>
          <w:noProof/>
        </w:rPr>
        <w:tab/>
        <w:t>16</w:t>
      </w:r>
    </w:p>
    <w:p w14:paraId="4343D86F" w14:textId="77777777" w:rsidR="00B36EE8" w:rsidRDefault="00B36EE8">
      <w:pPr>
        <w:pStyle w:val="Index1"/>
        <w:tabs>
          <w:tab w:val="right" w:leader="dot" w:pos="3786"/>
        </w:tabs>
        <w:rPr>
          <w:noProof/>
        </w:rPr>
      </w:pPr>
      <w:r w:rsidRPr="00016241">
        <w:rPr>
          <w:rFonts w:cstheme="minorHAnsi"/>
          <w:noProof/>
        </w:rPr>
        <w:t>Bad Leaver Event</w:t>
      </w:r>
      <w:r>
        <w:rPr>
          <w:noProof/>
        </w:rPr>
        <w:tab/>
        <w:t>31</w:t>
      </w:r>
    </w:p>
    <w:p w14:paraId="1CD2F12B" w14:textId="77777777" w:rsidR="00B36EE8" w:rsidRDefault="00B36EE8">
      <w:pPr>
        <w:pStyle w:val="Index1"/>
        <w:tabs>
          <w:tab w:val="right" w:leader="dot" w:pos="3786"/>
        </w:tabs>
        <w:rPr>
          <w:noProof/>
        </w:rPr>
      </w:pPr>
      <w:r>
        <w:rPr>
          <w:noProof/>
        </w:rPr>
        <w:t>Beneficiaries</w:t>
      </w:r>
      <w:r>
        <w:rPr>
          <w:noProof/>
        </w:rPr>
        <w:tab/>
        <w:t>10</w:t>
      </w:r>
    </w:p>
    <w:p w14:paraId="637AC61A" w14:textId="77777777" w:rsidR="00B36EE8" w:rsidRDefault="00B36EE8">
      <w:pPr>
        <w:pStyle w:val="Index1"/>
        <w:tabs>
          <w:tab w:val="right" w:leader="dot" w:pos="3786"/>
        </w:tabs>
        <w:rPr>
          <w:noProof/>
        </w:rPr>
      </w:pPr>
      <w:r>
        <w:rPr>
          <w:noProof/>
        </w:rPr>
        <w:t>Business</w:t>
      </w:r>
      <w:r>
        <w:rPr>
          <w:noProof/>
        </w:rPr>
        <w:tab/>
        <w:t>5</w:t>
      </w:r>
    </w:p>
    <w:p w14:paraId="780EB839" w14:textId="77777777" w:rsidR="00B36EE8" w:rsidRDefault="00B36EE8">
      <w:pPr>
        <w:pStyle w:val="Index1"/>
        <w:tabs>
          <w:tab w:val="right" w:leader="dot" w:pos="3786"/>
        </w:tabs>
        <w:rPr>
          <w:noProof/>
        </w:rPr>
      </w:pPr>
      <w:r w:rsidRPr="00016241">
        <w:rPr>
          <w:rFonts w:cstheme="minorHAnsi"/>
          <w:noProof/>
          <w:lang w:val="en-GB"/>
        </w:rPr>
        <w:t>Business Days</w:t>
      </w:r>
      <w:r>
        <w:rPr>
          <w:noProof/>
        </w:rPr>
        <w:tab/>
        <w:t>6</w:t>
      </w:r>
    </w:p>
    <w:p w14:paraId="67BE484F" w14:textId="77777777" w:rsidR="00B36EE8" w:rsidRDefault="00B36EE8">
      <w:pPr>
        <w:pStyle w:val="Index1"/>
        <w:tabs>
          <w:tab w:val="right" w:leader="dot" w:pos="3786"/>
        </w:tabs>
        <w:rPr>
          <w:noProof/>
        </w:rPr>
      </w:pPr>
      <w:r w:rsidRPr="00016241">
        <w:rPr>
          <w:noProof/>
          <w:lang w:val="en-GB"/>
        </w:rPr>
        <w:t xml:space="preserve">Common </w:t>
      </w:r>
      <w:r w:rsidRPr="00016241">
        <w:rPr>
          <w:noProof/>
          <w:color w:val="000000" w:themeColor="text1"/>
          <w:lang w:val="en-GB"/>
        </w:rPr>
        <w:t>Majority</w:t>
      </w:r>
      <w:r>
        <w:rPr>
          <w:noProof/>
        </w:rPr>
        <w:tab/>
        <w:t>7</w:t>
      </w:r>
    </w:p>
    <w:p w14:paraId="09E8E43B" w14:textId="77777777" w:rsidR="00B36EE8" w:rsidRDefault="00B36EE8">
      <w:pPr>
        <w:pStyle w:val="Index1"/>
        <w:tabs>
          <w:tab w:val="right" w:leader="dot" w:pos="3786"/>
        </w:tabs>
        <w:rPr>
          <w:noProof/>
        </w:rPr>
      </w:pPr>
      <w:r w:rsidRPr="00016241">
        <w:rPr>
          <w:rFonts w:cstheme="minorHAnsi"/>
          <w:noProof/>
          <w:lang w:val="en-GB"/>
        </w:rPr>
        <w:t>Common Shares</w:t>
      </w:r>
      <w:r>
        <w:rPr>
          <w:noProof/>
        </w:rPr>
        <w:tab/>
        <w:t>7</w:t>
      </w:r>
    </w:p>
    <w:p w14:paraId="468863A1" w14:textId="77777777" w:rsidR="00B36EE8" w:rsidRDefault="00B36EE8">
      <w:pPr>
        <w:pStyle w:val="Index1"/>
        <w:tabs>
          <w:tab w:val="right" w:leader="dot" w:pos="3786"/>
        </w:tabs>
        <w:rPr>
          <w:noProof/>
        </w:rPr>
      </w:pPr>
      <w:r w:rsidRPr="00016241">
        <w:rPr>
          <w:noProof/>
          <w:lang w:val="en-GB"/>
        </w:rPr>
        <w:t>Company</w:t>
      </w:r>
      <w:r>
        <w:rPr>
          <w:noProof/>
        </w:rPr>
        <w:tab/>
        <w:t>5</w:t>
      </w:r>
    </w:p>
    <w:p w14:paraId="7962FA2A" w14:textId="77777777" w:rsidR="00B36EE8" w:rsidRDefault="00B36EE8">
      <w:pPr>
        <w:pStyle w:val="Index1"/>
        <w:tabs>
          <w:tab w:val="right" w:leader="dot" w:pos="3786"/>
        </w:tabs>
        <w:rPr>
          <w:noProof/>
        </w:rPr>
      </w:pPr>
      <w:r w:rsidRPr="00016241">
        <w:rPr>
          <w:noProof/>
          <w:lang w:val="en-GB"/>
        </w:rPr>
        <w:t>Compensating Capital Increase</w:t>
      </w:r>
      <w:r>
        <w:rPr>
          <w:noProof/>
        </w:rPr>
        <w:tab/>
        <w:t>35</w:t>
      </w:r>
    </w:p>
    <w:p w14:paraId="652425ED" w14:textId="77777777" w:rsidR="00B36EE8" w:rsidRDefault="00B36EE8">
      <w:pPr>
        <w:pStyle w:val="Index1"/>
        <w:tabs>
          <w:tab w:val="right" w:leader="dot" w:pos="3786"/>
        </w:tabs>
        <w:rPr>
          <w:noProof/>
        </w:rPr>
      </w:pPr>
      <w:r w:rsidRPr="00016241">
        <w:rPr>
          <w:noProof/>
          <w:lang w:val="en-GB"/>
        </w:rPr>
        <w:t>Dilution Protection Shares</w:t>
      </w:r>
      <w:r>
        <w:rPr>
          <w:noProof/>
        </w:rPr>
        <w:tab/>
        <w:t>35</w:t>
      </w:r>
    </w:p>
    <w:p w14:paraId="36CFDAED" w14:textId="77777777" w:rsidR="00B36EE8" w:rsidRDefault="00B36EE8">
      <w:pPr>
        <w:pStyle w:val="Index1"/>
        <w:tabs>
          <w:tab w:val="right" w:leader="dot" w:pos="3786"/>
        </w:tabs>
        <w:rPr>
          <w:noProof/>
        </w:rPr>
      </w:pPr>
      <w:r w:rsidRPr="00016241">
        <w:rPr>
          <w:noProof/>
          <w:lang w:val="en-GB"/>
        </w:rPr>
        <w:t>Down Round</w:t>
      </w:r>
      <w:r>
        <w:rPr>
          <w:noProof/>
        </w:rPr>
        <w:tab/>
        <w:t>35</w:t>
      </w:r>
    </w:p>
    <w:p w14:paraId="5F0E8A2A" w14:textId="77777777" w:rsidR="00B36EE8" w:rsidRDefault="00B36EE8">
      <w:pPr>
        <w:pStyle w:val="Index1"/>
        <w:tabs>
          <w:tab w:val="right" w:leader="dot" w:pos="3786"/>
        </w:tabs>
        <w:rPr>
          <w:noProof/>
        </w:rPr>
      </w:pPr>
      <w:r w:rsidRPr="00016241">
        <w:rPr>
          <w:noProof/>
          <w:lang w:val="en-GB"/>
        </w:rPr>
        <w:t>Dragging Shareholders</w:t>
      </w:r>
      <w:r>
        <w:rPr>
          <w:noProof/>
        </w:rPr>
        <w:tab/>
        <w:t>7</w:t>
      </w:r>
    </w:p>
    <w:p w14:paraId="4BD765D1" w14:textId="77777777" w:rsidR="00B36EE8" w:rsidRDefault="00B36EE8">
      <w:pPr>
        <w:pStyle w:val="Index1"/>
        <w:tabs>
          <w:tab w:val="right" w:leader="dot" w:pos="3786"/>
        </w:tabs>
        <w:rPr>
          <w:noProof/>
        </w:rPr>
      </w:pPr>
      <w:r>
        <w:rPr>
          <w:noProof/>
        </w:rPr>
        <w:t>Exercising Put Option Holder</w:t>
      </w:r>
      <w:r>
        <w:rPr>
          <w:noProof/>
        </w:rPr>
        <w:tab/>
        <w:t>43</w:t>
      </w:r>
    </w:p>
    <w:p w14:paraId="2169E6BC" w14:textId="77777777" w:rsidR="00B36EE8" w:rsidRDefault="00B36EE8">
      <w:pPr>
        <w:pStyle w:val="Index1"/>
        <w:tabs>
          <w:tab w:val="right" w:leader="dot" w:pos="3786"/>
        </w:tabs>
        <w:rPr>
          <w:noProof/>
        </w:rPr>
      </w:pPr>
      <w:r w:rsidRPr="00016241">
        <w:rPr>
          <w:rFonts w:cstheme="minorHAnsi"/>
          <w:noProof/>
          <w:lang w:val="en-GB"/>
        </w:rPr>
        <w:t>Exit Transaction</w:t>
      </w:r>
      <w:r>
        <w:rPr>
          <w:noProof/>
        </w:rPr>
        <w:tab/>
        <w:t>24</w:t>
      </w:r>
    </w:p>
    <w:p w14:paraId="76C56BAC" w14:textId="77777777" w:rsidR="00B36EE8" w:rsidRDefault="00B36EE8">
      <w:pPr>
        <w:pStyle w:val="Index1"/>
        <w:tabs>
          <w:tab w:val="right" w:leader="dot" w:pos="3786"/>
        </w:tabs>
        <w:rPr>
          <w:noProof/>
        </w:rPr>
      </w:pPr>
      <w:r w:rsidRPr="00016241">
        <w:rPr>
          <w:rFonts w:cstheme="minorHAnsi"/>
          <w:noProof/>
          <w:color w:val="000000" w:themeColor="text1"/>
          <w:lang w:val="en-GB"/>
        </w:rPr>
        <w:t>Final Draft Offer</w:t>
      </w:r>
      <w:r>
        <w:rPr>
          <w:noProof/>
        </w:rPr>
        <w:tab/>
        <w:t>25</w:t>
      </w:r>
    </w:p>
    <w:p w14:paraId="0EC09A3A" w14:textId="77777777" w:rsidR="00B36EE8" w:rsidRDefault="00B36EE8">
      <w:pPr>
        <w:pStyle w:val="Index1"/>
        <w:tabs>
          <w:tab w:val="right" w:leader="dot" w:pos="3786"/>
        </w:tabs>
        <w:rPr>
          <w:noProof/>
        </w:rPr>
      </w:pPr>
      <w:r w:rsidRPr="00016241">
        <w:rPr>
          <w:noProof/>
          <w:lang w:val="en-GB"/>
        </w:rPr>
        <w:t>Founder Drabo</w:t>
      </w:r>
      <w:r>
        <w:rPr>
          <w:noProof/>
        </w:rPr>
        <w:tab/>
        <w:t>5</w:t>
      </w:r>
    </w:p>
    <w:p w14:paraId="0DE9568D" w14:textId="77777777" w:rsidR="00B36EE8" w:rsidRDefault="00B36EE8">
      <w:pPr>
        <w:pStyle w:val="Index1"/>
        <w:tabs>
          <w:tab w:val="right" w:leader="dot" w:pos="3786"/>
        </w:tabs>
        <w:rPr>
          <w:noProof/>
        </w:rPr>
      </w:pPr>
      <w:r w:rsidRPr="00016241">
        <w:rPr>
          <w:noProof/>
          <w:lang w:val="en-GB"/>
        </w:rPr>
        <w:t>Founder Meiners</w:t>
      </w:r>
      <w:r>
        <w:rPr>
          <w:noProof/>
        </w:rPr>
        <w:tab/>
        <w:t>5</w:t>
      </w:r>
    </w:p>
    <w:p w14:paraId="4BAA0A88" w14:textId="77777777" w:rsidR="00B36EE8" w:rsidRDefault="00B36EE8">
      <w:pPr>
        <w:pStyle w:val="Index1"/>
        <w:tabs>
          <w:tab w:val="right" w:leader="dot" w:pos="3786"/>
        </w:tabs>
        <w:rPr>
          <w:noProof/>
        </w:rPr>
      </w:pPr>
      <w:r w:rsidRPr="00016241">
        <w:rPr>
          <w:rFonts w:cstheme="minorHAnsi"/>
          <w:noProof/>
        </w:rPr>
        <w:t>Founder Shareholding Entity/ies</w:t>
      </w:r>
      <w:r>
        <w:rPr>
          <w:noProof/>
        </w:rPr>
        <w:tab/>
        <w:t>5</w:t>
      </w:r>
    </w:p>
    <w:p w14:paraId="5562DCCB" w14:textId="77777777" w:rsidR="00B36EE8" w:rsidRDefault="00B36EE8">
      <w:pPr>
        <w:pStyle w:val="Index1"/>
        <w:tabs>
          <w:tab w:val="right" w:leader="dot" w:pos="3786"/>
        </w:tabs>
        <w:rPr>
          <w:noProof/>
        </w:rPr>
      </w:pPr>
      <w:r w:rsidRPr="00016241">
        <w:rPr>
          <w:noProof/>
          <w:lang w:val="en-GB"/>
        </w:rPr>
        <w:t>Founder Siwonia</w:t>
      </w:r>
      <w:r>
        <w:rPr>
          <w:noProof/>
        </w:rPr>
        <w:tab/>
        <w:t>5</w:t>
      </w:r>
    </w:p>
    <w:p w14:paraId="4CBD4C56" w14:textId="77777777" w:rsidR="00B36EE8" w:rsidRDefault="00B36EE8">
      <w:pPr>
        <w:pStyle w:val="Index1"/>
        <w:tabs>
          <w:tab w:val="right" w:leader="dot" w:pos="3786"/>
        </w:tabs>
        <w:rPr>
          <w:noProof/>
        </w:rPr>
      </w:pPr>
      <w:r w:rsidRPr="00016241">
        <w:rPr>
          <w:noProof/>
          <w:lang w:val="en-GB"/>
        </w:rPr>
        <w:t>Founder/s</w:t>
      </w:r>
      <w:r>
        <w:rPr>
          <w:noProof/>
        </w:rPr>
        <w:tab/>
        <w:t>5</w:t>
      </w:r>
    </w:p>
    <w:p w14:paraId="15264AFF" w14:textId="77777777" w:rsidR="00B36EE8" w:rsidRDefault="00B36EE8">
      <w:pPr>
        <w:pStyle w:val="Index1"/>
        <w:tabs>
          <w:tab w:val="right" w:leader="dot" w:pos="3786"/>
        </w:tabs>
        <w:rPr>
          <w:noProof/>
        </w:rPr>
      </w:pPr>
      <w:r w:rsidRPr="00016241">
        <w:rPr>
          <w:noProof/>
          <w:color w:val="000000" w:themeColor="text1"/>
        </w:rPr>
        <w:t>Fund Manager</w:t>
      </w:r>
      <w:r>
        <w:rPr>
          <w:noProof/>
        </w:rPr>
        <w:tab/>
        <w:t>7</w:t>
      </w:r>
    </w:p>
    <w:p w14:paraId="7917E49C" w14:textId="77777777" w:rsidR="00B36EE8" w:rsidRDefault="00B36EE8">
      <w:pPr>
        <w:pStyle w:val="Index1"/>
        <w:tabs>
          <w:tab w:val="right" w:leader="dot" w:pos="3786"/>
        </w:tabs>
        <w:rPr>
          <w:noProof/>
        </w:rPr>
      </w:pPr>
      <w:r w:rsidRPr="00016241">
        <w:rPr>
          <w:rFonts w:cstheme="minorHAnsi"/>
          <w:noProof/>
          <w:lang w:val="en-GB"/>
        </w:rPr>
        <w:t>Future Financing Agreements</w:t>
      </w:r>
      <w:r>
        <w:rPr>
          <w:noProof/>
        </w:rPr>
        <w:tab/>
        <w:t>26</w:t>
      </w:r>
    </w:p>
    <w:p w14:paraId="24AA3BEB" w14:textId="77777777" w:rsidR="00B36EE8" w:rsidRDefault="00B36EE8">
      <w:pPr>
        <w:pStyle w:val="Index1"/>
        <w:tabs>
          <w:tab w:val="right" w:leader="dot" w:pos="3786"/>
        </w:tabs>
        <w:rPr>
          <w:noProof/>
        </w:rPr>
      </w:pPr>
      <w:r w:rsidRPr="00016241">
        <w:rPr>
          <w:rFonts w:cstheme="minorHAnsi"/>
          <w:noProof/>
          <w:lang w:val="en-GB"/>
        </w:rPr>
        <w:t>Good Leaver Event</w:t>
      </w:r>
      <w:r>
        <w:rPr>
          <w:noProof/>
        </w:rPr>
        <w:tab/>
        <w:t>31</w:t>
      </w:r>
    </w:p>
    <w:p w14:paraId="31C97AF7" w14:textId="77777777" w:rsidR="00B36EE8" w:rsidRDefault="00B36EE8">
      <w:pPr>
        <w:pStyle w:val="Index1"/>
        <w:tabs>
          <w:tab w:val="right" w:leader="dot" w:pos="3786"/>
        </w:tabs>
        <w:rPr>
          <w:noProof/>
        </w:rPr>
      </w:pPr>
      <w:r w:rsidRPr="00016241">
        <w:rPr>
          <w:rFonts w:cstheme="minorHAnsi"/>
          <w:noProof/>
          <w:lang w:val="en-GB"/>
        </w:rPr>
        <w:t>Holder of A</w:t>
      </w:r>
      <w:r>
        <w:rPr>
          <w:noProof/>
        </w:rPr>
        <w:tab/>
        <w:t>7</w:t>
      </w:r>
    </w:p>
    <w:p w14:paraId="197F3258" w14:textId="77777777" w:rsidR="00B36EE8" w:rsidRDefault="00B36EE8">
      <w:pPr>
        <w:pStyle w:val="Index1"/>
        <w:tabs>
          <w:tab w:val="right" w:leader="dot" w:pos="3786"/>
        </w:tabs>
        <w:rPr>
          <w:noProof/>
        </w:rPr>
      </w:pPr>
      <w:r w:rsidRPr="00016241">
        <w:rPr>
          <w:rFonts w:cstheme="minorHAnsi"/>
          <w:noProof/>
          <w:lang w:val="en-GB"/>
        </w:rPr>
        <w:t>Holder of Common</w:t>
      </w:r>
      <w:r>
        <w:rPr>
          <w:noProof/>
        </w:rPr>
        <w:tab/>
        <w:t>7</w:t>
      </w:r>
    </w:p>
    <w:p w14:paraId="3FBB20ED" w14:textId="77777777" w:rsidR="00B36EE8" w:rsidRDefault="00B36EE8">
      <w:pPr>
        <w:pStyle w:val="Index1"/>
        <w:tabs>
          <w:tab w:val="right" w:leader="dot" w:pos="3786"/>
        </w:tabs>
        <w:rPr>
          <w:noProof/>
        </w:rPr>
      </w:pPr>
      <w:r w:rsidRPr="00016241">
        <w:rPr>
          <w:rFonts w:cstheme="minorHAnsi"/>
          <w:noProof/>
          <w:lang w:val="en-GB"/>
        </w:rPr>
        <w:t>Holder of Preferred</w:t>
      </w:r>
      <w:r>
        <w:rPr>
          <w:noProof/>
        </w:rPr>
        <w:tab/>
        <w:t>7</w:t>
      </w:r>
    </w:p>
    <w:p w14:paraId="08EAFE77" w14:textId="77777777" w:rsidR="00B36EE8" w:rsidRDefault="00B36EE8">
      <w:pPr>
        <w:pStyle w:val="Index1"/>
        <w:tabs>
          <w:tab w:val="right" w:leader="dot" w:pos="3786"/>
        </w:tabs>
        <w:rPr>
          <w:noProof/>
        </w:rPr>
      </w:pPr>
      <w:r w:rsidRPr="00016241">
        <w:rPr>
          <w:rFonts w:cstheme="minorHAnsi"/>
          <w:noProof/>
          <w:lang w:val="en-GB"/>
        </w:rPr>
        <w:t>Holder of Pre-Seed</w:t>
      </w:r>
      <w:r>
        <w:rPr>
          <w:noProof/>
        </w:rPr>
        <w:tab/>
        <w:t>7</w:t>
      </w:r>
    </w:p>
    <w:p w14:paraId="3A30D0F4" w14:textId="77777777" w:rsidR="00B36EE8" w:rsidRDefault="00B36EE8">
      <w:pPr>
        <w:pStyle w:val="Index1"/>
        <w:tabs>
          <w:tab w:val="right" w:leader="dot" w:pos="3786"/>
        </w:tabs>
        <w:rPr>
          <w:noProof/>
        </w:rPr>
      </w:pPr>
      <w:r w:rsidRPr="00016241">
        <w:rPr>
          <w:rFonts w:cstheme="minorHAnsi"/>
          <w:noProof/>
          <w:lang w:val="en-GB"/>
        </w:rPr>
        <w:t>Holder of Pre-Seed 1</w:t>
      </w:r>
      <w:r>
        <w:rPr>
          <w:noProof/>
        </w:rPr>
        <w:tab/>
        <w:t>7</w:t>
      </w:r>
    </w:p>
    <w:p w14:paraId="7DCD038B" w14:textId="77777777" w:rsidR="00B36EE8" w:rsidRDefault="00B36EE8">
      <w:pPr>
        <w:pStyle w:val="Index1"/>
        <w:tabs>
          <w:tab w:val="right" w:leader="dot" w:pos="3786"/>
        </w:tabs>
        <w:rPr>
          <w:noProof/>
        </w:rPr>
      </w:pPr>
      <w:r w:rsidRPr="00016241">
        <w:rPr>
          <w:rFonts w:cstheme="minorHAnsi"/>
          <w:noProof/>
          <w:lang w:val="en-GB"/>
        </w:rPr>
        <w:t>Holder of Pre-Seed 2</w:t>
      </w:r>
      <w:r>
        <w:rPr>
          <w:noProof/>
        </w:rPr>
        <w:tab/>
        <w:t>7</w:t>
      </w:r>
    </w:p>
    <w:p w14:paraId="3D0DE2B5" w14:textId="77777777" w:rsidR="00B36EE8" w:rsidRDefault="00B36EE8">
      <w:pPr>
        <w:pStyle w:val="Index1"/>
        <w:tabs>
          <w:tab w:val="right" w:leader="dot" w:pos="3786"/>
        </w:tabs>
        <w:rPr>
          <w:noProof/>
        </w:rPr>
      </w:pPr>
      <w:r w:rsidRPr="00016241">
        <w:rPr>
          <w:rFonts w:cstheme="minorHAnsi"/>
          <w:noProof/>
          <w:lang w:val="en-GB"/>
        </w:rPr>
        <w:t>Holder of Pre-Seed 3</w:t>
      </w:r>
      <w:r>
        <w:rPr>
          <w:noProof/>
        </w:rPr>
        <w:tab/>
        <w:t>7</w:t>
      </w:r>
    </w:p>
    <w:p w14:paraId="58BF134B" w14:textId="77777777" w:rsidR="00B36EE8" w:rsidRDefault="00B36EE8">
      <w:pPr>
        <w:pStyle w:val="Index1"/>
        <w:tabs>
          <w:tab w:val="right" w:leader="dot" w:pos="3786"/>
        </w:tabs>
        <w:rPr>
          <w:noProof/>
        </w:rPr>
      </w:pPr>
      <w:r w:rsidRPr="00016241">
        <w:rPr>
          <w:rFonts w:cstheme="minorHAnsi"/>
          <w:noProof/>
          <w:lang w:val="en-GB"/>
        </w:rPr>
        <w:t>Holder of Seed</w:t>
      </w:r>
      <w:r>
        <w:rPr>
          <w:noProof/>
        </w:rPr>
        <w:tab/>
        <w:t>8</w:t>
      </w:r>
    </w:p>
    <w:p w14:paraId="35540069" w14:textId="77777777" w:rsidR="00B36EE8" w:rsidRDefault="00B36EE8">
      <w:pPr>
        <w:pStyle w:val="Index1"/>
        <w:tabs>
          <w:tab w:val="right" w:leader="dot" w:pos="3786"/>
        </w:tabs>
        <w:rPr>
          <w:noProof/>
        </w:rPr>
      </w:pPr>
      <w:r w:rsidRPr="00016241">
        <w:rPr>
          <w:noProof/>
          <w:lang w:val="en-GB"/>
        </w:rPr>
        <w:t>Identity VC</w:t>
      </w:r>
      <w:r>
        <w:rPr>
          <w:noProof/>
        </w:rPr>
        <w:tab/>
        <w:t>8</w:t>
      </w:r>
    </w:p>
    <w:p w14:paraId="72A07FA7" w14:textId="77777777" w:rsidR="00B36EE8" w:rsidRDefault="00B36EE8">
      <w:pPr>
        <w:pStyle w:val="Index1"/>
        <w:tabs>
          <w:tab w:val="right" w:leader="dot" w:pos="3786"/>
        </w:tabs>
        <w:rPr>
          <w:noProof/>
        </w:rPr>
      </w:pPr>
      <w:r w:rsidRPr="00016241">
        <w:rPr>
          <w:noProof/>
          <w:lang w:val="en-GB"/>
        </w:rPr>
        <w:t>Investment Agreement</w:t>
      </w:r>
      <w:r>
        <w:rPr>
          <w:noProof/>
        </w:rPr>
        <w:tab/>
        <w:t>5</w:t>
      </w:r>
    </w:p>
    <w:p w14:paraId="124E1CC3" w14:textId="77777777" w:rsidR="00B36EE8" w:rsidRDefault="00B36EE8">
      <w:pPr>
        <w:pStyle w:val="Index1"/>
        <w:tabs>
          <w:tab w:val="right" w:leader="dot" w:pos="3786"/>
        </w:tabs>
        <w:rPr>
          <w:noProof/>
        </w:rPr>
      </w:pPr>
      <w:r w:rsidRPr="00016241">
        <w:rPr>
          <w:noProof/>
          <w:color w:val="000000" w:themeColor="text1"/>
        </w:rPr>
        <w:t>Investment Fund</w:t>
      </w:r>
      <w:r>
        <w:rPr>
          <w:noProof/>
        </w:rPr>
        <w:tab/>
        <w:t>8</w:t>
      </w:r>
    </w:p>
    <w:p w14:paraId="59B21850" w14:textId="77777777" w:rsidR="00B36EE8" w:rsidRDefault="00B36EE8">
      <w:pPr>
        <w:pStyle w:val="Index1"/>
        <w:tabs>
          <w:tab w:val="right" w:leader="dot" w:pos="3786"/>
        </w:tabs>
        <w:rPr>
          <w:noProof/>
        </w:rPr>
      </w:pPr>
      <w:r w:rsidRPr="00016241">
        <w:rPr>
          <w:rFonts w:cstheme="minorHAnsi"/>
          <w:noProof/>
          <w:lang w:val="en-GB"/>
        </w:rPr>
        <w:t>Leaver Event</w:t>
      </w:r>
      <w:r>
        <w:rPr>
          <w:noProof/>
        </w:rPr>
        <w:tab/>
        <w:t>31</w:t>
      </w:r>
    </w:p>
    <w:p w14:paraId="205BAD1A" w14:textId="77777777" w:rsidR="00B36EE8" w:rsidRDefault="00B36EE8">
      <w:pPr>
        <w:pStyle w:val="Index1"/>
        <w:tabs>
          <w:tab w:val="right" w:leader="dot" w:pos="3786"/>
        </w:tabs>
        <w:rPr>
          <w:noProof/>
        </w:rPr>
      </w:pPr>
      <w:r w:rsidRPr="00016241">
        <w:rPr>
          <w:noProof/>
          <w:lang w:val="en-GB"/>
        </w:rPr>
        <w:t>Lower Purchase Price</w:t>
      </w:r>
      <w:r>
        <w:rPr>
          <w:noProof/>
        </w:rPr>
        <w:tab/>
        <w:t>35</w:t>
      </w:r>
    </w:p>
    <w:p w14:paraId="780C7178" w14:textId="77777777" w:rsidR="00B36EE8" w:rsidRDefault="00B36EE8">
      <w:pPr>
        <w:pStyle w:val="Index1"/>
        <w:tabs>
          <w:tab w:val="right" w:leader="dot" w:pos="3786"/>
        </w:tabs>
        <w:rPr>
          <w:noProof/>
        </w:rPr>
      </w:pPr>
      <w:r>
        <w:rPr>
          <w:noProof/>
        </w:rPr>
        <w:t>Majority Amendment</w:t>
      </w:r>
      <w:r>
        <w:rPr>
          <w:noProof/>
        </w:rPr>
        <w:tab/>
        <w:t>44</w:t>
      </w:r>
    </w:p>
    <w:p w14:paraId="1069FD2F" w14:textId="77777777" w:rsidR="00B36EE8" w:rsidRDefault="00B36EE8">
      <w:pPr>
        <w:pStyle w:val="Index1"/>
        <w:tabs>
          <w:tab w:val="right" w:leader="dot" w:pos="3786"/>
        </w:tabs>
        <w:rPr>
          <w:noProof/>
        </w:rPr>
      </w:pPr>
      <w:r w:rsidRPr="00016241">
        <w:rPr>
          <w:rFonts w:cstheme="minorHAnsi"/>
          <w:bCs/>
          <w:noProof/>
          <w:lang w:val="en-GB"/>
        </w:rPr>
        <w:t>Management Rights Letter</w:t>
      </w:r>
      <w:r>
        <w:rPr>
          <w:noProof/>
        </w:rPr>
        <w:tab/>
        <w:t>16</w:t>
      </w:r>
    </w:p>
    <w:p w14:paraId="4D22BFD4" w14:textId="77777777" w:rsidR="00B36EE8" w:rsidRDefault="00B36EE8">
      <w:pPr>
        <w:pStyle w:val="Index1"/>
        <w:tabs>
          <w:tab w:val="right" w:leader="dot" w:pos="3786"/>
        </w:tabs>
        <w:rPr>
          <w:noProof/>
        </w:rPr>
      </w:pPr>
      <w:r w:rsidRPr="00016241">
        <w:rPr>
          <w:rFonts w:cstheme="minorHAnsi"/>
          <w:noProof/>
          <w:color w:val="000000" w:themeColor="text1"/>
          <w:lang w:val="en-GB"/>
        </w:rPr>
        <w:t>Negotiator</w:t>
      </w:r>
      <w:r>
        <w:rPr>
          <w:noProof/>
        </w:rPr>
        <w:tab/>
        <w:t>25</w:t>
      </w:r>
    </w:p>
    <w:p w14:paraId="4925F3FE" w14:textId="77777777" w:rsidR="00B36EE8" w:rsidRDefault="00B36EE8">
      <w:pPr>
        <w:pStyle w:val="Index1"/>
        <w:tabs>
          <w:tab w:val="right" w:leader="dot" w:pos="3786"/>
        </w:tabs>
        <w:rPr>
          <w:noProof/>
        </w:rPr>
      </w:pPr>
      <w:r w:rsidRPr="00016241">
        <w:rPr>
          <w:rFonts w:cstheme="minorHAnsi"/>
          <w:noProof/>
          <w:lang w:val="en-GB"/>
        </w:rPr>
        <w:t>Non-Compete Obligor</w:t>
      </w:r>
      <w:r>
        <w:rPr>
          <w:noProof/>
        </w:rPr>
        <w:tab/>
        <w:t>37</w:t>
      </w:r>
    </w:p>
    <w:p w14:paraId="500E3828" w14:textId="77777777" w:rsidR="00B36EE8" w:rsidRDefault="00B36EE8">
      <w:pPr>
        <w:pStyle w:val="Index1"/>
        <w:tabs>
          <w:tab w:val="right" w:leader="dot" w:pos="3786"/>
        </w:tabs>
        <w:rPr>
          <w:noProof/>
        </w:rPr>
      </w:pPr>
      <w:r w:rsidRPr="00016241">
        <w:rPr>
          <w:rFonts w:cstheme="minorHAnsi"/>
          <w:noProof/>
          <w:lang w:val="en-GB"/>
        </w:rPr>
        <w:t>Parties</w:t>
      </w:r>
      <w:r>
        <w:rPr>
          <w:noProof/>
        </w:rPr>
        <w:tab/>
        <w:t>5</w:t>
      </w:r>
    </w:p>
    <w:p w14:paraId="4C8D2B0D" w14:textId="77777777" w:rsidR="00B36EE8" w:rsidRDefault="00B36EE8">
      <w:pPr>
        <w:pStyle w:val="Index1"/>
        <w:tabs>
          <w:tab w:val="right" w:leader="dot" w:pos="3786"/>
        </w:tabs>
        <w:rPr>
          <w:noProof/>
        </w:rPr>
      </w:pPr>
      <w:r>
        <w:rPr>
          <w:noProof/>
        </w:rPr>
        <w:t>Pool Leader</w:t>
      </w:r>
      <w:r>
        <w:rPr>
          <w:noProof/>
        </w:rPr>
        <w:tab/>
        <w:t>39</w:t>
      </w:r>
    </w:p>
    <w:p w14:paraId="5EB9675D" w14:textId="77777777" w:rsidR="00B36EE8" w:rsidRDefault="00B36EE8">
      <w:pPr>
        <w:pStyle w:val="Index1"/>
        <w:tabs>
          <w:tab w:val="right" w:leader="dot" w:pos="3786"/>
        </w:tabs>
        <w:rPr>
          <w:noProof/>
        </w:rPr>
      </w:pPr>
      <w:r>
        <w:rPr>
          <w:noProof/>
        </w:rPr>
        <w:t>Pooling Shareholder</w:t>
      </w:r>
      <w:r>
        <w:rPr>
          <w:noProof/>
        </w:rPr>
        <w:tab/>
        <w:t>39</w:t>
      </w:r>
    </w:p>
    <w:p w14:paraId="09BF4C3B" w14:textId="77777777" w:rsidR="00B36EE8" w:rsidRDefault="00B36EE8">
      <w:pPr>
        <w:pStyle w:val="Index1"/>
        <w:tabs>
          <w:tab w:val="right" w:leader="dot" w:pos="3786"/>
        </w:tabs>
        <w:rPr>
          <w:noProof/>
        </w:rPr>
      </w:pPr>
      <w:r>
        <w:rPr>
          <w:noProof/>
        </w:rPr>
        <w:t>Pooling Vehicle</w:t>
      </w:r>
      <w:r>
        <w:rPr>
          <w:noProof/>
        </w:rPr>
        <w:tab/>
        <w:t>42</w:t>
      </w:r>
    </w:p>
    <w:p w14:paraId="0ADC2710" w14:textId="77777777" w:rsidR="00B36EE8" w:rsidRDefault="00B36EE8">
      <w:pPr>
        <w:pStyle w:val="Index1"/>
        <w:tabs>
          <w:tab w:val="right" w:leader="dot" w:pos="3786"/>
        </w:tabs>
        <w:rPr>
          <w:noProof/>
        </w:rPr>
      </w:pPr>
      <w:r w:rsidRPr="00016241">
        <w:rPr>
          <w:rFonts w:cstheme="minorHAnsi"/>
          <w:noProof/>
          <w:lang w:val="en-GB"/>
        </w:rPr>
        <w:t>Preferred A Shares</w:t>
      </w:r>
      <w:r>
        <w:rPr>
          <w:noProof/>
        </w:rPr>
        <w:tab/>
        <w:t>8</w:t>
      </w:r>
    </w:p>
    <w:p w14:paraId="3AD34A0F" w14:textId="77777777" w:rsidR="00B36EE8" w:rsidRDefault="00B36EE8">
      <w:pPr>
        <w:pStyle w:val="Index1"/>
        <w:tabs>
          <w:tab w:val="right" w:leader="dot" w:pos="3786"/>
        </w:tabs>
        <w:rPr>
          <w:noProof/>
        </w:rPr>
      </w:pPr>
      <w:r w:rsidRPr="00016241">
        <w:rPr>
          <w:rFonts w:cstheme="minorHAnsi"/>
          <w:noProof/>
          <w:lang w:val="en-GB"/>
        </w:rPr>
        <w:t>Preferred Majority</w:t>
      </w:r>
      <w:r>
        <w:rPr>
          <w:noProof/>
        </w:rPr>
        <w:tab/>
        <w:t>8</w:t>
      </w:r>
    </w:p>
    <w:p w14:paraId="56CCF298" w14:textId="77777777" w:rsidR="00B36EE8" w:rsidRDefault="00B36EE8">
      <w:pPr>
        <w:pStyle w:val="Index1"/>
        <w:tabs>
          <w:tab w:val="right" w:leader="dot" w:pos="3786"/>
        </w:tabs>
        <w:rPr>
          <w:noProof/>
        </w:rPr>
      </w:pPr>
      <w:r w:rsidRPr="00016241">
        <w:rPr>
          <w:rFonts w:cstheme="minorHAnsi"/>
          <w:noProof/>
          <w:lang w:val="en-GB"/>
        </w:rPr>
        <w:t>Preferred Pre-Seed 1 Shares</w:t>
      </w:r>
      <w:r>
        <w:rPr>
          <w:noProof/>
        </w:rPr>
        <w:tab/>
        <w:t>8</w:t>
      </w:r>
    </w:p>
    <w:p w14:paraId="0F83A68F" w14:textId="77777777" w:rsidR="00B36EE8" w:rsidRDefault="00B36EE8">
      <w:pPr>
        <w:pStyle w:val="Index1"/>
        <w:tabs>
          <w:tab w:val="right" w:leader="dot" w:pos="3786"/>
        </w:tabs>
        <w:rPr>
          <w:noProof/>
        </w:rPr>
      </w:pPr>
      <w:r w:rsidRPr="00016241">
        <w:rPr>
          <w:rFonts w:cstheme="minorHAnsi"/>
          <w:noProof/>
          <w:lang w:val="en-GB"/>
        </w:rPr>
        <w:t>Preferred Pre-Seed 2 Shares</w:t>
      </w:r>
      <w:r>
        <w:rPr>
          <w:noProof/>
        </w:rPr>
        <w:tab/>
        <w:t>9</w:t>
      </w:r>
    </w:p>
    <w:p w14:paraId="489980A9" w14:textId="77777777" w:rsidR="00B36EE8" w:rsidRDefault="00B36EE8">
      <w:pPr>
        <w:pStyle w:val="Index1"/>
        <w:tabs>
          <w:tab w:val="right" w:leader="dot" w:pos="3786"/>
        </w:tabs>
        <w:rPr>
          <w:noProof/>
        </w:rPr>
      </w:pPr>
      <w:r w:rsidRPr="00016241">
        <w:rPr>
          <w:rFonts w:cstheme="minorHAnsi"/>
          <w:noProof/>
          <w:lang w:val="en-GB"/>
        </w:rPr>
        <w:t>Preferred Pre-Seed 3 Shares</w:t>
      </w:r>
      <w:r>
        <w:rPr>
          <w:noProof/>
        </w:rPr>
        <w:tab/>
        <w:t>9</w:t>
      </w:r>
    </w:p>
    <w:p w14:paraId="43E99C86" w14:textId="77777777" w:rsidR="00B36EE8" w:rsidRDefault="00B36EE8">
      <w:pPr>
        <w:pStyle w:val="Index1"/>
        <w:tabs>
          <w:tab w:val="right" w:leader="dot" w:pos="3786"/>
        </w:tabs>
        <w:rPr>
          <w:noProof/>
        </w:rPr>
      </w:pPr>
      <w:r w:rsidRPr="00016241">
        <w:rPr>
          <w:rFonts w:cstheme="minorHAnsi"/>
          <w:noProof/>
          <w:lang w:val="en-GB"/>
        </w:rPr>
        <w:t>Preferred Seed Shares</w:t>
      </w:r>
      <w:r>
        <w:rPr>
          <w:noProof/>
        </w:rPr>
        <w:tab/>
        <w:t>9</w:t>
      </w:r>
    </w:p>
    <w:p w14:paraId="7426A54E" w14:textId="77777777" w:rsidR="00B36EE8" w:rsidRDefault="00B36EE8">
      <w:pPr>
        <w:pStyle w:val="Index1"/>
        <w:tabs>
          <w:tab w:val="right" w:leader="dot" w:pos="3786"/>
        </w:tabs>
        <w:rPr>
          <w:noProof/>
        </w:rPr>
      </w:pPr>
      <w:r w:rsidRPr="00016241">
        <w:rPr>
          <w:rFonts w:cstheme="minorHAnsi"/>
          <w:noProof/>
          <w:lang w:val="en-GB"/>
        </w:rPr>
        <w:t>Preferred Shares</w:t>
      </w:r>
      <w:r>
        <w:rPr>
          <w:noProof/>
        </w:rPr>
        <w:tab/>
        <w:t>8</w:t>
      </w:r>
    </w:p>
    <w:p w14:paraId="09A09F5E" w14:textId="77777777" w:rsidR="00B36EE8" w:rsidRDefault="00B36EE8">
      <w:pPr>
        <w:pStyle w:val="Index1"/>
        <w:tabs>
          <w:tab w:val="right" w:leader="dot" w:pos="3786"/>
        </w:tabs>
        <w:rPr>
          <w:noProof/>
        </w:rPr>
      </w:pPr>
      <w:r>
        <w:rPr>
          <w:noProof/>
        </w:rPr>
        <w:t>Pre-Seed 1 Preference Amount</w:t>
      </w:r>
      <w:r>
        <w:rPr>
          <w:noProof/>
        </w:rPr>
        <w:tab/>
        <w:t>28</w:t>
      </w:r>
    </w:p>
    <w:p w14:paraId="720EA0B4" w14:textId="77777777" w:rsidR="00B36EE8" w:rsidRDefault="00B36EE8">
      <w:pPr>
        <w:pStyle w:val="Index1"/>
        <w:tabs>
          <w:tab w:val="right" w:leader="dot" w:pos="3786"/>
        </w:tabs>
        <w:rPr>
          <w:noProof/>
        </w:rPr>
      </w:pPr>
      <w:r>
        <w:rPr>
          <w:noProof/>
        </w:rPr>
        <w:t>Pre-Seed 2 Preference Amount</w:t>
      </w:r>
      <w:r>
        <w:rPr>
          <w:noProof/>
        </w:rPr>
        <w:tab/>
        <w:t>28</w:t>
      </w:r>
    </w:p>
    <w:p w14:paraId="36380523" w14:textId="77777777" w:rsidR="00B36EE8" w:rsidRDefault="00B36EE8">
      <w:pPr>
        <w:pStyle w:val="Index1"/>
        <w:tabs>
          <w:tab w:val="right" w:leader="dot" w:pos="3786"/>
        </w:tabs>
        <w:rPr>
          <w:noProof/>
        </w:rPr>
      </w:pPr>
      <w:r>
        <w:rPr>
          <w:noProof/>
        </w:rPr>
        <w:t>Pre-Seed 3 Preference Amount</w:t>
      </w:r>
      <w:r>
        <w:rPr>
          <w:noProof/>
        </w:rPr>
        <w:tab/>
        <w:t>29</w:t>
      </w:r>
    </w:p>
    <w:p w14:paraId="1E29F159" w14:textId="77777777" w:rsidR="00B36EE8" w:rsidRDefault="00B36EE8">
      <w:pPr>
        <w:pStyle w:val="Index1"/>
        <w:tabs>
          <w:tab w:val="right" w:leader="dot" w:pos="3786"/>
        </w:tabs>
        <w:rPr>
          <w:noProof/>
        </w:rPr>
      </w:pPr>
      <w:r w:rsidRPr="00016241">
        <w:rPr>
          <w:rFonts w:cstheme="minorHAnsi"/>
          <w:noProof/>
          <w:lang w:val="en-GB"/>
        </w:rPr>
        <w:t xml:space="preserve">Pre-Seed </w:t>
      </w:r>
      <w:r w:rsidRPr="00016241">
        <w:rPr>
          <w:rFonts w:cstheme="minorHAnsi"/>
          <w:noProof/>
          <w:color w:val="000000" w:themeColor="text1"/>
          <w:lang w:val="en-GB"/>
        </w:rPr>
        <w:t>Signing Date</w:t>
      </w:r>
      <w:r>
        <w:rPr>
          <w:noProof/>
        </w:rPr>
        <w:tab/>
        <w:t>9</w:t>
      </w:r>
    </w:p>
    <w:p w14:paraId="4A1CB0CF" w14:textId="77777777" w:rsidR="00B36EE8" w:rsidRDefault="00B36EE8">
      <w:pPr>
        <w:pStyle w:val="Index1"/>
        <w:tabs>
          <w:tab w:val="right" w:leader="dot" w:pos="3786"/>
        </w:tabs>
        <w:rPr>
          <w:noProof/>
        </w:rPr>
      </w:pPr>
      <w:r w:rsidRPr="00016241">
        <w:rPr>
          <w:rFonts w:cstheme="minorHAnsi"/>
          <w:noProof/>
          <w:lang w:val="en-GB"/>
        </w:rPr>
        <w:t>Pro Rata Share</w:t>
      </w:r>
      <w:r>
        <w:rPr>
          <w:noProof/>
        </w:rPr>
        <w:tab/>
        <w:t>33</w:t>
      </w:r>
    </w:p>
    <w:p w14:paraId="49B7C7FF" w14:textId="77777777" w:rsidR="00B36EE8" w:rsidRDefault="00B36EE8">
      <w:pPr>
        <w:pStyle w:val="Index1"/>
        <w:tabs>
          <w:tab w:val="right" w:leader="dot" w:pos="3786"/>
        </w:tabs>
        <w:rPr>
          <w:noProof/>
        </w:rPr>
      </w:pPr>
      <w:r w:rsidRPr="00016241">
        <w:rPr>
          <w:rFonts w:cstheme="minorHAnsi"/>
          <w:noProof/>
          <w:lang w:val="en-GB"/>
        </w:rPr>
        <w:t>Purchase Statement</w:t>
      </w:r>
      <w:r>
        <w:rPr>
          <w:noProof/>
        </w:rPr>
        <w:tab/>
        <w:t>21</w:t>
      </w:r>
    </w:p>
    <w:p w14:paraId="2A805077" w14:textId="77777777" w:rsidR="00B36EE8" w:rsidRDefault="00B36EE8">
      <w:pPr>
        <w:pStyle w:val="Index1"/>
        <w:tabs>
          <w:tab w:val="right" w:leader="dot" w:pos="3786"/>
        </w:tabs>
        <w:rPr>
          <w:noProof/>
        </w:rPr>
      </w:pPr>
      <w:r w:rsidRPr="00016241">
        <w:rPr>
          <w:noProof/>
          <w:lang w:val="en-GB"/>
        </w:rPr>
        <w:t>Put Option</w:t>
      </w:r>
      <w:r>
        <w:rPr>
          <w:noProof/>
        </w:rPr>
        <w:tab/>
        <w:t>42</w:t>
      </w:r>
    </w:p>
    <w:p w14:paraId="179B9C01" w14:textId="77777777" w:rsidR="00B36EE8" w:rsidRDefault="00B36EE8">
      <w:pPr>
        <w:pStyle w:val="Index1"/>
        <w:tabs>
          <w:tab w:val="right" w:leader="dot" w:pos="3786"/>
        </w:tabs>
        <w:rPr>
          <w:noProof/>
        </w:rPr>
      </w:pPr>
      <w:r w:rsidRPr="00016241">
        <w:rPr>
          <w:noProof/>
          <w:lang w:val="en-GB"/>
        </w:rPr>
        <w:t>Put Option Holder</w:t>
      </w:r>
      <w:r>
        <w:rPr>
          <w:noProof/>
        </w:rPr>
        <w:tab/>
        <w:t>42</w:t>
      </w:r>
    </w:p>
    <w:p w14:paraId="47BCA3BC" w14:textId="77777777" w:rsidR="00B36EE8" w:rsidRDefault="00B36EE8">
      <w:pPr>
        <w:pStyle w:val="Index1"/>
        <w:tabs>
          <w:tab w:val="right" w:leader="dot" w:pos="3786"/>
        </w:tabs>
        <w:rPr>
          <w:noProof/>
        </w:rPr>
      </w:pPr>
      <w:r w:rsidRPr="00016241">
        <w:rPr>
          <w:noProof/>
          <w:lang w:val="en-GB"/>
        </w:rPr>
        <w:t>Put Option Shares</w:t>
      </w:r>
      <w:r>
        <w:rPr>
          <w:noProof/>
        </w:rPr>
        <w:tab/>
        <w:t>42</w:t>
      </w:r>
    </w:p>
    <w:p w14:paraId="2AE2472E" w14:textId="77777777" w:rsidR="00B36EE8" w:rsidRDefault="00B36EE8">
      <w:pPr>
        <w:pStyle w:val="Index1"/>
        <w:tabs>
          <w:tab w:val="right" w:leader="dot" w:pos="3786"/>
        </w:tabs>
        <w:rPr>
          <w:noProof/>
        </w:rPr>
      </w:pPr>
      <w:r w:rsidRPr="00016241">
        <w:rPr>
          <w:rFonts w:cstheme="minorHAnsi"/>
          <w:noProof/>
          <w:lang w:val="en-GB"/>
        </w:rPr>
        <w:t>Relevant Founder</w:t>
      </w:r>
      <w:r>
        <w:rPr>
          <w:noProof/>
        </w:rPr>
        <w:tab/>
        <w:t>31</w:t>
      </w:r>
    </w:p>
    <w:p w14:paraId="45D1680F" w14:textId="77777777" w:rsidR="00B36EE8" w:rsidRDefault="00B36EE8">
      <w:pPr>
        <w:pStyle w:val="Index1"/>
        <w:tabs>
          <w:tab w:val="right" w:leader="dot" w:pos="3786"/>
        </w:tabs>
        <w:rPr>
          <w:noProof/>
        </w:rPr>
      </w:pPr>
      <w:r w:rsidRPr="00016241">
        <w:rPr>
          <w:rFonts w:cstheme="minorHAnsi"/>
          <w:noProof/>
          <w:lang w:val="en-GB"/>
        </w:rPr>
        <w:t>Relevant Vesting Time</w:t>
      </w:r>
      <w:r>
        <w:rPr>
          <w:noProof/>
        </w:rPr>
        <w:tab/>
        <w:t>35</w:t>
      </w:r>
    </w:p>
    <w:p w14:paraId="0D91D1B5" w14:textId="77777777" w:rsidR="00B36EE8" w:rsidRDefault="00B36EE8">
      <w:pPr>
        <w:pStyle w:val="Index1"/>
        <w:tabs>
          <w:tab w:val="right" w:leader="dot" w:pos="3786"/>
        </w:tabs>
        <w:rPr>
          <w:noProof/>
        </w:rPr>
      </w:pPr>
      <w:r w:rsidRPr="00016241">
        <w:rPr>
          <w:rFonts w:cstheme="minorHAnsi"/>
          <w:noProof/>
          <w:lang w:val="en-GB"/>
        </w:rPr>
        <w:t>Residual Shares</w:t>
      </w:r>
      <w:r>
        <w:rPr>
          <w:noProof/>
        </w:rPr>
        <w:tab/>
        <w:t>34</w:t>
      </w:r>
    </w:p>
    <w:p w14:paraId="2E26C075" w14:textId="77777777" w:rsidR="00B36EE8" w:rsidRDefault="00B36EE8">
      <w:pPr>
        <w:pStyle w:val="Index1"/>
        <w:tabs>
          <w:tab w:val="right" w:leader="dot" w:pos="3786"/>
        </w:tabs>
        <w:rPr>
          <w:noProof/>
        </w:rPr>
      </w:pPr>
      <w:r w:rsidRPr="00016241">
        <w:rPr>
          <w:rFonts w:cstheme="minorHAnsi"/>
          <w:noProof/>
          <w:lang w:val="en-GB"/>
        </w:rPr>
        <w:t>Sale Proceeds</w:t>
      </w:r>
      <w:r>
        <w:rPr>
          <w:noProof/>
        </w:rPr>
        <w:tab/>
        <w:t>28</w:t>
      </w:r>
    </w:p>
    <w:p w14:paraId="1FB208B8" w14:textId="77777777" w:rsidR="00B36EE8" w:rsidRDefault="00B36EE8">
      <w:pPr>
        <w:pStyle w:val="Index1"/>
        <w:tabs>
          <w:tab w:val="right" w:leader="dot" w:pos="3786"/>
        </w:tabs>
        <w:rPr>
          <w:noProof/>
        </w:rPr>
      </w:pPr>
      <w:r>
        <w:rPr>
          <w:noProof/>
        </w:rPr>
        <w:t>Seed Preference Amount</w:t>
      </w:r>
      <w:r>
        <w:rPr>
          <w:noProof/>
        </w:rPr>
        <w:tab/>
        <w:t>28</w:t>
      </w:r>
    </w:p>
    <w:p w14:paraId="0C0547E0" w14:textId="77777777" w:rsidR="00B36EE8" w:rsidRDefault="00B36EE8">
      <w:pPr>
        <w:pStyle w:val="Index1"/>
        <w:tabs>
          <w:tab w:val="right" w:leader="dot" w:pos="3786"/>
        </w:tabs>
        <w:rPr>
          <w:noProof/>
        </w:rPr>
      </w:pPr>
      <w:r w:rsidRPr="00016241">
        <w:rPr>
          <w:rFonts w:cstheme="minorHAnsi"/>
          <w:noProof/>
          <w:color w:val="000000" w:themeColor="text1"/>
          <w:lang w:val="en-GB"/>
        </w:rPr>
        <w:t>Share/s</w:t>
      </w:r>
      <w:r>
        <w:rPr>
          <w:noProof/>
        </w:rPr>
        <w:tab/>
        <w:t>9</w:t>
      </w:r>
    </w:p>
    <w:p w14:paraId="41A3055C" w14:textId="77777777" w:rsidR="00B36EE8" w:rsidRDefault="00B36EE8">
      <w:pPr>
        <w:pStyle w:val="Index1"/>
        <w:tabs>
          <w:tab w:val="right" w:leader="dot" w:pos="3786"/>
        </w:tabs>
        <w:rPr>
          <w:noProof/>
        </w:rPr>
      </w:pPr>
      <w:r>
        <w:rPr>
          <w:noProof/>
        </w:rPr>
        <w:t>Shareholder</w:t>
      </w:r>
      <w:r w:rsidRPr="00016241">
        <w:rPr>
          <w:noProof/>
          <w:color w:val="000000" w:themeColor="text1"/>
        </w:rPr>
        <w:t xml:space="preserve"> Majority</w:t>
      </w:r>
      <w:r>
        <w:rPr>
          <w:noProof/>
        </w:rPr>
        <w:tab/>
        <w:t>9</w:t>
      </w:r>
    </w:p>
    <w:p w14:paraId="261181FA" w14:textId="77777777" w:rsidR="00B36EE8" w:rsidRDefault="00B36EE8">
      <w:pPr>
        <w:pStyle w:val="Index1"/>
        <w:tabs>
          <w:tab w:val="right" w:leader="dot" w:pos="3786"/>
        </w:tabs>
        <w:rPr>
          <w:noProof/>
        </w:rPr>
      </w:pPr>
      <w:r w:rsidRPr="00016241">
        <w:rPr>
          <w:noProof/>
          <w:lang w:val="en-GB"/>
        </w:rPr>
        <w:t>Shareholders</w:t>
      </w:r>
      <w:r>
        <w:rPr>
          <w:noProof/>
        </w:rPr>
        <w:tab/>
        <w:t>5</w:t>
      </w:r>
    </w:p>
    <w:p w14:paraId="08B40859" w14:textId="77777777" w:rsidR="00B36EE8" w:rsidRDefault="00B36EE8">
      <w:pPr>
        <w:pStyle w:val="Index1"/>
        <w:tabs>
          <w:tab w:val="right" w:leader="dot" w:pos="3786"/>
        </w:tabs>
        <w:rPr>
          <w:noProof/>
        </w:rPr>
      </w:pPr>
      <w:r w:rsidRPr="00016241">
        <w:rPr>
          <w:rFonts w:cstheme="minorHAnsi"/>
          <w:noProof/>
          <w:color w:val="000000" w:themeColor="text1"/>
          <w:lang w:val="en-GB"/>
        </w:rPr>
        <w:t>Signing Date</w:t>
      </w:r>
      <w:r>
        <w:rPr>
          <w:noProof/>
        </w:rPr>
        <w:tab/>
        <w:t>9</w:t>
      </w:r>
    </w:p>
    <w:p w14:paraId="7DB0FE78" w14:textId="77777777" w:rsidR="00B36EE8" w:rsidRDefault="00B36EE8">
      <w:pPr>
        <w:pStyle w:val="Index1"/>
        <w:tabs>
          <w:tab w:val="right" w:leader="dot" w:pos="3786"/>
        </w:tabs>
        <w:rPr>
          <w:noProof/>
        </w:rPr>
      </w:pPr>
      <w:r>
        <w:rPr>
          <w:noProof/>
        </w:rPr>
        <w:t>Singular</w:t>
      </w:r>
      <w:r>
        <w:rPr>
          <w:noProof/>
        </w:rPr>
        <w:tab/>
        <w:t>9</w:t>
      </w:r>
    </w:p>
    <w:p w14:paraId="0A1F2E05" w14:textId="77777777" w:rsidR="00B36EE8" w:rsidRDefault="00B36EE8">
      <w:pPr>
        <w:pStyle w:val="Index1"/>
        <w:tabs>
          <w:tab w:val="right" w:leader="dot" w:pos="3786"/>
        </w:tabs>
        <w:rPr>
          <w:noProof/>
        </w:rPr>
      </w:pPr>
      <w:r w:rsidRPr="00016241">
        <w:rPr>
          <w:rFonts w:cstheme="minorHAnsi"/>
          <w:noProof/>
          <w:lang w:val="en-GB"/>
        </w:rPr>
        <w:t>Suspension Period</w:t>
      </w:r>
      <w:r>
        <w:rPr>
          <w:noProof/>
        </w:rPr>
        <w:tab/>
        <w:t>35</w:t>
      </w:r>
    </w:p>
    <w:p w14:paraId="693522FF" w14:textId="77777777" w:rsidR="00B36EE8" w:rsidRDefault="00B36EE8">
      <w:pPr>
        <w:pStyle w:val="Index1"/>
        <w:tabs>
          <w:tab w:val="right" w:leader="dot" w:pos="3786"/>
        </w:tabs>
        <w:rPr>
          <w:noProof/>
        </w:rPr>
      </w:pPr>
      <w:r w:rsidRPr="00016241">
        <w:rPr>
          <w:rFonts w:cstheme="minorHAnsi"/>
          <w:noProof/>
          <w:lang w:val="en-GB"/>
        </w:rPr>
        <w:t>Term of Prohibition</w:t>
      </w:r>
      <w:r>
        <w:rPr>
          <w:noProof/>
        </w:rPr>
        <w:tab/>
        <w:t>37</w:t>
      </w:r>
    </w:p>
    <w:p w14:paraId="368C7EC8" w14:textId="77777777" w:rsidR="00B36EE8" w:rsidRDefault="00B36EE8">
      <w:pPr>
        <w:pStyle w:val="Index1"/>
        <w:tabs>
          <w:tab w:val="right" w:leader="dot" w:pos="3786"/>
        </w:tabs>
        <w:rPr>
          <w:noProof/>
        </w:rPr>
      </w:pPr>
      <w:r w:rsidRPr="00016241">
        <w:rPr>
          <w:rFonts w:cstheme="minorHAnsi"/>
          <w:noProof/>
          <w:lang w:val="en-GB"/>
        </w:rPr>
        <w:t>Text Form</w:t>
      </w:r>
      <w:r>
        <w:rPr>
          <w:noProof/>
        </w:rPr>
        <w:tab/>
        <w:t>10</w:t>
      </w:r>
    </w:p>
    <w:p w14:paraId="46E898F2" w14:textId="77777777" w:rsidR="00B36EE8" w:rsidRDefault="00B36EE8">
      <w:pPr>
        <w:pStyle w:val="Index1"/>
        <w:tabs>
          <w:tab w:val="right" w:leader="dot" w:pos="3786"/>
        </w:tabs>
        <w:rPr>
          <w:noProof/>
        </w:rPr>
      </w:pPr>
      <w:r w:rsidRPr="00016241">
        <w:rPr>
          <w:rFonts w:cstheme="minorHAnsi"/>
          <w:noProof/>
          <w:lang w:val="en-GB"/>
        </w:rPr>
        <w:t>TS Ventures</w:t>
      </w:r>
      <w:r>
        <w:rPr>
          <w:noProof/>
        </w:rPr>
        <w:tab/>
        <w:t>10</w:t>
      </w:r>
    </w:p>
    <w:p w14:paraId="64405108" w14:textId="77777777" w:rsidR="00B36EE8" w:rsidRDefault="00B36EE8">
      <w:pPr>
        <w:pStyle w:val="Index1"/>
        <w:tabs>
          <w:tab w:val="right" w:leader="dot" w:pos="3786"/>
        </w:tabs>
        <w:rPr>
          <w:noProof/>
        </w:rPr>
      </w:pPr>
      <w:r w:rsidRPr="00016241">
        <w:rPr>
          <w:rFonts w:cstheme="minorHAnsi"/>
          <w:noProof/>
          <w:lang w:val="en-GB"/>
        </w:rPr>
        <w:t>Unvested Shares</w:t>
      </w:r>
      <w:r>
        <w:rPr>
          <w:noProof/>
        </w:rPr>
        <w:tab/>
        <w:t>31</w:t>
      </w:r>
    </w:p>
    <w:p w14:paraId="127186F0" w14:textId="77777777" w:rsidR="00B36EE8" w:rsidRDefault="00B36EE8">
      <w:pPr>
        <w:pStyle w:val="Index1"/>
        <w:tabs>
          <w:tab w:val="right" w:leader="dot" w:pos="3786"/>
        </w:tabs>
        <w:rPr>
          <w:noProof/>
        </w:rPr>
      </w:pPr>
      <w:r w:rsidRPr="00016241">
        <w:rPr>
          <w:rFonts w:cstheme="minorHAnsi"/>
          <w:noProof/>
        </w:rPr>
        <w:t>Vested Shares</w:t>
      </w:r>
      <w:r>
        <w:rPr>
          <w:noProof/>
        </w:rPr>
        <w:tab/>
        <w:t>32</w:t>
      </w:r>
    </w:p>
    <w:p w14:paraId="28524F4D" w14:textId="77777777" w:rsidR="00B36EE8" w:rsidRDefault="00B36EE8">
      <w:pPr>
        <w:pStyle w:val="Index1"/>
        <w:tabs>
          <w:tab w:val="right" w:leader="dot" w:pos="3786"/>
        </w:tabs>
        <w:rPr>
          <w:noProof/>
        </w:rPr>
      </w:pPr>
      <w:r w:rsidRPr="00016241">
        <w:rPr>
          <w:rFonts w:cstheme="minorHAnsi"/>
          <w:noProof/>
        </w:rPr>
        <w:t>Vesting Period</w:t>
      </w:r>
      <w:r>
        <w:rPr>
          <w:noProof/>
        </w:rPr>
        <w:tab/>
        <w:t>32</w:t>
      </w:r>
    </w:p>
    <w:p w14:paraId="78B8F398" w14:textId="77777777" w:rsidR="00B36EE8" w:rsidRDefault="00B36EE8">
      <w:pPr>
        <w:pStyle w:val="Index1"/>
        <w:tabs>
          <w:tab w:val="right" w:leader="dot" w:pos="3786"/>
        </w:tabs>
        <w:rPr>
          <w:noProof/>
        </w:rPr>
      </w:pPr>
      <w:r w:rsidRPr="00016241">
        <w:rPr>
          <w:rFonts w:cstheme="minorHAnsi"/>
          <w:noProof/>
          <w:lang w:val="en-GB"/>
        </w:rPr>
        <w:t>Vesting Shares</w:t>
      </w:r>
      <w:r>
        <w:rPr>
          <w:noProof/>
        </w:rPr>
        <w:tab/>
        <w:t>10</w:t>
      </w:r>
    </w:p>
    <w:p w14:paraId="6A65F804" w14:textId="77777777" w:rsidR="00B36EE8" w:rsidRDefault="00B36EE8">
      <w:pPr>
        <w:pStyle w:val="Index1"/>
        <w:tabs>
          <w:tab w:val="right" w:leader="dot" w:pos="3786"/>
        </w:tabs>
        <w:rPr>
          <w:noProof/>
        </w:rPr>
      </w:pPr>
      <w:r w:rsidRPr="00016241">
        <w:rPr>
          <w:rFonts w:cstheme="minorHAnsi"/>
          <w:noProof/>
          <w:lang w:val="en-GB"/>
        </w:rPr>
        <w:t>Vesting Transferor</w:t>
      </w:r>
      <w:r>
        <w:rPr>
          <w:noProof/>
        </w:rPr>
        <w:tab/>
        <w:t>30</w:t>
      </w:r>
    </w:p>
    <w:p w14:paraId="64E89D93" w14:textId="77777777" w:rsidR="00B36EE8" w:rsidRDefault="00B36EE8">
      <w:pPr>
        <w:pStyle w:val="Index1"/>
        <w:tabs>
          <w:tab w:val="right" w:leader="dot" w:pos="3786"/>
        </w:tabs>
        <w:rPr>
          <w:noProof/>
        </w:rPr>
      </w:pPr>
      <w:r>
        <w:rPr>
          <w:noProof/>
        </w:rPr>
        <w:lastRenderedPageBreak/>
        <w:t>Virtual Shares</w:t>
      </w:r>
      <w:r>
        <w:rPr>
          <w:noProof/>
        </w:rPr>
        <w:tab/>
        <w:t>10</w:t>
      </w:r>
    </w:p>
    <w:p w14:paraId="4AF1EE5D" w14:textId="77777777" w:rsidR="00B36EE8" w:rsidRDefault="00B36EE8">
      <w:pPr>
        <w:pStyle w:val="Index1"/>
        <w:tabs>
          <w:tab w:val="right" w:leader="dot" w:pos="3786"/>
        </w:tabs>
        <w:rPr>
          <w:noProof/>
        </w:rPr>
      </w:pPr>
      <w:r w:rsidRPr="00016241">
        <w:rPr>
          <w:rFonts w:cstheme="minorHAnsi"/>
          <w:noProof/>
        </w:rPr>
        <w:t>VP1</w:t>
      </w:r>
      <w:r>
        <w:rPr>
          <w:noProof/>
        </w:rPr>
        <w:tab/>
        <w:t>32</w:t>
      </w:r>
    </w:p>
    <w:p w14:paraId="3E523715" w14:textId="77777777" w:rsidR="00B36EE8" w:rsidRDefault="00B36EE8">
      <w:pPr>
        <w:pStyle w:val="Index1"/>
        <w:tabs>
          <w:tab w:val="right" w:leader="dot" w:pos="3786"/>
        </w:tabs>
        <w:rPr>
          <w:noProof/>
        </w:rPr>
      </w:pPr>
      <w:r w:rsidRPr="00016241">
        <w:rPr>
          <w:rFonts w:cstheme="minorHAnsi"/>
          <w:noProof/>
        </w:rPr>
        <w:t>VP1 Lapse Date</w:t>
      </w:r>
      <w:r>
        <w:rPr>
          <w:noProof/>
        </w:rPr>
        <w:tab/>
        <w:t>31</w:t>
      </w:r>
    </w:p>
    <w:p w14:paraId="7317FD8A" w14:textId="77777777" w:rsidR="00B36EE8" w:rsidRDefault="00B36EE8">
      <w:pPr>
        <w:pStyle w:val="Index1"/>
        <w:tabs>
          <w:tab w:val="right" w:leader="dot" w:pos="3786"/>
        </w:tabs>
        <w:rPr>
          <w:noProof/>
        </w:rPr>
      </w:pPr>
      <w:r w:rsidRPr="00016241">
        <w:rPr>
          <w:rFonts w:cstheme="minorHAnsi"/>
          <w:noProof/>
        </w:rPr>
        <w:t>VP2</w:t>
      </w:r>
      <w:r>
        <w:rPr>
          <w:noProof/>
        </w:rPr>
        <w:tab/>
        <w:t>32</w:t>
      </w:r>
    </w:p>
    <w:p w14:paraId="7A6679F6" w14:textId="77777777" w:rsidR="00B36EE8" w:rsidRDefault="00B36EE8">
      <w:pPr>
        <w:pStyle w:val="Index1"/>
        <w:tabs>
          <w:tab w:val="right" w:leader="dot" w:pos="3786"/>
        </w:tabs>
        <w:rPr>
          <w:noProof/>
        </w:rPr>
      </w:pPr>
      <w:r w:rsidRPr="00016241">
        <w:rPr>
          <w:rFonts w:cstheme="minorHAnsi"/>
          <w:noProof/>
        </w:rPr>
        <w:t>VP2 Lapse Date</w:t>
      </w:r>
      <w:r>
        <w:rPr>
          <w:noProof/>
        </w:rPr>
        <w:tab/>
        <w:t>32</w:t>
      </w:r>
    </w:p>
    <w:p w14:paraId="4861C2AF" w14:textId="77777777" w:rsidR="00B36EE8" w:rsidRDefault="00B36EE8">
      <w:pPr>
        <w:pStyle w:val="Index1"/>
        <w:tabs>
          <w:tab w:val="right" w:leader="dot" w:pos="3786"/>
        </w:tabs>
        <w:rPr>
          <w:noProof/>
        </w:rPr>
      </w:pPr>
      <w:r w:rsidRPr="00016241">
        <w:rPr>
          <w:rFonts w:cstheme="minorHAnsi"/>
          <w:noProof/>
        </w:rPr>
        <w:t>VP3</w:t>
      </w:r>
      <w:r>
        <w:rPr>
          <w:noProof/>
        </w:rPr>
        <w:tab/>
        <w:t>32</w:t>
      </w:r>
    </w:p>
    <w:p w14:paraId="69769833" w14:textId="77777777" w:rsidR="00B36EE8" w:rsidRDefault="00B36EE8">
      <w:pPr>
        <w:pStyle w:val="Index1"/>
        <w:tabs>
          <w:tab w:val="right" w:leader="dot" w:pos="3786"/>
        </w:tabs>
        <w:rPr>
          <w:noProof/>
        </w:rPr>
      </w:pPr>
      <w:r w:rsidRPr="00016241">
        <w:rPr>
          <w:rFonts w:cstheme="minorHAnsi"/>
          <w:noProof/>
        </w:rPr>
        <w:t>VP3 Lapse Date</w:t>
      </w:r>
      <w:r>
        <w:rPr>
          <w:noProof/>
        </w:rPr>
        <w:tab/>
        <w:t>32</w:t>
      </w:r>
    </w:p>
    <w:p w14:paraId="05B9DA90" w14:textId="77777777" w:rsidR="00B36EE8" w:rsidRDefault="00B36EE8">
      <w:pPr>
        <w:pStyle w:val="Index1"/>
        <w:tabs>
          <w:tab w:val="right" w:leader="dot" w:pos="3786"/>
        </w:tabs>
        <w:rPr>
          <w:noProof/>
        </w:rPr>
      </w:pPr>
      <w:r w:rsidRPr="00016241">
        <w:rPr>
          <w:rFonts w:cstheme="minorHAnsi"/>
          <w:noProof/>
        </w:rPr>
        <w:t>VP4</w:t>
      </w:r>
      <w:r>
        <w:rPr>
          <w:noProof/>
        </w:rPr>
        <w:tab/>
        <w:t>32</w:t>
      </w:r>
    </w:p>
    <w:p w14:paraId="4602675B" w14:textId="77777777" w:rsidR="00B36EE8" w:rsidRDefault="00B36EE8">
      <w:pPr>
        <w:pStyle w:val="Index1"/>
        <w:tabs>
          <w:tab w:val="right" w:leader="dot" w:pos="3786"/>
        </w:tabs>
        <w:rPr>
          <w:noProof/>
        </w:rPr>
      </w:pPr>
      <w:r w:rsidRPr="00016241">
        <w:rPr>
          <w:rFonts w:cstheme="minorHAnsi"/>
          <w:noProof/>
        </w:rPr>
        <w:t>VP4 Lapse Date</w:t>
      </w:r>
      <w:r>
        <w:rPr>
          <w:noProof/>
        </w:rPr>
        <w:tab/>
        <w:t>32</w:t>
      </w:r>
    </w:p>
    <w:p w14:paraId="6543EBDE" w14:textId="77777777" w:rsidR="00B36EE8" w:rsidRDefault="00B36EE8">
      <w:pPr>
        <w:pStyle w:val="Index1"/>
        <w:tabs>
          <w:tab w:val="right" w:leader="dot" w:pos="3786"/>
        </w:tabs>
        <w:rPr>
          <w:noProof/>
        </w:rPr>
      </w:pPr>
      <w:r>
        <w:rPr>
          <w:noProof/>
        </w:rPr>
        <w:t>VSIP</w:t>
      </w:r>
      <w:r>
        <w:rPr>
          <w:noProof/>
        </w:rPr>
        <w:tab/>
        <w:t>10</w:t>
      </w:r>
    </w:p>
    <w:p w14:paraId="4C70C65D" w14:textId="77777777" w:rsidR="00B36EE8" w:rsidRDefault="00B36EE8" w:rsidP="00686C49">
      <w:pPr>
        <w:rPr>
          <w:rFonts w:cstheme="minorHAnsi"/>
          <w:noProof/>
          <w:sz w:val="22"/>
          <w:lang w:val="en-GB"/>
        </w:rPr>
        <w:sectPr w:rsidR="00B36EE8" w:rsidSect="00B36EE8">
          <w:type w:val="continuous"/>
          <w:pgSz w:w="11907" w:h="16839" w:code="9"/>
          <w:pgMar w:top="1440" w:right="1797" w:bottom="1304" w:left="1797" w:header="709" w:footer="567" w:gutter="0"/>
          <w:paperSrc w:first="258" w:other="258"/>
          <w:cols w:num="2" w:space="720"/>
          <w:docGrid w:linePitch="360"/>
        </w:sectPr>
      </w:pPr>
    </w:p>
    <w:p w14:paraId="2255A184" w14:textId="02BA9EF5" w:rsidR="00686C49" w:rsidRPr="00307475" w:rsidRDefault="00686C49" w:rsidP="00686C49">
      <w:pPr>
        <w:rPr>
          <w:rFonts w:cstheme="minorHAnsi"/>
          <w:sz w:val="22"/>
          <w:lang w:val="en-GB"/>
        </w:rPr>
      </w:pPr>
      <w:r w:rsidRPr="00307475">
        <w:rPr>
          <w:rFonts w:cstheme="minorHAnsi"/>
          <w:sz w:val="22"/>
          <w:lang w:val="en-GB"/>
        </w:rPr>
        <w:fldChar w:fldCharType="end"/>
      </w:r>
      <w:r w:rsidRPr="00307475">
        <w:rPr>
          <w:rFonts w:cstheme="minorHAnsi"/>
          <w:sz w:val="22"/>
          <w:lang w:val="en-GB"/>
        </w:rPr>
        <w:br w:type="page"/>
      </w:r>
    </w:p>
    <w:p w14:paraId="4A220E75" w14:textId="77777777" w:rsidR="00686C49" w:rsidRPr="00307475" w:rsidRDefault="00686C49" w:rsidP="00686C49">
      <w:pPr>
        <w:pStyle w:val="V14Level1ENCAPS"/>
        <w:rPr>
          <w:rFonts w:asciiTheme="minorHAnsi" w:hAnsiTheme="minorHAnsi" w:cstheme="minorHAnsi"/>
          <w:lang w:val="en-GB"/>
        </w:rPr>
      </w:pPr>
      <w:bookmarkStart w:id="7" w:name="_Toc5986617"/>
      <w:bookmarkStart w:id="8" w:name="_Toc6001339"/>
      <w:bookmarkStart w:id="9" w:name="_Toc43294029"/>
      <w:bookmarkStart w:id="10" w:name="_Toc212202295"/>
      <w:r w:rsidRPr="00307475">
        <w:rPr>
          <w:rFonts w:asciiTheme="minorHAnsi" w:hAnsiTheme="minorHAnsi" w:cstheme="minorHAnsi"/>
          <w:lang w:val="en-GB"/>
        </w:rPr>
        <w:lastRenderedPageBreak/>
        <w:t>PARTIES</w:t>
      </w:r>
      <w:bookmarkStart w:id="11" w:name="_Ref422394663"/>
      <w:bookmarkEnd w:id="7"/>
      <w:bookmarkEnd w:id="8"/>
      <w:bookmarkEnd w:id="9"/>
      <w:bookmarkEnd w:id="10"/>
    </w:p>
    <w:p w14:paraId="17917F9D" w14:textId="77777777" w:rsidR="00974832" w:rsidRPr="00843E7F" w:rsidRDefault="00AC2841" w:rsidP="00045C2D">
      <w:pPr>
        <w:pStyle w:val="V14PartiesEN"/>
        <w:numPr>
          <w:ilvl w:val="0"/>
          <w:numId w:val="8"/>
        </w:numPr>
        <w:spacing w:before="0"/>
        <w:ind w:hanging="680"/>
      </w:pPr>
      <w:bookmarkStart w:id="12" w:name="_Ref194047457"/>
      <w:bookmarkStart w:id="13" w:name="_Ref12291716"/>
      <w:bookmarkStart w:id="14" w:name="_Ref17194428"/>
      <w:bookmarkStart w:id="15" w:name="_Ref44287840"/>
      <w:bookmarkStart w:id="16" w:name="_Ref64898093"/>
      <w:bookmarkStart w:id="17" w:name="_Ref105494024"/>
      <w:bookmarkStart w:id="18" w:name="_Ref70436204"/>
      <w:bookmarkStart w:id="19" w:name="_Ref418798235"/>
      <w:bookmarkEnd w:id="11"/>
      <w:r w:rsidRPr="00CE1518">
        <w:rPr>
          <w:lang w:val="en-GB"/>
        </w:rPr>
        <w:t xml:space="preserve">Peec AI </w:t>
      </w:r>
      <w:r w:rsidR="00766690" w:rsidRPr="00CE1518">
        <w:rPr>
          <w:lang w:val="en-GB"/>
        </w:rPr>
        <w:t>GmbH</w:t>
      </w:r>
      <w:r w:rsidRPr="00AC2841">
        <w:rPr>
          <w:lang w:val="en-GB"/>
        </w:rPr>
        <w:t>, registered with the commercial register of the local court of Charlottenburg (Berlin) under HRB 271053 B and with business address at c/o Marius Meiners, Triftstraße 43a, 13353 Berlin, Germany</w:t>
      </w:r>
      <w:r w:rsidR="00045C2D" w:rsidRPr="00843E7F">
        <w:rPr>
          <w:lang w:val="en-GB"/>
        </w:rPr>
        <w:t xml:space="preserve"> (the “</w:t>
      </w:r>
      <w:r w:rsidR="00045C2D" w:rsidRPr="00843E7F">
        <w:rPr>
          <w:b/>
          <w:lang w:val="en-GB"/>
        </w:rPr>
        <w:t>Company</w:t>
      </w:r>
      <w:r w:rsidR="00045C2D" w:rsidRPr="00843E7F">
        <w:rPr>
          <w:lang w:val="en-GB"/>
        </w:rPr>
        <w:fldChar w:fldCharType="begin"/>
      </w:r>
      <w:r w:rsidR="00045C2D" w:rsidRPr="00843E7F">
        <w:rPr>
          <w:lang w:val="en-GB"/>
        </w:rPr>
        <w:instrText xml:space="preserve"> XE "Company" </w:instrText>
      </w:r>
      <w:r w:rsidR="00045C2D" w:rsidRPr="00843E7F">
        <w:rPr>
          <w:lang w:val="en-GB"/>
        </w:rPr>
        <w:fldChar w:fldCharType="end"/>
      </w:r>
      <w:r w:rsidR="00045C2D" w:rsidRPr="00843E7F">
        <w:rPr>
          <w:lang w:val="en-GB"/>
        </w:rPr>
        <w:t>”);</w:t>
      </w:r>
      <w:bookmarkEnd w:id="12"/>
    </w:p>
    <w:p w14:paraId="43D96D19" w14:textId="77777777" w:rsidR="000D03C8" w:rsidRPr="005B6074" w:rsidRDefault="00FA68D3" w:rsidP="005B6074">
      <w:pPr>
        <w:pStyle w:val="V14PartiesEN"/>
        <w:numPr>
          <w:ilvl w:val="0"/>
          <w:numId w:val="8"/>
        </w:numPr>
        <w:spacing w:before="0"/>
        <w:ind w:hanging="680"/>
        <w:rPr>
          <w:lang w:val="en-GB"/>
        </w:rPr>
      </w:pPr>
      <w:bookmarkStart w:id="20" w:name="_Ref487539528"/>
      <w:bookmarkStart w:id="21" w:name="_Ref425339023"/>
      <w:bookmarkStart w:id="22" w:name="_Ref426622539"/>
      <w:r w:rsidRPr="00FA68D3">
        <w:rPr>
          <w:szCs w:val="24"/>
          <w:lang w:val="en-GB"/>
        </w:rPr>
        <w:t>Marius Meiners, born 14 August 1996, resident at Triftstraße 43a, 13353 Berlin</w:t>
      </w:r>
      <w:r w:rsidRPr="00FA68D3">
        <w:rPr>
          <w:szCs w:val="24"/>
        </w:rPr>
        <w:t>, Germany</w:t>
      </w:r>
      <w:r w:rsidRPr="00FA68D3">
        <w:rPr>
          <w:szCs w:val="24"/>
          <w:lang w:val="en-GB"/>
        </w:rPr>
        <w:t xml:space="preserve"> (“</w:t>
      </w:r>
      <w:r w:rsidRPr="00FA68D3">
        <w:rPr>
          <w:b/>
          <w:szCs w:val="24"/>
          <w:lang w:val="en-GB"/>
        </w:rPr>
        <w:t>Founder Meiners</w:t>
      </w:r>
      <w:r w:rsidRPr="00FA68D3">
        <w:rPr>
          <w:b/>
          <w:szCs w:val="24"/>
          <w:lang w:val="en-GB"/>
        </w:rPr>
        <w:fldChar w:fldCharType="begin"/>
      </w:r>
      <w:r w:rsidRPr="00FA68D3">
        <w:rPr>
          <w:szCs w:val="24"/>
          <w:lang w:val="en-GB"/>
        </w:rPr>
        <w:instrText xml:space="preserve"> XE "Founder Meiners" </w:instrText>
      </w:r>
      <w:r w:rsidRPr="00FA68D3">
        <w:rPr>
          <w:b/>
          <w:szCs w:val="24"/>
          <w:lang w:val="en-GB"/>
        </w:rPr>
        <w:fldChar w:fldCharType="end"/>
      </w:r>
      <w:r w:rsidRPr="00FA68D3">
        <w:rPr>
          <w:szCs w:val="24"/>
          <w:lang w:val="en-GB"/>
        </w:rPr>
        <w:t xml:space="preserve">”), </w:t>
      </w:r>
      <w:bookmarkStart w:id="23" w:name="_Hlk195004179"/>
      <w:r w:rsidRPr="00FA68D3">
        <w:rPr>
          <w:szCs w:val="24"/>
        </w:rPr>
        <w:t>Daniel Drabo</w:t>
      </w:r>
      <w:r w:rsidRPr="00FA68D3">
        <w:rPr>
          <w:szCs w:val="24"/>
          <w:lang w:val="en-GB"/>
        </w:rPr>
        <w:t>, born 2</w:t>
      </w:r>
      <w:r w:rsidR="00F97C43">
        <w:rPr>
          <w:szCs w:val="24"/>
          <w:lang w:val="en-GB"/>
        </w:rPr>
        <w:t>9</w:t>
      </w:r>
      <w:r w:rsidRPr="00FA68D3">
        <w:rPr>
          <w:szCs w:val="24"/>
          <w:lang w:val="en-GB"/>
        </w:rPr>
        <w:t xml:space="preserve"> September 1998, resident at </w:t>
      </w:r>
      <w:r w:rsidR="003C7539">
        <w:rPr>
          <w:lang w:val="en-GB"/>
        </w:rPr>
        <w:t>Jagowstraße 25, 10555 Berlin</w:t>
      </w:r>
      <w:r w:rsidRPr="00FA68D3">
        <w:rPr>
          <w:bCs/>
          <w:szCs w:val="24"/>
        </w:rPr>
        <w:t>, Germany</w:t>
      </w:r>
      <w:r w:rsidRPr="00FA68D3">
        <w:rPr>
          <w:szCs w:val="24"/>
          <w:lang w:val="en-GB"/>
        </w:rPr>
        <w:t xml:space="preserve"> </w:t>
      </w:r>
      <w:bookmarkEnd w:id="23"/>
      <w:r w:rsidRPr="00FA68D3">
        <w:rPr>
          <w:szCs w:val="24"/>
          <w:lang w:val="en-GB"/>
        </w:rPr>
        <w:t>(“</w:t>
      </w:r>
      <w:r w:rsidRPr="00FA68D3">
        <w:rPr>
          <w:b/>
          <w:szCs w:val="24"/>
          <w:lang w:val="en-GB"/>
        </w:rPr>
        <w:t>Founder Drabo</w:t>
      </w:r>
      <w:r w:rsidRPr="00FA68D3">
        <w:rPr>
          <w:b/>
          <w:szCs w:val="24"/>
          <w:lang w:val="en-GB"/>
        </w:rPr>
        <w:fldChar w:fldCharType="begin"/>
      </w:r>
      <w:r w:rsidRPr="00FA68D3">
        <w:rPr>
          <w:szCs w:val="24"/>
          <w:lang w:val="en-GB"/>
        </w:rPr>
        <w:instrText xml:space="preserve"> XE "Founder Drabo" </w:instrText>
      </w:r>
      <w:r w:rsidRPr="00FA68D3">
        <w:rPr>
          <w:b/>
          <w:szCs w:val="24"/>
          <w:lang w:val="en-GB"/>
        </w:rPr>
        <w:fldChar w:fldCharType="end"/>
      </w:r>
      <w:r w:rsidRPr="00FA68D3">
        <w:rPr>
          <w:szCs w:val="24"/>
          <w:lang w:val="en-GB"/>
        </w:rPr>
        <w:t>”)</w:t>
      </w:r>
      <w:r w:rsidR="0040176B">
        <w:rPr>
          <w:szCs w:val="24"/>
          <w:lang w:val="en-GB"/>
        </w:rPr>
        <w:t>,</w:t>
      </w:r>
      <w:r w:rsidRPr="00FA68D3">
        <w:rPr>
          <w:szCs w:val="24"/>
          <w:lang w:val="en-GB"/>
        </w:rPr>
        <w:t xml:space="preserve"> and Tobias Siwonia, born 02 March 1988, resident at </w:t>
      </w:r>
      <w:r w:rsidR="003C7539">
        <w:rPr>
          <w:lang w:val="en-GB"/>
        </w:rPr>
        <w:t>Wendenschloßstraße 330 D, 12557 Berlin</w:t>
      </w:r>
      <w:r w:rsidRPr="00FA68D3">
        <w:rPr>
          <w:bCs/>
          <w:szCs w:val="24"/>
        </w:rPr>
        <w:t>, Germany (“</w:t>
      </w:r>
      <w:r w:rsidRPr="00FA68D3">
        <w:rPr>
          <w:b/>
          <w:szCs w:val="24"/>
        </w:rPr>
        <w:t>Founder</w:t>
      </w:r>
      <w:r w:rsidRPr="00FA68D3">
        <w:rPr>
          <w:b/>
          <w:szCs w:val="24"/>
          <w:lang w:val="en-GB"/>
        </w:rPr>
        <w:t xml:space="preserve"> Siwonia</w:t>
      </w:r>
      <w:r w:rsidRPr="00FA68D3">
        <w:rPr>
          <w:b/>
          <w:szCs w:val="24"/>
          <w:lang w:val="en-GB"/>
        </w:rPr>
        <w:fldChar w:fldCharType="begin"/>
      </w:r>
      <w:r w:rsidRPr="00FA68D3">
        <w:rPr>
          <w:szCs w:val="24"/>
          <w:lang w:val="en-GB"/>
        </w:rPr>
        <w:instrText xml:space="preserve"> XE "Founder Siwonia" </w:instrText>
      </w:r>
      <w:r w:rsidRPr="00FA68D3">
        <w:rPr>
          <w:b/>
          <w:szCs w:val="24"/>
          <w:lang w:val="en-GB"/>
        </w:rPr>
        <w:fldChar w:fldCharType="end"/>
      </w:r>
      <w:r w:rsidRPr="00FA68D3">
        <w:rPr>
          <w:szCs w:val="24"/>
          <w:lang w:val="en-GB"/>
        </w:rPr>
        <w:t>” and together with Founder Meiners and Founder Drabo: each individually also a and together the “</w:t>
      </w:r>
      <w:r w:rsidRPr="00FA68D3">
        <w:rPr>
          <w:b/>
          <w:szCs w:val="24"/>
          <w:lang w:val="en-GB"/>
        </w:rPr>
        <w:t>Founder/s</w:t>
      </w:r>
      <w:r w:rsidRPr="00FA68D3">
        <w:rPr>
          <w:b/>
          <w:szCs w:val="24"/>
          <w:lang w:val="en-GB"/>
        </w:rPr>
        <w:fldChar w:fldCharType="begin"/>
      </w:r>
      <w:r w:rsidRPr="00FA68D3">
        <w:rPr>
          <w:szCs w:val="24"/>
          <w:lang w:val="en-GB"/>
        </w:rPr>
        <w:instrText xml:space="preserve"> XE "Founder/s" </w:instrText>
      </w:r>
      <w:r w:rsidRPr="00FA68D3">
        <w:rPr>
          <w:b/>
          <w:szCs w:val="24"/>
          <w:lang w:val="en-GB"/>
        </w:rPr>
        <w:fldChar w:fldCharType="end"/>
      </w:r>
      <w:r w:rsidRPr="00FA68D3">
        <w:rPr>
          <w:szCs w:val="24"/>
          <w:lang w:val="en-GB"/>
        </w:rPr>
        <w:t>”)</w:t>
      </w:r>
      <w:r w:rsidR="00045C2D" w:rsidRPr="0025179F">
        <w:rPr>
          <w:lang w:val="en-GB"/>
        </w:rPr>
        <w:t>;</w:t>
      </w:r>
      <w:bookmarkEnd w:id="20"/>
      <w:bookmarkEnd w:id="21"/>
      <w:bookmarkEnd w:id="22"/>
      <w:r w:rsidR="005B6074">
        <w:rPr>
          <w:lang w:val="en-GB"/>
        </w:rPr>
        <w:t xml:space="preserve"> </w:t>
      </w:r>
      <w:r w:rsidR="000D03C8">
        <w:t>and</w:t>
      </w:r>
    </w:p>
    <w:p w14:paraId="073B215E" w14:textId="77777777" w:rsidR="00686C49" w:rsidRPr="00417DAC" w:rsidRDefault="00686C49" w:rsidP="001241F4">
      <w:pPr>
        <w:pStyle w:val="V14PartiesEN"/>
        <w:numPr>
          <w:ilvl w:val="0"/>
          <w:numId w:val="8"/>
        </w:numPr>
        <w:ind w:hanging="680"/>
        <w:rPr>
          <w:rFonts w:asciiTheme="minorHAnsi" w:hAnsiTheme="minorHAnsi" w:cstheme="minorHAnsi"/>
          <w:lang w:val="en-GB"/>
        </w:rPr>
      </w:pPr>
      <w:bookmarkStart w:id="24" w:name="_Ref139270018"/>
      <w:r w:rsidRPr="00417DAC">
        <w:rPr>
          <w:rFonts w:asciiTheme="minorHAnsi" w:hAnsiTheme="minorHAnsi" w:cstheme="minorHAnsi"/>
          <w:lang w:val="en-GB"/>
        </w:rPr>
        <w:t xml:space="preserve">THE PERSONS AND ENTITIES whose names and addresses are set out in </w:t>
      </w:r>
      <w:r w:rsidRPr="00417DAC">
        <w:rPr>
          <w:rFonts w:asciiTheme="minorHAnsi" w:hAnsiTheme="minorHAnsi" w:cstheme="minorHAnsi"/>
          <w:b/>
          <w:u w:val="single"/>
          <w:lang w:val="en-GB"/>
        </w:rPr>
        <w:t>Annex 1</w:t>
      </w:r>
      <w:r w:rsidRPr="00417DAC">
        <w:rPr>
          <w:rFonts w:asciiTheme="minorHAnsi" w:hAnsiTheme="minorHAnsi" w:cstheme="minorHAnsi"/>
          <w:lang w:val="en-GB"/>
        </w:rPr>
        <w:fldChar w:fldCharType="begin"/>
      </w:r>
      <w:r w:rsidRPr="00417DAC">
        <w:rPr>
          <w:rFonts w:asciiTheme="minorHAnsi" w:hAnsiTheme="minorHAnsi" w:cstheme="minorHAnsi"/>
          <w:lang w:val="en-GB"/>
        </w:rPr>
        <w:instrText xml:space="preserve"> TC "</w:instrText>
      </w:r>
      <w:bookmarkStart w:id="25" w:name="_Toc12267670"/>
      <w:bookmarkStart w:id="26" w:name="_Toc12309751"/>
      <w:bookmarkStart w:id="27" w:name="_Toc12366378"/>
      <w:bookmarkStart w:id="28" w:name="_Toc12366572"/>
      <w:bookmarkStart w:id="29" w:name="_Toc12367227"/>
      <w:bookmarkStart w:id="30" w:name="_Toc12369616"/>
      <w:bookmarkStart w:id="31" w:name="_Toc12369660"/>
      <w:bookmarkStart w:id="32" w:name="_Toc12370453"/>
      <w:bookmarkStart w:id="33" w:name="_Toc12370480"/>
      <w:bookmarkStart w:id="34" w:name="_Toc12370508"/>
      <w:bookmarkStart w:id="35" w:name="_Toc17119502"/>
      <w:bookmarkStart w:id="36" w:name="_Toc17156944"/>
      <w:bookmarkStart w:id="37" w:name="_Toc17157991"/>
      <w:bookmarkStart w:id="38" w:name="_Toc17189023"/>
      <w:bookmarkStart w:id="39" w:name="_Toc17195221"/>
      <w:bookmarkStart w:id="40" w:name="_Toc43211343"/>
      <w:bookmarkStart w:id="41" w:name="_Toc43231054"/>
      <w:bookmarkStart w:id="42" w:name="_Toc43231362"/>
      <w:bookmarkStart w:id="43" w:name="_Toc43282416"/>
      <w:bookmarkStart w:id="44" w:name="_Toc43282491"/>
      <w:bookmarkStart w:id="45" w:name="_Toc43285918"/>
      <w:bookmarkStart w:id="46" w:name="_Toc43287033"/>
      <w:bookmarkStart w:id="47" w:name="_Toc43287889"/>
      <w:bookmarkStart w:id="48" w:name="_Toc43288688"/>
      <w:bookmarkStart w:id="49" w:name="_Toc43294052"/>
      <w:bookmarkStart w:id="50" w:name="_Toc43298031"/>
      <w:bookmarkStart w:id="51" w:name="_Toc43298079"/>
      <w:bookmarkStart w:id="52" w:name="_Toc44283477"/>
      <w:bookmarkStart w:id="53" w:name="_Toc44287823"/>
      <w:bookmarkStart w:id="54" w:name="_Toc44340935"/>
      <w:bookmarkStart w:id="55" w:name="_Toc44340971"/>
      <w:bookmarkStart w:id="56" w:name="_Toc64898061"/>
      <w:bookmarkStart w:id="57" w:name="_Toc64898090"/>
      <w:bookmarkStart w:id="58" w:name="_Toc64916365"/>
      <w:bookmarkStart w:id="59" w:name="_Toc64969529"/>
      <w:bookmarkStart w:id="60" w:name="_Toc64969689"/>
      <w:bookmarkStart w:id="61" w:name="_Toc65156282"/>
      <w:bookmarkStart w:id="62" w:name="_Toc65864933"/>
      <w:bookmarkStart w:id="63" w:name="_Toc66383208"/>
      <w:bookmarkStart w:id="64" w:name="_Toc66777902"/>
      <w:bookmarkStart w:id="65" w:name="_Toc66777906"/>
      <w:bookmarkStart w:id="66" w:name="_Toc66778053"/>
      <w:bookmarkStart w:id="67" w:name="_Toc66778057"/>
      <w:bookmarkStart w:id="68" w:name="_Toc66817994"/>
      <w:bookmarkStart w:id="69" w:name="_Toc66817998"/>
      <w:bookmarkStart w:id="70" w:name="_Toc70428796"/>
      <w:bookmarkStart w:id="71" w:name="_Toc70439166"/>
      <w:bookmarkStart w:id="72" w:name="_Toc70439459"/>
      <w:bookmarkStart w:id="73" w:name="_Toc70495278"/>
      <w:bookmarkStart w:id="74" w:name="_Toc70507727"/>
      <w:bookmarkStart w:id="75" w:name="_Toc70507778"/>
      <w:bookmarkStart w:id="76" w:name="_Toc70521480"/>
      <w:bookmarkStart w:id="77" w:name="_Toc70589658"/>
      <w:bookmarkStart w:id="78" w:name="_Toc70600713"/>
      <w:bookmarkStart w:id="79" w:name="_Toc70614910"/>
      <w:bookmarkStart w:id="80" w:name="_Toc70617083"/>
      <w:bookmarkStart w:id="81" w:name="_Toc70617135"/>
      <w:bookmarkStart w:id="82" w:name="_Toc70617248"/>
      <w:bookmarkStart w:id="83" w:name="_Toc70688964"/>
      <w:bookmarkStart w:id="84" w:name="_Toc70693975"/>
      <w:bookmarkStart w:id="85" w:name="_Toc70694120"/>
      <w:bookmarkStart w:id="86" w:name="_Toc91498344"/>
      <w:bookmarkStart w:id="87" w:name="_Toc91593969"/>
      <w:bookmarkStart w:id="88" w:name="_Toc91602034"/>
      <w:bookmarkStart w:id="89" w:name="_Toc91610800"/>
      <w:bookmarkStart w:id="90" w:name="_Toc91681964"/>
      <w:bookmarkStart w:id="91" w:name="_Toc91682133"/>
      <w:bookmarkStart w:id="92" w:name="_Toc91683562"/>
      <w:bookmarkStart w:id="93" w:name="_Toc91684001"/>
      <w:bookmarkStart w:id="94" w:name="_Toc91684087"/>
      <w:bookmarkStart w:id="95" w:name="_Toc91688149"/>
      <w:bookmarkStart w:id="96" w:name="_Toc91689609"/>
      <w:bookmarkStart w:id="97" w:name="_Toc92114367"/>
      <w:bookmarkStart w:id="98" w:name="_Toc92214826"/>
      <w:bookmarkStart w:id="99" w:name="_Toc105494552"/>
      <w:bookmarkStart w:id="100" w:name="_Toc105496093"/>
      <w:bookmarkStart w:id="101" w:name="_Toc105496439"/>
      <w:bookmarkStart w:id="102" w:name="_Toc105513172"/>
      <w:bookmarkStart w:id="103" w:name="_Toc105515398"/>
      <w:bookmarkStart w:id="104" w:name="_Toc106283672"/>
      <w:bookmarkStart w:id="105" w:name="_Toc106283808"/>
      <w:bookmarkStart w:id="106" w:name="_Toc106354431"/>
      <w:bookmarkStart w:id="107" w:name="_Toc107219679"/>
      <w:bookmarkStart w:id="108" w:name="_Toc107223984"/>
      <w:bookmarkStart w:id="109" w:name="_Toc107224171"/>
      <w:bookmarkStart w:id="110" w:name="_Toc107224683"/>
      <w:bookmarkStart w:id="111" w:name="_Toc107227192"/>
      <w:bookmarkStart w:id="112" w:name="_Toc107227253"/>
      <w:bookmarkStart w:id="113" w:name="_Toc109134835"/>
      <w:bookmarkStart w:id="114" w:name="_Toc138869712"/>
      <w:bookmarkStart w:id="115" w:name="_Toc138880601"/>
      <w:bookmarkStart w:id="116" w:name="_Toc138880744"/>
      <w:bookmarkStart w:id="117" w:name="_Toc138885175"/>
      <w:bookmarkStart w:id="118" w:name="_Toc139128911"/>
      <w:bookmarkStart w:id="119" w:name="_Toc139128936"/>
      <w:bookmarkStart w:id="120" w:name="_Toc139270302"/>
      <w:bookmarkStart w:id="121" w:name="_Toc139304045"/>
      <w:bookmarkStart w:id="122" w:name="_Toc139305735"/>
      <w:bookmarkStart w:id="123" w:name="_Toc151571545"/>
      <w:bookmarkStart w:id="124" w:name="_Toc151571918"/>
      <w:bookmarkStart w:id="125" w:name="_Toc151631049"/>
      <w:bookmarkStart w:id="126" w:name="_Toc151633338"/>
      <w:bookmarkStart w:id="127" w:name="_Toc166055013"/>
      <w:bookmarkStart w:id="128" w:name="_Toc166058529"/>
      <w:bookmarkStart w:id="129" w:name="_Toc166062851"/>
      <w:bookmarkStart w:id="130" w:name="_Toc166062933"/>
      <w:bookmarkStart w:id="131" w:name="_Toc166068593"/>
      <w:bookmarkStart w:id="132" w:name="_Toc166079613"/>
      <w:bookmarkStart w:id="133" w:name="_Toc166079707"/>
      <w:bookmarkStart w:id="134" w:name="_Toc166409723"/>
      <w:bookmarkStart w:id="135" w:name="_Toc166576776"/>
      <w:bookmarkStart w:id="136" w:name="_Toc166579500"/>
      <w:bookmarkStart w:id="137" w:name="_Toc166591283"/>
      <w:bookmarkStart w:id="138" w:name="_Toc172552580"/>
      <w:bookmarkStart w:id="139" w:name="_Toc172557294"/>
      <w:bookmarkStart w:id="140" w:name="_Toc172557545"/>
      <w:bookmarkStart w:id="141" w:name="_Toc172560301"/>
      <w:bookmarkStart w:id="142" w:name="_Toc172561246"/>
      <w:bookmarkStart w:id="143" w:name="_Toc172561352"/>
      <w:bookmarkStart w:id="144" w:name="_Toc172561798"/>
      <w:bookmarkStart w:id="145" w:name="_Toc172726090"/>
      <w:bookmarkStart w:id="146" w:name="_Toc172729563"/>
      <w:bookmarkStart w:id="147" w:name="_Toc172802299"/>
      <w:bookmarkStart w:id="148" w:name="_Toc173141324"/>
      <w:bookmarkStart w:id="149" w:name="_Toc173144768"/>
      <w:bookmarkStart w:id="150" w:name="_Toc193994050"/>
      <w:bookmarkStart w:id="151" w:name="_Toc194048968"/>
      <w:bookmarkStart w:id="152" w:name="_Toc194053573"/>
      <w:bookmarkStart w:id="153" w:name="_Toc194053602"/>
      <w:bookmarkStart w:id="154" w:name="_Toc194053723"/>
      <w:bookmarkStart w:id="155" w:name="_Toc194054295"/>
      <w:bookmarkStart w:id="156" w:name="_Toc194054836"/>
      <w:bookmarkStart w:id="157" w:name="_Toc194073684"/>
      <w:bookmarkStart w:id="158" w:name="_Toc195177779"/>
      <w:bookmarkStart w:id="159" w:name="_Toc195183041"/>
      <w:bookmarkStart w:id="160" w:name="_Toc195194795"/>
      <w:bookmarkStart w:id="161" w:name="_Toc195196898"/>
      <w:bookmarkStart w:id="162" w:name="_Toc195201637"/>
      <w:bookmarkStart w:id="163" w:name="_Toc195201732"/>
      <w:bookmarkStart w:id="164" w:name="_Toc195213715"/>
      <w:bookmarkStart w:id="165" w:name="_Toc195215296"/>
      <w:bookmarkStart w:id="166" w:name="_Toc195216585"/>
      <w:bookmarkStart w:id="167" w:name="_Toc195260484"/>
      <w:bookmarkStart w:id="168" w:name="_Toc195265852"/>
      <w:bookmarkStart w:id="169" w:name="_Toc195266655"/>
      <w:bookmarkStart w:id="170" w:name="_Toc195268774"/>
      <w:bookmarkStart w:id="171" w:name="_Toc195269384"/>
      <w:bookmarkStart w:id="172" w:name="_Toc195279263"/>
      <w:bookmarkStart w:id="173" w:name="_Toc195282441"/>
      <w:bookmarkStart w:id="174" w:name="_Toc195621260"/>
      <w:bookmarkStart w:id="175" w:name="_Toc196240062"/>
      <w:bookmarkStart w:id="176" w:name="_Toc196322071"/>
      <w:bookmarkStart w:id="177" w:name="_Toc196744681"/>
      <w:bookmarkStart w:id="178" w:name="_Toc199513902"/>
      <w:bookmarkStart w:id="179" w:name="_Toc199514332"/>
      <w:bookmarkStart w:id="180" w:name="_Toc200538709"/>
      <w:bookmarkStart w:id="181" w:name="_Toc200538742"/>
      <w:bookmarkStart w:id="182" w:name="_Toc200544992"/>
      <w:bookmarkStart w:id="183" w:name="_Toc200545135"/>
      <w:bookmarkStart w:id="184" w:name="_Toc200545168"/>
      <w:bookmarkStart w:id="185" w:name="_Toc200545201"/>
      <w:bookmarkStart w:id="186" w:name="_Toc200545234"/>
      <w:bookmarkStart w:id="187" w:name="_Toc200618677"/>
      <w:bookmarkStart w:id="188" w:name="_Toc200694103"/>
      <w:bookmarkStart w:id="189" w:name="_Toc200717581"/>
      <w:bookmarkStart w:id="190" w:name="_Toc200717614"/>
      <w:bookmarkStart w:id="191" w:name="_Toc200810079"/>
      <w:bookmarkStart w:id="192" w:name="_Toc210838364"/>
      <w:bookmarkStart w:id="193" w:name="_Toc210838547"/>
      <w:bookmarkStart w:id="194" w:name="_Toc211002274"/>
      <w:bookmarkStart w:id="195" w:name="_Toc211262318"/>
      <w:bookmarkStart w:id="196" w:name="_Toc211263466"/>
      <w:bookmarkStart w:id="197" w:name="_Toc211270009"/>
      <w:bookmarkStart w:id="198" w:name="_Toc211270541"/>
      <w:bookmarkStart w:id="199" w:name="_Toc211806582"/>
      <w:bookmarkStart w:id="200" w:name="_Toc211807124"/>
      <w:bookmarkStart w:id="201" w:name="_Toc212041344"/>
      <w:bookmarkStart w:id="202" w:name="_Toc212042341"/>
      <w:bookmarkStart w:id="203" w:name="_Toc212131102"/>
      <w:bookmarkStart w:id="204" w:name="_Toc212202321"/>
      <w:r w:rsidRPr="00417DAC">
        <w:rPr>
          <w:rFonts w:asciiTheme="minorHAnsi" w:hAnsiTheme="minorHAnsi" w:cstheme="minorHAnsi"/>
          <w:b/>
          <w:lang w:val="en-GB"/>
        </w:rPr>
        <w:instrText>Annex 1</w:instrText>
      </w:r>
      <w:r w:rsidRPr="00417DAC">
        <w:rPr>
          <w:rFonts w:asciiTheme="minorHAnsi" w:hAnsiTheme="minorHAnsi" w:cstheme="minorHAnsi"/>
          <w:lang w:val="en-GB"/>
        </w:rPr>
        <w:instrText>:</w:instrText>
      </w:r>
      <w:r w:rsidRPr="00417DAC">
        <w:rPr>
          <w:rFonts w:asciiTheme="minorHAnsi" w:hAnsiTheme="minorHAnsi" w:cstheme="minorHAnsi"/>
          <w:lang w:val="en-GB"/>
        </w:rPr>
        <w:tab/>
        <w:instrText>Shareholders</w:instrText>
      </w:r>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r w:rsidRPr="00417DAC">
        <w:rPr>
          <w:rFonts w:asciiTheme="minorHAnsi" w:hAnsiTheme="minorHAnsi" w:cstheme="minorHAnsi"/>
          <w:lang w:val="en-GB"/>
        </w:rPr>
        <w:instrText xml:space="preserve">” \f a \l 5 </w:instrText>
      </w:r>
      <w:r w:rsidRPr="00417DAC">
        <w:rPr>
          <w:rFonts w:asciiTheme="minorHAnsi" w:hAnsiTheme="minorHAnsi" w:cstheme="minorHAnsi"/>
          <w:lang w:val="en-GB"/>
        </w:rPr>
        <w:fldChar w:fldCharType="end"/>
      </w:r>
      <w:r w:rsidRPr="00417DAC">
        <w:rPr>
          <w:rFonts w:asciiTheme="minorHAnsi" w:hAnsiTheme="minorHAnsi" w:cstheme="minorHAnsi"/>
          <w:lang w:val="en-GB"/>
        </w:rPr>
        <w:t xml:space="preserve"> as well as any person or entity that may acquire Shares from time to time upon such person’s or entity’s acquisition of Shares and accession to this Agreement (the “</w:t>
      </w:r>
      <w:r w:rsidRPr="00417DAC">
        <w:rPr>
          <w:rFonts w:asciiTheme="minorHAnsi" w:hAnsiTheme="minorHAnsi" w:cstheme="minorHAnsi"/>
          <w:b/>
          <w:lang w:val="en-GB"/>
        </w:rPr>
        <w:t>Shareholders</w:t>
      </w:r>
      <w:r w:rsidRPr="00417DAC">
        <w:rPr>
          <w:b/>
          <w:lang w:val="en-GB"/>
        </w:rPr>
        <w:fldChar w:fldCharType="begin"/>
      </w:r>
      <w:r w:rsidRPr="00417DAC">
        <w:rPr>
          <w:lang w:val="en-GB"/>
        </w:rPr>
        <w:instrText xml:space="preserve"> XE "Shareholders" </w:instrText>
      </w:r>
      <w:r w:rsidRPr="00417DAC">
        <w:rPr>
          <w:b/>
          <w:lang w:val="en-GB"/>
        </w:rPr>
        <w:fldChar w:fldCharType="end"/>
      </w:r>
      <w:r w:rsidRPr="00417DAC">
        <w:rPr>
          <w:rFonts w:asciiTheme="minorHAnsi" w:hAnsiTheme="minorHAnsi" w:cstheme="minorHAnsi"/>
          <w:lang w:val="en-GB"/>
        </w:rPr>
        <w:t>”).</w:t>
      </w:r>
      <w:bookmarkEnd w:id="13"/>
      <w:bookmarkEnd w:id="14"/>
      <w:bookmarkEnd w:id="15"/>
      <w:bookmarkEnd w:id="16"/>
      <w:bookmarkEnd w:id="17"/>
      <w:bookmarkEnd w:id="24"/>
      <w:r w:rsidRPr="00417DAC">
        <w:rPr>
          <w:rFonts w:asciiTheme="minorHAnsi" w:hAnsiTheme="minorHAnsi" w:cstheme="minorHAnsi"/>
          <w:lang w:val="en-GB"/>
        </w:rPr>
        <w:t xml:space="preserve"> </w:t>
      </w:r>
      <w:bookmarkEnd w:id="18"/>
    </w:p>
    <w:p w14:paraId="027BB8FE" w14:textId="0C76A6CE" w:rsidR="00686C49" w:rsidRPr="00307475" w:rsidRDefault="00686C49" w:rsidP="00BE49CD">
      <w:pPr>
        <w:pStyle w:val="V14Parteien"/>
        <w:numPr>
          <w:ilvl w:val="0"/>
          <w:numId w:val="0"/>
        </w:numPr>
        <w:spacing w:after="0"/>
        <w:ind w:left="680"/>
        <w:rPr>
          <w:rFonts w:cstheme="minorHAnsi"/>
          <w:lang w:val="en-GB"/>
        </w:rPr>
      </w:pPr>
      <w:r w:rsidRPr="00307475">
        <w:rPr>
          <w:rFonts w:cstheme="minorHAnsi"/>
          <w:lang w:val="en-GB"/>
        </w:rPr>
        <w:t xml:space="preserve">All persons and entities under no. </w:t>
      </w:r>
      <w:r w:rsidR="004F4F77">
        <w:rPr>
          <w:rFonts w:cstheme="minorHAnsi"/>
          <w:lang w:val="en-GB"/>
        </w:rPr>
        <w:fldChar w:fldCharType="begin"/>
      </w:r>
      <w:r w:rsidR="004F4F77">
        <w:rPr>
          <w:rFonts w:cstheme="minorHAnsi"/>
          <w:lang w:val="en-GB"/>
        </w:rPr>
        <w:instrText xml:space="preserve"> REF _Ref194047457 \r \h </w:instrText>
      </w:r>
      <w:r w:rsidR="004F4F77">
        <w:rPr>
          <w:rFonts w:cstheme="minorHAnsi"/>
          <w:lang w:val="en-GB"/>
        </w:rPr>
      </w:r>
      <w:r w:rsidR="004F4F77">
        <w:rPr>
          <w:rFonts w:cstheme="minorHAnsi"/>
          <w:lang w:val="en-GB"/>
        </w:rPr>
        <w:fldChar w:fldCharType="separate"/>
      </w:r>
      <w:r w:rsidR="00B36EE8">
        <w:rPr>
          <w:rFonts w:cstheme="minorHAnsi"/>
          <w:lang w:val="en-GB"/>
        </w:rPr>
        <w:t>(1)</w:t>
      </w:r>
      <w:r w:rsidR="004F4F77">
        <w:rPr>
          <w:rFonts w:cstheme="minorHAnsi"/>
          <w:lang w:val="en-GB"/>
        </w:rPr>
        <w:fldChar w:fldCharType="end"/>
      </w:r>
      <w:r w:rsidR="00B71FF6" w:rsidRPr="004F4F77">
        <w:rPr>
          <w:rFonts w:cstheme="minorHAnsi"/>
        </w:rPr>
        <w:t xml:space="preserve"> </w:t>
      </w:r>
      <w:r w:rsidRPr="00307475">
        <w:rPr>
          <w:rFonts w:cstheme="minorHAnsi"/>
          <w:lang w:val="en-GB"/>
        </w:rPr>
        <w:t xml:space="preserve">through </w:t>
      </w:r>
      <w:r w:rsidR="00D226A0">
        <w:rPr>
          <w:rFonts w:cstheme="minorHAnsi"/>
          <w:lang w:val="en-GB"/>
        </w:rPr>
        <w:fldChar w:fldCharType="begin"/>
      </w:r>
      <w:r w:rsidR="00D226A0">
        <w:rPr>
          <w:rFonts w:cstheme="minorHAnsi"/>
          <w:lang w:val="en-GB"/>
        </w:rPr>
        <w:instrText xml:space="preserve"> REF _Ref139270018 \r \h </w:instrText>
      </w:r>
      <w:r w:rsidR="00D226A0">
        <w:rPr>
          <w:rFonts w:cstheme="minorHAnsi"/>
          <w:lang w:val="en-GB"/>
        </w:rPr>
      </w:r>
      <w:r w:rsidR="00D226A0">
        <w:rPr>
          <w:rFonts w:cstheme="minorHAnsi"/>
          <w:lang w:val="en-GB"/>
        </w:rPr>
        <w:fldChar w:fldCharType="separate"/>
      </w:r>
      <w:r w:rsidR="00B36EE8">
        <w:rPr>
          <w:rFonts w:cstheme="minorHAnsi"/>
          <w:lang w:val="en-GB"/>
        </w:rPr>
        <w:t>(3)</w:t>
      </w:r>
      <w:r w:rsidR="00D226A0">
        <w:rPr>
          <w:rFonts w:cstheme="minorHAnsi"/>
          <w:lang w:val="en-GB"/>
        </w:rPr>
        <w:fldChar w:fldCharType="end"/>
      </w:r>
      <w:r w:rsidRPr="00307475">
        <w:rPr>
          <w:rFonts w:cstheme="minorHAnsi"/>
          <w:lang w:val="en-GB"/>
        </w:rPr>
        <w:t xml:space="preserve"> as well as any other persons and entities acceding to this Agreement hereinafter also referred to as the</w:t>
      </w:r>
      <w:r w:rsidR="00BE49CD">
        <w:rPr>
          <w:rFonts w:cstheme="minorHAnsi"/>
          <w:lang w:val="en-GB"/>
        </w:rPr>
        <w:t xml:space="preserve"> </w:t>
      </w:r>
      <w:r w:rsidRPr="00307475">
        <w:rPr>
          <w:rFonts w:cstheme="minorHAnsi"/>
          <w:lang w:val="en-GB"/>
        </w:rPr>
        <w:t>“</w:t>
      </w:r>
      <w:r w:rsidRPr="00307475">
        <w:rPr>
          <w:rFonts w:cstheme="minorHAnsi"/>
          <w:b/>
          <w:lang w:val="en-GB"/>
        </w:rPr>
        <w:t>Parties</w:t>
      </w:r>
      <w:r w:rsidRPr="00307475">
        <w:rPr>
          <w:rFonts w:cstheme="minorHAnsi"/>
          <w:b/>
          <w:lang w:val="en-GB"/>
        </w:rPr>
        <w:fldChar w:fldCharType="begin"/>
      </w:r>
      <w:r w:rsidRPr="00307475">
        <w:rPr>
          <w:rFonts w:cstheme="minorHAnsi"/>
          <w:lang w:val="en-GB"/>
        </w:rPr>
        <w:instrText xml:space="preserve"> XE "Parties" </w:instrText>
      </w:r>
      <w:r w:rsidRPr="00307475">
        <w:rPr>
          <w:rFonts w:cstheme="minorHAnsi"/>
          <w:b/>
          <w:lang w:val="en-GB"/>
        </w:rPr>
        <w:fldChar w:fldCharType="end"/>
      </w:r>
      <w:r w:rsidRPr="00307475">
        <w:rPr>
          <w:rFonts w:cstheme="minorHAnsi"/>
          <w:lang w:val="en-GB"/>
        </w:rPr>
        <w:t>”.</w:t>
      </w:r>
      <w:bookmarkEnd w:id="19"/>
    </w:p>
    <w:p w14:paraId="5F749155" w14:textId="77777777" w:rsidR="00686C49" w:rsidRPr="00307475" w:rsidRDefault="00686C49" w:rsidP="00686C49">
      <w:pPr>
        <w:pStyle w:val="V14Level1ENCAPS"/>
        <w:rPr>
          <w:rFonts w:asciiTheme="minorHAnsi" w:hAnsiTheme="minorHAnsi" w:cstheme="minorHAnsi"/>
          <w:lang w:val="en-GB"/>
        </w:rPr>
      </w:pPr>
      <w:bookmarkStart w:id="205" w:name="_Toc5986618"/>
      <w:bookmarkStart w:id="206" w:name="_Toc6001340"/>
      <w:bookmarkStart w:id="207" w:name="_Toc43294030"/>
      <w:bookmarkStart w:id="208" w:name="_Toc212202296"/>
      <w:r w:rsidRPr="00307475">
        <w:rPr>
          <w:rFonts w:asciiTheme="minorHAnsi" w:hAnsiTheme="minorHAnsi" w:cstheme="minorHAnsi"/>
          <w:lang w:val="en-GB"/>
        </w:rPr>
        <w:t>INTRODUCTION</w:t>
      </w:r>
      <w:bookmarkEnd w:id="205"/>
      <w:bookmarkEnd w:id="206"/>
      <w:bookmarkEnd w:id="207"/>
      <w:bookmarkEnd w:id="208"/>
    </w:p>
    <w:p w14:paraId="15F85867" w14:textId="48EEE186" w:rsidR="00045C2D" w:rsidRPr="00CE1518" w:rsidRDefault="00045C2D" w:rsidP="00045C2D">
      <w:pPr>
        <w:pStyle w:val="V14IntroductionEN"/>
      </w:pPr>
      <w:bookmarkStart w:id="209" w:name="_Ref487539787"/>
      <w:bookmarkStart w:id="210" w:name="_Hlk172542836"/>
      <w:r w:rsidRPr="0025179F">
        <w:t xml:space="preserve">The Company’s purpose </w:t>
      </w:r>
      <w:r>
        <w:t>is t</w:t>
      </w:r>
      <w:r w:rsidRPr="006E21B1">
        <w:t xml:space="preserve">he </w:t>
      </w:r>
      <w:r w:rsidR="000E1D3B" w:rsidRPr="000E1D3B">
        <w:t xml:space="preserve">development, marketing, and distribution of software solutions, as well as the undertaking of related business activities </w:t>
      </w:r>
      <w:r w:rsidRPr="0025179F">
        <w:t>(the “</w:t>
      </w:r>
      <w:r w:rsidRPr="0025179F">
        <w:rPr>
          <w:b/>
        </w:rPr>
        <w:t>Business</w:t>
      </w:r>
      <w:r w:rsidRPr="0025179F">
        <w:fldChar w:fldCharType="begin"/>
      </w:r>
      <w:r w:rsidRPr="0025179F">
        <w:instrText xml:space="preserve"> XE "Business" </w:instrText>
      </w:r>
      <w:r w:rsidRPr="0025179F">
        <w:fldChar w:fldCharType="end"/>
      </w:r>
      <w:r w:rsidRPr="0025179F">
        <w:t>”).</w:t>
      </w:r>
    </w:p>
    <w:p w14:paraId="73642ED2" w14:textId="4AA96ED9" w:rsidR="004A693C" w:rsidRPr="00CE1518" w:rsidRDefault="008C1D6E" w:rsidP="00045C2D">
      <w:pPr>
        <w:pStyle w:val="V14IntroductionEN"/>
      </w:pPr>
      <w:bookmarkStart w:id="211" w:name="_Hlk105494154"/>
      <w:bookmarkStart w:id="212" w:name="_Hlk172542850"/>
      <w:bookmarkStart w:id="213" w:name="_Ref12276421"/>
      <w:bookmarkStart w:id="214" w:name="_Ref17109697"/>
      <w:bookmarkStart w:id="215" w:name="_Ref91603799"/>
      <w:bookmarkStart w:id="216" w:name="_Ref442901625"/>
      <w:bookmarkStart w:id="217" w:name="_Ref487547165"/>
      <w:bookmarkStart w:id="218" w:name="_Ref17119805"/>
      <w:bookmarkStart w:id="219" w:name="_Ref43221642"/>
      <w:bookmarkEnd w:id="209"/>
      <w:bookmarkEnd w:id="210"/>
      <w:r w:rsidRPr="008C1D6E">
        <w:t xml:space="preserve">Founder Meiners, Founder Drabo and Founder Siwonia are the only managing directors of the Company and as such exempted from the restrictions of </w:t>
      </w:r>
      <w:r w:rsidR="00315C6D">
        <w:t>S</w:t>
      </w:r>
      <w:r w:rsidRPr="008C1D6E">
        <w:t>ec</w:t>
      </w:r>
      <w:r w:rsidR="00315C6D">
        <w:t>.</w:t>
      </w:r>
      <w:r w:rsidRPr="008C1D6E">
        <w:t> 181 of the German Civil Code (</w:t>
      </w:r>
      <w:r w:rsidRPr="008C1D6E">
        <w:rPr>
          <w:i/>
        </w:rPr>
        <w:t>BGB</w:t>
      </w:r>
      <w:r w:rsidRPr="008C1D6E">
        <w:t>).</w:t>
      </w:r>
      <w:bookmarkEnd w:id="211"/>
      <w:bookmarkEnd w:id="212"/>
    </w:p>
    <w:p w14:paraId="65653276" w14:textId="77777777" w:rsidR="00045C2D" w:rsidRPr="0025179F" w:rsidRDefault="00045C2D" w:rsidP="00045C2D">
      <w:pPr>
        <w:pStyle w:val="V14IntroductionEN"/>
      </w:pPr>
      <w:bookmarkStart w:id="220" w:name="_Ref92104533"/>
      <w:r w:rsidRPr="0025179F">
        <w:t>Each Founder holds shares in the Company through the respective Existing Shareholder (</w:t>
      </w:r>
      <w:r>
        <w:t xml:space="preserve">the </w:t>
      </w:r>
      <w:r w:rsidRPr="00045C2D">
        <w:rPr>
          <w:rFonts w:cstheme="minorHAnsi"/>
          <w:szCs w:val="24"/>
        </w:rPr>
        <w:t>“</w:t>
      </w:r>
      <w:r w:rsidRPr="00045C2D">
        <w:rPr>
          <w:rFonts w:cstheme="minorHAnsi"/>
          <w:b/>
          <w:szCs w:val="24"/>
        </w:rPr>
        <w:t>Founder Shareholding Entity/ies</w:t>
      </w:r>
      <w:r w:rsidRPr="00045C2D">
        <w:rPr>
          <w:rFonts w:cstheme="minorHAnsi"/>
          <w:szCs w:val="24"/>
        </w:rPr>
        <w:fldChar w:fldCharType="begin"/>
      </w:r>
      <w:r w:rsidRPr="0025179F">
        <w:instrText xml:space="preserve"> XE "</w:instrText>
      </w:r>
      <w:r w:rsidRPr="00045C2D">
        <w:rPr>
          <w:rFonts w:cstheme="minorHAnsi"/>
          <w:szCs w:val="24"/>
        </w:rPr>
        <w:instrText>Founder Shareholding Entity/ies</w:instrText>
      </w:r>
      <w:r w:rsidRPr="0025179F">
        <w:instrText xml:space="preserve">" </w:instrText>
      </w:r>
      <w:r w:rsidRPr="00045C2D">
        <w:rPr>
          <w:rFonts w:cstheme="minorHAnsi"/>
          <w:szCs w:val="24"/>
        </w:rPr>
        <w:fldChar w:fldCharType="end"/>
      </w:r>
      <w:r w:rsidRPr="00045C2D">
        <w:rPr>
          <w:rFonts w:cstheme="minorHAnsi"/>
          <w:szCs w:val="24"/>
        </w:rPr>
        <w:t>”)</w:t>
      </w:r>
      <w:r w:rsidRPr="0025179F">
        <w:t xml:space="preserve">, in which such Founder holds 100% of the share capital and voting rights, as set forth opposite </w:t>
      </w:r>
      <w:r>
        <w:t>his</w:t>
      </w:r>
      <w:r w:rsidRPr="0025179F">
        <w:t xml:space="preserve"> name in the following table:</w:t>
      </w:r>
      <w:bookmarkEnd w:id="220"/>
    </w:p>
    <w:tbl>
      <w:tblPr>
        <w:tblStyle w:val="Tabellenraster1"/>
        <w:tblW w:w="7537" w:type="dxa"/>
        <w:tblInd w:w="680" w:type="dxa"/>
        <w:tblLook w:val="04A0" w:firstRow="1" w:lastRow="0" w:firstColumn="1" w:lastColumn="0" w:noHBand="0" w:noVBand="1"/>
      </w:tblPr>
      <w:tblGrid>
        <w:gridCol w:w="2009"/>
        <w:gridCol w:w="3402"/>
        <w:gridCol w:w="2126"/>
      </w:tblGrid>
      <w:tr w:rsidR="00903364" w:rsidRPr="00AE110A" w14:paraId="5BB64BDD" w14:textId="77777777" w:rsidTr="00180A7E">
        <w:tc>
          <w:tcPr>
            <w:tcW w:w="2009" w:type="dxa"/>
            <w:shd w:val="clear" w:color="auto" w:fill="F2F2F2" w:themeFill="background1" w:themeFillShade="F2"/>
            <w:vAlign w:val="center"/>
          </w:tcPr>
          <w:p w14:paraId="764DC297" w14:textId="77777777" w:rsidR="00903364" w:rsidRPr="00AE110A" w:rsidRDefault="00903364" w:rsidP="00180A7E">
            <w:pPr>
              <w:keepNext/>
              <w:spacing w:before="60" w:after="60" w:line="240" w:lineRule="atLeast"/>
              <w:jc w:val="center"/>
              <w:rPr>
                <w:b/>
                <w:sz w:val="18"/>
                <w:szCs w:val="18"/>
                <w:lang w:val="en-GB"/>
              </w:rPr>
            </w:pPr>
            <w:bookmarkStart w:id="221" w:name="_Hlk105494186"/>
            <w:r w:rsidRPr="00AE110A">
              <w:rPr>
                <w:b/>
                <w:sz w:val="18"/>
                <w:szCs w:val="18"/>
                <w:lang w:val="en-GB"/>
              </w:rPr>
              <w:t>Founder</w:t>
            </w:r>
          </w:p>
        </w:tc>
        <w:tc>
          <w:tcPr>
            <w:tcW w:w="3402" w:type="dxa"/>
            <w:shd w:val="clear" w:color="auto" w:fill="F2F2F2" w:themeFill="background1" w:themeFillShade="F2"/>
            <w:vAlign w:val="center"/>
          </w:tcPr>
          <w:p w14:paraId="202F0003" w14:textId="77777777" w:rsidR="00903364" w:rsidRPr="00AE110A" w:rsidRDefault="00903364" w:rsidP="00180A7E">
            <w:pPr>
              <w:keepNext/>
              <w:spacing w:before="60" w:after="60" w:line="240" w:lineRule="atLeast"/>
              <w:jc w:val="center"/>
              <w:rPr>
                <w:b/>
                <w:sz w:val="18"/>
                <w:szCs w:val="18"/>
                <w:lang w:val="en-GB"/>
              </w:rPr>
            </w:pPr>
            <w:r w:rsidRPr="00AE110A">
              <w:rPr>
                <w:b/>
                <w:sz w:val="18"/>
                <w:szCs w:val="18"/>
                <w:lang w:val="en-GB"/>
              </w:rPr>
              <w:t>Existing Shareholder</w:t>
            </w:r>
          </w:p>
        </w:tc>
        <w:tc>
          <w:tcPr>
            <w:tcW w:w="2126" w:type="dxa"/>
            <w:shd w:val="clear" w:color="auto" w:fill="F2F2F2" w:themeFill="background1" w:themeFillShade="F2"/>
          </w:tcPr>
          <w:p w14:paraId="46202EF5" w14:textId="77777777" w:rsidR="00903364" w:rsidRPr="00AE110A" w:rsidRDefault="00903364" w:rsidP="00180A7E">
            <w:pPr>
              <w:keepNext/>
              <w:spacing w:before="60" w:after="60" w:line="240" w:lineRule="atLeast"/>
              <w:jc w:val="center"/>
              <w:rPr>
                <w:b/>
                <w:sz w:val="18"/>
                <w:szCs w:val="18"/>
                <w:lang w:val="en-GB"/>
              </w:rPr>
            </w:pPr>
            <w:r w:rsidRPr="00AE110A">
              <w:rPr>
                <w:b/>
                <w:sz w:val="18"/>
                <w:szCs w:val="18"/>
                <w:lang w:val="en-GB"/>
              </w:rPr>
              <w:t>Founder Shareholding Entity</w:t>
            </w:r>
          </w:p>
        </w:tc>
      </w:tr>
      <w:tr w:rsidR="00903364" w:rsidRPr="00AE110A" w14:paraId="19BD6AC4" w14:textId="77777777" w:rsidTr="00180A7E">
        <w:tc>
          <w:tcPr>
            <w:tcW w:w="2009" w:type="dxa"/>
            <w:vAlign w:val="center"/>
          </w:tcPr>
          <w:p w14:paraId="7B893579" w14:textId="77777777" w:rsidR="00903364" w:rsidRPr="00AE110A" w:rsidRDefault="00903364" w:rsidP="00180A7E">
            <w:pPr>
              <w:keepNext/>
              <w:spacing w:before="60" w:after="60" w:line="240" w:lineRule="atLeast"/>
              <w:jc w:val="center"/>
              <w:rPr>
                <w:rFonts w:cstheme="minorHAnsi"/>
                <w:bCs/>
                <w:sz w:val="18"/>
                <w:szCs w:val="18"/>
                <w:lang w:val="en-GB"/>
              </w:rPr>
            </w:pPr>
            <w:r>
              <w:rPr>
                <w:rFonts w:cstheme="minorHAnsi"/>
                <w:bCs/>
                <w:sz w:val="18"/>
                <w:szCs w:val="18"/>
                <w:lang w:val="en-GB"/>
              </w:rPr>
              <w:t>Marius Meiners</w:t>
            </w:r>
          </w:p>
        </w:tc>
        <w:tc>
          <w:tcPr>
            <w:tcW w:w="3402" w:type="dxa"/>
            <w:vAlign w:val="center"/>
          </w:tcPr>
          <w:p w14:paraId="59D55B24" w14:textId="77777777" w:rsidR="00903364" w:rsidRPr="00FC1C6E" w:rsidRDefault="00903364" w:rsidP="00180A7E">
            <w:pPr>
              <w:keepNext/>
              <w:spacing w:before="60" w:after="60" w:line="240" w:lineRule="atLeast"/>
              <w:jc w:val="center"/>
              <w:rPr>
                <w:rFonts w:cstheme="minorHAnsi"/>
                <w:bCs/>
                <w:sz w:val="18"/>
                <w:szCs w:val="18"/>
                <w:lang w:val="de-DE"/>
              </w:rPr>
            </w:pPr>
            <w:r w:rsidRPr="00BE3523">
              <w:rPr>
                <w:rFonts w:cstheme="minorHAnsi"/>
                <w:bCs/>
                <w:sz w:val="18"/>
                <w:szCs w:val="18"/>
                <w:lang w:val="de-DE"/>
              </w:rPr>
              <w:t>Marius Meiners Holding UG (haftungsbeschränkt)</w:t>
            </w:r>
          </w:p>
        </w:tc>
        <w:tc>
          <w:tcPr>
            <w:tcW w:w="2126" w:type="dxa"/>
          </w:tcPr>
          <w:p w14:paraId="69165B67" w14:textId="77777777" w:rsidR="00903364" w:rsidRPr="00AE110A" w:rsidRDefault="00903364" w:rsidP="00180A7E">
            <w:pPr>
              <w:keepNext/>
              <w:spacing w:before="60" w:after="60" w:line="240" w:lineRule="atLeast"/>
              <w:jc w:val="center"/>
              <w:rPr>
                <w:rFonts w:cstheme="minorHAnsi"/>
                <w:bCs/>
                <w:sz w:val="18"/>
                <w:szCs w:val="18"/>
                <w:lang w:val="en-GB"/>
              </w:rPr>
            </w:pPr>
            <w:r w:rsidRPr="00AE110A">
              <w:rPr>
                <w:rFonts w:cstheme="minorHAnsi"/>
                <w:bCs/>
                <w:sz w:val="18"/>
                <w:szCs w:val="18"/>
                <w:lang w:val="en-GB"/>
              </w:rPr>
              <w:t xml:space="preserve">Founder </w:t>
            </w:r>
            <w:r>
              <w:rPr>
                <w:rFonts w:cstheme="minorHAnsi"/>
                <w:bCs/>
                <w:sz w:val="18"/>
                <w:szCs w:val="18"/>
                <w:lang w:val="en-GB"/>
              </w:rPr>
              <w:t>Meiners</w:t>
            </w:r>
            <w:r w:rsidRPr="00AE110A">
              <w:rPr>
                <w:rFonts w:cstheme="minorHAnsi"/>
                <w:bCs/>
                <w:sz w:val="18"/>
                <w:szCs w:val="18"/>
                <w:lang w:val="en-GB"/>
              </w:rPr>
              <w:t xml:space="preserve"> Shareholding Entity</w:t>
            </w:r>
          </w:p>
        </w:tc>
      </w:tr>
      <w:tr w:rsidR="00903364" w:rsidRPr="00AE110A" w14:paraId="10DBB6BA" w14:textId="77777777" w:rsidTr="00180A7E">
        <w:tc>
          <w:tcPr>
            <w:tcW w:w="2009" w:type="dxa"/>
            <w:vAlign w:val="center"/>
          </w:tcPr>
          <w:p w14:paraId="12B5ADB5" w14:textId="77777777" w:rsidR="00903364" w:rsidRPr="00AE110A" w:rsidRDefault="00903364" w:rsidP="00180A7E">
            <w:pPr>
              <w:keepNext/>
              <w:spacing w:before="60" w:after="60" w:line="240" w:lineRule="atLeast"/>
              <w:jc w:val="center"/>
              <w:rPr>
                <w:rFonts w:cstheme="minorHAnsi"/>
                <w:bCs/>
                <w:sz w:val="18"/>
                <w:szCs w:val="18"/>
                <w:lang w:val="en-GB"/>
              </w:rPr>
            </w:pPr>
            <w:r>
              <w:rPr>
                <w:rFonts w:cstheme="minorHAnsi"/>
                <w:bCs/>
                <w:sz w:val="18"/>
                <w:szCs w:val="18"/>
                <w:lang w:val="en-GB"/>
              </w:rPr>
              <w:t>Daniel Drabo</w:t>
            </w:r>
          </w:p>
        </w:tc>
        <w:tc>
          <w:tcPr>
            <w:tcW w:w="3402" w:type="dxa"/>
            <w:vAlign w:val="center"/>
          </w:tcPr>
          <w:p w14:paraId="5ED5BDB0" w14:textId="77777777" w:rsidR="00903364" w:rsidRPr="00FC1C6E" w:rsidRDefault="00903364" w:rsidP="00180A7E">
            <w:pPr>
              <w:keepNext/>
              <w:spacing w:before="60" w:after="60" w:line="240" w:lineRule="atLeast"/>
              <w:jc w:val="center"/>
              <w:rPr>
                <w:rFonts w:cstheme="minorHAnsi"/>
                <w:bCs/>
                <w:sz w:val="18"/>
                <w:szCs w:val="18"/>
                <w:lang w:val="de-DE"/>
              </w:rPr>
            </w:pPr>
            <w:r>
              <w:rPr>
                <w:rFonts w:cstheme="minorHAnsi"/>
                <w:bCs/>
                <w:sz w:val="18"/>
                <w:szCs w:val="18"/>
                <w:lang w:val="de-DE"/>
              </w:rPr>
              <w:t xml:space="preserve">Daniel Drabo </w:t>
            </w:r>
            <w:r w:rsidRPr="00BE3523">
              <w:rPr>
                <w:rFonts w:cstheme="minorHAnsi"/>
                <w:bCs/>
                <w:sz w:val="18"/>
                <w:szCs w:val="18"/>
                <w:lang w:val="de-DE"/>
              </w:rPr>
              <w:t>Holding UG (haftungsbeschränkt)</w:t>
            </w:r>
          </w:p>
        </w:tc>
        <w:tc>
          <w:tcPr>
            <w:tcW w:w="2126" w:type="dxa"/>
            <w:vAlign w:val="center"/>
          </w:tcPr>
          <w:p w14:paraId="48DAE6F9" w14:textId="77777777" w:rsidR="00903364" w:rsidRPr="00AE110A" w:rsidRDefault="00903364" w:rsidP="00180A7E">
            <w:pPr>
              <w:keepNext/>
              <w:spacing w:before="60" w:after="60" w:line="240" w:lineRule="atLeast"/>
              <w:jc w:val="center"/>
              <w:rPr>
                <w:rFonts w:cstheme="minorHAnsi"/>
                <w:bCs/>
                <w:sz w:val="18"/>
                <w:szCs w:val="18"/>
                <w:lang w:val="en-GB"/>
              </w:rPr>
            </w:pPr>
            <w:r w:rsidRPr="00AE110A">
              <w:rPr>
                <w:rFonts w:cstheme="minorHAnsi"/>
                <w:bCs/>
                <w:sz w:val="18"/>
                <w:szCs w:val="18"/>
                <w:lang w:val="en-GB"/>
              </w:rPr>
              <w:t xml:space="preserve">Founder </w:t>
            </w:r>
            <w:r>
              <w:rPr>
                <w:rFonts w:cstheme="minorHAnsi"/>
                <w:bCs/>
                <w:sz w:val="18"/>
                <w:szCs w:val="18"/>
                <w:lang w:val="en-GB"/>
              </w:rPr>
              <w:t>Drabo</w:t>
            </w:r>
            <w:r w:rsidRPr="00AE110A">
              <w:rPr>
                <w:rFonts w:cstheme="minorHAnsi"/>
                <w:bCs/>
                <w:sz w:val="18"/>
                <w:szCs w:val="18"/>
                <w:lang w:val="en-GB"/>
              </w:rPr>
              <w:t xml:space="preserve"> Shareholding Entity</w:t>
            </w:r>
          </w:p>
        </w:tc>
      </w:tr>
      <w:tr w:rsidR="00903364" w:rsidRPr="00AE110A" w14:paraId="0F2AAE00" w14:textId="77777777" w:rsidTr="00180A7E">
        <w:tc>
          <w:tcPr>
            <w:tcW w:w="2009" w:type="dxa"/>
            <w:vAlign w:val="center"/>
          </w:tcPr>
          <w:p w14:paraId="57FDAFFF" w14:textId="77777777" w:rsidR="00903364" w:rsidRDefault="00903364" w:rsidP="00180A7E">
            <w:pPr>
              <w:keepNext/>
              <w:spacing w:before="60" w:after="60" w:line="240" w:lineRule="atLeast"/>
              <w:jc w:val="center"/>
              <w:rPr>
                <w:rFonts w:cstheme="minorHAnsi"/>
                <w:bCs/>
                <w:sz w:val="18"/>
                <w:szCs w:val="18"/>
                <w:lang w:val="en-GB"/>
              </w:rPr>
            </w:pPr>
            <w:r>
              <w:rPr>
                <w:rFonts w:cstheme="minorHAnsi"/>
                <w:bCs/>
                <w:sz w:val="18"/>
                <w:szCs w:val="18"/>
                <w:lang w:val="en-GB"/>
              </w:rPr>
              <w:t>Tobias Siwonia</w:t>
            </w:r>
          </w:p>
        </w:tc>
        <w:tc>
          <w:tcPr>
            <w:tcW w:w="3402" w:type="dxa"/>
            <w:vAlign w:val="center"/>
          </w:tcPr>
          <w:p w14:paraId="3A55ACD8" w14:textId="77777777" w:rsidR="00903364" w:rsidRPr="007B0226" w:rsidRDefault="00903364" w:rsidP="00180A7E">
            <w:pPr>
              <w:keepNext/>
              <w:spacing w:before="60" w:after="60" w:line="240" w:lineRule="atLeast"/>
              <w:jc w:val="center"/>
              <w:rPr>
                <w:rFonts w:cstheme="minorHAnsi"/>
                <w:bCs/>
                <w:sz w:val="18"/>
                <w:szCs w:val="18"/>
                <w:lang w:val="de-DE"/>
              </w:rPr>
            </w:pPr>
            <w:r>
              <w:rPr>
                <w:rFonts w:cstheme="minorHAnsi"/>
                <w:bCs/>
                <w:sz w:val="18"/>
                <w:szCs w:val="18"/>
                <w:lang w:val="de-DE"/>
              </w:rPr>
              <w:t xml:space="preserve">Tobias Siwonia </w:t>
            </w:r>
            <w:r w:rsidRPr="00BE3523">
              <w:rPr>
                <w:rFonts w:cstheme="minorHAnsi"/>
                <w:bCs/>
                <w:sz w:val="18"/>
                <w:szCs w:val="18"/>
                <w:lang w:val="de-DE"/>
              </w:rPr>
              <w:t>Holding UG (haftungsbeschränkt)</w:t>
            </w:r>
          </w:p>
        </w:tc>
        <w:tc>
          <w:tcPr>
            <w:tcW w:w="2126" w:type="dxa"/>
            <w:vAlign w:val="center"/>
          </w:tcPr>
          <w:p w14:paraId="03D4A0D5" w14:textId="77777777" w:rsidR="00903364" w:rsidRPr="00AE110A" w:rsidRDefault="00903364" w:rsidP="00180A7E">
            <w:pPr>
              <w:keepNext/>
              <w:spacing w:before="60" w:after="60" w:line="240" w:lineRule="atLeast"/>
              <w:jc w:val="center"/>
              <w:rPr>
                <w:rFonts w:cstheme="minorHAnsi"/>
                <w:bCs/>
                <w:sz w:val="18"/>
                <w:szCs w:val="18"/>
                <w:lang w:val="en-GB"/>
              </w:rPr>
            </w:pPr>
            <w:r w:rsidRPr="00AE110A">
              <w:rPr>
                <w:rFonts w:cstheme="minorHAnsi"/>
                <w:bCs/>
                <w:sz w:val="18"/>
                <w:szCs w:val="18"/>
                <w:lang w:val="en-GB"/>
              </w:rPr>
              <w:t xml:space="preserve">Founder </w:t>
            </w:r>
            <w:r>
              <w:rPr>
                <w:rFonts w:cstheme="minorHAnsi"/>
                <w:bCs/>
                <w:sz w:val="18"/>
                <w:szCs w:val="18"/>
                <w:lang w:val="en-GB"/>
              </w:rPr>
              <w:t>Siwonia</w:t>
            </w:r>
            <w:r w:rsidRPr="00AE110A">
              <w:rPr>
                <w:rFonts w:cstheme="minorHAnsi"/>
                <w:bCs/>
                <w:sz w:val="18"/>
                <w:szCs w:val="18"/>
                <w:lang w:val="en-GB"/>
              </w:rPr>
              <w:t xml:space="preserve"> Shareholding Entity</w:t>
            </w:r>
          </w:p>
        </w:tc>
      </w:tr>
    </w:tbl>
    <w:bookmarkEnd w:id="213"/>
    <w:bookmarkEnd w:id="214"/>
    <w:bookmarkEnd w:id="215"/>
    <w:bookmarkEnd w:id="221"/>
    <w:p w14:paraId="7361E653" w14:textId="7878EFF6" w:rsidR="00686C49" w:rsidRPr="00307475" w:rsidRDefault="00686C49" w:rsidP="00045C2D">
      <w:pPr>
        <w:pStyle w:val="V14IntroductionEN"/>
        <w:rPr>
          <w:lang w:val="en-GB"/>
        </w:rPr>
      </w:pPr>
      <w:r w:rsidRPr="00307475">
        <w:rPr>
          <w:lang w:val="en-GB"/>
        </w:rPr>
        <w:t>With a view t</w:t>
      </w:r>
      <w:r w:rsidR="009F2CF9">
        <w:rPr>
          <w:lang w:val="en-GB"/>
        </w:rPr>
        <w:t>o raising</w:t>
      </w:r>
      <w:r w:rsidRPr="00307475">
        <w:rPr>
          <w:lang w:val="en-GB"/>
        </w:rPr>
        <w:t xml:space="preserve"> financing for the Company, the Company, the Shareholders and the Founders have entered into an investment agreement on the date </w:t>
      </w:r>
      <w:r w:rsidRPr="00307475">
        <w:rPr>
          <w:lang w:val="en-GB"/>
        </w:rPr>
        <w:lastRenderedPageBreak/>
        <w:t>hereof (</w:t>
      </w:r>
      <w:r w:rsidR="00291FC8">
        <w:rPr>
          <w:lang w:val="en-GB"/>
        </w:rPr>
        <w:t xml:space="preserve">Appendix </w:t>
      </w:r>
      <w:r w:rsidR="001179C0">
        <w:rPr>
          <w:lang w:val="en-GB"/>
        </w:rPr>
        <w:t xml:space="preserve">I </w:t>
      </w:r>
      <w:r w:rsidR="00291FC8">
        <w:rPr>
          <w:lang w:val="en-GB"/>
        </w:rPr>
        <w:t xml:space="preserve">to this </w:t>
      </w:r>
      <w:r>
        <w:t xml:space="preserve">deed roll no. </w:t>
      </w:r>
      <w:r w:rsidR="00E17DA8">
        <w:t>[</w:t>
      </w:r>
      <w:r w:rsidR="00E17DA8" w:rsidRPr="00E17DA8">
        <w:rPr>
          <w:highlight w:val="yellow"/>
        </w:rPr>
        <w:t>…</w:t>
      </w:r>
      <w:r w:rsidR="00E17DA8">
        <w:t>]</w:t>
      </w:r>
      <w:r w:rsidR="00474202">
        <w:rPr>
          <w:lang w:val="en-GB"/>
        </w:rPr>
        <w:t>/2025 LS</w:t>
      </w:r>
      <w:r w:rsidRPr="005A35E6">
        <w:rPr>
          <w:lang w:val="en-GB"/>
        </w:rPr>
        <w:t xml:space="preserve"> </w:t>
      </w:r>
      <w:r w:rsidRPr="0025179F">
        <w:rPr>
          <w:lang w:val="en-GB"/>
        </w:rPr>
        <w:t xml:space="preserve">of the notary </w:t>
      </w:r>
      <w:r w:rsidR="0040176B">
        <w:rPr>
          <w:lang w:val="en-GB"/>
        </w:rPr>
        <w:t>Dr. Lennart Schramm</w:t>
      </w:r>
      <w:r w:rsidRPr="0025179F">
        <w:rPr>
          <w:lang w:val="en-GB"/>
        </w:rPr>
        <w:t xml:space="preserve"> in </w:t>
      </w:r>
      <w:r w:rsidR="0040176B">
        <w:rPr>
          <w:lang w:val="en-GB"/>
        </w:rPr>
        <w:t>Berlin</w:t>
      </w:r>
      <w:r w:rsidRPr="00307475">
        <w:rPr>
          <w:lang w:val="en-GB"/>
        </w:rPr>
        <w:t xml:space="preserve"> </w:t>
      </w:r>
      <w:r w:rsidRPr="00307475">
        <w:rPr>
          <w:szCs w:val="24"/>
          <w:lang w:val="en-GB"/>
        </w:rPr>
        <w:t xml:space="preserve">– </w:t>
      </w:r>
      <w:r w:rsidRPr="00307475">
        <w:rPr>
          <w:lang w:val="en-GB"/>
        </w:rPr>
        <w:t>the “</w:t>
      </w:r>
      <w:r w:rsidRPr="00307475">
        <w:rPr>
          <w:b/>
          <w:lang w:val="en-GB"/>
        </w:rPr>
        <w:t>Investment Agreement</w:t>
      </w:r>
      <w:r w:rsidRPr="00307475">
        <w:rPr>
          <w:b/>
          <w:lang w:val="en-GB"/>
        </w:rPr>
        <w:fldChar w:fldCharType="begin"/>
      </w:r>
      <w:r w:rsidRPr="00307475">
        <w:rPr>
          <w:lang w:val="en-GB"/>
        </w:rPr>
        <w:instrText xml:space="preserve"> XE "Investment Agreement" </w:instrText>
      </w:r>
      <w:r w:rsidRPr="00307475">
        <w:rPr>
          <w:b/>
          <w:lang w:val="en-GB"/>
        </w:rPr>
        <w:fldChar w:fldCharType="end"/>
      </w:r>
      <w:r w:rsidRPr="00307475">
        <w:rPr>
          <w:lang w:val="en-GB"/>
        </w:rPr>
        <w:t xml:space="preserve">”), pursuant to which certain Shareholders agreed, subject to the provisions of the Investment Agreement, to invest in, and subscribe for </w:t>
      </w:r>
      <w:r>
        <w:rPr>
          <w:lang w:val="en-GB"/>
        </w:rPr>
        <w:t>Shares</w:t>
      </w:r>
      <w:r w:rsidRPr="00307475">
        <w:rPr>
          <w:lang w:val="en-GB"/>
        </w:rPr>
        <w:t>. Upon implementation of said Investment Agreement, the Shareholders will hold Shares as</w:t>
      </w:r>
      <w:bookmarkEnd w:id="216"/>
      <w:r w:rsidRPr="00307475">
        <w:rPr>
          <w:lang w:val="en-GB"/>
        </w:rPr>
        <w:t xml:space="preserve"> </w:t>
      </w:r>
      <w:bookmarkEnd w:id="217"/>
      <w:bookmarkEnd w:id="218"/>
      <w:bookmarkEnd w:id="219"/>
      <w:r w:rsidRPr="00307475">
        <w:rPr>
          <w:lang w:val="en-GB"/>
        </w:rPr>
        <w:t xml:space="preserve">set forth opposite the respective Shareholder’s name in </w:t>
      </w:r>
      <w:r w:rsidRPr="00307475">
        <w:rPr>
          <w:u w:val="single"/>
          <w:lang w:val="en-GB"/>
        </w:rPr>
        <w:t>Annex 1</w:t>
      </w:r>
      <w:r w:rsidRPr="00307475">
        <w:rPr>
          <w:lang w:val="en-GB"/>
        </w:rPr>
        <w:t>.</w:t>
      </w:r>
    </w:p>
    <w:p w14:paraId="0DCE046D" w14:textId="77777777" w:rsidR="00686C49" w:rsidRPr="00307475" w:rsidRDefault="00686C49" w:rsidP="00045C2D">
      <w:pPr>
        <w:pStyle w:val="V14IntroductionEN"/>
        <w:rPr>
          <w:lang w:val="en-GB"/>
        </w:rPr>
      </w:pPr>
      <w:bookmarkStart w:id="222" w:name="_Ref487547244"/>
      <w:r w:rsidRPr="00307475">
        <w:rPr>
          <w:lang w:val="en-GB"/>
        </w:rPr>
        <w:t>The Shareholders intend to regulate the legal relationship among the Shareholders of the Company and the Founders as well as among the Company and its Shareholders by entering into this shareholders' agreement (the “</w:t>
      </w:r>
      <w:r w:rsidRPr="00307475">
        <w:rPr>
          <w:b/>
          <w:lang w:val="en-GB"/>
        </w:rPr>
        <w:t>Agreement</w:t>
      </w:r>
      <w:r w:rsidRPr="00307475">
        <w:rPr>
          <w:b/>
          <w:lang w:val="en-GB"/>
        </w:rPr>
        <w:fldChar w:fldCharType="begin"/>
      </w:r>
      <w:r w:rsidRPr="00307475">
        <w:rPr>
          <w:lang w:val="en-GB"/>
        </w:rPr>
        <w:instrText xml:space="preserve"> XE "Agreement" </w:instrText>
      </w:r>
      <w:r w:rsidRPr="00307475">
        <w:rPr>
          <w:b/>
          <w:lang w:val="en-GB"/>
        </w:rPr>
        <w:fldChar w:fldCharType="end"/>
      </w:r>
      <w:r w:rsidRPr="00307475">
        <w:rPr>
          <w:lang w:val="en-GB"/>
        </w:rPr>
        <w:t>”), which supplements the general provisions of the Company’s articles of association, as amended by the Investment Agreement and as further amended from time to time (the “</w:t>
      </w:r>
      <w:r w:rsidRPr="00307475">
        <w:rPr>
          <w:b/>
          <w:lang w:val="en-GB"/>
        </w:rPr>
        <w:t>Articles of Association</w:t>
      </w:r>
      <w:r w:rsidRPr="00307475">
        <w:rPr>
          <w:lang w:val="en-GB"/>
        </w:rPr>
        <w:t>”</w:t>
      </w:r>
      <w:r w:rsidRPr="00307475">
        <w:rPr>
          <w:lang w:val="en-GB"/>
        </w:rPr>
        <w:fldChar w:fldCharType="begin"/>
      </w:r>
      <w:r w:rsidRPr="00307475">
        <w:rPr>
          <w:lang w:val="en-GB"/>
        </w:rPr>
        <w:instrText xml:space="preserve"> XE "Articles of Association" </w:instrText>
      </w:r>
      <w:r w:rsidRPr="00307475">
        <w:rPr>
          <w:lang w:val="en-GB"/>
        </w:rPr>
        <w:fldChar w:fldCharType="end"/>
      </w:r>
      <w:r w:rsidRPr="00307475">
        <w:rPr>
          <w:lang w:val="en-GB"/>
        </w:rPr>
        <w:t>) and the rules of procedure for the management as adopted on the date hereof.</w:t>
      </w:r>
      <w:bookmarkEnd w:id="222"/>
    </w:p>
    <w:p w14:paraId="338C9042" w14:textId="77777777" w:rsidR="00686C49" w:rsidRPr="008663C7" w:rsidRDefault="00686C49" w:rsidP="00045C2D">
      <w:pPr>
        <w:pStyle w:val="V14IntroductionEN"/>
        <w:numPr>
          <w:ilvl w:val="0"/>
          <w:numId w:val="0"/>
        </w:numPr>
        <w:ind w:left="680"/>
        <w:rPr>
          <w:lang w:val="en-GB"/>
        </w:rPr>
      </w:pPr>
      <w:r w:rsidRPr="00307475">
        <w:rPr>
          <w:lang w:val="en-GB"/>
        </w:rPr>
        <w:t>Therefore, the Parties enter into the following Agreement.</w:t>
      </w:r>
      <w:r>
        <w:rPr>
          <w:lang w:val="en-GB"/>
        </w:rPr>
        <w:t xml:space="preserve"> </w:t>
      </w:r>
    </w:p>
    <w:p w14:paraId="3286F278" w14:textId="77777777" w:rsidR="00686C49" w:rsidRPr="00307475" w:rsidRDefault="00686C49" w:rsidP="00686C49">
      <w:pPr>
        <w:pStyle w:val="V14Level1ENCAPS"/>
        <w:rPr>
          <w:rFonts w:asciiTheme="minorHAnsi" w:hAnsiTheme="minorHAnsi" w:cstheme="minorHAnsi"/>
          <w:lang w:val="en-GB"/>
        </w:rPr>
      </w:pPr>
      <w:bookmarkStart w:id="223" w:name="_Toc5986619"/>
      <w:bookmarkStart w:id="224" w:name="_Toc6001341"/>
      <w:bookmarkStart w:id="225" w:name="_Toc43294031"/>
      <w:bookmarkStart w:id="226" w:name="_Toc212202297"/>
      <w:r w:rsidRPr="006E7B05">
        <w:rPr>
          <w:rFonts w:asciiTheme="minorHAnsi" w:hAnsiTheme="minorHAnsi" w:cstheme="minorHAnsi"/>
          <w:lang w:val="en-GB"/>
        </w:rPr>
        <w:t>DEFINITIONS</w:t>
      </w:r>
      <w:bookmarkEnd w:id="223"/>
      <w:bookmarkEnd w:id="224"/>
      <w:bookmarkEnd w:id="225"/>
      <w:bookmarkEnd w:id="226"/>
    </w:p>
    <w:p w14:paraId="7E10ABCC" w14:textId="77777777" w:rsidR="00686C49" w:rsidRPr="00307475"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 xml:space="preserve">The words and expressions set out below shall have the following meaning: </w:t>
      </w:r>
    </w:p>
    <w:tbl>
      <w:tblPr>
        <w:tblW w:w="7655" w:type="dxa"/>
        <w:tblInd w:w="567" w:type="dxa"/>
        <w:tblLook w:val="01E0" w:firstRow="1" w:lastRow="1" w:firstColumn="1" w:lastColumn="1" w:noHBand="0" w:noVBand="0"/>
      </w:tblPr>
      <w:tblGrid>
        <w:gridCol w:w="3556"/>
        <w:gridCol w:w="4099"/>
      </w:tblGrid>
      <w:tr w:rsidR="003B37FF" w:rsidRPr="00307475" w14:paraId="7E729BA4" w14:textId="77777777" w:rsidTr="00B44A98">
        <w:tc>
          <w:tcPr>
            <w:tcW w:w="3556" w:type="dxa"/>
          </w:tcPr>
          <w:p w14:paraId="609BB8E1" w14:textId="77777777" w:rsidR="003B37FF" w:rsidRPr="00941617" w:rsidRDefault="003B37FF" w:rsidP="009D2D26">
            <w:pPr>
              <w:pStyle w:val="V14DefinitionLinks"/>
            </w:pPr>
            <w:r w:rsidRPr="00941617">
              <w:t>20VC</w:t>
            </w:r>
            <w:r w:rsidRPr="00941617">
              <w:fldChar w:fldCharType="begin"/>
            </w:r>
            <w:r w:rsidRPr="00941617">
              <w:instrText xml:space="preserve"> XE "20VC" </w:instrText>
            </w:r>
            <w:r w:rsidRPr="00941617">
              <w:fldChar w:fldCharType="end"/>
            </w:r>
          </w:p>
        </w:tc>
        <w:tc>
          <w:tcPr>
            <w:tcW w:w="4099" w:type="dxa"/>
          </w:tcPr>
          <w:p w14:paraId="51106EAC" w14:textId="3C817D07" w:rsidR="003B37FF" w:rsidRPr="00941617" w:rsidRDefault="00941617" w:rsidP="009D2D26">
            <w:pPr>
              <w:pStyle w:val="V14DefinitionRechts"/>
              <w:jc w:val="both"/>
            </w:pPr>
            <w:r w:rsidRPr="00315C6D">
              <w:t xml:space="preserve">The Shareholder </w:t>
            </w:r>
            <w:r w:rsidR="0048526B" w:rsidRPr="00941617">
              <w:t>20VC Explorer Fund III, L.P</w:t>
            </w:r>
            <w:r w:rsidR="001775D6" w:rsidRPr="00941617">
              <w:t>.</w:t>
            </w:r>
          </w:p>
        </w:tc>
      </w:tr>
      <w:tr w:rsidR="00736136" w:rsidRPr="00307475" w14:paraId="78DF931B" w14:textId="77777777" w:rsidTr="00B44A98">
        <w:tc>
          <w:tcPr>
            <w:tcW w:w="3556" w:type="dxa"/>
          </w:tcPr>
          <w:p w14:paraId="3C9BA144" w14:textId="7D5E2BF3" w:rsidR="00736136" w:rsidRPr="00941617" w:rsidRDefault="00736136" w:rsidP="00736136">
            <w:pPr>
              <w:pStyle w:val="V14DefinitionLinks"/>
            </w:pPr>
            <w:r>
              <w:rPr>
                <w:rFonts w:cstheme="minorHAnsi"/>
                <w:lang w:val="en-GB"/>
              </w:rPr>
              <w:t>Active Founder</w:t>
            </w:r>
            <w:r>
              <w:rPr>
                <w:rFonts w:cstheme="minorHAnsi"/>
                <w:lang w:val="en-GB"/>
              </w:rPr>
              <w:fldChar w:fldCharType="begin"/>
            </w:r>
            <w:r>
              <w:rPr>
                <w:rFonts w:cstheme="minorHAnsi"/>
                <w:lang w:val="en-GB"/>
              </w:rPr>
              <w:instrText xml:space="preserve">XE “Active Founder” </w:instrText>
            </w:r>
            <w:r>
              <w:rPr>
                <w:rFonts w:cstheme="minorHAnsi"/>
                <w:lang w:val="en-GB"/>
              </w:rPr>
              <w:fldChar w:fldCharType="end"/>
            </w:r>
          </w:p>
        </w:tc>
        <w:tc>
          <w:tcPr>
            <w:tcW w:w="4099" w:type="dxa"/>
          </w:tcPr>
          <w:p w14:paraId="3986866B" w14:textId="20C907C2" w:rsidR="00736136" w:rsidRPr="00315C6D" w:rsidRDefault="00736136" w:rsidP="00736136">
            <w:pPr>
              <w:pStyle w:val="V14DefinitionRechts"/>
              <w:jc w:val="both"/>
            </w:pPr>
            <w:bookmarkStart w:id="227" w:name="_Hlk201682061"/>
            <w:r>
              <w:rPr>
                <w:rFonts w:cstheme="minorHAnsi"/>
                <w:lang w:val="en-GB"/>
              </w:rPr>
              <w:t xml:space="preserve">Each Founder that (i) provides their services to the Company as full-time </w:t>
            </w:r>
            <w:r>
              <w:rPr>
                <w:rFonts w:cstheme="minorHAnsi"/>
                <w:szCs w:val="24"/>
                <w:lang w:val="en-GB"/>
              </w:rPr>
              <w:t>employee, managing director</w:t>
            </w:r>
            <w:r>
              <w:rPr>
                <w:rFonts w:cstheme="minorHAnsi"/>
                <w:lang w:val="en-GB"/>
              </w:rPr>
              <w:t xml:space="preserve"> or in any other capacity as agreed with the Company with consent of the Preferred Majority (or a subsidiary, if applicable) as their main occupation (</w:t>
            </w:r>
            <w:r>
              <w:rPr>
                <w:rFonts w:cstheme="minorHAnsi"/>
                <w:i/>
                <w:lang w:val="en-GB"/>
              </w:rPr>
              <w:t>hauptberuflich tätig</w:t>
            </w:r>
            <w:r>
              <w:rPr>
                <w:rFonts w:cstheme="minorHAnsi"/>
                <w:lang w:val="en-GB"/>
              </w:rPr>
              <w:t>) or (ii) is classified as an Active Founder by the Preferred Majority.</w:t>
            </w:r>
            <w:bookmarkEnd w:id="227"/>
          </w:p>
        </w:tc>
      </w:tr>
      <w:tr w:rsidR="009D2D26" w:rsidRPr="00307475" w14:paraId="0871217E" w14:textId="77777777" w:rsidTr="00B44A98">
        <w:tc>
          <w:tcPr>
            <w:tcW w:w="3556" w:type="dxa"/>
          </w:tcPr>
          <w:p w14:paraId="0DC9D6A5" w14:textId="77777777" w:rsidR="009D2D26" w:rsidRPr="00307475" w:rsidRDefault="009D2D26" w:rsidP="009D2D26">
            <w:pPr>
              <w:pStyle w:val="V14DefinitionLinks"/>
              <w:rPr>
                <w:rFonts w:cstheme="minorHAnsi"/>
                <w:lang w:val="en-GB"/>
              </w:rPr>
            </w:pPr>
            <w:r w:rsidRPr="00D15B01">
              <w:t>Affiliate</w:t>
            </w:r>
            <w:r w:rsidRPr="00D15B01">
              <w:fldChar w:fldCharType="begin"/>
            </w:r>
            <w:r w:rsidRPr="00D15B01">
              <w:instrText xml:space="preserve"> XE "Affiliate" </w:instrText>
            </w:r>
            <w:r w:rsidRPr="00D15B01">
              <w:fldChar w:fldCharType="end"/>
            </w:r>
          </w:p>
        </w:tc>
        <w:tc>
          <w:tcPr>
            <w:tcW w:w="4099" w:type="dxa"/>
          </w:tcPr>
          <w:p w14:paraId="133C395B" w14:textId="5D00F71E" w:rsidR="009D2D26" w:rsidRPr="00307475" w:rsidRDefault="006830AC" w:rsidP="009D2D26">
            <w:pPr>
              <w:pStyle w:val="V14DefinitionRechts"/>
              <w:jc w:val="both"/>
              <w:rPr>
                <w:rFonts w:cstheme="minorHAnsi"/>
                <w:lang w:val="en-GB"/>
              </w:rPr>
            </w:pPr>
            <w:r>
              <w:t xml:space="preserve">Any entity that is </w:t>
            </w:r>
            <w:r w:rsidRPr="009A2C64">
              <w:t>affiliated (</w:t>
            </w:r>
            <w:r w:rsidRPr="009A2C64">
              <w:rPr>
                <w:i/>
                <w:color w:val="000000" w:themeColor="text1"/>
              </w:rPr>
              <w:t>verbunden</w:t>
            </w:r>
            <w:r w:rsidRPr="009A2C64">
              <w:t xml:space="preserve">) </w:t>
            </w:r>
            <w:r>
              <w:t>in accordance with</w:t>
            </w:r>
            <w:r w:rsidRPr="009A2C64">
              <w:t xml:space="preserve"> </w:t>
            </w:r>
            <w:r w:rsidR="00315C6D">
              <w:t>S</w:t>
            </w:r>
            <w:r w:rsidRPr="009A2C64">
              <w:t>ec</w:t>
            </w:r>
            <w:r w:rsidR="00315C6D">
              <w:t>.</w:t>
            </w:r>
            <w:r w:rsidRPr="009A2C64">
              <w:t xml:space="preserve"> 15 of the German Stock Corporation Act (</w:t>
            </w:r>
            <w:r w:rsidRPr="009A2C64">
              <w:rPr>
                <w:i/>
                <w:iCs/>
                <w:color w:val="000000" w:themeColor="text1"/>
              </w:rPr>
              <w:t>AktG</w:t>
            </w:r>
            <w:r w:rsidRPr="009A2C64">
              <w:t>)</w:t>
            </w:r>
            <w:r w:rsidR="00F66384">
              <w:t xml:space="preserve"> </w:t>
            </w:r>
            <w:r w:rsidR="00F66384" w:rsidRPr="00456860">
              <w:t xml:space="preserve">including, in any event, any other person or entity, who or which, directly or indirectly, controls, is controlled by, or is under common control with the respective shareholder, including, in any event, </w:t>
            </w:r>
            <w:r w:rsidR="006837AF">
              <w:t xml:space="preserve">an Investment Fund and </w:t>
            </w:r>
            <w:r w:rsidR="00F66384" w:rsidRPr="00456860">
              <w:t xml:space="preserve">any venture capital fund now or hereafter existing that is controlled by or under common control with one or more general partners or managing members of, or shares the same management company or advisory company </w:t>
            </w:r>
            <w:r w:rsidR="00FE0661">
              <w:t xml:space="preserve">or Fund Manager </w:t>
            </w:r>
            <w:r w:rsidR="00F66384" w:rsidRPr="00456860">
              <w:t>with the respective shareholder.</w:t>
            </w:r>
          </w:p>
        </w:tc>
      </w:tr>
      <w:tr w:rsidR="003D7F35" w:rsidRPr="00307475" w14:paraId="05A848D7" w14:textId="77777777" w:rsidTr="00B44A98">
        <w:tc>
          <w:tcPr>
            <w:tcW w:w="3556" w:type="dxa"/>
          </w:tcPr>
          <w:p w14:paraId="771E928C" w14:textId="77777777" w:rsidR="003D7F35" w:rsidRPr="00323A06" w:rsidRDefault="003D7F35" w:rsidP="009D2D26">
            <w:pPr>
              <w:pStyle w:val="V14DefinitionLinks"/>
            </w:pPr>
            <w:r w:rsidRPr="00323A06">
              <w:lastRenderedPageBreak/>
              <w:t>Antler</w:t>
            </w:r>
            <w:r w:rsidRPr="00323A06">
              <w:fldChar w:fldCharType="begin"/>
            </w:r>
            <w:r w:rsidRPr="00323A06">
              <w:instrText xml:space="preserve"> XE "Antler" </w:instrText>
            </w:r>
            <w:r w:rsidRPr="00323A06">
              <w:fldChar w:fldCharType="end"/>
            </w:r>
          </w:p>
        </w:tc>
        <w:tc>
          <w:tcPr>
            <w:tcW w:w="4099" w:type="dxa"/>
          </w:tcPr>
          <w:p w14:paraId="6AE8F267" w14:textId="3575F145" w:rsidR="003D7F35" w:rsidRPr="00323A06" w:rsidRDefault="00941617" w:rsidP="009D2D26">
            <w:pPr>
              <w:pStyle w:val="V14DefinitionRechts"/>
              <w:jc w:val="both"/>
            </w:pPr>
            <w:r w:rsidRPr="00315C6D">
              <w:rPr>
                <w:lang w:val="en-GB"/>
              </w:rPr>
              <w:t xml:space="preserve">The Shareholder </w:t>
            </w:r>
            <w:r w:rsidR="003D7F35" w:rsidRPr="00323A06">
              <w:rPr>
                <w:lang w:val="en-GB"/>
              </w:rPr>
              <w:t>Antler CE I Fund GmbH &amp; Co. KG.</w:t>
            </w:r>
            <w:r w:rsidR="007A0768">
              <w:rPr>
                <w:lang w:val="en-GB"/>
              </w:rPr>
              <w:t xml:space="preserve"> </w:t>
            </w:r>
          </w:p>
        </w:tc>
      </w:tr>
      <w:tr w:rsidR="00686C49" w:rsidRPr="00307475" w14:paraId="5608702D" w14:textId="77777777" w:rsidTr="00B44A98">
        <w:tc>
          <w:tcPr>
            <w:tcW w:w="3556" w:type="dxa"/>
          </w:tcPr>
          <w:p w14:paraId="23FF177B" w14:textId="77777777" w:rsidR="00686C49" w:rsidRPr="00307475" w:rsidRDefault="00686C49" w:rsidP="00B44A98">
            <w:pPr>
              <w:pStyle w:val="V14DefinitionLinks"/>
              <w:rPr>
                <w:rFonts w:cstheme="minorHAnsi"/>
                <w:lang w:val="en-GB"/>
              </w:rPr>
            </w:pPr>
            <w:r w:rsidRPr="00307475">
              <w:rPr>
                <w:rFonts w:cstheme="minorHAnsi"/>
                <w:lang w:val="en-GB"/>
              </w:rPr>
              <w:t>Business Days</w:t>
            </w:r>
            <w:r w:rsidRPr="00307475">
              <w:rPr>
                <w:rFonts w:cstheme="minorHAnsi"/>
                <w:lang w:val="en-GB"/>
              </w:rPr>
              <w:fldChar w:fldCharType="begin"/>
            </w:r>
            <w:r w:rsidRPr="00307475">
              <w:rPr>
                <w:rFonts w:cstheme="minorHAnsi"/>
                <w:lang w:val="en-GB"/>
              </w:rPr>
              <w:instrText xml:space="preserve"> XE "Business Days" </w:instrText>
            </w:r>
            <w:r w:rsidRPr="00307475">
              <w:rPr>
                <w:rFonts w:cstheme="minorHAnsi"/>
                <w:lang w:val="en-GB"/>
              </w:rPr>
              <w:fldChar w:fldCharType="end"/>
            </w:r>
          </w:p>
        </w:tc>
        <w:tc>
          <w:tcPr>
            <w:tcW w:w="4099" w:type="dxa"/>
          </w:tcPr>
          <w:p w14:paraId="0C348614" w14:textId="77777777" w:rsidR="00686C49" w:rsidRPr="0066233E" w:rsidRDefault="00F8655B" w:rsidP="00B44A98">
            <w:pPr>
              <w:pStyle w:val="V14DefinitionRechts"/>
              <w:jc w:val="both"/>
              <w:rPr>
                <w:rFonts w:cstheme="minorHAnsi"/>
                <w:lang w:val="en-GB"/>
              </w:rPr>
            </w:pPr>
            <w:r w:rsidRPr="0066233E">
              <w:rPr>
                <w:lang w:val="en-GB"/>
              </w:rPr>
              <w:t xml:space="preserve">Each day on which banks are open for non-automated business to the public in </w:t>
            </w:r>
            <w:r w:rsidR="00BD21B2" w:rsidRPr="0066233E">
              <w:rPr>
                <w:lang w:val="en-GB"/>
              </w:rPr>
              <w:t>Berlin</w:t>
            </w:r>
            <w:r w:rsidRPr="0066233E">
              <w:rPr>
                <w:lang w:val="en-GB"/>
              </w:rPr>
              <w:t>, but excluding, in any event, Saturdays and Sundays.</w:t>
            </w:r>
          </w:p>
        </w:tc>
      </w:tr>
      <w:tr w:rsidR="00004E92" w:rsidRPr="00307475" w14:paraId="16A77A9F" w14:textId="77777777" w:rsidTr="00B44A98">
        <w:tc>
          <w:tcPr>
            <w:tcW w:w="3556" w:type="dxa"/>
          </w:tcPr>
          <w:p w14:paraId="584509D4" w14:textId="77777777" w:rsidR="00004E92" w:rsidRPr="00307475" w:rsidRDefault="00004E92" w:rsidP="00004E92">
            <w:pPr>
              <w:pStyle w:val="V14DefinitionLinks"/>
              <w:rPr>
                <w:rFonts w:cstheme="minorHAnsi"/>
                <w:lang w:val="en-GB"/>
              </w:rPr>
            </w:pPr>
            <w:r w:rsidRPr="00DB2DA8">
              <w:rPr>
                <w:color w:val="000000" w:themeColor="text1"/>
                <w:szCs w:val="24"/>
                <w:lang w:val="en-GB"/>
              </w:rPr>
              <w:t>Common Majority</w:t>
            </w:r>
            <w:r>
              <w:rPr>
                <w:color w:val="000000" w:themeColor="text1"/>
                <w:szCs w:val="24"/>
              </w:rPr>
              <w:fldChar w:fldCharType="begin"/>
            </w:r>
            <w:r w:rsidRPr="00295D74">
              <w:rPr>
                <w:lang w:val="en-GB"/>
              </w:rPr>
              <w:instrText xml:space="preserve"> XE "</w:instrText>
            </w:r>
            <w:r>
              <w:rPr>
                <w:lang w:val="en-GB"/>
              </w:rPr>
              <w:instrText xml:space="preserve">Common </w:instrText>
            </w:r>
            <w:r w:rsidRPr="00295D74">
              <w:rPr>
                <w:color w:val="000000" w:themeColor="text1"/>
                <w:szCs w:val="24"/>
                <w:lang w:val="en-GB"/>
              </w:rPr>
              <w:instrText>Majority</w:instrText>
            </w:r>
            <w:r w:rsidRPr="00295D74">
              <w:rPr>
                <w:lang w:val="en-GB"/>
              </w:rPr>
              <w:instrText xml:space="preserve">" </w:instrText>
            </w:r>
            <w:r>
              <w:rPr>
                <w:color w:val="000000" w:themeColor="text1"/>
                <w:szCs w:val="24"/>
              </w:rPr>
              <w:fldChar w:fldCharType="end"/>
            </w:r>
          </w:p>
        </w:tc>
        <w:tc>
          <w:tcPr>
            <w:tcW w:w="4099" w:type="dxa"/>
          </w:tcPr>
          <w:p w14:paraId="6B96E3A1" w14:textId="6551903A" w:rsidR="00004E92" w:rsidRPr="0040263C" w:rsidRDefault="006C170C" w:rsidP="00004E92">
            <w:pPr>
              <w:pStyle w:val="V14DefinitionRechts"/>
              <w:jc w:val="both"/>
              <w:rPr>
                <w:color w:val="000000" w:themeColor="text1"/>
                <w:szCs w:val="24"/>
                <w:lang w:val="en-GB"/>
              </w:rPr>
            </w:pPr>
            <w:r>
              <w:rPr>
                <w:color w:val="000000" w:themeColor="text1"/>
                <w:szCs w:val="24"/>
                <w:lang w:val="en-GB"/>
              </w:rPr>
              <w:t xml:space="preserve">Shall mean </w:t>
            </w:r>
            <w:r w:rsidR="00812DD2">
              <w:rPr>
                <w:color w:val="000000" w:themeColor="text1"/>
                <w:szCs w:val="24"/>
                <w:lang w:val="en-GB"/>
              </w:rPr>
              <w:t xml:space="preserve">the consent of </w:t>
            </w:r>
            <w:r>
              <w:rPr>
                <w:color w:val="000000" w:themeColor="text1"/>
                <w:szCs w:val="24"/>
                <w:lang w:val="en-GB"/>
              </w:rPr>
              <w:t xml:space="preserve">(i) </w:t>
            </w:r>
            <w:r w:rsidR="00812DD2">
              <w:rPr>
                <w:color w:val="000000" w:themeColor="text1"/>
                <w:szCs w:val="24"/>
                <w:lang w:val="en-GB"/>
              </w:rPr>
              <w:t>at least two (2) of three (3) Active Founders if three (3) Active Founders exist and</w:t>
            </w:r>
            <w:r w:rsidR="002A3EE3">
              <w:rPr>
                <w:color w:val="000000" w:themeColor="text1"/>
                <w:szCs w:val="24"/>
                <w:lang w:val="en-GB"/>
              </w:rPr>
              <w:t xml:space="preserve"> (ii) at least one (1) of two (2) Active Founders if only two (2) Active Founders exist. T</w:t>
            </w:r>
            <w:r w:rsidR="00736136">
              <w:rPr>
                <w:rFonts w:cstheme="minorHAnsi"/>
                <w:lang w:val="en-GB"/>
              </w:rPr>
              <w:t xml:space="preserve">he Common Majority and any consent requirement by the Common Majority shall automatically cease to apply for all purposes </w:t>
            </w:r>
            <w:r w:rsidR="002A3EE3">
              <w:rPr>
                <w:rFonts w:cstheme="minorHAnsi"/>
                <w:lang w:val="en-GB"/>
              </w:rPr>
              <w:t>o</w:t>
            </w:r>
            <w:r w:rsidR="00736136">
              <w:rPr>
                <w:rFonts w:cstheme="minorHAnsi"/>
                <w:lang w:val="en-GB"/>
              </w:rPr>
              <w:t xml:space="preserve">f this Agreement and the </w:t>
            </w:r>
            <w:r w:rsidR="00736136" w:rsidRPr="00307475">
              <w:rPr>
                <w:rFonts w:cstheme="minorHAnsi"/>
                <w:lang w:val="en-GB"/>
              </w:rPr>
              <w:t>Articles of Association</w:t>
            </w:r>
            <w:r w:rsidR="00736136">
              <w:rPr>
                <w:rFonts w:cstheme="minorHAnsi"/>
                <w:lang w:val="en-GB"/>
              </w:rPr>
              <w:t xml:space="preserve"> </w:t>
            </w:r>
            <w:r w:rsidR="00736136" w:rsidRPr="008D79CD">
              <w:rPr>
                <w:color w:val="000000" w:themeColor="text1"/>
                <w:szCs w:val="24"/>
              </w:rPr>
              <w:t xml:space="preserve">in case </w:t>
            </w:r>
            <w:r w:rsidR="00736136">
              <w:rPr>
                <w:color w:val="000000" w:themeColor="text1"/>
                <w:szCs w:val="24"/>
              </w:rPr>
              <w:t>only one</w:t>
            </w:r>
            <w:r w:rsidR="002A3EE3">
              <w:rPr>
                <w:color w:val="000000" w:themeColor="text1"/>
                <w:szCs w:val="24"/>
              </w:rPr>
              <w:t> (1)</w:t>
            </w:r>
            <w:r w:rsidR="00736136">
              <w:rPr>
                <w:color w:val="000000" w:themeColor="text1"/>
                <w:szCs w:val="24"/>
              </w:rPr>
              <w:t xml:space="preserve"> or no Active Founder</w:t>
            </w:r>
            <w:r w:rsidR="002A3EE3">
              <w:rPr>
                <w:color w:val="000000" w:themeColor="text1"/>
                <w:szCs w:val="24"/>
              </w:rPr>
              <w:t xml:space="preserve"> exis</w:t>
            </w:r>
            <w:r w:rsidR="006E6CB3">
              <w:rPr>
                <w:color w:val="000000" w:themeColor="text1"/>
                <w:szCs w:val="24"/>
              </w:rPr>
              <w:t>t</w:t>
            </w:r>
            <w:r w:rsidR="00004E92" w:rsidRPr="00895B4D">
              <w:rPr>
                <w:color w:val="000000" w:themeColor="text1"/>
                <w:szCs w:val="24"/>
                <w:lang w:val="en-GB"/>
              </w:rPr>
              <w:t>.</w:t>
            </w:r>
          </w:p>
        </w:tc>
      </w:tr>
      <w:tr w:rsidR="00686C49" w:rsidRPr="00307475" w14:paraId="77755545" w14:textId="77777777" w:rsidTr="00B44A98">
        <w:tc>
          <w:tcPr>
            <w:tcW w:w="3556" w:type="dxa"/>
          </w:tcPr>
          <w:p w14:paraId="3217E53A" w14:textId="77777777" w:rsidR="00686C49" w:rsidRPr="00307475" w:rsidRDefault="00686C49" w:rsidP="00B44A98">
            <w:pPr>
              <w:pStyle w:val="V14DefinitionLinks"/>
              <w:rPr>
                <w:rFonts w:cstheme="minorHAnsi"/>
                <w:lang w:val="en-GB"/>
              </w:rPr>
            </w:pPr>
            <w:r w:rsidRPr="00307475">
              <w:rPr>
                <w:rFonts w:cstheme="minorHAnsi"/>
                <w:lang w:val="en-GB"/>
              </w:rPr>
              <w:t>Common Shares</w:t>
            </w:r>
            <w:r w:rsidRPr="00307475">
              <w:rPr>
                <w:rFonts w:cstheme="minorHAnsi"/>
                <w:lang w:val="en-GB"/>
              </w:rPr>
              <w:fldChar w:fldCharType="begin"/>
            </w:r>
            <w:r w:rsidRPr="00307475">
              <w:rPr>
                <w:rFonts w:cstheme="minorHAnsi"/>
                <w:lang w:val="en-GB"/>
              </w:rPr>
              <w:instrText xml:space="preserve"> XE "Common Shares" </w:instrText>
            </w:r>
            <w:r w:rsidRPr="00307475">
              <w:rPr>
                <w:rFonts w:cstheme="minorHAnsi"/>
                <w:lang w:val="en-GB"/>
              </w:rPr>
              <w:fldChar w:fldCharType="end"/>
            </w:r>
          </w:p>
        </w:tc>
        <w:tc>
          <w:tcPr>
            <w:tcW w:w="4099" w:type="dxa"/>
          </w:tcPr>
          <w:p w14:paraId="59C1B623" w14:textId="77777777" w:rsidR="00686C49" w:rsidRPr="00307475" w:rsidRDefault="00686C49" w:rsidP="00B44A98">
            <w:pPr>
              <w:pStyle w:val="V14DefinitionRechts"/>
              <w:jc w:val="both"/>
              <w:rPr>
                <w:rFonts w:cstheme="minorHAnsi"/>
                <w:lang w:val="en-GB"/>
              </w:rPr>
            </w:pPr>
            <w:r w:rsidRPr="00307475">
              <w:rPr>
                <w:rFonts w:cstheme="minorHAnsi"/>
                <w:lang w:val="en-GB"/>
              </w:rPr>
              <w:t>The Shares that qualify as common shares under the Articles of Association (</w:t>
            </w:r>
            <w:r w:rsidRPr="00307475">
              <w:rPr>
                <w:rFonts w:cstheme="minorHAnsi"/>
                <w:i/>
                <w:lang w:val="en-GB"/>
              </w:rPr>
              <w:t>Stammgeschäftsanteile</w:t>
            </w:r>
            <w:r w:rsidRPr="00307475">
              <w:rPr>
                <w:rFonts w:cstheme="minorHAnsi"/>
                <w:lang w:val="en-GB"/>
              </w:rPr>
              <w:t xml:space="preserve">) </w:t>
            </w:r>
            <w:r w:rsidRPr="00307475">
              <w:rPr>
                <w:rFonts w:cstheme="minorHAnsi"/>
                <w:color w:val="000000" w:themeColor="text1"/>
                <w:lang w:val="en-GB"/>
              </w:rPr>
              <w:t>from time to time as well as all other Shares that the Parties agree to be Common Shares for the purposes of this Agreement.</w:t>
            </w:r>
          </w:p>
        </w:tc>
      </w:tr>
      <w:tr w:rsidR="00686C49" w:rsidRPr="00307475" w14:paraId="2558AF96" w14:textId="77777777" w:rsidTr="00B44A98">
        <w:tc>
          <w:tcPr>
            <w:tcW w:w="3556" w:type="dxa"/>
          </w:tcPr>
          <w:p w14:paraId="6B55423B" w14:textId="77777777" w:rsidR="00686C49" w:rsidRPr="004A4504" w:rsidRDefault="00686C49" w:rsidP="00B44A98">
            <w:pPr>
              <w:pStyle w:val="V14DefinitionLinks"/>
              <w:rPr>
                <w:rFonts w:cstheme="minorHAnsi"/>
                <w:lang w:val="en-GB"/>
              </w:rPr>
            </w:pPr>
            <w:r w:rsidRPr="004A4504">
              <w:rPr>
                <w:rFonts w:cstheme="minorHAnsi"/>
                <w:lang w:val="en-GB"/>
              </w:rPr>
              <w:t>Dragging Shareholders</w:t>
            </w:r>
            <w:r w:rsidRPr="004A4504">
              <w:rPr>
                <w:rFonts w:cstheme="minorHAnsi"/>
                <w:b/>
                <w:lang w:val="en-GB"/>
              </w:rPr>
              <w:fldChar w:fldCharType="begin"/>
            </w:r>
            <w:r w:rsidRPr="004A4504">
              <w:rPr>
                <w:lang w:val="en-GB"/>
              </w:rPr>
              <w:instrText xml:space="preserve"> XE "Dragging Shareholders" </w:instrText>
            </w:r>
            <w:r w:rsidRPr="004A4504">
              <w:rPr>
                <w:rFonts w:cstheme="minorHAnsi"/>
                <w:b/>
                <w:lang w:val="en-GB"/>
              </w:rPr>
              <w:fldChar w:fldCharType="end"/>
            </w:r>
          </w:p>
        </w:tc>
        <w:tc>
          <w:tcPr>
            <w:tcW w:w="4099" w:type="dxa"/>
          </w:tcPr>
          <w:p w14:paraId="40DACF8A" w14:textId="15350615" w:rsidR="00FE0661" w:rsidRPr="004A4504" w:rsidRDefault="0001519D" w:rsidP="00B44A98">
            <w:pPr>
              <w:pStyle w:val="V14DefinitionRechts"/>
              <w:jc w:val="both"/>
              <w:rPr>
                <w:rFonts w:cstheme="minorHAnsi"/>
                <w:lang w:val="en-GB"/>
              </w:rPr>
            </w:pPr>
            <w:r>
              <w:rPr>
                <w:rFonts w:cstheme="minorHAnsi"/>
                <w:lang w:val="en-GB"/>
              </w:rPr>
              <w:t>The Shareholder Majority</w:t>
            </w:r>
            <w:r w:rsidR="000D581C">
              <w:rPr>
                <w:rFonts w:cstheme="minorHAnsi"/>
                <w:lang w:val="en-GB"/>
              </w:rPr>
              <w:t xml:space="preserve"> including the Preferred </w:t>
            </w:r>
            <w:r w:rsidR="000D581C" w:rsidRPr="00F43552">
              <w:rPr>
                <w:rFonts w:cstheme="minorHAnsi"/>
                <w:lang w:val="en-GB"/>
              </w:rPr>
              <w:t>Majority</w:t>
            </w:r>
            <w:r w:rsidR="00045C2D" w:rsidRPr="00F43552">
              <w:rPr>
                <w:rFonts w:cstheme="minorHAnsi"/>
                <w:lang w:val="en-GB"/>
              </w:rPr>
              <w:t xml:space="preserve"> and the Common Majority</w:t>
            </w:r>
            <w:r w:rsidR="00F43552" w:rsidRPr="00F43552">
              <w:rPr>
                <w:rFonts w:cstheme="minorHAnsi"/>
                <w:lang w:val="en-GB"/>
              </w:rPr>
              <w:t>.</w:t>
            </w:r>
          </w:p>
        </w:tc>
      </w:tr>
      <w:tr w:rsidR="009D2D26" w:rsidRPr="00307475" w14:paraId="34E6CBA5" w14:textId="77777777" w:rsidTr="00B44A98">
        <w:tc>
          <w:tcPr>
            <w:tcW w:w="3556" w:type="dxa"/>
          </w:tcPr>
          <w:p w14:paraId="5654C7C9" w14:textId="77777777" w:rsidR="009D2D26" w:rsidRPr="004A4504" w:rsidRDefault="009D2D26" w:rsidP="009D2D26">
            <w:pPr>
              <w:pStyle w:val="V14DefinitionLinks"/>
              <w:rPr>
                <w:rFonts w:cstheme="minorHAnsi"/>
                <w:lang w:val="en-GB"/>
              </w:rPr>
            </w:pPr>
            <w:r w:rsidRPr="002C2A3E">
              <w:rPr>
                <w:color w:val="000000" w:themeColor="text1"/>
                <w:szCs w:val="24"/>
              </w:rPr>
              <w:t xml:space="preserve">Fund Manager </w:t>
            </w:r>
            <w:r w:rsidRPr="002C2A3E">
              <w:rPr>
                <w:color w:val="000000" w:themeColor="text1"/>
                <w:szCs w:val="24"/>
              </w:rPr>
              <w:fldChar w:fldCharType="begin"/>
            </w:r>
            <w:r w:rsidRPr="002C2A3E">
              <w:rPr>
                <w:color w:val="000000" w:themeColor="text1"/>
                <w:szCs w:val="24"/>
              </w:rPr>
              <w:instrText xml:space="preserve"> XE "Fund Manager" </w:instrText>
            </w:r>
            <w:r w:rsidRPr="002C2A3E">
              <w:rPr>
                <w:color w:val="000000" w:themeColor="text1"/>
                <w:szCs w:val="24"/>
              </w:rPr>
              <w:fldChar w:fldCharType="end"/>
            </w:r>
          </w:p>
        </w:tc>
        <w:tc>
          <w:tcPr>
            <w:tcW w:w="4099" w:type="dxa"/>
          </w:tcPr>
          <w:p w14:paraId="0D815000" w14:textId="77777777" w:rsidR="009D2D26" w:rsidRPr="001B1AEA" w:rsidRDefault="009D2D26" w:rsidP="009D2D26">
            <w:pPr>
              <w:pStyle w:val="V14DefinitionRechts"/>
              <w:jc w:val="both"/>
              <w:rPr>
                <w:rFonts w:cstheme="minorHAnsi"/>
                <w:lang w:val="en-GB"/>
              </w:rPr>
            </w:pPr>
            <w:r w:rsidRPr="002C2A3E">
              <w:rPr>
                <w:color w:val="000000" w:themeColor="text1"/>
                <w:szCs w:val="24"/>
                <w:lang w:val="en-GB"/>
              </w:rPr>
              <w:t>Any person or entity whose principal business is to make, manage, or advise upon, investments in securities on behalf of an Investment Fund.</w:t>
            </w:r>
          </w:p>
        </w:tc>
      </w:tr>
      <w:tr w:rsidR="00E17DA8" w:rsidRPr="00307475" w14:paraId="377AFBDB" w14:textId="77777777" w:rsidTr="00B44A98">
        <w:tc>
          <w:tcPr>
            <w:tcW w:w="3556" w:type="dxa"/>
          </w:tcPr>
          <w:p w14:paraId="50137030" w14:textId="187B32C9" w:rsidR="00E17DA8" w:rsidRPr="002C2A3E" w:rsidRDefault="00E17DA8" w:rsidP="00E17DA8">
            <w:pPr>
              <w:pStyle w:val="V14DefinitionLinks"/>
              <w:rPr>
                <w:color w:val="000000" w:themeColor="text1"/>
                <w:szCs w:val="24"/>
              </w:rPr>
            </w:pPr>
            <w:r w:rsidRPr="00307475">
              <w:rPr>
                <w:rFonts w:cstheme="minorHAnsi"/>
                <w:lang w:val="en-GB"/>
              </w:rPr>
              <w:t xml:space="preserve">Holder of </w:t>
            </w:r>
            <w:r>
              <w:rPr>
                <w:rFonts w:cstheme="minorHAnsi"/>
                <w:lang w:val="en-GB"/>
              </w:rPr>
              <w:t>A</w:t>
            </w:r>
            <w:r w:rsidRPr="00307475">
              <w:rPr>
                <w:rFonts w:cstheme="minorHAnsi"/>
                <w:lang w:val="en-GB"/>
              </w:rPr>
              <w:fldChar w:fldCharType="begin"/>
            </w:r>
            <w:r w:rsidRPr="00307475">
              <w:rPr>
                <w:rFonts w:cstheme="minorHAnsi"/>
                <w:lang w:val="en-GB"/>
              </w:rPr>
              <w:instrText xml:space="preserve"> XE "Holder of </w:instrText>
            </w:r>
            <w:r>
              <w:rPr>
                <w:rFonts w:cstheme="minorHAnsi"/>
                <w:lang w:val="en-GB"/>
              </w:rPr>
              <w:instrText>A</w:instrText>
            </w:r>
            <w:r w:rsidRPr="00307475">
              <w:rPr>
                <w:rFonts w:cstheme="minorHAnsi"/>
                <w:lang w:val="en-GB"/>
              </w:rPr>
              <w:instrText xml:space="preserve">" </w:instrText>
            </w:r>
            <w:r w:rsidRPr="00307475">
              <w:rPr>
                <w:rFonts w:cstheme="minorHAnsi"/>
                <w:lang w:val="en-GB"/>
              </w:rPr>
              <w:fldChar w:fldCharType="end"/>
            </w:r>
          </w:p>
        </w:tc>
        <w:tc>
          <w:tcPr>
            <w:tcW w:w="4099" w:type="dxa"/>
          </w:tcPr>
          <w:p w14:paraId="14C3D2CF" w14:textId="5C2170F4" w:rsidR="00E17DA8" w:rsidRPr="002C2A3E" w:rsidRDefault="00E17DA8" w:rsidP="00E17DA8">
            <w:pPr>
              <w:pStyle w:val="V14DefinitionRechts"/>
              <w:jc w:val="both"/>
              <w:rPr>
                <w:color w:val="000000" w:themeColor="text1"/>
                <w:szCs w:val="24"/>
                <w:lang w:val="en-GB"/>
              </w:rPr>
            </w:pPr>
            <w:r w:rsidRPr="00307475">
              <w:rPr>
                <w:rFonts w:cstheme="minorHAnsi"/>
                <w:lang w:val="en-GB"/>
              </w:rPr>
              <w:t xml:space="preserve">Each holder of </w:t>
            </w:r>
            <w:r>
              <w:rPr>
                <w:rFonts w:cstheme="minorHAnsi"/>
                <w:lang w:val="en-GB"/>
              </w:rPr>
              <w:t>Preferred A</w:t>
            </w:r>
            <w:r w:rsidRPr="00307475">
              <w:rPr>
                <w:rFonts w:cstheme="minorHAnsi"/>
                <w:lang w:val="en-GB"/>
              </w:rPr>
              <w:t xml:space="preserve"> Shares that is a party to this Agreement.</w:t>
            </w:r>
          </w:p>
        </w:tc>
      </w:tr>
      <w:tr w:rsidR="00686C49" w:rsidRPr="00307475" w14:paraId="64728315" w14:textId="77777777" w:rsidTr="00B44A98">
        <w:tc>
          <w:tcPr>
            <w:tcW w:w="3556" w:type="dxa"/>
          </w:tcPr>
          <w:p w14:paraId="151F42E6" w14:textId="77777777" w:rsidR="00686C49" w:rsidRPr="00307475" w:rsidRDefault="00686C49" w:rsidP="00B44A98">
            <w:pPr>
              <w:pStyle w:val="V14DefinitionLinks"/>
              <w:rPr>
                <w:rFonts w:cstheme="minorHAnsi"/>
                <w:lang w:val="en-GB"/>
              </w:rPr>
            </w:pPr>
            <w:r w:rsidRPr="00307475">
              <w:rPr>
                <w:rFonts w:cstheme="minorHAnsi"/>
                <w:lang w:val="en-GB"/>
              </w:rPr>
              <w:t>Holder of Common</w:t>
            </w:r>
            <w:r w:rsidRPr="00307475">
              <w:rPr>
                <w:rFonts w:cstheme="minorHAnsi"/>
                <w:lang w:val="en-GB"/>
              </w:rPr>
              <w:fldChar w:fldCharType="begin"/>
            </w:r>
            <w:r w:rsidRPr="00307475">
              <w:rPr>
                <w:rFonts w:cstheme="minorHAnsi"/>
                <w:lang w:val="en-GB"/>
              </w:rPr>
              <w:instrText xml:space="preserve"> XE "Holder of Common" </w:instrText>
            </w:r>
            <w:r w:rsidRPr="00307475">
              <w:rPr>
                <w:rFonts w:cstheme="minorHAnsi"/>
                <w:lang w:val="en-GB"/>
              </w:rPr>
              <w:fldChar w:fldCharType="end"/>
            </w:r>
          </w:p>
        </w:tc>
        <w:tc>
          <w:tcPr>
            <w:tcW w:w="4099" w:type="dxa"/>
          </w:tcPr>
          <w:p w14:paraId="6B562FBE" w14:textId="77777777" w:rsidR="00686C49" w:rsidRPr="00307475" w:rsidRDefault="00686C49" w:rsidP="00B44A98">
            <w:pPr>
              <w:pStyle w:val="V14DefinitionRechts"/>
              <w:jc w:val="both"/>
              <w:rPr>
                <w:rFonts w:cstheme="minorHAnsi"/>
                <w:lang w:val="en-GB"/>
              </w:rPr>
            </w:pPr>
            <w:r w:rsidRPr="00307475">
              <w:rPr>
                <w:rFonts w:cstheme="minorHAnsi"/>
                <w:lang w:val="en-GB"/>
              </w:rPr>
              <w:t>Each holder of Common Shares that is a party to this Agreement.</w:t>
            </w:r>
          </w:p>
        </w:tc>
      </w:tr>
      <w:tr w:rsidR="00BB0045" w:rsidRPr="00307475" w14:paraId="71AD79E2" w14:textId="77777777" w:rsidTr="00B44A98">
        <w:tc>
          <w:tcPr>
            <w:tcW w:w="3556" w:type="dxa"/>
          </w:tcPr>
          <w:p w14:paraId="181BAE99" w14:textId="77777777" w:rsidR="00BB0045" w:rsidRPr="004A64F0" w:rsidRDefault="00BB0045" w:rsidP="00BB0045">
            <w:pPr>
              <w:pStyle w:val="V14DefinitionLinks"/>
              <w:rPr>
                <w:rFonts w:cstheme="minorHAnsi"/>
                <w:highlight w:val="yellow"/>
                <w:lang w:val="en-GB"/>
              </w:rPr>
            </w:pPr>
            <w:r>
              <w:rPr>
                <w:rFonts w:cstheme="minorHAnsi"/>
                <w:lang w:val="en-GB"/>
              </w:rPr>
              <w:t>Holder of Preferred</w:t>
            </w:r>
            <w:r>
              <w:rPr>
                <w:rFonts w:cstheme="minorHAnsi"/>
                <w:lang w:val="en-GB"/>
              </w:rPr>
              <w:fldChar w:fldCharType="begin"/>
            </w:r>
            <w:r>
              <w:rPr>
                <w:rFonts w:cstheme="minorHAnsi"/>
                <w:lang w:val="en-GB"/>
              </w:rPr>
              <w:instrText xml:space="preserve"> XE "Holder of Preferred" </w:instrText>
            </w:r>
            <w:r>
              <w:rPr>
                <w:rFonts w:cstheme="minorHAnsi"/>
                <w:lang w:val="en-GB"/>
              </w:rPr>
              <w:fldChar w:fldCharType="end"/>
            </w:r>
          </w:p>
        </w:tc>
        <w:tc>
          <w:tcPr>
            <w:tcW w:w="4099" w:type="dxa"/>
          </w:tcPr>
          <w:p w14:paraId="7905E19F" w14:textId="77777777" w:rsidR="00BB0045" w:rsidRPr="004A64F0" w:rsidRDefault="00BB0045" w:rsidP="00BB0045">
            <w:pPr>
              <w:pStyle w:val="V14DefinitionRechts"/>
              <w:jc w:val="both"/>
              <w:rPr>
                <w:rFonts w:cstheme="minorHAnsi"/>
                <w:highlight w:val="yellow"/>
                <w:lang w:val="en-GB"/>
              </w:rPr>
            </w:pPr>
            <w:r>
              <w:rPr>
                <w:rFonts w:cstheme="minorHAnsi"/>
                <w:lang w:val="en-GB"/>
              </w:rPr>
              <w:t>Each holder of Preferred Shares that is a party to this Agreement.</w:t>
            </w:r>
          </w:p>
        </w:tc>
      </w:tr>
      <w:tr w:rsidR="00E714C7" w:rsidRPr="00307475" w14:paraId="2DDFD3BC" w14:textId="77777777" w:rsidTr="00B44A98">
        <w:tc>
          <w:tcPr>
            <w:tcW w:w="3556" w:type="dxa"/>
          </w:tcPr>
          <w:p w14:paraId="2729CD50" w14:textId="77777777" w:rsidR="00E714C7" w:rsidRPr="004022D2" w:rsidRDefault="00E714C7" w:rsidP="00BB0045">
            <w:pPr>
              <w:pStyle w:val="V14DefinitionLinks"/>
              <w:rPr>
                <w:rFonts w:cstheme="minorHAnsi"/>
                <w:lang w:val="en-GB"/>
              </w:rPr>
            </w:pPr>
            <w:r w:rsidRPr="004022D2">
              <w:rPr>
                <w:rFonts w:cstheme="minorHAnsi"/>
                <w:lang w:val="en-GB"/>
              </w:rPr>
              <w:t xml:space="preserve">Holder of </w:t>
            </w:r>
            <w:r w:rsidR="00DD4FA8" w:rsidRPr="004022D2">
              <w:rPr>
                <w:rFonts w:cstheme="minorHAnsi"/>
                <w:lang w:val="en-GB"/>
              </w:rPr>
              <w:t>Pre-</w:t>
            </w:r>
            <w:r w:rsidRPr="004022D2">
              <w:rPr>
                <w:rFonts w:cstheme="minorHAnsi"/>
                <w:lang w:val="en-GB"/>
              </w:rPr>
              <w:t>Seed</w:t>
            </w:r>
            <w:r w:rsidRPr="004022D2">
              <w:rPr>
                <w:rFonts w:cstheme="minorHAnsi"/>
                <w:lang w:val="en-GB"/>
              </w:rPr>
              <w:fldChar w:fldCharType="begin"/>
            </w:r>
            <w:r w:rsidRPr="004022D2">
              <w:instrText xml:space="preserve"> XE "</w:instrText>
            </w:r>
            <w:r w:rsidRPr="004022D2">
              <w:rPr>
                <w:rFonts w:cstheme="minorHAnsi"/>
                <w:lang w:val="en-GB"/>
              </w:rPr>
              <w:instrText xml:space="preserve">Holder of </w:instrText>
            </w:r>
            <w:r w:rsidR="00DD4FA8" w:rsidRPr="004022D2">
              <w:rPr>
                <w:rFonts w:cstheme="minorHAnsi"/>
                <w:lang w:val="en-GB"/>
              </w:rPr>
              <w:instrText>Pre-</w:instrText>
            </w:r>
            <w:r w:rsidRPr="004022D2">
              <w:rPr>
                <w:rFonts w:cstheme="minorHAnsi"/>
                <w:lang w:val="en-GB"/>
              </w:rPr>
              <w:instrText>Seed</w:instrText>
            </w:r>
            <w:r w:rsidRPr="004022D2">
              <w:instrText xml:space="preserve">" </w:instrText>
            </w:r>
            <w:r w:rsidRPr="004022D2">
              <w:rPr>
                <w:rFonts w:cstheme="minorHAnsi"/>
                <w:lang w:val="en-GB"/>
              </w:rPr>
              <w:fldChar w:fldCharType="end"/>
            </w:r>
          </w:p>
        </w:tc>
        <w:tc>
          <w:tcPr>
            <w:tcW w:w="4099" w:type="dxa"/>
          </w:tcPr>
          <w:p w14:paraId="09B6336F" w14:textId="2DC1A309" w:rsidR="00E714C7" w:rsidRPr="004022D2" w:rsidRDefault="00E714C7" w:rsidP="00BB0045">
            <w:pPr>
              <w:pStyle w:val="V14DefinitionRechts"/>
              <w:jc w:val="both"/>
              <w:rPr>
                <w:rFonts w:cstheme="minorHAnsi"/>
                <w:lang w:val="en-GB"/>
              </w:rPr>
            </w:pPr>
            <w:r w:rsidRPr="004022D2">
              <w:rPr>
                <w:rFonts w:cstheme="minorHAnsi"/>
                <w:lang w:val="en-GB"/>
              </w:rPr>
              <w:t xml:space="preserve">Each holder of Preferred </w:t>
            </w:r>
            <w:r w:rsidR="00DD4FA8" w:rsidRPr="004022D2">
              <w:rPr>
                <w:rFonts w:cstheme="minorHAnsi"/>
                <w:lang w:val="en-GB"/>
              </w:rPr>
              <w:t>Pre-</w:t>
            </w:r>
            <w:r w:rsidRPr="004022D2">
              <w:rPr>
                <w:rFonts w:cstheme="minorHAnsi"/>
                <w:lang w:val="en-GB"/>
              </w:rPr>
              <w:t xml:space="preserve">Seed 1 Shares, each holder of Preferred </w:t>
            </w:r>
            <w:r w:rsidR="00DD4FA8" w:rsidRPr="004022D2">
              <w:rPr>
                <w:rFonts w:cstheme="minorHAnsi"/>
                <w:lang w:val="en-GB"/>
              </w:rPr>
              <w:t>Pre-</w:t>
            </w:r>
            <w:r w:rsidRPr="004022D2">
              <w:rPr>
                <w:rFonts w:cstheme="minorHAnsi"/>
                <w:lang w:val="en-GB"/>
              </w:rPr>
              <w:t>Seed 2 Shares</w:t>
            </w:r>
            <w:r w:rsidR="00E17DA8">
              <w:rPr>
                <w:rFonts w:cstheme="minorHAnsi"/>
                <w:lang w:val="en-GB"/>
              </w:rPr>
              <w:t>,</w:t>
            </w:r>
            <w:r w:rsidR="00153665">
              <w:rPr>
                <w:rFonts w:cstheme="minorHAnsi"/>
                <w:lang w:val="en-GB"/>
              </w:rPr>
              <w:t xml:space="preserve"> and</w:t>
            </w:r>
            <w:r w:rsidR="00DD4FA8" w:rsidRPr="004022D2">
              <w:rPr>
                <w:rFonts w:cstheme="minorHAnsi"/>
                <w:lang w:val="en-GB"/>
              </w:rPr>
              <w:t xml:space="preserve"> </w:t>
            </w:r>
            <w:r w:rsidRPr="004022D2">
              <w:rPr>
                <w:rFonts w:cstheme="minorHAnsi"/>
                <w:lang w:val="en-GB"/>
              </w:rPr>
              <w:t xml:space="preserve">each holder of Preferred </w:t>
            </w:r>
            <w:r w:rsidR="00DD4FA8" w:rsidRPr="004022D2">
              <w:rPr>
                <w:rFonts w:cstheme="minorHAnsi"/>
                <w:lang w:val="en-GB"/>
              </w:rPr>
              <w:t>Pre-</w:t>
            </w:r>
            <w:r w:rsidRPr="004022D2">
              <w:rPr>
                <w:rFonts w:cstheme="minorHAnsi"/>
                <w:lang w:val="en-GB"/>
              </w:rPr>
              <w:t>Seed 3 Shares that is a party to this Agreement.</w:t>
            </w:r>
          </w:p>
        </w:tc>
      </w:tr>
      <w:tr w:rsidR="00BB0045" w:rsidRPr="00307475" w14:paraId="29F1CB12" w14:textId="77777777" w:rsidTr="00B44A98">
        <w:tc>
          <w:tcPr>
            <w:tcW w:w="3556" w:type="dxa"/>
          </w:tcPr>
          <w:p w14:paraId="7ECAA5CA" w14:textId="77777777" w:rsidR="00BB0045" w:rsidRPr="004022D2" w:rsidRDefault="00DD4FA8" w:rsidP="00BB0045">
            <w:pPr>
              <w:pStyle w:val="V14DefinitionLinks"/>
              <w:rPr>
                <w:rFonts w:cstheme="minorHAnsi"/>
                <w:lang w:val="en-GB"/>
              </w:rPr>
            </w:pPr>
            <w:r w:rsidRPr="004022D2">
              <w:rPr>
                <w:rFonts w:cstheme="minorHAnsi"/>
                <w:lang w:val="en-GB"/>
              </w:rPr>
              <w:t>Holder of Pre-Seed</w:t>
            </w:r>
            <w:r w:rsidR="00BB0045" w:rsidRPr="004022D2">
              <w:rPr>
                <w:rFonts w:cstheme="minorHAnsi"/>
                <w:lang w:val="en-GB"/>
              </w:rPr>
              <w:t> 1</w:t>
            </w:r>
            <w:r w:rsidR="00BB0045" w:rsidRPr="004022D2">
              <w:rPr>
                <w:rFonts w:cstheme="minorHAnsi"/>
                <w:lang w:val="en-GB"/>
              </w:rPr>
              <w:fldChar w:fldCharType="begin"/>
            </w:r>
            <w:r w:rsidR="00BB0045" w:rsidRPr="004022D2">
              <w:rPr>
                <w:rFonts w:cstheme="minorHAnsi"/>
                <w:lang w:val="en-GB"/>
              </w:rPr>
              <w:instrText xml:space="preserve"> XE "</w:instrText>
            </w:r>
            <w:r w:rsidRPr="004022D2">
              <w:rPr>
                <w:rFonts w:cstheme="minorHAnsi"/>
                <w:lang w:val="en-GB"/>
              </w:rPr>
              <w:instrText>Holder of Pre-Seed</w:instrText>
            </w:r>
            <w:r w:rsidR="00BB0045" w:rsidRPr="004022D2">
              <w:rPr>
                <w:rFonts w:cstheme="minorHAnsi"/>
                <w:lang w:val="en-GB"/>
              </w:rPr>
              <w:instrText xml:space="preserve"> 1" </w:instrText>
            </w:r>
            <w:r w:rsidR="00BB0045" w:rsidRPr="004022D2">
              <w:rPr>
                <w:rFonts w:cstheme="minorHAnsi"/>
                <w:lang w:val="en-GB"/>
              </w:rPr>
              <w:fldChar w:fldCharType="end"/>
            </w:r>
          </w:p>
        </w:tc>
        <w:tc>
          <w:tcPr>
            <w:tcW w:w="4099" w:type="dxa"/>
          </w:tcPr>
          <w:p w14:paraId="3F473610" w14:textId="77777777" w:rsidR="00BB0045" w:rsidRPr="004022D2" w:rsidRDefault="00BB0045" w:rsidP="00BB0045">
            <w:pPr>
              <w:pStyle w:val="V14DefinitionRechts"/>
              <w:jc w:val="both"/>
              <w:rPr>
                <w:rFonts w:cstheme="minorHAnsi"/>
                <w:lang w:val="en-GB"/>
              </w:rPr>
            </w:pPr>
            <w:r w:rsidRPr="004022D2">
              <w:rPr>
                <w:rFonts w:cstheme="minorHAnsi"/>
                <w:lang w:val="en-GB"/>
              </w:rPr>
              <w:t xml:space="preserve">Each holder of </w:t>
            </w:r>
            <w:r w:rsidR="00DD4FA8" w:rsidRPr="004022D2">
              <w:rPr>
                <w:rFonts w:cstheme="minorHAnsi"/>
                <w:lang w:val="en-GB"/>
              </w:rPr>
              <w:t>Preferred Pre-Seed</w:t>
            </w:r>
            <w:r w:rsidRPr="004022D2">
              <w:rPr>
                <w:rFonts w:cstheme="minorHAnsi"/>
                <w:lang w:val="en-GB"/>
              </w:rPr>
              <w:t> 1 Shares that is a party to this Agreement.</w:t>
            </w:r>
          </w:p>
        </w:tc>
      </w:tr>
      <w:tr w:rsidR="00BB0045" w:rsidRPr="00307475" w14:paraId="6FC85593" w14:textId="77777777" w:rsidTr="00B44A98">
        <w:tc>
          <w:tcPr>
            <w:tcW w:w="3556" w:type="dxa"/>
          </w:tcPr>
          <w:p w14:paraId="3C08416A" w14:textId="77777777" w:rsidR="00BB0045" w:rsidRPr="004022D2" w:rsidRDefault="00DD4FA8" w:rsidP="00BB0045">
            <w:pPr>
              <w:pStyle w:val="V14DefinitionLinks"/>
              <w:rPr>
                <w:rFonts w:cstheme="minorHAnsi"/>
                <w:lang w:val="en-GB"/>
              </w:rPr>
            </w:pPr>
            <w:r w:rsidRPr="004022D2">
              <w:rPr>
                <w:rFonts w:cstheme="minorHAnsi"/>
                <w:lang w:val="en-GB"/>
              </w:rPr>
              <w:lastRenderedPageBreak/>
              <w:t>Holder of Pre-Seed</w:t>
            </w:r>
            <w:r w:rsidR="00BB0045" w:rsidRPr="004022D2">
              <w:rPr>
                <w:rFonts w:cstheme="minorHAnsi"/>
                <w:lang w:val="en-GB"/>
              </w:rPr>
              <w:t> 2</w:t>
            </w:r>
            <w:r w:rsidR="00BB0045" w:rsidRPr="004022D2">
              <w:rPr>
                <w:rFonts w:cstheme="minorHAnsi"/>
                <w:lang w:val="en-GB"/>
              </w:rPr>
              <w:fldChar w:fldCharType="begin"/>
            </w:r>
            <w:r w:rsidR="00BB0045" w:rsidRPr="004022D2">
              <w:rPr>
                <w:rFonts w:cstheme="minorHAnsi"/>
                <w:lang w:val="en-GB"/>
              </w:rPr>
              <w:instrText xml:space="preserve"> XE "</w:instrText>
            </w:r>
            <w:r w:rsidRPr="004022D2">
              <w:rPr>
                <w:rFonts w:cstheme="minorHAnsi"/>
                <w:lang w:val="en-GB"/>
              </w:rPr>
              <w:instrText>Holder of Pre-Seed</w:instrText>
            </w:r>
            <w:r w:rsidR="00BB0045" w:rsidRPr="004022D2">
              <w:rPr>
                <w:rFonts w:cstheme="minorHAnsi"/>
                <w:lang w:val="en-GB"/>
              </w:rPr>
              <w:instrText xml:space="preserve"> 2" </w:instrText>
            </w:r>
            <w:r w:rsidR="00BB0045" w:rsidRPr="004022D2">
              <w:rPr>
                <w:rFonts w:cstheme="minorHAnsi"/>
                <w:lang w:val="en-GB"/>
              </w:rPr>
              <w:fldChar w:fldCharType="end"/>
            </w:r>
          </w:p>
        </w:tc>
        <w:tc>
          <w:tcPr>
            <w:tcW w:w="4099" w:type="dxa"/>
          </w:tcPr>
          <w:p w14:paraId="23C24B1D" w14:textId="77777777" w:rsidR="00BB0045" w:rsidRPr="004022D2" w:rsidRDefault="00BB0045" w:rsidP="00BB0045">
            <w:pPr>
              <w:pStyle w:val="V14DefinitionRechts"/>
              <w:jc w:val="both"/>
              <w:rPr>
                <w:rFonts w:cstheme="minorHAnsi"/>
                <w:lang w:val="en-GB"/>
              </w:rPr>
            </w:pPr>
            <w:r w:rsidRPr="004022D2">
              <w:rPr>
                <w:rFonts w:cstheme="minorHAnsi"/>
                <w:lang w:val="en-GB"/>
              </w:rPr>
              <w:t xml:space="preserve">Each holder of </w:t>
            </w:r>
            <w:r w:rsidR="00DD4FA8" w:rsidRPr="004022D2">
              <w:rPr>
                <w:rFonts w:cstheme="minorHAnsi"/>
                <w:lang w:val="en-GB"/>
              </w:rPr>
              <w:t>Preferred Pre-Seed</w:t>
            </w:r>
            <w:r w:rsidRPr="004022D2">
              <w:rPr>
                <w:rFonts w:cstheme="minorHAnsi"/>
                <w:lang w:val="en-GB"/>
              </w:rPr>
              <w:t> 2 Shares that is a party to this Agreement.</w:t>
            </w:r>
          </w:p>
        </w:tc>
      </w:tr>
      <w:tr w:rsidR="00415431" w:rsidRPr="00307475" w14:paraId="48351732" w14:textId="77777777" w:rsidTr="00B44A98">
        <w:tc>
          <w:tcPr>
            <w:tcW w:w="3556" w:type="dxa"/>
          </w:tcPr>
          <w:p w14:paraId="7387D186" w14:textId="77777777" w:rsidR="00415431" w:rsidRPr="004022D2" w:rsidRDefault="00DD4FA8" w:rsidP="00415431">
            <w:pPr>
              <w:pStyle w:val="V14DefinitionLinks"/>
              <w:rPr>
                <w:rFonts w:cstheme="minorHAnsi"/>
                <w:lang w:val="en-GB"/>
              </w:rPr>
            </w:pPr>
            <w:r w:rsidRPr="004022D2">
              <w:rPr>
                <w:rFonts w:cstheme="minorHAnsi"/>
                <w:lang w:val="en-GB"/>
              </w:rPr>
              <w:t>Holder of Pre-Seed</w:t>
            </w:r>
            <w:r w:rsidR="00415431" w:rsidRPr="004022D2">
              <w:rPr>
                <w:rFonts w:cstheme="minorHAnsi"/>
                <w:lang w:val="en-GB"/>
              </w:rPr>
              <w:t> 3</w:t>
            </w:r>
            <w:r w:rsidR="00415431" w:rsidRPr="004022D2">
              <w:rPr>
                <w:rFonts w:cstheme="minorHAnsi"/>
                <w:lang w:val="en-GB"/>
              </w:rPr>
              <w:fldChar w:fldCharType="begin"/>
            </w:r>
            <w:r w:rsidR="00415431" w:rsidRPr="004022D2">
              <w:rPr>
                <w:rFonts w:cstheme="minorHAnsi"/>
                <w:lang w:val="en-GB"/>
              </w:rPr>
              <w:instrText xml:space="preserve"> XE "</w:instrText>
            </w:r>
            <w:r w:rsidRPr="004022D2">
              <w:rPr>
                <w:rFonts w:cstheme="minorHAnsi"/>
                <w:lang w:val="en-GB"/>
              </w:rPr>
              <w:instrText>Holder of Pre-Seed</w:instrText>
            </w:r>
            <w:r w:rsidR="00415431" w:rsidRPr="004022D2">
              <w:rPr>
                <w:rFonts w:cstheme="minorHAnsi"/>
                <w:lang w:val="en-GB"/>
              </w:rPr>
              <w:instrText xml:space="preserve"> 3" </w:instrText>
            </w:r>
            <w:r w:rsidR="00415431" w:rsidRPr="004022D2">
              <w:rPr>
                <w:rFonts w:cstheme="minorHAnsi"/>
                <w:lang w:val="en-GB"/>
              </w:rPr>
              <w:fldChar w:fldCharType="end"/>
            </w:r>
          </w:p>
        </w:tc>
        <w:tc>
          <w:tcPr>
            <w:tcW w:w="4099" w:type="dxa"/>
          </w:tcPr>
          <w:p w14:paraId="3C7DFBE3" w14:textId="77777777" w:rsidR="00415431" w:rsidRPr="004022D2" w:rsidRDefault="00415431" w:rsidP="00415431">
            <w:pPr>
              <w:pStyle w:val="V14DefinitionRechts"/>
              <w:jc w:val="both"/>
              <w:rPr>
                <w:rFonts w:cstheme="minorHAnsi"/>
                <w:lang w:val="en-GB"/>
              </w:rPr>
            </w:pPr>
            <w:r w:rsidRPr="004022D2">
              <w:rPr>
                <w:rFonts w:cstheme="minorHAnsi"/>
                <w:lang w:val="en-GB"/>
              </w:rPr>
              <w:t xml:space="preserve">Each holder of </w:t>
            </w:r>
            <w:r w:rsidR="00DD4FA8" w:rsidRPr="004022D2">
              <w:rPr>
                <w:rFonts w:cstheme="minorHAnsi"/>
                <w:lang w:val="en-GB"/>
              </w:rPr>
              <w:t>Preferred Pre-Seed</w:t>
            </w:r>
            <w:r w:rsidRPr="004022D2">
              <w:rPr>
                <w:rFonts w:cstheme="minorHAnsi"/>
                <w:lang w:val="en-GB"/>
              </w:rPr>
              <w:t> 3 Shares that is a party to this Agreement.</w:t>
            </w:r>
          </w:p>
        </w:tc>
      </w:tr>
      <w:tr w:rsidR="009D6099" w:rsidRPr="00307475" w14:paraId="043EC8E5" w14:textId="77777777" w:rsidTr="00B44A98">
        <w:tc>
          <w:tcPr>
            <w:tcW w:w="3556" w:type="dxa"/>
          </w:tcPr>
          <w:p w14:paraId="37C7A9F0" w14:textId="77777777" w:rsidR="009D6099" w:rsidRPr="004022D2" w:rsidRDefault="009D6099" w:rsidP="009D6099">
            <w:pPr>
              <w:pStyle w:val="V14DefinitionLinks"/>
              <w:rPr>
                <w:rFonts w:cstheme="minorHAnsi"/>
                <w:lang w:val="en-GB"/>
              </w:rPr>
            </w:pPr>
            <w:r w:rsidRPr="004022D2">
              <w:rPr>
                <w:rFonts w:cstheme="minorHAnsi"/>
                <w:lang w:val="en-GB"/>
              </w:rPr>
              <w:t>Holder of Seed </w:t>
            </w:r>
            <w:r w:rsidRPr="004022D2">
              <w:rPr>
                <w:rFonts w:cstheme="minorHAnsi"/>
                <w:lang w:val="en-GB"/>
              </w:rPr>
              <w:fldChar w:fldCharType="begin"/>
            </w:r>
            <w:r w:rsidRPr="004022D2">
              <w:rPr>
                <w:rFonts w:cstheme="minorHAnsi"/>
                <w:lang w:val="en-GB"/>
              </w:rPr>
              <w:instrText xml:space="preserve"> XE "Holder of Seed" </w:instrText>
            </w:r>
            <w:r w:rsidRPr="004022D2">
              <w:rPr>
                <w:rFonts w:cstheme="minorHAnsi"/>
                <w:lang w:val="en-GB"/>
              </w:rPr>
              <w:fldChar w:fldCharType="end"/>
            </w:r>
          </w:p>
        </w:tc>
        <w:tc>
          <w:tcPr>
            <w:tcW w:w="4099" w:type="dxa"/>
          </w:tcPr>
          <w:p w14:paraId="01CF2EB0" w14:textId="77777777" w:rsidR="009D6099" w:rsidRPr="004022D2" w:rsidRDefault="009D6099" w:rsidP="009D6099">
            <w:pPr>
              <w:pStyle w:val="V14DefinitionRechts"/>
              <w:jc w:val="both"/>
              <w:rPr>
                <w:rFonts w:cstheme="minorHAnsi"/>
                <w:lang w:val="en-GB"/>
              </w:rPr>
            </w:pPr>
            <w:r w:rsidRPr="004022D2">
              <w:rPr>
                <w:rFonts w:cstheme="minorHAnsi"/>
                <w:lang w:val="en-GB"/>
              </w:rPr>
              <w:t>Each holder of Preferred Seed Shares that is a party to this Agreement.</w:t>
            </w:r>
          </w:p>
        </w:tc>
      </w:tr>
      <w:tr w:rsidR="0099107F" w:rsidRPr="00307475" w14:paraId="5F7BE59C" w14:textId="77777777" w:rsidTr="00B44A98">
        <w:tc>
          <w:tcPr>
            <w:tcW w:w="3556" w:type="dxa"/>
          </w:tcPr>
          <w:p w14:paraId="77AD9A16" w14:textId="77777777" w:rsidR="0099107F" w:rsidRPr="0099107F" w:rsidRDefault="0099107F" w:rsidP="00415431">
            <w:pPr>
              <w:pStyle w:val="V14DefinitionLinks"/>
              <w:rPr>
                <w:rFonts w:cstheme="minorHAnsi"/>
                <w:highlight w:val="yellow"/>
                <w:lang w:val="en-GB"/>
              </w:rPr>
            </w:pPr>
            <w:r w:rsidRPr="003C7539">
              <w:rPr>
                <w:szCs w:val="24"/>
                <w:lang w:val="en-GB"/>
              </w:rPr>
              <w:t>Identity VC</w:t>
            </w:r>
            <w:r w:rsidR="003C7539">
              <w:rPr>
                <w:szCs w:val="24"/>
                <w:lang w:val="en-GB"/>
              </w:rPr>
              <w:fldChar w:fldCharType="begin"/>
            </w:r>
            <w:r w:rsidR="003C7539">
              <w:instrText xml:space="preserve"> XE "</w:instrText>
            </w:r>
            <w:r w:rsidR="003C7539" w:rsidRPr="00182486">
              <w:rPr>
                <w:szCs w:val="24"/>
                <w:lang w:val="en-GB"/>
              </w:rPr>
              <w:instrText>Identity VC</w:instrText>
            </w:r>
            <w:r w:rsidR="003C7539">
              <w:instrText xml:space="preserve">" </w:instrText>
            </w:r>
            <w:r w:rsidR="003C7539">
              <w:rPr>
                <w:szCs w:val="24"/>
                <w:lang w:val="en-GB"/>
              </w:rPr>
              <w:fldChar w:fldCharType="end"/>
            </w:r>
          </w:p>
        </w:tc>
        <w:tc>
          <w:tcPr>
            <w:tcW w:w="4099" w:type="dxa"/>
          </w:tcPr>
          <w:p w14:paraId="59FD24DC" w14:textId="77777777" w:rsidR="0099107F" w:rsidRPr="004022D2" w:rsidRDefault="00FD6694" w:rsidP="00415431">
            <w:pPr>
              <w:pStyle w:val="V14DefinitionRechts"/>
              <w:jc w:val="both"/>
              <w:rPr>
                <w:rFonts w:cstheme="minorHAnsi"/>
                <w:lang w:val="en-GB"/>
              </w:rPr>
            </w:pPr>
            <w:r>
              <w:rPr>
                <w:szCs w:val="24"/>
                <w:lang w:val="en-GB"/>
              </w:rPr>
              <w:t xml:space="preserve">The Shareholder </w:t>
            </w:r>
            <w:r w:rsidRPr="00AA0A8D">
              <w:rPr>
                <w:szCs w:val="24"/>
                <w:lang w:val="en-GB"/>
              </w:rPr>
              <w:t>Identity Fund I GmbH &amp; Co. KG</w:t>
            </w:r>
            <w:r>
              <w:rPr>
                <w:szCs w:val="24"/>
                <w:lang w:val="en-GB"/>
              </w:rPr>
              <w:t>.</w:t>
            </w:r>
          </w:p>
        </w:tc>
      </w:tr>
      <w:tr w:rsidR="009D2D26" w:rsidRPr="00307475" w14:paraId="7C397000" w14:textId="77777777" w:rsidTr="00B44A98">
        <w:tc>
          <w:tcPr>
            <w:tcW w:w="3556" w:type="dxa"/>
          </w:tcPr>
          <w:p w14:paraId="2F247BC6" w14:textId="77777777" w:rsidR="009D2D26" w:rsidRDefault="009D2D26" w:rsidP="009D2D26">
            <w:pPr>
              <w:pStyle w:val="V14DefinitionLinks"/>
              <w:rPr>
                <w:rFonts w:cstheme="minorHAnsi"/>
                <w:lang w:val="en-GB"/>
              </w:rPr>
            </w:pPr>
            <w:r w:rsidRPr="002C2A3E">
              <w:rPr>
                <w:color w:val="000000" w:themeColor="text1"/>
                <w:szCs w:val="24"/>
              </w:rPr>
              <w:t xml:space="preserve">Investment Fund </w:t>
            </w:r>
            <w:r w:rsidRPr="002C2A3E">
              <w:rPr>
                <w:color w:val="000000" w:themeColor="text1"/>
                <w:szCs w:val="24"/>
              </w:rPr>
              <w:fldChar w:fldCharType="begin"/>
            </w:r>
            <w:r w:rsidRPr="002C2A3E">
              <w:rPr>
                <w:color w:val="000000" w:themeColor="text1"/>
                <w:szCs w:val="24"/>
              </w:rPr>
              <w:instrText xml:space="preserve"> XE "Investment Fund" </w:instrText>
            </w:r>
            <w:r w:rsidRPr="002C2A3E">
              <w:rPr>
                <w:color w:val="000000" w:themeColor="text1"/>
                <w:szCs w:val="24"/>
              </w:rPr>
              <w:fldChar w:fldCharType="end"/>
            </w:r>
          </w:p>
        </w:tc>
        <w:tc>
          <w:tcPr>
            <w:tcW w:w="4099" w:type="dxa"/>
          </w:tcPr>
          <w:p w14:paraId="25AD1633" w14:textId="43B77181" w:rsidR="009D2D26" w:rsidRDefault="009D2D26" w:rsidP="009D2D26">
            <w:pPr>
              <w:pStyle w:val="V14DefinitionRechts"/>
              <w:jc w:val="both"/>
              <w:rPr>
                <w:rFonts w:cstheme="minorHAnsi"/>
                <w:lang w:val="en-GB"/>
              </w:rPr>
            </w:pPr>
            <w:r w:rsidRPr="002C2A3E">
              <w:rPr>
                <w:color w:val="000000" w:themeColor="text1"/>
                <w:szCs w:val="24"/>
                <w:lang w:val="en-GB"/>
              </w:rPr>
              <w:t>Any corporate or non-corporate closed-end fund, (i) whose principal business is to make investments in securities and (ii) that is managed, or advised on a regular and material basis, by a Fund Manager</w:t>
            </w:r>
            <w:r w:rsidR="00736136">
              <w:rPr>
                <w:color w:val="000000" w:themeColor="text1"/>
                <w:szCs w:val="24"/>
                <w:lang w:val="en-GB"/>
              </w:rPr>
              <w:t xml:space="preserve"> (</w:t>
            </w:r>
            <w:r w:rsidR="00736136">
              <w:rPr>
                <w:color w:val="000000" w:themeColor="text1"/>
                <w:szCs w:val="24"/>
              </w:rPr>
              <w:t>for the avoidance of doubt, including in any case Singular</w:t>
            </w:r>
            <w:r w:rsidR="00736136">
              <w:rPr>
                <w:color w:val="000000" w:themeColor="text1"/>
                <w:szCs w:val="24"/>
                <w:lang w:val="en-GB"/>
              </w:rPr>
              <w:t>)</w:t>
            </w:r>
            <w:r w:rsidRPr="002C2A3E">
              <w:rPr>
                <w:color w:val="000000" w:themeColor="text1"/>
                <w:szCs w:val="24"/>
                <w:lang w:val="en-GB"/>
              </w:rPr>
              <w:t xml:space="preserve">. </w:t>
            </w:r>
          </w:p>
        </w:tc>
      </w:tr>
      <w:tr w:rsidR="00BB0045" w:rsidRPr="00307475" w14:paraId="75C347D9" w14:textId="77777777" w:rsidTr="00B44A98">
        <w:tc>
          <w:tcPr>
            <w:tcW w:w="3556" w:type="dxa"/>
          </w:tcPr>
          <w:p w14:paraId="428AA929" w14:textId="77777777" w:rsidR="00BB0045" w:rsidRPr="004A64F0" w:rsidRDefault="00BB0045" w:rsidP="00BB0045">
            <w:pPr>
              <w:pStyle w:val="V14DefinitionLinks"/>
              <w:rPr>
                <w:rFonts w:cstheme="minorHAnsi"/>
                <w:highlight w:val="yellow"/>
                <w:lang w:val="en-GB"/>
              </w:rPr>
            </w:pPr>
            <w:r>
              <w:rPr>
                <w:rFonts w:cstheme="minorHAnsi"/>
                <w:lang w:val="en-GB"/>
              </w:rPr>
              <w:t>Preferred Majority</w:t>
            </w:r>
            <w:r>
              <w:rPr>
                <w:rFonts w:cstheme="minorHAnsi"/>
                <w:lang w:val="en-GB"/>
              </w:rPr>
              <w:fldChar w:fldCharType="begin"/>
            </w:r>
            <w:r>
              <w:rPr>
                <w:rFonts w:cstheme="minorHAnsi"/>
                <w:lang w:val="en-GB"/>
              </w:rPr>
              <w:instrText xml:space="preserve"> XE "Preferred Majority" </w:instrText>
            </w:r>
            <w:r>
              <w:rPr>
                <w:rFonts w:cstheme="minorHAnsi"/>
                <w:lang w:val="en-GB"/>
              </w:rPr>
              <w:fldChar w:fldCharType="end"/>
            </w:r>
          </w:p>
        </w:tc>
        <w:tc>
          <w:tcPr>
            <w:tcW w:w="4099" w:type="dxa"/>
          </w:tcPr>
          <w:p w14:paraId="5C8858CB" w14:textId="2D77594D" w:rsidR="007379BF" w:rsidRPr="00AB6CE1" w:rsidRDefault="005D5A01" w:rsidP="00BB0045">
            <w:pPr>
              <w:pStyle w:val="V14DefinitionRechts"/>
              <w:jc w:val="both"/>
              <w:rPr>
                <w:rFonts w:cstheme="minorHAnsi"/>
                <w:bCs/>
                <w:color w:val="000000" w:themeColor="text1"/>
                <w:szCs w:val="24"/>
              </w:rPr>
            </w:pPr>
            <w:r w:rsidRPr="00AB6CE1">
              <w:rPr>
                <w:rFonts w:cstheme="minorHAnsi"/>
                <w:color w:val="000000" w:themeColor="text1"/>
                <w:szCs w:val="24"/>
              </w:rPr>
              <w:t xml:space="preserve">Any one or more of the </w:t>
            </w:r>
            <w:r w:rsidRPr="00AB6CE1">
              <w:rPr>
                <w:rFonts w:cstheme="minorHAnsi"/>
                <w:lang w:val="en-GB"/>
              </w:rPr>
              <w:t xml:space="preserve">Holders of </w:t>
            </w:r>
            <w:r w:rsidR="00AB6CE1" w:rsidRPr="00AB6CE1">
              <w:rPr>
                <w:rFonts w:cstheme="minorHAnsi"/>
                <w:lang w:val="en-GB"/>
              </w:rPr>
              <w:t>Preferred</w:t>
            </w:r>
            <w:r w:rsidRPr="00AB6CE1">
              <w:rPr>
                <w:rFonts w:cstheme="minorHAnsi"/>
                <w:bCs/>
                <w:color w:val="000000" w:themeColor="text1"/>
                <w:szCs w:val="24"/>
                <w:lang w:val="en-GB"/>
              </w:rPr>
              <w:t xml:space="preserve"> that </w:t>
            </w:r>
            <w:r w:rsidRPr="00AB6CE1">
              <w:rPr>
                <w:rFonts w:cstheme="minorHAnsi"/>
                <w:bCs/>
                <w:color w:val="000000" w:themeColor="text1"/>
                <w:szCs w:val="24"/>
              </w:rPr>
              <w:t xml:space="preserve">individually or jointly hold(s) more than </w:t>
            </w:r>
            <w:r w:rsidR="00B15710" w:rsidRPr="00AB6CE1">
              <w:rPr>
                <w:rFonts w:cstheme="minorHAnsi"/>
                <w:bCs/>
                <w:color w:val="000000" w:themeColor="text1"/>
                <w:szCs w:val="24"/>
              </w:rPr>
              <w:t xml:space="preserve">50% </w:t>
            </w:r>
            <w:r w:rsidRPr="00AB6CE1">
              <w:rPr>
                <w:rFonts w:cstheme="minorHAnsi"/>
                <w:bCs/>
                <w:color w:val="000000" w:themeColor="text1"/>
                <w:szCs w:val="24"/>
              </w:rPr>
              <w:t>of all Preferred</w:t>
            </w:r>
            <w:r w:rsidR="007379BF" w:rsidRPr="00AB6CE1">
              <w:rPr>
                <w:rFonts w:cstheme="minorHAnsi"/>
                <w:bCs/>
                <w:color w:val="000000" w:themeColor="text1"/>
                <w:szCs w:val="24"/>
              </w:rPr>
              <w:t xml:space="preserve"> </w:t>
            </w:r>
            <w:r w:rsidRPr="00AB6CE1">
              <w:rPr>
                <w:rFonts w:cstheme="minorHAnsi"/>
                <w:bCs/>
                <w:color w:val="000000" w:themeColor="text1"/>
                <w:szCs w:val="24"/>
              </w:rPr>
              <w:t>Shares from time to time (by reference to their nominal amount and not taking into account Preferred Shares held by the Company).</w:t>
            </w:r>
          </w:p>
        </w:tc>
      </w:tr>
      <w:tr w:rsidR="007D5A42" w:rsidRPr="00307475" w14:paraId="29655454" w14:textId="77777777" w:rsidTr="00B44A98">
        <w:tc>
          <w:tcPr>
            <w:tcW w:w="3556" w:type="dxa"/>
          </w:tcPr>
          <w:p w14:paraId="1A15E7C1" w14:textId="3421547A" w:rsidR="007D5A42" w:rsidRDefault="007D5A42" w:rsidP="007D5A42">
            <w:pPr>
              <w:pStyle w:val="V14DefinitionLinks"/>
              <w:rPr>
                <w:rFonts w:cstheme="minorHAnsi"/>
                <w:lang w:val="en-GB"/>
              </w:rPr>
            </w:pPr>
            <w:r w:rsidRPr="001342F9">
              <w:rPr>
                <w:rFonts w:cstheme="minorHAnsi"/>
                <w:lang w:val="en-GB"/>
              </w:rPr>
              <w:t xml:space="preserve">Preferred </w:t>
            </w:r>
            <w:r>
              <w:rPr>
                <w:rFonts w:cstheme="minorHAnsi"/>
                <w:lang w:val="en-GB"/>
              </w:rPr>
              <w:t>A</w:t>
            </w:r>
            <w:r w:rsidRPr="001342F9">
              <w:rPr>
                <w:rFonts w:cstheme="minorHAnsi"/>
                <w:lang w:val="en-GB"/>
              </w:rPr>
              <w:t xml:space="preserve"> Shares</w:t>
            </w:r>
            <w:r w:rsidRPr="001342F9">
              <w:rPr>
                <w:rFonts w:cstheme="minorHAnsi"/>
                <w:lang w:val="en-GB"/>
              </w:rPr>
              <w:fldChar w:fldCharType="begin"/>
            </w:r>
            <w:r w:rsidRPr="001342F9">
              <w:rPr>
                <w:rFonts w:cstheme="minorHAnsi"/>
                <w:lang w:val="en-GB"/>
              </w:rPr>
              <w:instrText xml:space="preserve"> XE "Preferred </w:instrText>
            </w:r>
            <w:r>
              <w:rPr>
                <w:rFonts w:cstheme="minorHAnsi"/>
                <w:lang w:val="en-GB"/>
              </w:rPr>
              <w:instrText>A</w:instrText>
            </w:r>
            <w:r w:rsidRPr="001342F9">
              <w:rPr>
                <w:rFonts w:cstheme="minorHAnsi"/>
                <w:lang w:val="en-GB"/>
              </w:rPr>
              <w:instrText xml:space="preserve"> Shares" </w:instrText>
            </w:r>
            <w:r w:rsidRPr="001342F9">
              <w:rPr>
                <w:rFonts w:cstheme="minorHAnsi"/>
                <w:lang w:val="en-GB"/>
              </w:rPr>
              <w:fldChar w:fldCharType="end"/>
            </w:r>
          </w:p>
        </w:tc>
        <w:tc>
          <w:tcPr>
            <w:tcW w:w="4099" w:type="dxa"/>
          </w:tcPr>
          <w:p w14:paraId="55689D3F" w14:textId="52A04D94" w:rsidR="007D5A42" w:rsidRPr="00AB6CE1" w:rsidRDefault="007D5A42" w:rsidP="007D5A42">
            <w:pPr>
              <w:pStyle w:val="V14DefinitionRechts"/>
              <w:jc w:val="both"/>
              <w:rPr>
                <w:rFonts w:cstheme="minorHAnsi"/>
                <w:color w:val="000000" w:themeColor="text1"/>
                <w:szCs w:val="24"/>
              </w:rPr>
            </w:pPr>
            <w:r w:rsidRPr="001342F9">
              <w:rPr>
                <w:color w:val="000000" w:themeColor="text1"/>
                <w:szCs w:val="24"/>
              </w:rPr>
              <w:t xml:space="preserve">All shares in the Company that qualify as </w:t>
            </w:r>
            <w:r w:rsidRPr="001342F9">
              <w:rPr>
                <w:rFonts w:cstheme="minorHAnsi"/>
                <w:lang w:val="en-GB"/>
              </w:rPr>
              <w:t xml:space="preserve">preferred shares of series </w:t>
            </w:r>
            <w:r>
              <w:rPr>
                <w:rFonts w:cstheme="minorHAnsi"/>
                <w:lang w:val="en-GB"/>
              </w:rPr>
              <w:t>A</w:t>
            </w:r>
            <w:r w:rsidRPr="001342F9">
              <w:rPr>
                <w:color w:val="000000" w:themeColor="text1"/>
                <w:szCs w:val="24"/>
              </w:rPr>
              <w:t xml:space="preserve"> (</w:t>
            </w:r>
            <w:r w:rsidRPr="00315C6D">
              <w:rPr>
                <w:i/>
                <w:iCs/>
                <w:color w:val="000000" w:themeColor="text1"/>
                <w:szCs w:val="24"/>
              </w:rPr>
              <w:t>A</w:t>
            </w:r>
            <w:r w:rsidRPr="001342F9">
              <w:rPr>
                <w:i/>
                <w:color w:val="000000" w:themeColor="text1"/>
                <w:szCs w:val="24"/>
              </w:rPr>
              <w:t xml:space="preserve"> Vorzugsgeschäftsanteile</w:t>
            </w:r>
            <w:r w:rsidRPr="001342F9">
              <w:rPr>
                <w:color w:val="000000" w:themeColor="text1"/>
                <w:szCs w:val="24"/>
              </w:rPr>
              <w:t xml:space="preserve">) </w:t>
            </w:r>
            <w:r w:rsidRPr="001342F9">
              <w:rPr>
                <w:rFonts w:cstheme="minorHAnsi"/>
                <w:color w:val="000000" w:themeColor="text1"/>
              </w:rPr>
              <w:t>under the Articles of Association</w:t>
            </w:r>
            <w:r w:rsidRPr="001342F9">
              <w:rPr>
                <w:rFonts w:ascii="Calibri" w:eastAsia="Times New Roman" w:hAnsi="Calibri" w:cstheme="minorHAnsi"/>
                <w:color w:val="000000" w:themeColor="text1"/>
                <w:szCs w:val="20"/>
                <w:lang w:val="en-GB" w:eastAsia="en-GB"/>
              </w:rPr>
              <w:t xml:space="preserve"> </w:t>
            </w:r>
            <w:r w:rsidRPr="001342F9">
              <w:rPr>
                <w:rFonts w:cstheme="minorHAnsi"/>
                <w:color w:val="000000" w:themeColor="text1"/>
                <w:lang w:val="en-GB"/>
              </w:rPr>
              <w:t xml:space="preserve">from time to time as well as all other shares in the Company that the Parties agree to qualify as </w:t>
            </w:r>
            <w:r w:rsidRPr="001342F9">
              <w:rPr>
                <w:rFonts w:cstheme="minorHAnsi"/>
              </w:rPr>
              <w:t xml:space="preserve">Preferred </w:t>
            </w:r>
            <w:r>
              <w:rPr>
                <w:rFonts w:cstheme="minorHAnsi"/>
              </w:rPr>
              <w:t>A</w:t>
            </w:r>
            <w:r w:rsidRPr="001342F9">
              <w:rPr>
                <w:rFonts w:cstheme="minorHAnsi"/>
              </w:rPr>
              <w:t xml:space="preserve"> Shares</w:t>
            </w:r>
            <w:r w:rsidRPr="001342F9">
              <w:rPr>
                <w:rFonts w:cstheme="minorHAnsi"/>
                <w:color w:val="000000" w:themeColor="text1"/>
                <w:lang w:val="en-GB"/>
              </w:rPr>
              <w:t xml:space="preserve"> for the purposes of this Agreement</w:t>
            </w:r>
            <w:r w:rsidRPr="001342F9">
              <w:rPr>
                <w:rFonts w:cstheme="minorHAnsi"/>
                <w:color w:val="000000" w:themeColor="text1"/>
              </w:rPr>
              <w:t>.</w:t>
            </w:r>
          </w:p>
        </w:tc>
      </w:tr>
      <w:tr w:rsidR="00BB0045" w:rsidRPr="00307475" w14:paraId="39966B2E" w14:textId="77777777" w:rsidTr="00B44A98">
        <w:tc>
          <w:tcPr>
            <w:tcW w:w="3556" w:type="dxa"/>
          </w:tcPr>
          <w:p w14:paraId="5FA84372" w14:textId="77777777" w:rsidR="00BB0045" w:rsidRPr="004A64F0" w:rsidRDefault="00BB0045" w:rsidP="00BB0045">
            <w:pPr>
              <w:pStyle w:val="V14DefinitionLinks"/>
              <w:rPr>
                <w:rFonts w:cstheme="minorHAnsi"/>
                <w:highlight w:val="yellow"/>
                <w:lang w:val="en-GB"/>
              </w:rPr>
            </w:pPr>
            <w:r>
              <w:rPr>
                <w:rFonts w:cstheme="minorHAnsi"/>
                <w:lang w:val="en-GB"/>
              </w:rPr>
              <w:t>Preferred Shares</w:t>
            </w:r>
            <w:r>
              <w:rPr>
                <w:rFonts w:cstheme="minorHAnsi"/>
                <w:lang w:val="en-GB"/>
              </w:rPr>
              <w:fldChar w:fldCharType="begin"/>
            </w:r>
            <w:r>
              <w:rPr>
                <w:rFonts w:cstheme="minorHAnsi"/>
                <w:lang w:val="en-GB"/>
              </w:rPr>
              <w:instrText xml:space="preserve"> XE "Preferred Shares" </w:instrText>
            </w:r>
            <w:r>
              <w:rPr>
                <w:rFonts w:cstheme="minorHAnsi"/>
                <w:lang w:val="en-GB"/>
              </w:rPr>
              <w:fldChar w:fldCharType="end"/>
            </w:r>
          </w:p>
        </w:tc>
        <w:tc>
          <w:tcPr>
            <w:tcW w:w="4099" w:type="dxa"/>
          </w:tcPr>
          <w:p w14:paraId="553050BE" w14:textId="2BEA4B76" w:rsidR="00BB0045" w:rsidRPr="004A64F0" w:rsidRDefault="00BB0045" w:rsidP="00BB0045">
            <w:pPr>
              <w:pStyle w:val="V14DefinitionRechts"/>
              <w:jc w:val="both"/>
              <w:rPr>
                <w:rFonts w:cstheme="minorHAnsi"/>
                <w:highlight w:val="yellow"/>
                <w:lang w:val="en-GB"/>
              </w:rPr>
            </w:pPr>
            <w:r w:rsidRPr="001342F9">
              <w:rPr>
                <w:rFonts w:cstheme="minorHAnsi"/>
                <w:lang w:val="en-GB"/>
              </w:rPr>
              <w:t>The Shares that qualify as preferred shares (</w:t>
            </w:r>
            <w:r w:rsidRPr="001342F9">
              <w:rPr>
                <w:rFonts w:cstheme="minorHAnsi"/>
                <w:i/>
                <w:iCs/>
                <w:lang w:val="en-GB"/>
              </w:rPr>
              <w:t>Vorzugsgeschäftsanteile</w:t>
            </w:r>
            <w:r w:rsidRPr="001342F9">
              <w:rPr>
                <w:rFonts w:cstheme="minorHAnsi"/>
                <w:lang w:val="en-GB"/>
              </w:rPr>
              <w:t xml:space="preserve">) under the Articles of Association from time to time which shall include the </w:t>
            </w:r>
            <w:r w:rsidR="00DD4FA8" w:rsidRPr="001342F9">
              <w:rPr>
                <w:rFonts w:cstheme="minorHAnsi"/>
                <w:lang w:val="en-GB"/>
              </w:rPr>
              <w:t>Preferred Pre-Seed</w:t>
            </w:r>
            <w:r w:rsidRPr="001342F9">
              <w:rPr>
                <w:rFonts w:cstheme="minorHAnsi"/>
                <w:lang w:val="en-GB"/>
              </w:rPr>
              <w:t> 1 Shares</w:t>
            </w:r>
            <w:r w:rsidR="00415431" w:rsidRPr="001342F9">
              <w:rPr>
                <w:rFonts w:cstheme="minorHAnsi"/>
                <w:lang w:val="en-GB"/>
              </w:rPr>
              <w:t xml:space="preserve">, </w:t>
            </w:r>
            <w:r w:rsidRPr="001342F9">
              <w:rPr>
                <w:rFonts w:cstheme="minorHAnsi"/>
                <w:lang w:val="en-GB"/>
              </w:rPr>
              <w:t xml:space="preserve">the </w:t>
            </w:r>
            <w:r w:rsidR="00DD4FA8" w:rsidRPr="001342F9">
              <w:rPr>
                <w:rFonts w:cstheme="minorHAnsi"/>
                <w:lang w:val="en-GB"/>
              </w:rPr>
              <w:t>Preferred Pre-Seed</w:t>
            </w:r>
            <w:r w:rsidRPr="001342F9">
              <w:rPr>
                <w:rFonts w:cstheme="minorHAnsi"/>
                <w:lang w:val="en-GB"/>
              </w:rPr>
              <w:t> 2 Shares</w:t>
            </w:r>
            <w:r w:rsidR="00415431" w:rsidRPr="001342F9">
              <w:rPr>
                <w:rFonts w:cstheme="minorHAnsi"/>
                <w:lang w:val="en-GB"/>
              </w:rPr>
              <w:t xml:space="preserve">, the </w:t>
            </w:r>
            <w:r w:rsidR="00DD4FA8" w:rsidRPr="001342F9">
              <w:rPr>
                <w:rFonts w:cstheme="minorHAnsi"/>
                <w:lang w:val="en-GB"/>
              </w:rPr>
              <w:t>Preferred Pre-Seed</w:t>
            </w:r>
            <w:r w:rsidR="00415431" w:rsidRPr="001342F9">
              <w:rPr>
                <w:rFonts w:cstheme="minorHAnsi"/>
                <w:lang w:val="en-GB"/>
              </w:rPr>
              <w:t xml:space="preserve"> 3 Shares</w:t>
            </w:r>
            <w:r w:rsidR="001342F9" w:rsidRPr="001342F9">
              <w:rPr>
                <w:rFonts w:cstheme="minorHAnsi"/>
                <w:lang w:val="en-GB"/>
              </w:rPr>
              <w:t>,</w:t>
            </w:r>
            <w:r w:rsidR="003B37FF">
              <w:rPr>
                <w:rFonts w:cstheme="minorHAnsi"/>
                <w:lang w:val="en-GB"/>
              </w:rPr>
              <w:t xml:space="preserve"> the Preferred Seed Shares</w:t>
            </w:r>
            <w:r w:rsidR="007D5A42">
              <w:rPr>
                <w:rFonts w:cstheme="minorHAnsi"/>
                <w:lang w:val="en-GB"/>
              </w:rPr>
              <w:t>, the Preferred A Shares,</w:t>
            </w:r>
            <w:r w:rsidR="001342F9" w:rsidRPr="001342F9">
              <w:rPr>
                <w:rFonts w:cstheme="minorHAnsi"/>
                <w:lang w:val="en-GB"/>
              </w:rPr>
              <w:t xml:space="preserve"> </w:t>
            </w:r>
            <w:r w:rsidRPr="001342F9">
              <w:rPr>
                <w:rFonts w:cstheme="minorHAnsi"/>
                <w:lang w:val="en-GB"/>
              </w:rPr>
              <w:t>as well as all other Shares that the Parties agree to be Preferred Shares for the purposes of this Agreement.</w:t>
            </w:r>
          </w:p>
        </w:tc>
      </w:tr>
      <w:tr w:rsidR="00BB0045" w:rsidRPr="00307475" w14:paraId="3997986D" w14:textId="77777777" w:rsidTr="00B44A98">
        <w:tc>
          <w:tcPr>
            <w:tcW w:w="3556" w:type="dxa"/>
          </w:tcPr>
          <w:p w14:paraId="5A9A9B9A" w14:textId="77777777" w:rsidR="00BB0045" w:rsidRPr="001342F9" w:rsidRDefault="00DD4FA8" w:rsidP="00BB0045">
            <w:pPr>
              <w:pStyle w:val="V14DefinitionLinks"/>
              <w:rPr>
                <w:rFonts w:cstheme="minorHAnsi"/>
                <w:lang w:val="en-GB"/>
              </w:rPr>
            </w:pPr>
            <w:r w:rsidRPr="001342F9">
              <w:rPr>
                <w:rFonts w:cstheme="minorHAnsi"/>
                <w:lang w:val="en-GB"/>
              </w:rPr>
              <w:t>Preferred Pre-Seed</w:t>
            </w:r>
            <w:r w:rsidR="00BB0045" w:rsidRPr="001342F9">
              <w:rPr>
                <w:rFonts w:cstheme="minorHAnsi"/>
                <w:lang w:val="en-GB"/>
              </w:rPr>
              <w:t> 1 Shares</w:t>
            </w:r>
            <w:r w:rsidR="00BB0045" w:rsidRPr="001342F9">
              <w:rPr>
                <w:rFonts w:cstheme="minorHAnsi"/>
                <w:lang w:val="en-GB"/>
              </w:rPr>
              <w:fldChar w:fldCharType="begin"/>
            </w:r>
            <w:r w:rsidR="00BB0045" w:rsidRPr="001342F9">
              <w:rPr>
                <w:rFonts w:cstheme="minorHAnsi"/>
                <w:lang w:val="en-GB"/>
              </w:rPr>
              <w:instrText xml:space="preserve"> XE "</w:instrText>
            </w:r>
            <w:r w:rsidRPr="001342F9">
              <w:rPr>
                <w:rFonts w:cstheme="minorHAnsi"/>
                <w:lang w:val="en-GB"/>
              </w:rPr>
              <w:instrText>Preferred Pre-Seed</w:instrText>
            </w:r>
            <w:r w:rsidR="00BB0045" w:rsidRPr="001342F9">
              <w:rPr>
                <w:rFonts w:cstheme="minorHAnsi"/>
                <w:lang w:val="en-GB"/>
              </w:rPr>
              <w:instrText xml:space="preserve"> 1 Shares" </w:instrText>
            </w:r>
            <w:r w:rsidR="00BB0045" w:rsidRPr="001342F9">
              <w:rPr>
                <w:rFonts w:cstheme="minorHAnsi"/>
                <w:lang w:val="en-GB"/>
              </w:rPr>
              <w:fldChar w:fldCharType="end"/>
            </w:r>
          </w:p>
        </w:tc>
        <w:tc>
          <w:tcPr>
            <w:tcW w:w="4099" w:type="dxa"/>
          </w:tcPr>
          <w:p w14:paraId="78503F41" w14:textId="7B790996" w:rsidR="00BB0045" w:rsidRPr="001342F9" w:rsidRDefault="00415431" w:rsidP="00BB0045">
            <w:pPr>
              <w:pStyle w:val="V14DefinitionRechts"/>
              <w:jc w:val="both"/>
              <w:rPr>
                <w:rFonts w:cstheme="minorHAnsi"/>
                <w:lang w:val="en-GB"/>
              </w:rPr>
            </w:pPr>
            <w:r w:rsidRPr="001342F9">
              <w:rPr>
                <w:color w:val="000000" w:themeColor="text1"/>
                <w:szCs w:val="24"/>
              </w:rPr>
              <w:t xml:space="preserve">All shares in the Company that qualify as </w:t>
            </w:r>
            <w:r w:rsidRPr="001342F9">
              <w:rPr>
                <w:rFonts w:cstheme="minorHAnsi"/>
                <w:lang w:val="en-GB"/>
              </w:rPr>
              <w:t xml:space="preserve">preferred shares of series </w:t>
            </w:r>
            <w:r w:rsidR="00F17482" w:rsidRPr="001342F9">
              <w:rPr>
                <w:rFonts w:cstheme="minorHAnsi"/>
                <w:lang w:val="en-GB"/>
              </w:rPr>
              <w:t>pre-</w:t>
            </w:r>
            <w:r w:rsidRPr="001342F9">
              <w:rPr>
                <w:rFonts w:cstheme="minorHAnsi"/>
                <w:lang w:val="en-GB"/>
              </w:rPr>
              <w:t>seed 1</w:t>
            </w:r>
            <w:r w:rsidRPr="001342F9">
              <w:rPr>
                <w:color w:val="000000" w:themeColor="text1"/>
                <w:szCs w:val="24"/>
              </w:rPr>
              <w:t xml:space="preserve"> (</w:t>
            </w:r>
            <w:r w:rsidR="00F17482" w:rsidRPr="00315C6D">
              <w:rPr>
                <w:i/>
                <w:iCs/>
                <w:color w:val="000000" w:themeColor="text1"/>
                <w:szCs w:val="24"/>
              </w:rPr>
              <w:t>Pre-</w:t>
            </w:r>
            <w:r w:rsidRPr="001342F9">
              <w:rPr>
                <w:i/>
                <w:color w:val="000000" w:themeColor="text1"/>
                <w:szCs w:val="24"/>
              </w:rPr>
              <w:t>Seed</w:t>
            </w:r>
            <w:r w:rsidR="007D5A42">
              <w:rPr>
                <w:i/>
                <w:color w:val="000000" w:themeColor="text1"/>
                <w:szCs w:val="24"/>
              </w:rPr>
              <w:t> </w:t>
            </w:r>
            <w:r w:rsidRPr="001342F9">
              <w:rPr>
                <w:i/>
                <w:color w:val="000000" w:themeColor="text1"/>
                <w:szCs w:val="24"/>
              </w:rPr>
              <w:t>1 Vorzugsgeschäftsanteile</w:t>
            </w:r>
            <w:r w:rsidRPr="001342F9">
              <w:rPr>
                <w:color w:val="000000" w:themeColor="text1"/>
                <w:szCs w:val="24"/>
              </w:rPr>
              <w:t xml:space="preserve">) </w:t>
            </w:r>
            <w:r w:rsidRPr="001342F9">
              <w:rPr>
                <w:rFonts w:cstheme="minorHAnsi"/>
                <w:color w:val="000000" w:themeColor="text1"/>
              </w:rPr>
              <w:lastRenderedPageBreak/>
              <w:t>under the Articles of Association</w:t>
            </w:r>
            <w:r w:rsidRPr="001342F9">
              <w:rPr>
                <w:rFonts w:ascii="Calibri" w:eastAsia="Times New Roman" w:hAnsi="Calibri" w:cstheme="minorHAnsi"/>
                <w:color w:val="000000" w:themeColor="text1"/>
                <w:szCs w:val="20"/>
                <w:lang w:val="en-GB" w:eastAsia="en-GB"/>
              </w:rPr>
              <w:t xml:space="preserve"> </w:t>
            </w:r>
            <w:r w:rsidRPr="001342F9">
              <w:rPr>
                <w:rFonts w:cstheme="minorHAnsi"/>
                <w:color w:val="000000" w:themeColor="text1"/>
                <w:lang w:val="en-GB"/>
              </w:rPr>
              <w:t xml:space="preserve">from time to time as well as all other shares in the Company that the Parties agree to qualify as </w:t>
            </w:r>
            <w:r w:rsidR="00DD4FA8" w:rsidRPr="001342F9">
              <w:rPr>
                <w:rFonts w:cstheme="minorHAnsi"/>
              </w:rPr>
              <w:t>Preferred Pre-Seed</w:t>
            </w:r>
            <w:r w:rsidRPr="001342F9">
              <w:rPr>
                <w:rFonts w:cstheme="minorHAnsi"/>
              </w:rPr>
              <w:t> 1 Shares</w:t>
            </w:r>
            <w:r w:rsidRPr="001342F9">
              <w:rPr>
                <w:rFonts w:cstheme="minorHAnsi"/>
                <w:color w:val="000000" w:themeColor="text1"/>
                <w:lang w:val="en-GB"/>
              </w:rPr>
              <w:t xml:space="preserve"> for the purposes of this Agreement</w:t>
            </w:r>
            <w:r w:rsidRPr="001342F9">
              <w:rPr>
                <w:rFonts w:cstheme="minorHAnsi"/>
                <w:color w:val="000000" w:themeColor="text1"/>
              </w:rPr>
              <w:t>.</w:t>
            </w:r>
          </w:p>
        </w:tc>
      </w:tr>
      <w:tr w:rsidR="00BB0045" w:rsidRPr="00307475" w14:paraId="40ECFADD" w14:textId="77777777" w:rsidTr="00B44A98">
        <w:tc>
          <w:tcPr>
            <w:tcW w:w="3556" w:type="dxa"/>
          </w:tcPr>
          <w:p w14:paraId="07BF5229" w14:textId="77777777" w:rsidR="00BB0045" w:rsidRPr="001342F9" w:rsidRDefault="00DD4FA8" w:rsidP="00BB0045">
            <w:pPr>
              <w:pStyle w:val="V14DefinitionLinks"/>
              <w:rPr>
                <w:rFonts w:cstheme="minorHAnsi"/>
                <w:lang w:val="en-GB"/>
              </w:rPr>
            </w:pPr>
            <w:r w:rsidRPr="001342F9">
              <w:rPr>
                <w:rFonts w:cstheme="minorHAnsi"/>
                <w:lang w:val="en-GB"/>
              </w:rPr>
              <w:lastRenderedPageBreak/>
              <w:t>Preferred Pre-Seed</w:t>
            </w:r>
            <w:r w:rsidR="00BB0045" w:rsidRPr="001342F9">
              <w:rPr>
                <w:rFonts w:cstheme="minorHAnsi"/>
                <w:lang w:val="en-GB"/>
              </w:rPr>
              <w:t> 2 Shares</w:t>
            </w:r>
            <w:r w:rsidR="00BB0045" w:rsidRPr="001342F9">
              <w:rPr>
                <w:rFonts w:cstheme="minorHAnsi"/>
                <w:lang w:val="en-GB"/>
              </w:rPr>
              <w:fldChar w:fldCharType="begin"/>
            </w:r>
            <w:r w:rsidR="00BB0045" w:rsidRPr="001342F9">
              <w:rPr>
                <w:rFonts w:cstheme="minorHAnsi"/>
                <w:lang w:val="en-GB"/>
              </w:rPr>
              <w:instrText xml:space="preserve"> XE "</w:instrText>
            </w:r>
            <w:r w:rsidRPr="001342F9">
              <w:rPr>
                <w:rFonts w:cstheme="minorHAnsi"/>
                <w:lang w:val="en-GB"/>
              </w:rPr>
              <w:instrText>Preferred Pre-Seed</w:instrText>
            </w:r>
            <w:r w:rsidR="00BB0045" w:rsidRPr="001342F9">
              <w:rPr>
                <w:rFonts w:cstheme="minorHAnsi"/>
                <w:lang w:val="en-GB"/>
              </w:rPr>
              <w:instrText xml:space="preserve"> 2 Shares" </w:instrText>
            </w:r>
            <w:r w:rsidR="00BB0045" w:rsidRPr="001342F9">
              <w:rPr>
                <w:rFonts w:cstheme="minorHAnsi"/>
                <w:lang w:val="en-GB"/>
              </w:rPr>
              <w:fldChar w:fldCharType="end"/>
            </w:r>
          </w:p>
        </w:tc>
        <w:tc>
          <w:tcPr>
            <w:tcW w:w="4099" w:type="dxa"/>
          </w:tcPr>
          <w:p w14:paraId="51BFAA16" w14:textId="6D71AAC9" w:rsidR="00BB0045" w:rsidRPr="001342F9" w:rsidRDefault="00415431" w:rsidP="00BB0045">
            <w:pPr>
              <w:pStyle w:val="V14DefinitionRechts"/>
              <w:jc w:val="both"/>
              <w:rPr>
                <w:rFonts w:cstheme="minorHAnsi"/>
                <w:lang w:val="en-GB"/>
              </w:rPr>
            </w:pPr>
            <w:r w:rsidRPr="001342F9">
              <w:rPr>
                <w:color w:val="000000" w:themeColor="text1"/>
                <w:szCs w:val="24"/>
              </w:rPr>
              <w:t xml:space="preserve">All shares in the Company that qualify as </w:t>
            </w:r>
            <w:r w:rsidRPr="001342F9">
              <w:rPr>
                <w:rFonts w:cstheme="minorHAnsi"/>
                <w:lang w:val="en-GB"/>
              </w:rPr>
              <w:t xml:space="preserve">preferred shares of series </w:t>
            </w:r>
            <w:r w:rsidR="00F17482" w:rsidRPr="001342F9">
              <w:rPr>
                <w:rFonts w:cstheme="minorHAnsi"/>
                <w:lang w:val="en-GB"/>
              </w:rPr>
              <w:t>pre-</w:t>
            </w:r>
            <w:r w:rsidRPr="001342F9">
              <w:rPr>
                <w:rFonts w:cstheme="minorHAnsi"/>
                <w:lang w:val="en-GB"/>
              </w:rPr>
              <w:t>seed 2</w:t>
            </w:r>
            <w:r w:rsidRPr="001342F9">
              <w:rPr>
                <w:color w:val="000000" w:themeColor="text1"/>
                <w:szCs w:val="24"/>
              </w:rPr>
              <w:t xml:space="preserve"> (</w:t>
            </w:r>
            <w:r w:rsidR="00F17482" w:rsidRPr="00315C6D">
              <w:rPr>
                <w:i/>
                <w:iCs/>
                <w:color w:val="000000" w:themeColor="text1"/>
                <w:szCs w:val="24"/>
              </w:rPr>
              <w:t>Pre-</w:t>
            </w:r>
            <w:r w:rsidRPr="001342F9">
              <w:rPr>
                <w:i/>
                <w:color w:val="000000" w:themeColor="text1"/>
                <w:szCs w:val="24"/>
              </w:rPr>
              <w:t>Seed</w:t>
            </w:r>
            <w:r w:rsidR="007D5A42">
              <w:rPr>
                <w:i/>
                <w:color w:val="000000" w:themeColor="text1"/>
                <w:szCs w:val="24"/>
              </w:rPr>
              <w:t> </w:t>
            </w:r>
            <w:r w:rsidRPr="001342F9">
              <w:rPr>
                <w:i/>
                <w:color w:val="000000" w:themeColor="text1"/>
                <w:szCs w:val="24"/>
              </w:rPr>
              <w:t>2 Vorzugsgeschäftsanteile</w:t>
            </w:r>
            <w:r w:rsidRPr="001342F9">
              <w:rPr>
                <w:color w:val="000000" w:themeColor="text1"/>
                <w:szCs w:val="24"/>
              </w:rPr>
              <w:t xml:space="preserve">) </w:t>
            </w:r>
            <w:r w:rsidRPr="001342F9">
              <w:rPr>
                <w:rFonts w:cstheme="minorHAnsi"/>
                <w:color w:val="000000" w:themeColor="text1"/>
              </w:rPr>
              <w:t>under the Articles of Association</w:t>
            </w:r>
            <w:r w:rsidRPr="001342F9">
              <w:rPr>
                <w:rFonts w:ascii="Calibri" w:eastAsia="Times New Roman" w:hAnsi="Calibri" w:cstheme="minorHAnsi"/>
                <w:color w:val="000000" w:themeColor="text1"/>
                <w:szCs w:val="20"/>
                <w:lang w:val="en-GB" w:eastAsia="en-GB"/>
              </w:rPr>
              <w:t xml:space="preserve"> </w:t>
            </w:r>
            <w:r w:rsidRPr="001342F9">
              <w:rPr>
                <w:rFonts w:cstheme="minorHAnsi"/>
                <w:color w:val="000000" w:themeColor="text1"/>
                <w:lang w:val="en-GB"/>
              </w:rPr>
              <w:t xml:space="preserve">from time to time as well as all other shares in the Company that the Parties agree to qualify as </w:t>
            </w:r>
            <w:r w:rsidR="00DD4FA8" w:rsidRPr="001342F9">
              <w:rPr>
                <w:rFonts w:cstheme="minorHAnsi"/>
              </w:rPr>
              <w:t>Preferred Pre-Seed</w:t>
            </w:r>
            <w:r w:rsidRPr="001342F9">
              <w:rPr>
                <w:rFonts w:cstheme="minorHAnsi"/>
              </w:rPr>
              <w:t> 2 Shares</w:t>
            </w:r>
            <w:r w:rsidRPr="001342F9">
              <w:rPr>
                <w:rFonts w:cstheme="minorHAnsi"/>
                <w:color w:val="000000" w:themeColor="text1"/>
                <w:lang w:val="en-GB"/>
              </w:rPr>
              <w:t xml:space="preserve"> for the purposes of this Agreement</w:t>
            </w:r>
            <w:r w:rsidRPr="001342F9">
              <w:rPr>
                <w:rFonts w:cstheme="minorHAnsi"/>
                <w:color w:val="000000" w:themeColor="text1"/>
              </w:rPr>
              <w:t>.</w:t>
            </w:r>
          </w:p>
        </w:tc>
      </w:tr>
      <w:tr w:rsidR="00415431" w:rsidRPr="00307475" w14:paraId="0632BE44" w14:textId="77777777" w:rsidTr="00B44A98">
        <w:tc>
          <w:tcPr>
            <w:tcW w:w="3556" w:type="dxa"/>
          </w:tcPr>
          <w:p w14:paraId="5E60C733" w14:textId="77777777" w:rsidR="00415431" w:rsidRPr="001342F9" w:rsidRDefault="00DD4FA8" w:rsidP="00415431">
            <w:pPr>
              <w:pStyle w:val="V14DefinitionLinks"/>
              <w:rPr>
                <w:rFonts w:cstheme="minorHAnsi"/>
                <w:lang w:val="en-GB"/>
              </w:rPr>
            </w:pPr>
            <w:r w:rsidRPr="001342F9">
              <w:rPr>
                <w:rFonts w:cstheme="minorHAnsi"/>
                <w:lang w:val="en-GB"/>
              </w:rPr>
              <w:t>Preferred Pre-Seed</w:t>
            </w:r>
            <w:r w:rsidR="00415431" w:rsidRPr="001342F9">
              <w:rPr>
                <w:rFonts w:cstheme="minorHAnsi"/>
                <w:lang w:val="en-GB"/>
              </w:rPr>
              <w:t> 3 Shares</w:t>
            </w:r>
            <w:r w:rsidR="00415431" w:rsidRPr="001342F9">
              <w:rPr>
                <w:rFonts w:cstheme="minorHAnsi"/>
                <w:lang w:val="en-GB"/>
              </w:rPr>
              <w:fldChar w:fldCharType="begin"/>
            </w:r>
            <w:r w:rsidR="00415431" w:rsidRPr="001342F9">
              <w:rPr>
                <w:rFonts w:cstheme="minorHAnsi"/>
                <w:lang w:val="en-GB"/>
              </w:rPr>
              <w:instrText xml:space="preserve"> XE "</w:instrText>
            </w:r>
            <w:r w:rsidRPr="001342F9">
              <w:rPr>
                <w:rFonts w:cstheme="minorHAnsi"/>
                <w:lang w:val="en-GB"/>
              </w:rPr>
              <w:instrText>Preferred Pre-Seed</w:instrText>
            </w:r>
            <w:r w:rsidR="00415431" w:rsidRPr="001342F9">
              <w:rPr>
                <w:rFonts w:cstheme="minorHAnsi"/>
                <w:lang w:val="en-GB"/>
              </w:rPr>
              <w:instrText xml:space="preserve"> 3 Shares" </w:instrText>
            </w:r>
            <w:r w:rsidR="00415431" w:rsidRPr="001342F9">
              <w:rPr>
                <w:rFonts w:cstheme="minorHAnsi"/>
                <w:lang w:val="en-GB"/>
              </w:rPr>
              <w:fldChar w:fldCharType="end"/>
            </w:r>
          </w:p>
        </w:tc>
        <w:tc>
          <w:tcPr>
            <w:tcW w:w="4099" w:type="dxa"/>
          </w:tcPr>
          <w:p w14:paraId="41C6E457" w14:textId="3CB1E56B" w:rsidR="00415431" w:rsidRPr="001342F9" w:rsidRDefault="00415431" w:rsidP="00415431">
            <w:pPr>
              <w:pStyle w:val="V14DefinitionRechts"/>
              <w:jc w:val="both"/>
              <w:rPr>
                <w:rFonts w:cstheme="minorHAnsi"/>
                <w:lang w:val="en-GB"/>
              </w:rPr>
            </w:pPr>
            <w:r w:rsidRPr="001342F9">
              <w:rPr>
                <w:color w:val="000000" w:themeColor="text1"/>
                <w:szCs w:val="24"/>
              </w:rPr>
              <w:t xml:space="preserve">All shares in the Company that qualify as </w:t>
            </w:r>
            <w:r w:rsidRPr="001342F9">
              <w:rPr>
                <w:rFonts w:cstheme="minorHAnsi"/>
                <w:lang w:val="en-GB"/>
              </w:rPr>
              <w:t xml:space="preserve">preferred shares of series </w:t>
            </w:r>
            <w:r w:rsidR="00F17482" w:rsidRPr="001342F9">
              <w:rPr>
                <w:rFonts w:cstheme="minorHAnsi"/>
                <w:lang w:val="en-GB"/>
              </w:rPr>
              <w:t>pre-</w:t>
            </w:r>
            <w:r w:rsidRPr="001342F9">
              <w:rPr>
                <w:rFonts w:cstheme="minorHAnsi"/>
                <w:lang w:val="en-GB"/>
              </w:rPr>
              <w:t>seed 3</w:t>
            </w:r>
            <w:r w:rsidRPr="001342F9">
              <w:rPr>
                <w:color w:val="000000" w:themeColor="text1"/>
                <w:szCs w:val="24"/>
              </w:rPr>
              <w:t xml:space="preserve"> (</w:t>
            </w:r>
            <w:r w:rsidR="00F17482" w:rsidRPr="00315C6D">
              <w:rPr>
                <w:i/>
                <w:iCs/>
                <w:color w:val="000000" w:themeColor="text1"/>
                <w:szCs w:val="24"/>
              </w:rPr>
              <w:t>Pre-</w:t>
            </w:r>
            <w:r w:rsidRPr="001342F9">
              <w:rPr>
                <w:i/>
                <w:color w:val="000000" w:themeColor="text1"/>
                <w:szCs w:val="24"/>
              </w:rPr>
              <w:t>Seed</w:t>
            </w:r>
            <w:r w:rsidR="007D5A42">
              <w:rPr>
                <w:i/>
                <w:color w:val="000000" w:themeColor="text1"/>
                <w:szCs w:val="24"/>
              </w:rPr>
              <w:t> </w:t>
            </w:r>
            <w:r w:rsidRPr="001342F9">
              <w:rPr>
                <w:i/>
                <w:color w:val="000000" w:themeColor="text1"/>
                <w:szCs w:val="24"/>
              </w:rPr>
              <w:t>3 Vorzugsgeschäftsanteile</w:t>
            </w:r>
            <w:r w:rsidRPr="001342F9">
              <w:rPr>
                <w:color w:val="000000" w:themeColor="text1"/>
                <w:szCs w:val="24"/>
              </w:rPr>
              <w:t xml:space="preserve">) </w:t>
            </w:r>
            <w:r w:rsidRPr="001342F9">
              <w:rPr>
                <w:rFonts w:cstheme="minorHAnsi"/>
                <w:color w:val="000000" w:themeColor="text1"/>
              </w:rPr>
              <w:t>under the Articles of Association</w:t>
            </w:r>
            <w:r w:rsidRPr="001342F9">
              <w:rPr>
                <w:rFonts w:ascii="Calibri" w:eastAsia="Times New Roman" w:hAnsi="Calibri" w:cstheme="minorHAnsi"/>
                <w:color w:val="000000" w:themeColor="text1"/>
                <w:szCs w:val="20"/>
                <w:lang w:val="en-GB" w:eastAsia="en-GB"/>
              </w:rPr>
              <w:t xml:space="preserve"> </w:t>
            </w:r>
            <w:r w:rsidRPr="001342F9">
              <w:rPr>
                <w:rFonts w:cstheme="minorHAnsi"/>
                <w:color w:val="000000" w:themeColor="text1"/>
                <w:lang w:val="en-GB"/>
              </w:rPr>
              <w:t xml:space="preserve">from time to time as well as all other shares in the Company that the Parties agree to qualify as </w:t>
            </w:r>
            <w:r w:rsidR="00DD4FA8" w:rsidRPr="001342F9">
              <w:rPr>
                <w:rFonts w:cstheme="minorHAnsi"/>
              </w:rPr>
              <w:t>Preferred Pre-Seed</w:t>
            </w:r>
            <w:r w:rsidRPr="001342F9">
              <w:rPr>
                <w:rFonts w:cstheme="minorHAnsi"/>
              </w:rPr>
              <w:t> 3 Shares</w:t>
            </w:r>
            <w:r w:rsidRPr="001342F9">
              <w:rPr>
                <w:rFonts w:cstheme="minorHAnsi"/>
                <w:color w:val="000000" w:themeColor="text1"/>
                <w:lang w:val="en-GB"/>
              </w:rPr>
              <w:t xml:space="preserve"> for the purposes of this Agreement</w:t>
            </w:r>
            <w:r w:rsidRPr="001342F9">
              <w:rPr>
                <w:rFonts w:cstheme="minorHAnsi"/>
                <w:color w:val="000000" w:themeColor="text1"/>
              </w:rPr>
              <w:t>.</w:t>
            </w:r>
          </w:p>
        </w:tc>
      </w:tr>
      <w:tr w:rsidR="003B37FF" w:rsidRPr="00307475" w14:paraId="4B926347" w14:textId="77777777" w:rsidTr="00B44A98">
        <w:tc>
          <w:tcPr>
            <w:tcW w:w="3556" w:type="dxa"/>
          </w:tcPr>
          <w:p w14:paraId="63B9F651" w14:textId="77777777" w:rsidR="003B37FF" w:rsidRPr="001342F9" w:rsidRDefault="003B37FF" w:rsidP="003B37FF">
            <w:pPr>
              <w:pStyle w:val="V14DefinitionLinks"/>
              <w:rPr>
                <w:rFonts w:cstheme="minorHAnsi"/>
                <w:lang w:val="en-GB"/>
              </w:rPr>
            </w:pPr>
            <w:r w:rsidRPr="001342F9">
              <w:rPr>
                <w:rFonts w:cstheme="minorHAnsi"/>
                <w:lang w:val="en-GB"/>
              </w:rPr>
              <w:t>Preferred Seed</w:t>
            </w:r>
            <w:r>
              <w:rPr>
                <w:rFonts w:cstheme="minorHAnsi"/>
                <w:lang w:val="en-GB"/>
              </w:rPr>
              <w:t xml:space="preserve"> </w:t>
            </w:r>
            <w:r w:rsidRPr="001342F9">
              <w:rPr>
                <w:rFonts w:cstheme="minorHAnsi"/>
                <w:lang w:val="en-GB"/>
              </w:rPr>
              <w:t>Shares</w:t>
            </w:r>
            <w:r w:rsidRPr="001342F9">
              <w:rPr>
                <w:rFonts w:cstheme="minorHAnsi"/>
                <w:lang w:val="en-GB"/>
              </w:rPr>
              <w:fldChar w:fldCharType="begin"/>
            </w:r>
            <w:r w:rsidRPr="001342F9">
              <w:rPr>
                <w:rFonts w:cstheme="minorHAnsi"/>
                <w:lang w:val="en-GB"/>
              </w:rPr>
              <w:instrText xml:space="preserve"> XE "Preferred Seed Shares" </w:instrText>
            </w:r>
            <w:r w:rsidRPr="001342F9">
              <w:rPr>
                <w:rFonts w:cstheme="minorHAnsi"/>
                <w:lang w:val="en-GB"/>
              </w:rPr>
              <w:fldChar w:fldCharType="end"/>
            </w:r>
          </w:p>
        </w:tc>
        <w:tc>
          <w:tcPr>
            <w:tcW w:w="4099" w:type="dxa"/>
          </w:tcPr>
          <w:p w14:paraId="702B636E" w14:textId="77777777" w:rsidR="003B37FF" w:rsidRPr="001342F9" w:rsidRDefault="003B37FF" w:rsidP="003B37FF">
            <w:pPr>
              <w:pStyle w:val="V14DefinitionRechts"/>
              <w:jc w:val="both"/>
              <w:rPr>
                <w:color w:val="000000" w:themeColor="text1"/>
                <w:szCs w:val="24"/>
              </w:rPr>
            </w:pPr>
            <w:r w:rsidRPr="001342F9">
              <w:rPr>
                <w:color w:val="000000" w:themeColor="text1"/>
                <w:szCs w:val="24"/>
              </w:rPr>
              <w:t xml:space="preserve">All shares in the Company that qualify as </w:t>
            </w:r>
            <w:r w:rsidRPr="001342F9">
              <w:rPr>
                <w:rFonts w:cstheme="minorHAnsi"/>
                <w:lang w:val="en-GB"/>
              </w:rPr>
              <w:t>preferred shares of series seed</w:t>
            </w:r>
            <w:r w:rsidRPr="001342F9">
              <w:rPr>
                <w:color w:val="000000" w:themeColor="text1"/>
                <w:szCs w:val="24"/>
              </w:rPr>
              <w:t xml:space="preserve"> (</w:t>
            </w:r>
            <w:r w:rsidRPr="001342F9">
              <w:rPr>
                <w:i/>
                <w:color w:val="000000" w:themeColor="text1"/>
                <w:szCs w:val="24"/>
              </w:rPr>
              <w:t>Seed Vorzugsgeschäftsanteile</w:t>
            </w:r>
            <w:r w:rsidRPr="001342F9">
              <w:rPr>
                <w:color w:val="000000" w:themeColor="text1"/>
                <w:szCs w:val="24"/>
              </w:rPr>
              <w:t xml:space="preserve">) </w:t>
            </w:r>
            <w:r w:rsidRPr="001342F9">
              <w:rPr>
                <w:rFonts w:cstheme="minorHAnsi"/>
                <w:color w:val="000000" w:themeColor="text1"/>
              </w:rPr>
              <w:t>under the Articles of Association</w:t>
            </w:r>
            <w:r w:rsidRPr="001342F9">
              <w:rPr>
                <w:rFonts w:ascii="Calibri" w:eastAsia="Times New Roman" w:hAnsi="Calibri" w:cstheme="minorHAnsi"/>
                <w:color w:val="000000" w:themeColor="text1"/>
                <w:szCs w:val="20"/>
                <w:lang w:val="en-GB" w:eastAsia="en-GB"/>
              </w:rPr>
              <w:t xml:space="preserve"> </w:t>
            </w:r>
            <w:r w:rsidRPr="001342F9">
              <w:rPr>
                <w:rFonts w:cstheme="minorHAnsi"/>
                <w:color w:val="000000" w:themeColor="text1"/>
                <w:lang w:val="en-GB"/>
              </w:rPr>
              <w:t xml:space="preserve">from time to time as well as all other shares in the Company that the Parties agree to qualify as </w:t>
            </w:r>
            <w:r w:rsidRPr="001342F9">
              <w:rPr>
                <w:rFonts w:cstheme="minorHAnsi"/>
              </w:rPr>
              <w:t>Preferred Seed Shares</w:t>
            </w:r>
            <w:r w:rsidRPr="001342F9">
              <w:rPr>
                <w:rFonts w:cstheme="minorHAnsi"/>
                <w:color w:val="000000" w:themeColor="text1"/>
                <w:lang w:val="en-GB"/>
              </w:rPr>
              <w:t xml:space="preserve"> for the purposes of this Agreement</w:t>
            </w:r>
            <w:r w:rsidRPr="001342F9">
              <w:rPr>
                <w:rFonts w:cstheme="minorHAnsi"/>
                <w:color w:val="000000" w:themeColor="text1"/>
              </w:rPr>
              <w:t>.</w:t>
            </w:r>
          </w:p>
        </w:tc>
      </w:tr>
      <w:tr w:rsidR="006B23AF" w:rsidRPr="00307475" w14:paraId="50B44A53" w14:textId="77777777" w:rsidTr="00B44A98">
        <w:tc>
          <w:tcPr>
            <w:tcW w:w="3556" w:type="dxa"/>
          </w:tcPr>
          <w:p w14:paraId="49F77F6C" w14:textId="77777777" w:rsidR="006B23AF" w:rsidRPr="001342F9" w:rsidRDefault="006B23AF" w:rsidP="006B23AF">
            <w:pPr>
              <w:pStyle w:val="V14DefinitionLinks"/>
              <w:rPr>
                <w:rFonts w:cstheme="minorHAnsi"/>
                <w:lang w:val="en-GB"/>
              </w:rPr>
            </w:pPr>
            <w:r>
              <w:rPr>
                <w:rFonts w:cstheme="minorHAnsi"/>
                <w:color w:val="000000" w:themeColor="text1"/>
                <w:szCs w:val="24"/>
                <w:lang w:val="en-GB"/>
              </w:rPr>
              <w:t>Pre-S</w:t>
            </w:r>
            <w:r w:rsidR="00B349AA">
              <w:rPr>
                <w:rFonts w:cstheme="minorHAnsi"/>
                <w:color w:val="000000" w:themeColor="text1"/>
                <w:szCs w:val="24"/>
                <w:lang w:val="en-GB"/>
              </w:rPr>
              <w:t xml:space="preserve">eed </w:t>
            </w:r>
            <w:r>
              <w:rPr>
                <w:rFonts w:cstheme="minorHAnsi"/>
                <w:color w:val="000000" w:themeColor="text1"/>
                <w:szCs w:val="24"/>
                <w:lang w:val="en-GB"/>
              </w:rPr>
              <w:t>Signing Date</w:t>
            </w:r>
            <w:r w:rsidRPr="00307475">
              <w:rPr>
                <w:rFonts w:cstheme="minorHAnsi"/>
                <w:color w:val="000000" w:themeColor="text1"/>
                <w:szCs w:val="24"/>
                <w:lang w:val="en-GB"/>
              </w:rPr>
              <w:fldChar w:fldCharType="begin"/>
            </w:r>
            <w:r w:rsidRPr="00307475">
              <w:rPr>
                <w:rFonts w:cstheme="minorHAnsi"/>
                <w:lang w:val="en-GB"/>
              </w:rPr>
              <w:instrText xml:space="preserve"> XE "</w:instrText>
            </w:r>
            <w:r w:rsidR="00B349AA">
              <w:rPr>
                <w:rFonts w:cstheme="minorHAnsi"/>
                <w:lang w:val="en-GB"/>
              </w:rPr>
              <w:instrText xml:space="preserve">Pre-Seed </w:instrText>
            </w:r>
            <w:r>
              <w:rPr>
                <w:rFonts w:cstheme="minorHAnsi"/>
                <w:color w:val="000000" w:themeColor="text1"/>
                <w:szCs w:val="24"/>
                <w:lang w:val="en-GB"/>
              </w:rPr>
              <w:instrText>Signing Date</w:instrText>
            </w:r>
            <w:r w:rsidRPr="00307475">
              <w:rPr>
                <w:rFonts w:cstheme="minorHAnsi"/>
                <w:lang w:val="en-GB"/>
              </w:rPr>
              <w:instrText xml:space="preserve">" </w:instrText>
            </w:r>
            <w:r w:rsidRPr="00307475">
              <w:rPr>
                <w:rFonts w:cstheme="minorHAnsi"/>
                <w:color w:val="000000" w:themeColor="text1"/>
                <w:szCs w:val="24"/>
                <w:lang w:val="en-GB"/>
              </w:rPr>
              <w:fldChar w:fldCharType="end"/>
            </w:r>
          </w:p>
        </w:tc>
        <w:tc>
          <w:tcPr>
            <w:tcW w:w="4099" w:type="dxa"/>
          </w:tcPr>
          <w:p w14:paraId="36E029E7" w14:textId="77777777" w:rsidR="006B23AF" w:rsidRPr="001342F9" w:rsidRDefault="0048526B" w:rsidP="006B23AF">
            <w:pPr>
              <w:pStyle w:val="V14DefinitionRechts"/>
              <w:jc w:val="both"/>
              <w:rPr>
                <w:color w:val="000000" w:themeColor="text1"/>
                <w:szCs w:val="24"/>
              </w:rPr>
            </w:pPr>
            <w:r>
              <w:rPr>
                <w:rFonts w:cstheme="minorHAnsi"/>
                <w:color w:val="000000" w:themeColor="text1"/>
                <w:szCs w:val="24"/>
                <w:lang w:val="en-GB"/>
              </w:rPr>
              <w:t>Shall mean 30 April 2025.</w:t>
            </w:r>
          </w:p>
        </w:tc>
      </w:tr>
      <w:tr w:rsidR="005D5A01" w:rsidRPr="00307475" w14:paraId="32BB8983" w14:textId="77777777" w:rsidTr="00B44A98">
        <w:tc>
          <w:tcPr>
            <w:tcW w:w="3556" w:type="dxa"/>
          </w:tcPr>
          <w:p w14:paraId="2F942FF7" w14:textId="77777777" w:rsidR="005D5A01" w:rsidRPr="006E7B05" w:rsidRDefault="005D5A01" w:rsidP="005D5A01">
            <w:pPr>
              <w:pStyle w:val="V14DefinitionLinks"/>
              <w:rPr>
                <w:rFonts w:cstheme="minorHAnsi"/>
                <w:lang w:val="en-GB"/>
              </w:rPr>
            </w:pPr>
            <w:r w:rsidRPr="006E7B05">
              <w:rPr>
                <w:color w:val="000000" w:themeColor="text1"/>
                <w:szCs w:val="24"/>
              </w:rPr>
              <w:t>Shareholder Majority</w:t>
            </w:r>
            <w:r w:rsidRPr="006E7B05">
              <w:rPr>
                <w:color w:val="000000" w:themeColor="text1"/>
                <w:szCs w:val="24"/>
              </w:rPr>
              <w:fldChar w:fldCharType="begin"/>
            </w:r>
            <w:r w:rsidRPr="006E7B05">
              <w:instrText xml:space="preserve"> XE "Shareholder</w:instrText>
            </w:r>
            <w:r w:rsidRPr="006E7B05">
              <w:rPr>
                <w:color w:val="000000" w:themeColor="text1"/>
                <w:szCs w:val="24"/>
              </w:rPr>
              <w:instrText xml:space="preserve"> Majority</w:instrText>
            </w:r>
            <w:r w:rsidRPr="006E7B05">
              <w:instrText xml:space="preserve">" </w:instrText>
            </w:r>
            <w:r w:rsidRPr="006E7B05">
              <w:rPr>
                <w:color w:val="000000" w:themeColor="text1"/>
                <w:szCs w:val="24"/>
              </w:rPr>
              <w:fldChar w:fldCharType="end"/>
            </w:r>
          </w:p>
        </w:tc>
        <w:tc>
          <w:tcPr>
            <w:tcW w:w="4099" w:type="dxa"/>
          </w:tcPr>
          <w:p w14:paraId="6300DA17" w14:textId="77777777" w:rsidR="005D5A01" w:rsidRPr="006E7B05" w:rsidRDefault="005D5A01" w:rsidP="005D5A01">
            <w:pPr>
              <w:pStyle w:val="V14DefinitionRechts"/>
              <w:jc w:val="both"/>
              <w:rPr>
                <w:color w:val="000000" w:themeColor="text1"/>
                <w:szCs w:val="24"/>
              </w:rPr>
            </w:pPr>
            <w:r w:rsidRPr="006E7B05">
              <w:t>Shareholders holding, jointly or individually, more than 50% of all Shares in the Company (by nominal amounts and excluding any Shares held by the Company as the case may be).</w:t>
            </w:r>
          </w:p>
        </w:tc>
      </w:tr>
      <w:tr w:rsidR="00686C49" w:rsidRPr="00307475" w14:paraId="1BA71132" w14:textId="77777777" w:rsidTr="00B44A98">
        <w:trPr>
          <w:trHeight w:val="567"/>
        </w:trPr>
        <w:tc>
          <w:tcPr>
            <w:tcW w:w="3556" w:type="dxa"/>
          </w:tcPr>
          <w:p w14:paraId="5F97224E" w14:textId="77777777" w:rsidR="00686C49" w:rsidRPr="00307475" w:rsidRDefault="00686C49" w:rsidP="00B44A98">
            <w:pPr>
              <w:spacing w:before="142"/>
              <w:rPr>
                <w:rFonts w:cstheme="minorHAnsi"/>
                <w:color w:val="000000" w:themeColor="text1"/>
                <w:szCs w:val="24"/>
                <w:lang w:val="en-GB"/>
              </w:rPr>
            </w:pPr>
            <w:r w:rsidRPr="00307475">
              <w:rPr>
                <w:rFonts w:cstheme="minorHAnsi"/>
                <w:color w:val="000000" w:themeColor="text1"/>
                <w:szCs w:val="24"/>
                <w:lang w:val="en-GB"/>
              </w:rPr>
              <w:t>Share</w:t>
            </w:r>
            <w:r w:rsidR="005D5A01">
              <w:rPr>
                <w:rFonts w:cstheme="minorHAnsi"/>
                <w:color w:val="000000" w:themeColor="text1"/>
                <w:szCs w:val="24"/>
                <w:lang w:val="en-GB"/>
              </w:rPr>
              <w:t>/</w:t>
            </w:r>
            <w:r w:rsidRPr="00307475">
              <w:rPr>
                <w:rFonts w:cstheme="minorHAnsi"/>
                <w:color w:val="000000" w:themeColor="text1"/>
                <w:szCs w:val="24"/>
                <w:lang w:val="en-GB"/>
              </w:rPr>
              <w:t>s</w:t>
            </w:r>
            <w:r w:rsidRPr="00307475">
              <w:rPr>
                <w:rFonts w:cstheme="minorHAnsi"/>
                <w:color w:val="000000" w:themeColor="text1"/>
                <w:szCs w:val="24"/>
                <w:lang w:val="en-GB"/>
              </w:rPr>
              <w:fldChar w:fldCharType="begin"/>
            </w:r>
            <w:r w:rsidRPr="00307475">
              <w:rPr>
                <w:rFonts w:cstheme="minorHAnsi"/>
                <w:lang w:val="en-GB"/>
              </w:rPr>
              <w:instrText xml:space="preserve"> XE "</w:instrText>
            </w:r>
            <w:r w:rsidRPr="00307475">
              <w:rPr>
                <w:rFonts w:cstheme="minorHAnsi"/>
                <w:color w:val="000000" w:themeColor="text1"/>
                <w:szCs w:val="24"/>
                <w:lang w:val="en-GB"/>
              </w:rPr>
              <w:instrText>Share</w:instrText>
            </w:r>
            <w:r w:rsidR="005D5A01">
              <w:rPr>
                <w:rFonts w:cstheme="minorHAnsi"/>
                <w:color w:val="000000" w:themeColor="text1"/>
                <w:szCs w:val="24"/>
                <w:lang w:val="en-GB"/>
              </w:rPr>
              <w:instrText>/</w:instrText>
            </w:r>
            <w:r w:rsidRPr="00307475">
              <w:rPr>
                <w:rFonts w:cstheme="minorHAnsi"/>
                <w:color w:val="000000" w:themeColor="text1"/>
                <w:szCs w:val="24"/>
                <w:lang w:val="en-GB"/>
              </w:rPr>
              <w:instrText>s</w:instrText>
            </w:r>
            <w:r w:rsidRPr="00307475">
              <w:rPr>
                <w:rFonts w:cstheme="minorHAnsi"/>
                <w:lang w:val="en-GB"/>
              </w:rPr>
              <w:instrText xml:space="preserve">" </w:instrText>
            </w:r>
            <w:r w:rsidRPr="00307475">
              <w:rPr>
                <w:rFonts w:cstheme="minorHAnsi"/>
                <w:color w:val="000000" w:themeColor="text1"/>
                <w:szCs w:val="24"/>
                <w:lang w:val="en-GB"/>
              </w:rPr>
              <w:fldChar w:fldCharType="end"/>
            </w:r>
          </w:p>
        </w:tc>
        <w:tc>
          <w:tcPr>
            <w:tcW w:w="4099" w:type="dxa"/>
          </w:tcPr>
          <w:p w14:paraId="440C019F" w14:textId="77777777" w:rsidR="00686C49" w:rsidRPr="00307475" w:rsidRDefault="005D5A01" w:rsidP="00B44A98">
            <w:pPr>
              <w:spacing w:before="142"/>
              <w:jc w:val="both"/>
              <w:rPr>
                <w:rFonts w:cstheme="minorHAnsi"/>
                <w:color w:val="000000" w:themeColor="text1"/>
                <w:szCs w:val="24"/>
                <w:lang w:val="en-GB"/>
              </w:rPr>
            </w:pPr>
            <w:r>
              <w:rPr>
                <w:rFonts w:cstheme="minorHAnsi"/>
                <w:color w:val="000000" w:themeColor="text1"/>
                <w:szCs w:val="24"/>
                <w:lang w:val="en-GB"/>
              </w:rPr>
              <w:t>All</w:t>
            </w:r>
            <w:r w:rsidR="00686C49" w:rsidRPr="00307475">
              <w:rPr>
                <w:rFonts w:cstheme="minorHAnsi"/>
                <w:color w:val="000000" w:themeColor="text1"/>
                <w:szCs w:val="24"/>
                <w:lang w:val="en-GB"/>
              </w:rPr>
              <w:t xml:space="preserve"> shares in the Company outstanding from time to time irrespective of the share class.</w:t>
            </w:r>
          </w:p>
        </w:tc>
      </w:tr>
      <w:tr w:rsidR="00F727F1" w:rsidRPr="00307475" w14:paraId="77E25286" w14:textId="77777777" w:rsidTr="00B44A98">
        <w:trPr>
          <w:trHeight w:val="567"/>
        </w:trPr>
        <w:tc>
          <w:tcPr>
            <w:tcW w:w="3556" w:type="dxa"/>
          </w:tcPr>
          <w:p w14:paraId="734B7C3C" w14:textId="77777777" w:rsidR="00F727F1" w:rsidRPr="00307475" w:rsidRDefault="00F727F1" w:rsidP="00B44A98">
            <w:pPr>
              <w:spacing w:before="142"/>
              <w:rPr>
                <w:rFonts w:cstheme="minorHAnsi"/>
                <w:color w:val="000000" w:themeColor="text1"/>
                <w:szCs w:val="24"/>
                <w:lang w:val="en-GB"/>
              </w:rPr>
            </w:pPr>
            <w:r>
              <w:rPr>
                <w:rFonts w:cstheme="minorHAnsi"/>
                <w:color w:val="000000" w:themeColor="text1"/>
                <w:szCs w:val="24"/>
                <w:lang w:val="en-GB"/>
              </w:rPr>
              <w:t>Signing Date</w:t>
            </w:r>
            <w:r w:rsidR="006B23AF" w:rsidRPr="00307475">
              <w:rPr>
                <w:rFonts w:cstheme="minorHAnsi"/>
                <w:color w:val="000000" w:themeColor="text1"/>
                <w:szCs w:val="24"/>
                <w:lang w:val="en-GB"/>
              </w:rPr>
              <w:fldChar w:fldCharType="begin"/>
            </w:r>
            <w:r w:rsidR="006B23AF" w:rsidRPr="00307475">
              <w:rPr>
                <w:rFonts w:cstheme="minorHAnsi"/>
                <w:lang w:val="en-GB"/>
              </w:rPr>
              <w:instrText xml:space="preserve"> XE "</w:instrText>
            </w:r>
            <w:r w:rsidR="006B23AF">
              <w:rPr>
                <w:rFonts w:cstheme="minorHAnsi"/>
                <w:color w:val="000000" w:themeColor="text1"/>
                <w:szCs w:val="24"/>
                <w:lang w:val="en-GB"/>
              </w:rPr>
              <w:instrText>Signing Date</w:instrText>
            </w:r>
            <w:r w:rsidR="006B23AF" w:rsidRPr="00307475">
              <w:rPr>
                <w:rFonts w:cstheme="minorHAnsi"/>
                <w:lang w:val="en-GB"/>
              </w:rPr>
              <w:instrText xml:space="preserve">" </w:instrText>
            </w:r>
            <w:r w:rsidR="006B23AF" w:rsidRPr="00307475">
              <w:rPr>
                <w:rFonts w:cstheme="minorHAnsi"/>
                <w:color w:val="000000" w:themeColor="text1"/>
                <w:szCs w:val="24"/>
                <w:lang w:val="en-GB"/>
              </w:rPr>
              <w:fldChar w:fldCharType="end"/>
            </w:r>
          </w:p>
        </w:tc>
        <w:tc>
          <w:tcPr>
            <w:tcW w:w="4099" w:type="dxa"/>
          </w:tcPr>
          <w:p w14:paraId="31E9F82B" w14:textId="77777777" w:rsidR="00F727F1" w:rsidRDefault="00F727F1" w:rsidP="00B44A98">
            <w:pPr>
              <w:spacing w:before="142"/>
              <w:jc w:val="both"/>
              <w:rPr>
                <w:rFonts w:cstheme="minorHAnsi"/>
                <w:color w:val="000000" w:themeColor="text1"/>
                <w:szCs w:val="24"/>
                <w:lang w:val="en-GB"/>
              </w:rPr>
            </w:pPr>
            <w:r>
              <w:rPr>
                <w:rFonts w:cstheme="minorHAnsi"/>
                <w:color w:val="000000" w:themeColor="text1"/>
                <w:szCs w:val="24"/>
                <w:lang w:val="en-GB"/>
              </w:rPr>
              <w:t>The date of notarization of this Agreement.</w:t>
            </w:r>
          </w:p>
        </w:tc>
      </w:tr>
      <w:tr w:rsidR="00941617" w:rsidRPr="00307475" w14:paraId="6359E78B" w14:textId="77777777" w:rsidTr="00B44A98">
        <w:trPr>
          <w:trHeight w:val="567"/>
        </w:trPr>
        <w:tc>
          <w:tcPr>
            <w:tcW w:w="3556" w:type="dxa"/>
          </w:tcPr>
          <w:p w14:paraId="03491205" w14:textId="5BE74754" w:rsidR="00941617" w:rsidRPr="00941617" w:rsidRDefault="00941617" w:rsidP="00941617">
            <w:pPr>
              <w:spacing w:before="142"/>
              <w:rPr>
                <w:rFonts w:cstheme="minorHAnsi"/>
                <w:color w:val="000000" w:themeColor="text1"/>
                <w:szCs w:val="24"/>
                <w:lang w:val="en-GB"/>
              </w:rPr>
            </w:pPr>
            <w:r w:rsidRPr="00315C6D">
              <w:rPr>
                <w:rFonts w:cstheme="minorHAnsi"/>
                <w:lang w:val="en-GB"/>
              </w:rPr>
              <w:lastRenderedPageBreak/>
              <w:t>Singular</w:t>
            </w:r>
            <w:r w:rsidRPr="00315C6D">
              <w:rPr>
                <w:rFonts w:cstheme="minorHAnsi"/>
                <w:lang w:val="en-GB"/>
              </w:rPr>
              <w:fldChar w:fldCharType="begin"/>
            </w:r>
            <w:r w:rsidRPr="00315C6D">
              <w:instrText xml:space="preserve"> XE "Singular" </w:instrText>
            </w:r>
            <w:r w:rsidRPr="00315C6D">
              <w:rPr>
                <w:rFonts w:cstheme="minorHAnsi"/>
                <w:lang w:val="en-GB"/>
              </w:rPr>
              <w:fldChar w:fldCharType="end"/>
            </w:r>
          </w:p>
        </w:tc>
        <w:tc>
          <w:tcPr>
            <w:tcW w:w="4099" w:type="dxa"/>
          </w:tcPr>
          <w:p w14:paraId="25450191" w14:textId="59838DE6" w:rsidR="00941617" w:rsidRPr="00941617" w:rsidRDefault="00941617" w:rsidP="00941617">
            <w:pPr>
              <w:spacing w:before="142"/>
              <w:jc w:val="both"/>
              <w:rPr>
                <w:rFonts w:cstheme="minorHAnsi"/>
                <w:color w:val="000000" w:themeColor="text1"/>
                <w:szCs w:val="24"/>
                <w:lang w:val="en-GB"/>
              </w:rPr>
            </w:pPr>
            <w:r w:rsidRPr="00315C6D">
              <w:rPr>
                <w:color w:val="000000" w:themeColor="text1"/>
                <w:szCs w:val="24"/>
              </w:rPr>
              <w:t xml:space="preserve">The Shareholder </w:t>
            </w:r>
            <w:r w:rsidR="00736136" w:rsidRPr="00736136">
              <w:rPr>
                <w:color w:val="000000" w:themeColor="text1"/>
                <w:szCs w:val="24"/>
              </w:rPr>
              <w:t>FPCI Singular Ventures II, a French fonds professionnel de capital investissement represented by its managing company (</w:t>
            </w:r>
            <w:r w:rsidR="00736136" w:rsidRPr="003474B9">
              <w:rPr>
                <w:i/>
                <w:color w:val="000000" w:themeColor="text1"/>
                <w:szCs w:val="24"/>
              </w:rPr>
              <w:t>société de gestion</w:t>
            </w:r>
            <w:r w:rsidR="00736136" w:rsidRPr="00736136">
              <w:rPr>
                <w:color w:val="000000" w:themeColor="text1"/>
                <w:szCs w:val="24"/>
              </w:rPr>
              <w:t>) Singular Capital Partners, a French société par actions simplifiée having its registered office located at 38 rue des Jeuneurs, 75002 Paris (France) and registered with the French registre du commerce et des sociétés under number 878 956 911 R.C.S. Paris</w:t>
            </w:r>
            <w:r w:rsidRPr="00315C6D">
              <w:rPr>
                <w:color w:val="000000" w:themeColor="text1"/>
                <w:szCs w:val="24"/>
              </w:rPr>
              <w:t>.</w:t>
            </w:r>
          </w:p>
        </w:tc>
      </w:tr>
      <w:tr w:rsidR="00686C49" w:rsidRPr="00307475" w14:paraId="24308F15" w14:textId="77777777" w:rsidTr="00B44A98">
        <w:tc>
          <w:tcPr>
            <w:tcW w:w="3556" w:type="dxa"/>
          </w:tcPr>
          <w:p w14:paraId="4084D4C4" w14:textId="77777777" w:rsidR="00686C49" w:rsidRPr="00BD3288" w:rsidRDefault="00686C49" w:rsidP="00B44A98">
            <w:pPr>
              <w:pStyle w:val="V14DefinitionLinks"/>
              <w:rPr>
                <w:rFonts w:cstheme="minorHAnsi"/>
                <w:lang w:val="en-GB"/>
              </w:rPr>
            </w:pPr>
            <w:r w:rsidRPr="00BD3288">
              <w:rPr>
                <w:rFonts w:cstheme="minorHAnsi"/>
                <w:lang w:val="en-GB"/>
              </w:rPr>
              <w:t>Text Form</w:t>
            </w:r>
            <w:r w:rsidRPr="00BD3288">
              <w:rPr>
                <w:rFonts w:cstheme="minorHAnsi"/>
                <w:lang w:val="en-GB"/>
              </w:rPr>
              <w:fldChar w:fldCharType="begin"/>
            </w:r>
            <w:r w:rsidRPr="00BD3288">
              <w:rPr>
                <w:rFonts w:cstheme="minorHAnsi"/>
                <w:lang w:val="en-GB"/>
              </w:rPr>
              <w:instrText xml:space="preserve"> XE "Text Form" </w:instrText>
            </w:r>
            <w:r w:rsidRPr="00BD3288">
              <w:rPr>
                <w:rFonts w:cstheme="minorHAnsi"/>
                <w:lang w:val="en-GB"/>
              </w:rPr>
              <w:fldChar w:fldCharType="end"/>
            </w:r>
          </w:p>
        </w:tc>
        <w:tc>
          <w:tcPr>
            <w:tcW w:w="4099" w:type="dxa"/>
          </w:tcPr>
          <w:p w14:paraId="42E3473C" w14:textId="16B68161" w:rsidR="00686C49" w:rsidRPr="00BD3288" w:rsidRDefault="00686C49" w:rsidP="00B44A98">
            <w:pPr>
              <w:pStyle w:val="V14DefinitionRechts"/>
              <w:jc w:val="both"/>
              <w:rPr>
                <w:rFonts w:cstheme="minorHAnsi"/>
                <w:lang w:val="en-GB"/>
              </w:rPr>
            </w:pPr>
            <w:r w:rsidRPr="00BD3288">
              <w:rPr>
                <w:rFonts w:cstheme="minorHAnsi"/>
                <w:lang w:val="en-GB"/>
              </w:rPr>
              <w:t xml:space="preserve">The form requirement stipulated by </w:t>
            </w:r>
            <w:r w:rsidR="00315C6D">
              <w:rPr>
                <w:rFonts w:cstheme="minorHAnsi"/>
                <w:lang w:val="en-GB"/>
              </w:rPr>
              <w:t>S</w:t>
            </w:r>
            <w:r>
              <w:rPr>
                <w:rFonts w:cstheme="minorHAnsi"/>
                <w:lang w:val="en-GB"/>
              </w:rPr>
              <w:t>ec</w:t>
            </w:r>
            <w:r w:rsidR="00315C6D">
              <w:rPr>
                <w:rFonts w:cstheme="minorHAnsi"/>
                <w:lang w:val="en-GB"/>
              </w:rPr>
              <w:t>.</w:t>
            </w:r>
            <w:r w:rsidRPr="00BD3288">
              <w:rPr>
                <w:rFonts w:cstheme="minorHAnsi"/>
                <w:lang w:val="en-GB"/>
              </w:rPr>
              <w:t> 126b German Civil Code (</w:t>
            </w:r>
            <w:r w:rsidRPr="00BD3288">
              <w:rPr>
                <w:rFonts w:cstheme="minorHAnsi"/>
                <w:i/>
                <w:lang w:val="en-GB"/>
              </w:rPr>
              <w:t>BGB</w:t>
            </w:r>
            <w:r w:rsidRPr="00BD3288">
              <w:rPr>
                <w:rFonts w:cstheme="minorHAnsi"/>
                <w:lang w:val="en-GB"/>
              </w:rPr>
              <w:t>) (</w:t>
            </w:r>
            <w:r w:rsidRPr="00315C6D">
              <w:rPr>
                <w:rFonts w:cstheme="minorHAnsi"/>
                <w:i/>
                <w:iCs/>
                <w:lang w:val="en-GB"/>
              </w:rPr>
              <w:t>i.e.</w:t>
            </w:r>
            <w:r w:rsidRPr="00BD3288">
              <w:rPr>
                <w:rFonts w:cstheme="minorHAnsi"/>
                <w:lang w:val="en-GB"/>
              </w:rPr>
              <w:t>, in particular, letter, facsimile</w:t>
            </w:r>
            <w:r w:rsidR="007D5A42">
              <w:rPr>
                <w:rFonts w:cstheme="minorHAnsi"/>
                <w:lang w:val="en-GB"/>
              </w:rPr>
              <w:t>,</w:t>
            </w:r>
            <w:r w:rsidRPr="00BD3288">
              <w:rPr>
                <w:rFonts w:cstheme="minorHAnsi"/>
                <w:lang w:val="en-GB"/>
              </w:rPr>
              <w:t xml:space="preserve"> or email).</w:t>
            </w:r>
          </w:p>
        </w:tc>
      </w:tr>
      <w:tr w:rsidR="006E5071" w:rsidRPr="00307475" w14:paraId="5DBAFBDC" w14:textId="77777777" w:rsidTr="009C2AF4">
        <w:tc>
          <w:tcPr>
            <w:tcW w:w="3556" w:type="dxa"/>
          </w:tcPr>
          <w:p w14:paraId="75EDDAA3" w14:textId="77777777" w:rsidR="006E5071" w:rsidRPr="00863237" w:rsidRDefault="006E5071" w:rsidP="00B44A98">
            <w:pPr>
              <w:pStyle w:val="V14DefinitionLinks"/>
              <w:rPr>
                <w:rFonts w:cstheme="minorHAnsi"/>
                <w:lang w:val="en-GB"/>
              </w:rPr>
            </w:pPr>
            <w:r w:rsidRPr="00863237">
              <w:rPr>
                <w:rFonts w:cstheme="minorHAnsi"/>
                <w:lang w:val="en-GB"/>
              </w:rPr>
              <w:t>TS Ventures</w:t>
            </w:r>
            <w:r w:rsidRPr="00863237">
              <w:rPr>
                <w:rFonts w:cstheme="minorHAnsi"/>
                <w:lang w:val="en-GB"/>
              </w:rPr>
              <w:fldChar w:fldCharType="begin"/>
            </w:r>
            <w:r w:rsidRPr="00863237">
              <w:instrText xml:space="preserve"> XE "</w:instrText>
            </w:r>
            <w:r w:rsidRPr="00863237">
              <w:rPr>
                <w:rFonts w:cstheme="minorHAnsi"/>
                <w:lang w:val="en-GB"/>
              </w:rPr>
              <w:instrText>TS Ventures</w:instrText>
            </w:r>
            <w:r w:rsidRPr="00863237">
              <w:instrText xml:space="preserve">" </w:instrText>
            </w:r>
            <w:r w:rsidRPr="00863237">
              <w:rPr>
                <w:rFonts w:cstheme="minorHAnsi"/>
                <w:lang w:val="en-GB"/>
              </w:rPr>
              <w:fldChar w:fldCharType="end"/>
            </w:r>
          </w:p>
        </w:tc>
        <w:tc>
          <w:tcPr>
            <w:tcW w:w="4099" w:type="dxa"/>
          </w:tcPr>
          <w:p w14:paraId="40E9A064" w14:textId="77777777" w:rsidR="006E5071" w:rsidRPr="00863237" w:rsidRDefault="006E5071" w:rsidP="00B44A98">
            <w:pPr>
              <w:pStyle w:val="V14DefinitionRechts"/>
              <w:jc w:val="both"/>
              <w:rPr>
                <w:rFonts w:cstheme="minorHAnsi"/>
                <w:lang w:val="en-GB"/>
              </w:rPr>
            </w:pPr>
            <w:r w:rsidRPr="00863237">
              <w:rPr>
                <w:color w:val="000000" w:themeColor="text1"/>
                <w:szCs w:val="24"/>
              </w:rPr>
              <w:t>The Shareholder TS Ventures</w:t>
            </w:r>
            <w:r w:rsidR="009C2AF4" w:rsidRPr="00863237">
              <w:rPr>
                <w:color w:val="000000" w:themeColor="text1"/>
                <w:szCs w:val="24"/>
              </w:rPr>
              <w:t xml:space="preserve"> GmbH</w:t>
            </w:r>
            <w:r w:rsidR="00EA31E9" w:rsidRPr="00863237">
              <w:rPr>
                <w:color w:val="000000" w:themeColor="text1"/>
                <w:szCs w:val="24"/>
              </w:rPr>
              <w:t>.</w:t>
            </w:r>
          </w:p>
        </w:tc>
      </w:tr>
      <w:tr w:rsidR="00686C49" w:rsidRPr="00307475" w14:paraId="6D980E2E" w14:textId="77777777" w:rsidTr="00B44A98">
        <w:tc>
          <w:tcPr>
            <w:tcW w:w="3556" w:type="dxa"/>
          </w:tcPr>
          <w:p w14:paraId="695D1776" w14:textId="77777777" w:rsidR="00686C49" w:rsidRPr="00BD3288" w:rsidRDefault="00686C49" w:rsidP="00B44A98">
            <w:pPr>
              <w:pStyle w:val="V14DefinitionLinks"/>
              <w:rPr>
                <w:rFonts w:cstheme="minorHAnsi"/>
                <w:lang w:val="en-GB"/>
              </w:rPr>
            </w:pPr>
            <w:r w:rsidRPr="00BD3288">
              <w:rPr>
                <w:rFonts w:cstheme="minorHAnsi"/>
                <w:lang w:val="en-GB"/>
              </w:rPr>
              <w:t>Vesting Shares</w:t>
            </w:r>
            <w:r w:rsidRPr="00BD3288">
              <w:rPr>
                <w:rFonts w:cstheme="minorHAnsi"/>
                <w:lang w:val="en-GB"/>
              </w:rPr>
              <w:fldChar w:fldCharType="begin"/>
            </w:r>
            <w:r w:rsidRPr="00BD3288">
              <w:rPr>
                <w:rFonts w:cstheme="minorHAnsi"/>
                <w:lang w:val="en-GB"/>
              </w:rPr>
              <w:instrText xml:space="preserve"> XE "Vesting Shares" </w:instrText>
            </w:r>
            <w:r w:rsidRPr="00BD3288">
              <w:rPr>
                <w:rFonts w:cstheme="minorHAnsi"/>
                <w:lang w:val="en-GB"/>
              </w:rPr>
              <w:fldChar w:fldCharType="end"/>
            </w:r>
          </w:p>
        </w:tc>
        <w:tc>
          <w:tcPr>
            <w:tcW w:w="4099" w:type="dxa"/>
          </w:tcPr>
          <w:p w14:paraId="335A0354" w14:textId="77777777" w:rsidR="002A7FDB" w:rsidRDefault="00686C49" w:rsidP="00B44A98">
            <w:pPr>
              <w:pStyle w:val="V14DefinitionRechts"/>
              <w:jc w:val="both"/>
              <w:rPr>
                <w:rFonts w:cstheme="minorHAnsi"/>
                <w:lang w:val="en-GB"/>
              </w:rPr>
            </w:pPr>
            <w:r w:rsidRPr="00BD3288">
              <w:rPr>
                <w:rFonts w:cstheme="minorHAnsi"/>
                <w:lang w:val="en-GB"/>
              </w:rPr>
              <w:t>The Common Shares in the Company with the serial numbers</w:t>
            </w:r>
          </w:p>
          <w:p w14:paraId="1F3E71DA" w14:textId="605FE1EB" w:rsidR="00A9530E" w:rsidRPr="00EA31E9" w:rsidRDefault="00BA1445" w:rsidP="001241F4">
            <w:pPr>
              <w:pStyle w:val="V14DefinitionRechts"/>
              <w:numPr>
                <w:ilvl w:val="0"/>
                <w:numId w:val="27"/>
              </w:numPr>
              <w:jc w:val="both"/>
              <w:rPr>
                <w:rFonts w:cstheme="minorHAnsi"/>
                <w:lang w:val="en-GB"/>
              </w:rPr>
            </w:pPr>
            <w:r w:rsidRPr="001445B4">
              <w:rPr>
                <w:rFonts w:cstheme="minorHAnsi"/>
                <w:lang w:val="en-GB"/>
              </w:rPr>
              <w:t>1</w:t>
            </w:r>
            <w:r w:rsidR="00910B5E" w:rsidRPr="001445B4">
              <w:rPr>
                <w:rFonts w:cstheme="minorHAnsi"/>
                <w:lang w:val="en-GB"/>
              </w:rPr>
              <w:t xml:space="preserve"> </w:t>
            </w:r>
            <w:r w:rsidR="00910B5E" w:rsidRPr="00EA31E9">
              <w:rPr>
                <w:rFonts w:cstheme="minorHAnsi"/>
                <w:lang w:val="en-GB"/>
              </w:rPr>
              <w:t xml:space="preserve">through </w:t>
            </w:r>
            <w:r w:rsidR="00EA31E9" w:rsidRPr="00EA31E9">
              <w:rPr>
                <w:rFonts w:cstheme="minorHAnsi"/>
                <w:lang w:val="en-GB"/>
              </w:rPr>
              <w:t xml:space="preserve">100 and 301 through </w:t>
            </w:r>
            <w:r w:rsidR="00FA05B0">
              <w:rPr>
                <w:rFonts w:cstheme="minorHAnsi"/>
                <w:lang w:val="en-GB"/>
              </w:rPr>
              <w:t>[</w:t>
            </w:r>
            <w:r w:rsidR="0041121F" w:rsidRPr="0041121F">
              <w:rPr>
                <w:rFonts w:cstheme="minorHAnsi"/>
                <w:highlight w:val="yellow"/>
                <w:lang w:val="en-GB"/>
              </w:rPr>
              <w:t>8,222</w:t>
            </w:r>
            <w:r w:rsidR="00FA05B0">
              <w:rPr>
                <w:rFonts w:cstheme="minorHAnsi"/>
                <w:lang w:val="en-GB"/>
              </w:rPr>
              <w:t>]</w:t>
            </w:r>
            <w:r w:rsidR="006E7B05" w:rsidRPr="00EA31E9">
              <w:rPr>
                <w:rFonts w:cstheme="minorHAnsi"/>
                <w:lang w:val="en-GB"/>
              </w:rPr>
              <w:t xml:space="preserve"> </w:t>
            </w:r>
            <w:r w:rsidR="00EA31E9" w:rsidRPr="00EA31E9">
              <w:rPr>
                <w:rFonts w:cstheme="minorHAnsi"/>
                <w:lang w:val="en-GB"/>
              </w:rPr>
              <w:t xml:space="preserve">with respect to </w:t>
            </w:r>
            <w:r w:rsidRPr="00EA31E9">
              <w:rPr>
                <w:rFonts w:cstheme="minorHAnsi"/>
                <w:lang w:val="en-GB"/>
              </w:rPr>
              <w:t>Marius Meiners</w:t>
            </w:r>
            <w:r w:rsidR="00011684" w:rsidRPr="00EA31E9">
              <w:rPr>
                <w:rFonts w:cstheme="minorHAnsi"/>
                <w:lang w:val="en-GB"/>
              </w:rPr>
              <w:t xml:space="preserve"> Holding UG (haftungsbeschränkt)</w:t>
            </w:r>
          </w:p>
          <w:p w14:paraId="39A284D9" w14:textId="2C0FC52B" w:rsidR="002A7FDB" w:rsidRPr="00EA31E9" w:rsidRDefault="00EA31E9" w:rsidP="001241F4">
            <w:pPr>
              <w:pStyle w:val="V14DefinitionRechts"/>
              <w:numPr>
                <w:ilvl w:val="0"/>
                <w:numId w:val="27"/>
              </w:numPr>
              <w:jc w:val="both"/>
              <w:rPr>
                <w:rFonts w:cstheme="minorHAnsi"/>
                <w:lang w:val="en-GB"/>
              </w:rPr>
            </w:pPr>
            <w:r w:rsidRPr="00EA31E9">
              <w:rPr>
                <w:rFonts w:cstheme="minorHAnsi"/>
                <w:lang w:val="en-GB"/>
              </w:rPr>
              <w:t xml:space="preserve">101 through 200 and </w:t>
            </w:r>
            <w:r w:rsidR="00712148" w:rsidRPr="00CE1518">
              <w:rPr>
                <w:rFonts w:cstheme="minorHAnsi"/>
                <w:lang w:val="en-GB"/>
              </w:rPr>
              <w:t>8,</w:t>
            </w:r>
            <w:r w:rsidRPr="00CE1518">
              <w:rPr>
                <w:rFonts w:cstheme="minorHAnsi"/>
                <w:lang w:val="en-GB"/>
              </w:rPr>
              <w:t>5</w:t>
            </w:r>
            <w:r w:rsidR="00712148" w:rsidRPr="00CE1518">
              <w:rPr>
                <w:rFonts w:cstheme="minorHAnsi"/>
                <w:lang w:val="en-GB"/>
              </w:rPr>
              <w:t>35</w:t>
            </w:r>
            <w:r w:rsidR="00A9530E" w:rsidRPr="00EA31E9">
              <w:rPr>
                <w:rFonts w:cstheme="minorHAnsi"/>
                <w:lang w:val="en-GB"/>
              </w:rPr>
              <w:t xml:space="preserve"> through </w:t>
            </w:r>
            <w:r w:rsidR="000344F2">
              <w:rPr>
                <w:rFonts w:cstheme="minorHAnsi"/>
                <w:lang w:val="en-GB"/>
              </w:rPr>
              <w:t>[</w:t>
            </w:r>
            <w:r w:rsidR="0041121F" w:rsidRPr="0041121F">
              <w:rPr>
                <w:rFonts w:cstheme="minorHAnsi"/>
                <w:highlight w:val="yellow"/>
                <w:lang w:val="en-GB"/>
              </w:rPr>
              <w:t>16,456</w:t>
            </w:r>
            <w:r w:rsidR="000344F2">
              <w:rPr>
                <w:rFonts w:cstheme="minorHAnsi"/>
                <w:lang w:val="en-GB"/>
              </w:rPr>
              <w:t xml:space="preserve">] </w:t>
            </w:r>
            <w:r w:rsidRPr="00EA31E9">
              <w:rPr>
                <w:rFonts w:cstheme="minorHAnsi"/>
                <w:lang w:val="en-GB"/>
              </w:rPr>
              <w:t>with respect to</w:t>
            </w:r>
            <w:r w:rsidR="00A9530E" w:rsidRPr="00EA31E9">
              <w:rPr>
                <w:rFonts w:cstheme="minorHAnsi"/>
                <w:lang w:val="en-GB"/>
              </w:rPr>
              <w:t xml:space="preserve"> </w:t>
            </w:r>
            <w:r w:rsidR="000D5575" w:rsidRPr="00EA31E9">
              <w:rPr>
                <w:rFonts w:cstheme="minorHAnsi"/>
                <w:lang w:val="en-GB"/>
              </w:rPr>
              <w:t>Daniel Drabo</w:t>
            </w:r>
            <w:r w:rsidR="00A9530E" w:rsidRPr="00EA31E9">
              <w:rPr>
                <w:rFonts w:cstheme="minorHAnsi"/>
                <w:lang w:val="en-GB"/>
              </w:rPr>
              <w:t xml:space="preserve"> Holding UG (haftungsbeschränkt)</w:t>
            </w:r>
            <w:r w:rsidR="005D5A01" w:rsidRPr="00EA31E9">
              <w:rPr>
                <w:rFonts w:cstheme="minorHAnsi"/>
                <w:lang w:val="en-GB"/>
              </w:rPr>
              <w:t>, and</w:t>
            </w:r>
          </w:p>
          <w:p w14:paraId="2ACF4BB4" w14:textId="5C02D26C" w:rsidR="002A7FDB" w:rsidRPr="00BD3288" w:rsidRDefault="00EA31E9" w:rsidP="001241F4">
            <w:pPr>
              <w:pStyle w:val="V14DefinitionRechts"/>
              <w:numPr>
                <w:ilvl w:val="0"/>
                <w:numId w:val="27"/>
              </w:numPr>
              <w:jc w:val="both"/>
              <w:rPr>
                <w:rFonts w:cstheme="minorHAnsi"/>
                <w:lang w:val="en-GB"/>
              </w:rPr>
            </w:pPr>
            <w:r w:rsidRPr="00EA31E9">
              <w:rPr>
                <w:rFonts w:cstheme="minorHAnsi"/>
                <w:lang w:val="en-GB"/>
              </w:rPr>
              <w:t xml:space="preserve">201 through 300 and </w:t>
            </w:r>
            <w:r w:rsidR="0073795C" w:rsidRPr="00CE1518">
              <w:rPr>
                <w:rFonts w:cstheme="minorHAnsi"/>
                <w:lang w:val="en-GB"/>
              </w:rPr>
              <w:t>16,</w:t>
            </w:r>
            <w:r w:rsidRPr="00CE1518">
              <w:rPr>
                <w:rFonts w:cstheme="minorHAnsi"/>
                <w:lang w:val="en-GB"/>
              </w:rPr>
              <w:t>7</w:t>
            </w:r>
            <w:r w:rsidR="0073795C" w:rsidRPr="00CE1518">
              <w:rPr>
                <w:rFonts w:cstheme="minorHAnsi"/>
                <w:lang w:val="en-GB"/>
              </w:rPr>
              <w:t>69</w:t>
            </w:r>
            <w:r w:rsidR="00910B5E" w:rsidRPr="00EA31E9">
              <w:rPr>
                <w:rFonts w:cstheme="minorHAnsi"/>
                <w:lang w:val="en-GB"/>
              </w:rPr>
              <w:t xml:space="preserve"> through </w:t>
            </w:r>
            <w:r w:rsidR="000344F2">
              <w:rPr>
                <w:rFonts w:cstheme="minorHAnsi"/>
                <w:lang w:val="en-GB"/>
              </w:rPr>
              <w:t>[</w:t>
            </w:r>
            <w:r w:rsidR="0041121F" w:rsidRPr="0041121F">
              <w:rPr>
                <w:rFonts w:cstheme="minorHAnsi"/>
                <w:highlight w:val="yellow"/>
                <w:lang w:val="en-GB"/>
              </w:rPr>
              <w:t>24,690</w:t>
            </w:r>
            <w:r w:rsidR="000344F2">
              <w:rPr>
                <w:rFonts w:cstheme="minorHAnsi"/>
                <w:lang w:val="en-GB"/>
              </w:rPr>
              <w:t>]</w:t>
            </w:r>
            <w:r w:rsidR="00A41817" w:rsidRPr="00EA31E9">
              <w:rPr>
                <w:rFonts w:cstheme="minorHAnsi"/>
                <w:lang w:val="en-GB"/>
              </w:rPr>
              <w:t xml:space="preserve"> </w:t>
            </w:r>
            <w:r w:rsidRPr="00EA31E9">
              <w:rPr>
                <w:rFonts w:cstheme="minorHAnsi"/>
                <w:lang w:val="en-GB"/>
              </w:rPr>
              <w:t>with respect to</w:t>
            </w:r>
            <w:r w:rsidR="00A41817" w:rsidRPr="00EA31E9">
              <w:rPr>
                <w:rFonts w:cstheme="minorHAnsi"/>
                <w:lang w:val="en-GB"/>
              </w:rPr>
              <w:t xml:space="preserve"> </w:t>
            </w:r>
            <w:r w:rsidR="000D5575" w:rsidRPr="00EA31E9">
              <w:rPr>
                <w:rFonts w:cstheme="minorHAnsi"/>
                <w:lang w:val="en-GB"/>
              </w:rPr>
              <w:t>Tobias Siwonia Holding</w:t>
            </w:r>
            <w:r w:rsidR="00E2510E" w:rsidRPr="00EA31E9">
              <w:rPr>
                <w:rFonts w:cstheme="minorHAnsi"/>
                <w:lang w:val="en-GB"/>
              </w:rPr>
              <w:t xml:space="preserve"> UG (haftungsbeschränkt)</w:t>
            </w:r>
            <w:r w:rsidR="002A7FDB" w:rsidRPr="00EA31E9">
              <w:rPr>
                <w:rFonts w:cstheme="minorHAnsi"/>
                <w:lang w:val="en-GB"/>
              </w:rPr>
              <w:t>.</w:t>
            </w:r>
            <w:r w:rsidR="005B21AF">
              <w:rPr>
                <w:rFonts w:cstheme="minorHAnsi"/>
                <w:lang w:val="en-GB"/>
              </w:rPr>
              <w:t xml:space="preserve"> </w:t>
            </w:r>
          </w:p>
        </w:tc>
      </w:tr>
    </w:tbl>
    <w:p w14:paraId="7D64FA16" w14:textId="77777777" w:rsidR="00686C49" w:rsidRPr="00307475" w:rsidRDefault="00686C49" w:rsidP="00686C49">
      <w:pPr>
        <w:pStyle w:val="V14Level1ENCAPS"/>
        <w:rPr>
          <w:rFonts w:asciiTheme="minorHAnsi" w:hAnsiTheme="minorHAnsi" w:cstheme="minorHAnsi"/>
          <w:lang w:val="en-GB"/>
        </w:rPr>
      </w:pPr>
      <w:bookmarkStart w:id="228" w:name="_Toc212202298"/>
      <w:r w:rsidRPr="00307475">
        <w:rPr>
          <w:rFonts w:asciiTheme="minorHAnsi" w:hAnsiTheme="minorHAnsi" w:cstheme="minorHAnsi"/>
          <w:lang w:val="en-GB"/>
        </w:rPr>
        <w:t>OPERATIVE PROVISIONS</w:t>
      </w:r>
      <w:bookmarkEnd w:id="228"/>
    </w:p>
    <w:p w14:paraId="25DB161B" w14:textId="77777777" w:rsidR="00686C49" w:rsidRDefault="00686C49" w:rsidP="00686C49">
      <w:pPr>
        <w:pStyle w:val="V14Level1EN"/>
        <w:spacing w:before="120"/>
        <w:rPr>
          <w:rFonts w:asciiTheme="minorHAnsi" w:hAnsiTheme="minorHAnsi" w:cstheme="minorHAnsi"/>
          <w:lang w:val="en-GB"/>
        </w:rPr>
      </w:pPr>
      <w:bookmarkStart w:id="229" w:name="_Toc449630466"/>
      <w:bookmarkStart w:id="230" w:name="_Toc5986621"/>
      <w:bookmarkStart w:id="231" w:name="_Toc6001343"/>
      <w:bookmarkStart w:id="232" w:name="_Toc43294033"/>
      <w:bookmarkStart w:id="233" w:name="_Ref166409032"/>
      <w:bookmarkStart w:id="234" w:name="_Toc212202299"/>
      <w:r w:rsidRPr="00307475">
        <w:rPr>
          <w:rFonts w:asciiTheme="minorHAnsi" w:hAnsiTheme="minorHAnsi" w:cstheme="minorHAnsi"/>
          <w:lang w:val="en-GB"/>
        </w:rPr>
        <w:t>Employee Incentive Scheme</w:t>
      </w:r>
      <w:bookmarkEnd w:id="229"/>
      <w:bookmarkEnd w:id="230"/>
      <w:bookmarkEnd w:id="231"/>
      <w:bookmarkEnd w:id="232"/>
      <w:bookmarkEnd w:id="233"/>
      <w:bookmarkEnd w:id="234"/>
    </w:p>
    <w:p w14:paraId="7AE49E61" w14:textId="774955BF" w:rsidR="004C56E3" w:rsidRPr="00941617" w:rsidRDefault="006D6D0F" w:rsidP="00941617">
      <w:pPr>
        <w:pStyle w:val="V14Level2EN"/>
        <w:rPr>
          <w:b/>
        </w:rPr>
      </w:pPr>
      <w:bookmarkStart w:id="235" w:name="_Ref480794897"/>
      <w:bookmarkStart w:id="236" w:name="_Ref514887976"/>
      <w:bookmarkStart w:id="237" w:name="_Ref324165724"/>
      <w:r>
        <w:rPr>
          <w:b/>
          <w:bCs/>
        </w:rPr>
        <w:t>Existing</w:t>
      </w:r>
      <w:r w:rsidR="004A69C5" w:rsidRPr="005736B9">
        <w:rPr>
          <w:b/>
          <w:bCs/>
        </w:rPr>
        <w:t xml:space="preserve"> Incentive Scheme</w:t>
      </w:r>
      <w:r w:rsidR="004A69C5" w:rsidRPr="005736B9">
        <w:t xml:space="preserve">. </w:t>
      </w:r>
      <w:bookmarkStart w:id="238" w:name="_Ref440632018"/>
      <w:bookmarkEnd w:id="235"/>
      <w:r w:rsidR="003C7539">
        <w:t>A</w:t>
      </w:r>
      <w:r w:rsidR="00CF5FA4" w:rsidRPr="00CF5FA4">
        <w:t>n incentive scheme for employees, advisors, consultants, service providers and other holders of know-how of substantial relevance, as the case may be, of the Company</w:t>
      </w:r>
      <w:r w:rsidR="004A69C5" w:rsidRPr="005736B9">
        <w:rPr>
          <w:iCs/>
        </w:rPr>
        <w:t xml:space="preserve"> </w:t>
      </w:r>
      <w:r w:rsidR="004A69C5" w:rsidRPr="005736B9">
        <w:t>(the “</w:t>
      </w:r>
      <w:r w:rsidR="004A69C5" w:rsidRPr="005736B9">
        <w:rPr>
          <w:b/>
        </w:rPr>
        <w:t>Beneficiaries</w:t>
      </w:r>
      <w:r w:rsidR="004A69C5">
        <w:rPr>
          <w:b/>
        </w:rPr>
        <w:fldChar w:fldCharType="begin"/>
      </w:r>
      <w:r w:rsidR="004A69C5" w:rsidRPr="005736B9">
        <w:instrText xml:space="preserve"> XE "Beneficiaries" </w:instrText>
      </w:r>
      <w:r w:rsidR="004A69C5">
        <w:rPr>
          <w:b/>
        </w:rPr>
        <w:fldChar w:fldCharType="end"/>
      </w:r>
      <w:r w:rsidR="004A69C5" w:rsidRPr="005736B9">
        <w:t xml:space="preserve">”) </w:t>
      </w:r>
      <w:r w:rsidR="003C7539">
        <w:t xml:space="preserve">has been </w:t>
      </w:r>
      <w:r w:rsidR="00D926B8" w:rsidRPr="00D926B8">
        <w:t xml:space="preserve">established </w:t>
      </w:r>
      <w:r w:rsidR="00D926B8" w:rsidRPr="00D926B8">
        <w:rPr>
          <w:lang w:val="en-GB"/>
        </w:rPr>
        <w:t xml:space="preserve">in the form of a virtual share incentive program </w:t>
      </w:r>
      <w:r w:rsidR="004A69C5" w:rsidRPr="005736B9">
        <w:t>(</w:t>
      </w:r>
      <w:r w:rsidR="004A69C5">
        <w:t xml:space="preserve">the </w:t>
      </w:r>
      <w:r w:rsidR="004A69C5" w:rsidRPr="005736B9">
        <w:t>“</w:t>
      </w:r>
      <w:r w:rsidR="003C7539">
        <w:rPr>
          <w:b/>
        </w:rPr>
        <w:t>VSIP</w:t>
      </w:r>
      <w:r w:rsidR="004A69C5">
        <w:rPr>
          <w:b/>
        </w:rPr>
        <w:fldChar w:fldCharType="begin"/>
      </w:r>
      <w:r w:rsidR="004A69C5" w:rsidRPr="005736B9">
        <w:instrText xml:space="preserve"> XE "</w:instrText>
      </w:r>
      <w:r w:rsidR="003C7539">
        <w:instrText>VSIP</w:instrText>
      </w:r>
      <w:r w:rsidR="004A69C5" w:rsidRPr="005736B9">
        <w:instrText xml:space="preserve">" </w:instrText>
      </w:r>
      <w:r w:rsidR="004A69C5">
        <w:rPr>
          <w:b/>
        </w:rPr>
        <w:fldChar w:fldCharType="end"/>
      </w:r>
      <w:r w:rsidR="004A69C5" w:rsidRPr="005736B9">
        <w:t>”</w:t>
      </w:r>
      <w:r w:rsidR="003C7539">
        <w:t xml:space="preserve">), providing for </w:t>
      </w:r>
      <w:r w:rsidR="00AF3FD9">
        <w:rPr>
          <w:rFonts w:asciiTheme="minorHAnsi" w:hAnsiTheme="minorHAnsi" w:cstheme="minorHAnsi"/>
          <w:szCs w:val="24"/>
          <w:lang w:val="en-GB"/>
        </w:rPr>
        <w:t>5,240</w:t>
      </w:r>
      <w:r w:rsidR="003C7539">
        <w:rPr>
          <w:rFonts w:asciiTheme="minorHAnsi" w:hAnsiTheme="minorHAnsi" w:cstheme="minorHAnsi"/>
          <w:szCs w:val="24"/>
          <w:lang w:val="en-GB"/>
        </w:rPr>
        <w:t xml:space="preserve"> virtual shares </w:t>
      </w:r>
      <w:r w:rsidR="003C7539" w:rsidRPr="005736B9">
        <w:t>(</w:t>
      </w:r>
      <w:r w:rsidR="003C7539">
        <w:t xml:space="preserve">the </w:t>
      </w:r>
      <w:r w:rsidR="003C7539" w:rsidRPr="005736B9">
        <w:t>“</w:t>
      </w:r>
      <w:r w:rsidR="003C7539" w:rsidRPr="005736B9">
        <w:rPr>
          <w:b/>
        </w:rPr>
        <w:t>Virtual Shares</w:t>
      </w:r>
      <w:r w:rsidR="003C7539">
        <w:rPr>
          <w:b/>
        </w:rPr>
        <w:fldChar w:fldCharType="begin"/>
      </w:r>
      <w:r w:rsidR="003C7539" w:rsidRPr="005736B9">
        <w:instrText xml:space="preserve"> XE "Virtual Shares" </w:instrText>
      </w:r>
      <w:r w:rsidR="003C7539">
        <w:rPr>
          <w:b/>
        </w:rPr>
        <w:fldChar w:fldCharType="end"/>
      </w:r>
      <w:r w:rsidR="003C7539" w:rsidRPr="005736B9">
        <w:t xml:space="preserve">”), granting Beneficiaries, subject to </w:t>
      </w:r>
      <w:r w:rsidR="003C7539">
        <w:t xml:space="preserve">the </w:t>
      </w:r>
      <w:r w:rsidR="003C7539" w:rsidRPr="005736B9">
        <w:t>occurrence of certain liquidity events, payment claims against the Company</w:t>
      </w:r>
      <w:bookmarkEnd w:id="236"/>
      <w:bookmarkEnd w:id="238"/>
      <w:r w:rsidR="003C7539">
        <w:t xml:space="preserve">. </w:t>
      </w:r>
      <w:r w:rsidR="003C7539" w:rsidRPr="005736B9">
        <w:t>The amount of such payment claims per each single Virtual Share</w:t>
      </w:r>
      <w:r w:rsidR="003C7539">
        <w:t xml:space="preserve"> shall be calculated on the basis of</w:t>
      </w:r>
      <w:r w:rsidR="003C7539" w:rsidRPr="005736B9">
        <w:t xml:space="preserve"> proceeds that a Holder of Common receives in the course of the respective liquidity event for each single Common Share, subject</w:t>
      </w:r>
      <w:r w:rsidR="003C7539">
        <w:t xml:space="preserve"> to certain </w:t>
      </w:r>
      <w:r w:rsidR="003C7539">
        <w:lastRenderedPageBreak/>
        <w:t>vesting periods and</w:t>
      </w:r>
      <w:r w:rsidR="003C7539" w:rsidRPr="005736B9">
        <w:t xml:space="preserve"> to deduction of a virtual strike price that may be determined at issuance of the Virtual Shares by the Company. </w:t>
      </w:r>
      <w:r w:rsidR="004C56E3" w:rsidRPr="00F75E29">
        <w:rPr>
          <w:lang w:val="en-GB"/>
        </w:rPr>
        <w:t xml:space="preserve">The Shareholders agree that the volume of the VSIP </w:t>
      </w:r>
      <w:r w:rsidR="004C56E3">
        <w:rPr>
          <w:lang w:val="en-GB"/>
        </w:rPr>
        <w:t>is hereby</w:t>
      </w:r>
      <w:r w:rsidR="004C56E3" w:rsidRPr="00F75E29">
        <w:rPr>
          <w:lang w:val="en-GB"/>
        </w:rPr>
        <w:t xml:space="preserve"> </w:t>
      </w:r>
      <w:r w:rsidR="004C56E3" w:rsidRPr="00AF3FD9">
        <w:rPr>
          <w:lang w:val="en-GB"/>
        </w:rPr>
        <w:t xml:space="preserve">increased by </w:t>
      </w:r>
      <w:r w:rsidR="004C56E3" w:rsidRPr="00A04037">
        <w:rPr>
          <w:lang w:val="en-GB"/>
        </w:rPr>
        <w:t>2,000</w:t>
      </w:r>
      <w:r w:rsidR="004C56E3" w:rsidRPr="00F75E29">
        <w:rPr>
          <w:lang w:val="en-GB"/>
        </w:rPr>
        <w:t xml:space="preserve"> </w:t>
      </w:r>
      <w:r w:rsidR="004C56E3">
        <w:rPr>
          <w:lang w:val="en-GB"/>
        </w:rPr>
        <w:t>v</w:t>
      </w:r>
      <w:r w:rsidR="004C56E3" w:rsidRPr="00F75E29">
        <w:rPr>
          <w:lang w:val="en-GB"/>
        </w:rPr>
        <w:t xml:space="preserve">irtual shares and consequently, as of the date of this Agreement, </w:t>
      </w:r>
      <w:r w:rsidR="004C56E3" w:rsidRPr="00AF3FD9">
        <w:rPr>
          <w:lang w:val="en-GB"/>
        </w:rPr>
        <w:t xml:space="preserve">provides for </w:t>
      </w:r>
      <w:r w:rsidR="00AF3FD9" w:rsidRPr="00A04037">
        <w:rPr>
          <w:lang w:val="en-GB"/>
        </w:rPr>
        <w:t>7</w:t>
      </w:r>
      <w:r w:rsidR="004C56E3" w:rsidRPr="00A04037">
        <w:rPr>
          <w:lang w:val="en-GB"/>
        </w:rPr>
        <w:t>,2</w:t>
      </w:r>
      <w:r w:rsidR="00AF3FD9" w:rsidRPr="00A04037">
        <w:rPr>
          <w:lang w:val="en-GB"/>
        </w:rPr>
        <w:t>40</w:t>
      </w:r>
      <w:r w:rsidR="004C56E3" w:rsidRPr="00AF3FD9">
        <w:rPr>
          <w:lang w:val="en-GB"/>
        </w:rPr>
        <w:t xml:space="preserve"> Virtual</w:t>
      </w:r>
      <w:r w:rsidR="004C56E3" w:rsidRPr="00F75E29">
        <w:rPr>
          <w:lang w:val="en-GB"/>
        </w:rPr>
        <w:t xml:space="preserve"> </w:t>
      </w:r>
      <w:r w:rsidR="004C56E3">
        <w:rPr>
          <w:lang w:val="en-GB"/>
        </w:rPr>
        <w:t>S</w:t>
      </w:r>
      <w:r w:rsidR="004C56E3" w:rsidRPr="00F75E29">
        <w:rPr>
          <w:lang w:val="en-GB"/>
        </w:rPr>
        <w:t>hares.</w:t>
      </w:r>
    </w:p>
    <w:p w14:paraId="40EFCDEE" w14:textId="1FE4CBF5" w:rsidR="007379BF" w:rsidRPr="00ED4FF4" w:rsidRDefault="007379BF" w:rsidP="004A69C5">
      <w:pPr>
        <w:pStyle w:val="V14Level2EN"/>
        <w:rPr>
          <w:b/>
        </w:rPr>
      </w:pPr>
      <w:r w:rsidRPr="00372AF7">
        <w:rPr>
          <w:b/>
        </w:rPr>
        <w:t>Future Allocations.</w:t>
      </w:r>
      <w:r>
        <w:rPr>
          <w:b/>
        </w:rPr>
        <w:t xml:space="preserve"> </w:t>
      </w:r>
      <w:r w:rsidR="00214D76">
        <w:t xml:space="preserve">Any future </w:t>
      </w:r>
      <w:r w:rsidR="00214D76" w:rsidRPr="00AF3FD9">
        <w:t xml:space="preserve">allocation(s) of Virtual Shares (i) equaling </w:t>
      </w:r>
      <w:r w:rsidR="004579D5">
        <w:t>0.25</w:t>
      </w:r>
      <w:r w:rsidR="00214D76" w:rsidRPr="00A04037">
        <w:t> %</w:t>
      </w:r>
      <w:r w:rsidR="00214D76" w:rsidRPr="00AF3FD9">
        <w:t xml:space="preserve"> or more of the fully-diluted share capital of the Company at the time or (i</w:t>
      </w:r>
      <w:r w:rsidR="00A2535A" w:rsidRPr="00AF3FD9">
        <w:t>i</w:t>
      </w:r>
      <w:r w:rsidR="00214D76" w:rsidRPr="00AF3FD9">
        <w:t xml:space="preserve">) resulting in the respective Beneficiary </w:t>
      </w:r>
      <w:r w:rsidR="00A2535A" w:rsidRPr="00AF3FD9">
        <w:t xml:space="preserve">having been </w:t>
      </w:r>
      <w:r w:rsidR="00214D76" w:rsidRPr="00AF3FD9">
        <w:t xml:space="preserve">granted </w:t>
      </w:r>
      <w:r w:rsidR="00A2535A" w:rsidRPr="00AF3FD9">
        <w:t xml:space="preserve">a number of Virtual Shares </w:t>
      </w:r>
      <w:r w:rsidR="00214D76" w:rsidRPr="00AF3FD9">
        <w:t>in aggregate</w:t>
      </w:r>
      <w:r w:rsidR="00A2535A" w:rsidRPr="00AF3FD9">
        <w:t xml:space="preserve"> of</w:t>
      </w:r>
      <w:r w:rsidR="00214D76" w:rsidRPr="00AF3FD9">
        <w:t xml:space="preserve"> </w:t>
      </w:r>
      <w:r w:rsidR="00736136">
        <w:t>0</w:t>
      </w:r>
      <w:r w:rsidR="00D44238" w:rsidRPr="00A04037">
        <w:t>.2</w:t>
      </w:r>
      <w:r w:rsidR="00736136">
        <w:t>5</w:t>
      </w:r>
      <w:r w:rsidR="00214D76" w:rsidRPr="00A04037">
        <w:t> %</w:t>
      </w:r>
      <w:r w:rsidR="00214D76">
        <w:t xml:space="preserve"> or more of the fully-diluted share capital of the Company at the time shall require a </w:t>
      </w:r>
      <w:r w:rsidR="00214D76">
        <w:rPr>
          <w:rStyle w:val="ui-provider"/>
        </w:rPr>
        <w:t>shareholders’ resolution with the consent of the Preferred Majority</w:t>
      </w:r>
      <w:r w:rsidR="00A2535A">
        <w:rPr>
          <w:rStyle w:val="ui-provider"/>
        </w:rPr>
        <w:t>.</w:t>
      </w:r>
    </w:p>
    <w:p w14:paraId="4FC65FCF" w14:textId="3FD1E722" w:rsidR="004A69C5" w:rsidRPr="008B611F" w:rsidRDefault="004A69C5" w:rsidP="008B611F">
      <w:pPr>
        <w:pStyle w:val="V14Level2EN"/>
        <w:rPr>
          <w:b/>
        </w:rPr>
      </w:pPr>
      <w:bookmarkStart w:id="239" w:name="_Ref516608581"/>
      <w:r w:rsidRPr="00FD2424">
        <w:rPr>
          <w:b/>
        </w:rPr>
        <w:t xml:space="preserve">Amendment to and Extensions of the </w:t>
      </w:r>
      <w:r w:rsidR="003C7539">
        <w:rPr>
          <w:b/>
        </w:rPr>
        <w:t>VSIP</w:t>
      </w:r>
      <w:r w:rsidRPr="00FD2424">
        <w:rPr>
          <w:b/>
        </w:rPr>
        <w:t xml:space="preserve"> / Further Programs</w:t>
      </w:r>
      <w:r w:rsidRPr="00FD2424">
        <w:t xml:space="preserve">. Any amendment of the terms and conditions of the </w:t>
      </w:r>
      <w:r w:rsidR="003C7539">
        <w:t>VSIP</w:t>
      </w:r>
      <w:r w:rsidRPr="00FD2424">
        <w:t xml:space="preserve">, any extensions of the </w:t>
      </w:r>
      <w:r w:rsidR="003C7539">
        <w:t>VSIP</w:t>
      </w:r>
      <w:r w:rsidRPr="00FD2424">
        <w:t xml:space="preserve"> and/or any adoption of any further share-based incentive programs of the Company, in each case as proposed by the Company’s management from time to time, shall require </w:t>
      </w:r>
      <w:r w:rsidR="008B611F">
        <w:rPr>
          <w:rStyle w:val="ui-provider"/>
        </w:rPr>
        <w:t>a shareholders’ resolution</w:t>
      </w:r>
      <w:bookmarkEnd w:id="239"/>
      <w:r w:rsidR="00214D76">
        <w:rPr>
          <w:rStyle w:val="ui-provider"/>
        </w:rPr>
        <w:t xml:space="preserve"> with the consent of the Preferred Majority</w:t>
      </w:r>
      <w:r w:rsidR="008B611F">
        <w:rPr>
          <w:rStyle w:val="ui-provider"/>
        </w:rPr>
        <w:t>.</w:t>
      </w:r>
    </w:p>
    <w:p w14:paraId="08567693" w14:textId="2FE450FE" w:rsidR="004A69C5" w:rsidRDefault="004A69C5" w:rsidP="004A69C5">
      <w:pPr>
        <w:pStyle w:val="V14Level2EN"/>
      </w:pPr>
      <w:r w:rsidRPr="00FD2424">
        <w:rPr>
          <w:b/>
        </w:rPr>
        <w:t>No Agreement to the Benefit of Third Parties</w:t>
      </w:r>
      <w:r w:rsidRPr="00FD2424">
        <w:t>. No provision in this section</w:t>
      </w:r>
      <w:r w:rsidR="004C56E3">
        <w:t> </w:t>
      </w:r>
      <w:r w:rsidR="00877E3D">
        <w:fldChar w:fldCharType="begin"/>
      </w:r>
      <w:r w:rsidR="00877E3D">
        <w:instrText xml:space="preserve"> REF _Ref166409032 \w \h </w:instrText>
      </w:r>
      <w:r w:rsidR="00877E3D">
        <w:fldChar w:fldCharType="separate"/>
      </w:r>
      <w:r w:rsidR="00B36EE8">
        <w:t>1</w:t>
      </w:r>
      <w:r w:rsidR="00877E3D">
        <w:fldChar w:fldCharType="end"/>
      </w:r>
      <w:r w:rsidR="00877E3D">
        <w:t xml:space="preserve"> </w:t>
      </w:r>
      <w:r w:rsidRPr="00FD2424">
        <w:t>shall constitute, or be interpreted as, an agreement to the benefit of any third party (</w:t>
      </w:r>
      <w:r w:rsidRPr="00FD2424">
        <w:rPr>
          <w:i/>
        </w:rPr>
        <w:t>kein Vertrag zugunsten Dritter</w:t>
      </w:r>
      <w:r w:rsidRPr="00FD2424">
        <w:t xml:space="preserve">) in the meaning of </w:t>
      </w:r>
      <w:r w:rsidR="00315C6D">
        <w:t>S</w:t>
      </w:r>
      <w:r w:rsidRPr="00FD2424">
        <w:t>ec</w:t>
      </w:r>
      <w:r w:rsidR="00315C6D">
        <w:t>.</w:t>
      </w:r>
      <w:r w:rsidRPr="00FD2424">
        <w:t xml:space="preserve"> 328 German Civil Code (</w:t>
      </w:r>
      <w:r w:rsidRPr="00FD2424">
        <w:rPr>
          <w:i/>
        </w:rPr>
        <w:t>BGB</w:t>
      </w:r>
      <w:r w:rsidRPr="00FD2424">
        <w:t>).</w:t>
      </w:r>
      <w:bookmarkEnd w:id="237"/>
    </w:p>
    <w:p w14:paraId="780F87DE" w14:textId="1CA56BCA" w:rsidR="00E2510E" w:rsidRPr="004A69C5" w:rsidRDefault="00E2510E" w:rsidP="00E2510E">
      <w:pPr>
        <w:pStyle w:val="V14Level2EN"/>
      </w:pPr>
      <w:r>
        <w:rPr>
          <w:b/>
        </w:rPr>
        <w:t>Non</w:t>
      </w:r>
      <w:r w:rsidRPr="00280964">
        <w:rPr>
          <w:b/>
          <w:bCs/>
        </w:rPr>
        <w:t xml:space="preserve">-Allotted </w:t>
      </w:r>
      <w:r w:rsidR="003C7539">
        <w:rPr>
          <w:b/>
          <w:bCs/>
        </w:rPr>
        <w:t xml:space="preserve">Virtual </w:t>
      </w:r>
      <w:r w:rsidRPr="00280964">
        <w:rPr>
          <w:b/>
          <w:bCs/>
        </w:rPr>
        <w:t>Shares</w:t>
      </w:r>
      <w:r>
        <w:t xml:space="preserve">. Those </w:t>
      </w:r>
      <w:r w:rsidR="003C7539">
        <w:t>Virtual</w:t>
      </w:r>
      <w:r>
        <w:t xml:space="preserve"> Shares under the </w:t>
      </w:r>
      <w:r w:rsidR="003C7539">
        <w:t>VSIP</w:t>
      </w:r>
      <w:r>
        <w:t xml:space="preserve"> which have not been allotted at the time of an </w:t>
      </w:r>
      <w:r w:rsidR="009E7621">
        <w:t>E</w:t>
      </w:r>
      <w:r>
        <w:t xml:space="preserve">xit </w:t>
      </w:r>
      <w:r w:rsidR="009E7621">
        <w:t>T</w:t>
      </w:r>
      <w:r>
        <w:t xml:space="preserve">ransaction pursuant to sections </w:t>
      </w:r>
      <w:r>
        <w:fldChar w:fldCharType="begin"/>
      </w:r>
      <w:r>
        <w:instrText xml:space="preserve"> REF _Ref495484534 \r \h </w:instrText>
      </w:r>
      <w:r>
        <w:fldChar w:fldCharType="separate"/>
      </w:r>
      <w:r w:rsidR="00B36EE8">
        <w:t>12.1</w:t>
      </w:r>
      <w:r>
        <w:fldChar w:fldCharType="end"/>
      </w:r>
      <w:r>
        <w:t xml:space="preserve">, </w:t>
      </w:r>
      <w:r>
        <w:fldChar w:fldCharType="begin"/>
      </w:r>
      <w:r>
        <w:instrText xml:space="preserve"> REF _Ref172729569 \r \h </w:instrText>
      </w:r>
      <w:r>
        <w:fldChar w:fldCharType="separate"/>
      </w:r>
      <w:r w:rsidR="00B36EE8">
        <w:t>12.2</w:t>
      </w:r>
      <w:r>
        <w:fldChar w:fldCharType="end"/>
      </w:r>
      <w:r>
        <w:t xml:space="preserve"> and </w:t>
      </w:r>
      <w:r>
        <w:fldChar w:fldCharType="begin"/>
      </w:r>
      <w:r>
        <w:instrText xml:space="preserve"> REF _Ref502330316 \r \h </w:instrText>
      </w:r>
      <w:r>
        <w:fldChar w:fldCharType="separate"/>
      </w:r>
      <w:r w:rsidR="00B36EE8">
        <w:t>12.3</w:t>
      </w:r>
      <w:r>
        <w:fldChar w:fldCharType="end"/>
      </w:r>
      <w:r>
        <w:t xml:space="preserve">, shall be </w:t>
      </w:r>
      <w:r w:rsidR="00214D76">
        <w:t>lapse in their entirety</w:t>
      </w:r>
      <w:r>
        <w:t xml:space="preserve">. </w:t>
      </w:r>
    </w:p>
    <w:p w14:paraId="06DC3EC5" w14:textId="77777777" w:rsidR="00686C49" w:rsidRPr="00307475" w:rsidRDefault="00686C49" w:rsidP="00686C49">
      <w:pPr>
        <w:pStyle w:val="V14Level1EN"/>
        <w:rPr>
          <w:rFonts w:asciiTheme="minorHAnsi" w:hAnsiTheme="minorHAnsi" w:cstheme="minorHAnsi"/>
          <w:lang w:val="en-GB"/>
        </w:rPr>
      </w:pPr>
      <w:bookmarkStart w:id="240" w:name="_Toc5986622"/>
      <w:bookmarkStart w:id="241" w:name="_Toc6001344"/>
      <w:bookmarkStart w:id="242" w:name="_Toc43294034"/>
      <w:bookmarkStart w:id="243" w:name="_Toc212202300"/>
      <w:r w:rsidRPr="00307475">
        <w:rPr>
          <w:rFonts w:asciiTheme="minorHAnsi" w:hAnsiTheme="minorHAnsi" w:cstheme="minorHAnsi"/>
          <w:lang w:val="en-GB"/>
        </w:rPr>
        <w:t>Consent Requirements for Certain Shareholders’ Resolutions</w:t>
      </w:r>
      <w:bookmarkEnd w:id="240"/>
      <w:bookmarkEnd w:id="241"/>
      <w:bookmarkEnd w:id="242"/>
      <w:bookmarkEnd w:id="243"/>
      <w:r w:rsidR="008739B8">
        <w:rPr>
          <w:rFonts w:asciiTheme="minorHAnsi" w:hAnsiTheme="minorHAnsi" w:cstheme="minorHAnsi"/>
          <w:lang w:val="en-GB"/>
        </w:rPr>
        <w:t xml:space="preserve"> </w:t>
      </w:r>
    </w:p>
    <w:p w14:paraId="4A60CD6E" w14:textId="3DDCF0D5" w:rsidR="00686C49" w:rsidRPr="00836BE8" w:rsidRDefault="00686C49" w:rsidP="00686C49">
      <w:pPr>
        <w:pStyle w:val="V14Level2EN"/>
        <w:rPr>
          <w:rFonts w:asciiTheme="minorHAnsi" w:hAnsiTheme="minorHAnsi" w:cstheme="minorHAnsi"/>
        </w:rPr>
      </w:pPr>
      <w:bookmarkStart w:id="244" w:name="_Ref487547336"/>
      <w:bookmarkStart w:id="245" w:name="_Ref214875950"/>
      <w:r w:rsidRPr="00307475">
        <w:rPr>
          <w:rFonts w:asciiTheme="minorHAnsi" w:hAnsiTheme="minorHAnsi" w:cstheme="minorHAnsi"/>
          <w:b/>
          <w:bCs/>
          <w:lang w:val="en-GB"/>
        </w:rPr>
        <w:t>Consent Requirements</w:t>
      </w:r>
      <w:r w:rsidRPr="00307475">
        <w:rPr>
          <w:rFonts w:asciiTheme="minorHAnsi" w:hAnsiTheme="minorHAnsi" w:cstheme="minorHAnsi"/>
          <w:lang w:val="en-GB"/>
        </w:rPr>
        <w:t xml:space="preserve">. In order to be effective, the following actions and measures shall require – in addition to any other majority requirements provided for by </w:t>
      </w:r>
      <w:r w:rsidRPr="00C509D9">
        <w:rPr>
          <w:rFonts w:asciiTheme="minorHAnsi" w:hAnsiTheme="minorHAnsi" w:cstheme="minorHAnsi"/>
          <w:lang w:val="en-GB"/>
        </w:rPr>
        <w:t>the Articles of Association or law – the consent of</w:t>
      </w:r>
      <w:r w:rsidRPr="00C509D9">
        <w:rPr>
          <w:rFonts w:asciiTheme="minorHAnsi" w:hAnsiTheme="minorHAnsi" w:cstheme="minorHAnsi"/>
          <w:szCs w:val="24"/>
          <w:lang w:val="en-GB"/>
        </w:rPr>
        <w:t xml:space="preserve"> </w:t>
      </w:r>
      <w:r w:rsidR="00941617">
        <w:rPr>
          <w:rFonts w:asciiTheme="minorHAnsi" w:hAnsiTheme="minorHAnsi" w:cstheme="minorHAnsi"/>
          <w:szCs w:val="24"/>
          <w:lang w:val="en-GB"/>
        </w:rPr>
        <w:t xml:space="preserve">(i) </w:t>
      </w:r>
      <w:r w:rsidRPr="00C509D9">
        <w:rPr>
          <w:rFonts w:asciiTheme="minorHAnsi" w:hAnsiTheme="minorHAnsi" w:cstheme="minorHAnsi"/>
          <w:szCs w:val="24"/>
          <w:lang w:val="en-GB"/>
        </w:rPr>
        <w:t xml:space="preserve">the Preferred </w:t>
      </w:r>
      <w:r w:rsidRPr="007A0768">
        <w:rPr>
          <w:rFonts w:asciiTheme="minorHAnsi" w:hAnsiTheme="minorHAnsi" w:cstheme="minorHAnsi"/>
          <w:szCs w:val="24"/>
          <w:lang w:val="en-GB"/>
        </w:rPr>
        <w:t>Majorit</w:t>
      </w:r>
      <w:r w:rsidRPr="00AF3FD9">
        <w:rPr>
          <w:rFonts w:asciiTheme="minorHAnsi" w:hAnsiTheme="minorHAnsi" w:cstheme="minorHAnsi"/>
          <w:szCs w:val="24"/>
          <w:lang w:val="en-GB"/>
        </w:rPr>
        <w:t>y</w:t>
      </w:r>
      <w:r w:rsidR="00941617" w:rsidRPr="00AF3FD9">
        <w:rPr>
          <w:rFonts w:asciiTheme="minorHAnsi" w:hAnsiTheme="minorHAnsi" w:cstheme="minorHAnsi"/>
          <w:szCs w:val="24"/>
          <w:lang w:val="en-GB"/>
        </w:rPr>
        <w:t xml:space="preserve">, </w:t>
      </w:r>
      <w:r w:rsidR="00941617" w:rsidRPr="00A04037">
        <w:rPr>
          <w:rFonts w:asciiTheme="minorHAnsi" w:hAnsiTheme="minorHAnsi" w:cstheme="minorHAnsi"/>
          <w:szCs w:val="24"/>
          <w:lang w:val="en-GB"/>
        </w:rPr>
        <w:t>including the consent of at least one of the Shareholders Singular or 20VC</w:t>
      </w:r>
      <w:r w:rsidR="00941617" w:rsidRPr="00AF3FD9">
        <w:rPr>
          <w:rFonts w:asciiTheme="minorHAnsi" w:hAnsiTheme="minorHAnsi" w:cstheme="minorHAnsi"/>
          <w:szCs w:val="24"/>
          <w:lang w:val="en-GB"/>
        </w:rPr>
        <w:t>,</w:t>
      </w:r>
      <w:r w:rsidR="00E9678B" w:rsidRPr="00AF3FD9">
        <w:rPr>
          <w:rFonts w:asciiTheme="minorHAnsi" w:hAnsiTheme="minorHAnsi" w:cstheme="minorHAnsi"/>
          <w:szCs w:val="24"/>
          <w:lang w:val="en-GB"/>
        </w:rPr>
        <w:t xml:space="preserve"> and</w:t>
      </w:r>
      <w:r w:rsidR="00E9678B" w:rsidRPr="007A0768">
        <w:rPr>
          <w:rFonts w:asciiTheme="minorHAnsi" w:hAnsiTheme="minorHAnsi" w:cstheme="minorHAnsi"/>
          <w:szCs w:val="24"/>
          <w:lang w:val="en-GB"/>
        </w:rPr>
        <w:t xml:space="preserve"> </w:t>
      </w:r>
      <w:r w:rsidR="00941617" w:rsidRPr="007A0768">
        <w:rPr>
          <w:rFonts w:asciiTheme="minorHAnsi" w:hAnsiTheme="minorHAnsi" w:cstheme="minorHAnsi"/>
          <w:szCs w:val="24"/>
          <w:lang w:val="en-GB"/>
        </w:rPr>
        <w:t>(ii</w:t>
      </w:r>
      <w:r w:rsidR="00941617">
        <w:rPr>
          <w:rFonts w:asciiTheme="minorHAnsi" w:hAnsiTheme="minorHAnsi" w:cstheme="minorHAnsi"/>
          <w:szCs w:val="24"/>
          <w:lang w:val="en-GB"/>
        </w:rPr>
        <w:t xml:space="preserve">) </w:t>
      </w:r>
      <w:r w:rsidR="00E9678B" w:rsidRPr="00836BE8">
        <w:rPr>
          <w:rFonts w:asciiTheme="minorHAnsi" w:hAnsiTheme="minorHAnsi" w:cstheme="minorHAnsi"/>
          <w:szCs w:val="24"/>
          <w:lang w:val="en-GB"/>
        </w:rPr>
        <w:t>the Common Majority</w:t>
      </w:r>
      <w:r w:rsidR="00901BF1" w:rsidRPr="00836BE8">
        <w:rPr>
          <w:rFonts w:asciiTheme="minorHAnsi" w:hAnsiTheme="minorHAnsi" w:cstheme="minorHAnsi"/>
          <w:szCs w:val="24"/>
        </w:rPr>
        <w:t>:</w:t>
      </w:r>
      <w:r w:rsidR="007A0768">
        <w:rPr>
          <w:rFonts w:asciiTheme="minorHAnsi" w:hAnsiTheme="minorHAnsi" w:cstheme="minorHAnsi"/>
          <w:szCs w:val="24"/>
        </w:rPr>
        <w:t xml:space="preserve"> </w:t>
      </w:r>
    </w:p>
    <w:bookmarkEnd w:id="244"/>
    <w:bookmarkEnd w:id="245"/>
    <w:p w14:paraId="7EB5C1D5" w14:textId="77777777" w:rsidR="00686C49" w:rsidRPr="0057032A" w:rsidRDefault="00686C49" w:rsidP="00686C49">
      <w:pPr>
        <w:pStyle w:val="V14Level3EN"/>
        <w:rPr>
          <w:rFonts w:asciiTheme="minorHAnsi" w:hAnsiTheme="minorHAnsi" w:cstheme="minorHAnsi"/>
          <w:lang w:val="en-GB"/>
        </w:rPr>
      </w:pPr>
      <w:r w:rsidRPr="0057032A">
        <w:rPr>
          <w:rFonts w:asciiTheme="minorHAnsi" w:hAnsiTheme="minorHAnsi" w:cstheme="minorHAnsi"/>
          <w:lang w:val="en-GB"/>
        </w:rPr>
        <w:t xml:space="preserve">amendments to the </w:t>
      </w:r>
      <w:r w:rsidR="00CD6C10" w:rsidRPr="0057032A">
        <w:rPr>
          <w:rFonts w:asciiTheme="minorHAnsi" w:hAnsiTheme="minorHAnsi" w:cstheme="minorHAnsi"/>
          <w:lang w:val="en-GB"/>
        </w:rPr>
        <w:t xml:space="preserve">Company’s </w:t>
      </w:r>
      <w:r w:rsidRPr="0057032A">
        <w:rPr>
          <w:rFonts w:asciiTheme="minorHAnsi" w:hAnsiTheme="minorHAnsi" w:cstheme="minorHAnsi"/>
          <w:lang w:val="en-GB"/>
        </w:rPr>
        <w:t>Articles of Association;</w:t>
      </w:r>
    </w:p>
    <w:p w14:paraId="1DDA1685" w14:textId="77777777" w:rsidR="00686C49" w:rsidRDefault="00686C49" w:rsidP="00686C49">
      <w:pPr>
        <w:pStyle w:val="V14Level3EN"/>
      </w:pPr>
      <w:bookmarkStart w:id="246" w:name="_Ref166054117"/>
      <w:r w:rsidRPr="0057032A">
        <w:t>measures relating to an increase or decrease of the Company's share capital and any issuance of Shares</w:t>
      </w:r>
      <w:r w:rsidR="00901BF1" w:rsidRPr="0057032A">
        <w:t xml:space="preserve"> or other securities</w:t>
      </w:r>
      <w:r w:rsidRPr="0057032A">
        <w:t>;</w:t>
      </w:r>
      <w:bookmarkEnd w:id="246"/>
    </w:p>
    <w:p w14:paraId="529EB5D2" w14:textId="7F668309" w:rsidR="00686C49" w:rsidRPr="00CE1518" w:rsidRDefault="00686C49" w:rsidP="00686C49">
      <w:pPr>
        <w:pStyle w:val="V14Level3EN"/>
        <w:rPr>
          <w:rFonts w:asciiTheme="minorHAnsi" w:hAnsiTheme="minorHAnsi" w:cstheme="minorHAnsi"/>
          <w:lang w:val="en-GB"/>
        </w:rPr>
      </w:pPr>
      <w:r w:rsidRPr="00CE1518">
        <w:rPr>
          <w:rFonts w:asciiTheme="minorHAnsi" w:hAnsiTheme="minorHAnsi" w:cstheme="minorHAnsi"/>
          <w:lang w:val="en-GB"/>
        </w:rPr>
        <w:t>conclusion of contracts between business enterprises (</w:t>
      </w:r>
      <w:r w:rsidRPr="00CE1518">
        <w:rPr>
          <w:rFonts w:asciiTheme="minorHAnsi" w:hAnsiTheme="minorHAnsi" w:cstheme="minorHAnsi"/>
          <w:i/>
          <w:lang w:val="en-GB"/>
        </w:rPr>
        <w:t>Unternehmensverträge</w:t>
      </w:r>
      <w:r w:rsidRPr="00CE1518">
        <w:rPr>
          <w:rFonts w:asciiTheme="minorHAnsi" w:hAnsiTheme="minorHAnsi" w:cstheme="minorHAnsi"/>
          <w:lang w:val="en-GB"/>
        </w:rPr>
        <w:t xml:space="preserve">) within the meaning of </w:t>
      </w:r>
      <w:r w:rsidR="00941617">
        <w:rPr>
          <w:rFonts w:asciiTheme="minorHAnsi" w:hAnsiTheme="minorHAnsi" w:cstheme="minorHAnsi"/>
          <w:lang w:val="en-GB"/>
        </w:rPr>
        <w:t>Sec.</w:t>
      </w:r>
      <w:r w:rsidRPr="00CE1518">
        <w:rPr>
          <w:rFonts w:asciiTheme="minorHAnsi" w:hAnsiTheme="minorHAnsi" w:cstheme="minorHAnsi"/>
          <w:lang w:val="en-GB"/>
        </w:rPr>
        <w:t xml:space="preserve"> 291 et seqq. German Stock Corporation Act (</w:t>
      </w:r>
      <w:r w:rsidRPr="00CE1518">
        <w:rPr>
          <w:rFonts w:asciiTheme="minorHAnsi" w:hAnsiTheme="minorHAnsi" w:cstheme="minorHAnsi"/>
          <w:i/>
          <w:lang w:val="en-GB"/>
        </w:rPr>
        <w:t>AktG</w:t>
      </w:r>
      <w:r w:rsidRPr="00CE1518">
        <w:rPr>
          <w:rFonts w:asciiTheme="minorHAnsi" w:hAnsiTheme="minorHAnsi" w:cstheme="minorHAnsi"/>
          <w:lang w:val="en-GB"/>
        </w:rPr>
        <w:t>);</w:t>
      </w:r>
    </w:p>
    <w:p w14:paraId="2DB21A66" w14:textId="77777777" w:rsidR="00686C49" w:rsidRPr="0057032A" w:rsidRDefault="00686C49" w:rsidP="00686C49">
      <w:pPr>
        <w:pStyle w:val="V14Level3EN"/>
        <w:rPr>
          <w:rFonts w:asciiTheme="minorHAnsi" w:hAnsiTheme="minorHAnsi" w:cstheme="minorHAnsi"/>
          <w:lang w:val="en-GB"/>
        </w:rPr>
      </w:pPr>
      <w:bookmarkStart w:id="247" w:name="_Ref166054125"/>
      <w:r w:rsidRPr="0057032A">
        <w:rPr>
          <w:rFonts w:asciiTheme="minorHAnsi" w:hAnsiTheme="minorHAnsi" w:cstheme="minorHAnsi"/>
          <w:lang w:val="en-GB"/>
        </w:rPr>
        <w:t>dissolving, liquidating or winding up the Company, or cessation of all or a substantial part of the business of the Company;</w:t>
      </w:r>
      <w:bookmarkEnd w:id="247"/>
      <w:r w:rsidRPr="0057032A">
        <w:rPr>
          <w:rFonts w:asciiTheme="minorHAnsi" w:hAnsiTheme="minorHAnsi" w:cstheme="minorHAnsi"/>
          <w:lang w:val="en-GB"/>
        </w:rPr>
        <w:t xml:space="preserve"> </w:t>
      </w:r>
    </w:p>
    <w:p w14:paraId="24AB7E1E" w14:textId="77777777" w:rsidR="00686C49" w:rsidRPr="00CE1518" w:rsidRDefault="00686C49" w:rsidP="00686C49">
      <w:pPr>
        <w:pStyle w:val="V14Level3EN"/>
        <w:rPr>
          <w:rFonts w:asciiTheme="minorHAnsi" w:hAnsiTheme="minorHAnsi" w:cstheme="minorHAnsi"/>
          <w:lang w:val="en-GB"/>
        </w:rPr>
      </w:pPr>
      <w:r w:rsidRPr="00CE1518">
        <w:rPr>
          <w:rFonts w:asciiTheme="minorHAnsi" w:hAnsiTheme="minorHAnsi" w:cstheme="minorHAnsi"/>
          <w:lang w:val="en-GB"/>
        </w:rPr>
        <w:t>demanding payments on the Company’s share capital;</w:t>
      </w:r>
    </w:p>
    <w:p w14:paraId="62120E2D" w14:textId="622D89E5" w:rsidR="00686C49" w:rsidRPr="0057032A" w:rsidRDefault="00686C49" w:rsidP="00686C49">
      <w:pPr>
        <w:pStyle w:val="V14Level3EN"/>
        <w:rPr>
          <w:rFonts w:asciiTheme="minorHAnsi" w:hAnsiTheme="minorHAnsi" w:cstheme="minorHAnsi"/>
          <w:lang w:val="en-GB"/>
        </w:rPr>
      </w:pPr>
      <w:bookmarkStart w:id="248" w:name="_Ref70428807"/>
      <w:r w:rsidRPr="0057032A">
        <w:rPr>
          <w:rFonts w:asciiTheme="minorHAnsi" w:hAnsiTheme="minorHAnsi" w:cstheme="minorHAnsi"/>
          <w:lang w:val="en-GB"/>
        </w:rPr>
        <w:t>transfer of Shares, including establishing, concluding or cancelling sub-participations (</w:t>
      </w:r>
      <w:r w:rsidRPr="0057032A">
        <w:rPr>
          <w:rFonts w:asciiTheme="minorHAnsi" w:hAnsiTheme="minorHAnsi" w:cstheme="minorHAnsi"/>
          <w:i/>
          <w:lang w:val="en-GB"/>
        </w:rPr>
        <w:t>Unterbeteiligungen</w:t>
      </w:r>
      <w:r w:rsidRPr="0057032A">
        <w:rPr>
          <w:rFonts w:asciiTheme="minorHAnsi" w:hAnsiTheme="minorHAnsi" w:cstheme="minorHAnsi"/>
          <w:lang w:val="en-GB"/>
        </w:rPr>
        <w:t xml:space="preserve">), rights of usufruct </w:t>
      </w:r>
      <w:r w:rsidRPr="0057032A">
        <w:rPr>
          <w:rFonts w:asciiTheme="minorHAnsi" w:hAnsiTheme="minorHAnsi" w:cstheme="minorHAnsi"/>
          <w:lang w:val="en-GB"/>
        </w:rPr>
        <w:lastRenderedPageBreak/>
        <w:t>(</w:t>
      </w:r>
      <w:r w:rsidRPr="0057032A">
        <w:rPr>
          <w:rFonts w:asciiTheme="minorHAnsi" w:hAnsiTheme="minorHAnsi" w:cstheme="minorHAnsi"/>
          <w:i/>
          <w:lang w:val="en-GB"/>
        </w:rPr>
        <w:t>Nießbrauchsrechte</w:t>
      </w:r>
      <w:r w:rsidRPr="0057032A">
        <w:rPr>
          <w:rFonts w:asciiTheme="minorHAnsi" w:hAnsiTheme="minorHAnsi" w:cstheme="minorHAnsi"/>
          <w:lang w:val="en-GB"/>
        </w:rPr>
        <w:t>), pledges (</w:t>
      </w:r>
      <w:r w:rsidRPr="0057032A">
        <w:rPr>
          <w:rFonts w:asciiTheme="minorHAnsi" w:hAnsiTheme="minorHAnsi" w:cstheme="minorHAnsi"/>
          <w:i/>
          <w:lang w:val="en-GB"/>
        </w:rPr>
        <w:t>Verpfändungen</w:t>
      </w:r>
      <w:r w:rsidRPr="0057032A">
        <w:rPr>
          <w:rFonts w:asciiTheme="minorHAnsi" w:hAnsiTheme="minorHAnsi" w:cstheme="minorHAnsi"/>
          <w:lang w:val="en-GB"/>
        </w:rPr>
        <w:t>), encumbrances (</w:t>
      </w:r>
      <w:r w:rsidRPr="0057032A">
        <w:rPr>
          <w:rFonts w:asciiTheme="minorHAnsi" w:hAnsiTheme="minorHAnsi" w:cstheme="minorHAnsi"/>
          <w:i/>
          <w:lang w:val="en-GB"/>
        </w:rPr>
        <w:t>Belastungen</w:t>
      </w:r>
      <w:r w:rsidRPr="0057032A">
        <w:rPr>
          <w:rFonts w:asciiTheme="minorHAnsi" w:hAnsiTheme="minorHAnsi" w:cstheme="minorHAnsi"/>
          <w:lang w:val="en-GB"/>
        </w:rPr>
        <w:t>), securities (</w:t>
      </w:r>
      <w:r w:rsidRPr="0057032A">
        <w:rPr>
          <w:rFonts w:asciiTheme="minorHAnsi" w:hAnsiTheme="minorHAnsi" w:cstheme="minorHAnsi"/>
          <w:i/>
          <w:lang w:val="en-GB"/>
        </w:rPr>
        <w:t>Sicherheiten</w:t>
      </w:r>
      <w:r w:rsidRPr="0057032A">
        <w:rPr>
          <w:rFonts w:asciiTheme="minorHAnsi" w:hAnsiTheme="minorHAnsi" w:cstheme="minorHAnsi"/>
          <w:lang w:val="en-GB"/>
        </w:rPr>
        <w:t>), trust relations (</w:t>
      </w:r>
      <w:r w:rsidRPr="0057032A">
        <w:rPr>
          <w:rFonts w:asciiTheme="minorHAnsi" w:hAnsiTheme="minorHAnsi" w:cstheme="minorHAnsi"/>
          <w:i/>
          <w:lang w:val="en-GB"/>
        </w:rPr>
        <w:t>Treuhandverhältnisse</w:t>
      </w:r>
      <w:r w:rsidRPr="0057032A">
        <w:rPr>
          <w:rFonts w:asciiTheme="minorHAnsi" w:hAnsiTheme="minorHAnsi" w:cstheme="minorHAnsi"/>
          <w:lang w:val="en-GB"/>
        </w:rPr>
        <w:t>) or comparable dispositions with regard to Shares or to transfer certain shareholder rights from Shares (</w:t>
      </w:r>
      <w:r w:rsidRPr="00315C6D">
        <w:rPr>
          <w:rFonts w:asciiTheme="minorHAnsi" w:hAnsiTheme="minorHAnsi" w:cstheme="minorHAnsi"/>
          <w:i/>
          <w:iCs/>
          <w:lang w:val="en-GB"/>
        </w:rPr>
        <w:t>i.e.</w:t>
      </w:r>
      <w:r w:rsidR="00941617">
        <w:rPr>
          <w:rFonts w:asciiTheme="minorHAnsi" w:hAnsiTheme="minorHAnsi" w:cstheme="minorHAnsi"/>
          <w:lang w:val="en-GB"/>
        </w:rPr>
        <w:t>,</w:t>
      </w:r>
      <w:r w:rsidRPr="0057032A">
        <w:rPr>
          <w:rFonts w:asciiTheme="minorHAnsi" w:hAnsiTheme="minorHAnsi" w:cstheme="minorHAnsi"/>
          <w:lang w:val="en-GB"/>
        </w:rPr>
        <w:t xml:space="preserve"> dividend rights);</w:t>
      </w:r>
      <w:bookmarkEnd w:id="248"/>
    </w:p>
    <w:p w14:paraId="69B6C6E9" w14:textId="77777777" w:rsidR="00686C49" w:rsidRPr="00CE1518" w:rsidRDefault="00686C49" w:rsidP="00686C49">
      <w:pPr>
        <w:pStyle w:val="V14Level3EN"/>
        <w:rPr>
          <w:rFonts w:asciiTheme="minorHAnsi" w:hAnsiTheme="minorHAnsi" w:cstheme="minorHAnsi"/>
        </w:rPr>
      </w:pPr>
      <w:r w:rsidRPr="00CE1518">
        <w:rPr>
          <w:rFonts w:asciiTheme="minorHAnsi" w:hAnsiTheme="minorHAnsi" w:cstheme="minorHAnsi"/>
          <w:lang w:val="en-GB"/>
        </w:rPr>
        <w:t xml:space="preserve">adoption, amendment and termination </w:t>
      </w:r>
      <w:r w:rsidRPr="00CE1518">
        <w:rPr>
          <w:rFonts w:asciiTheme="minorHAnsi" w:hAnsiTheme="minorHAnsi" w:cstheme="minorHAnsi"/>
        </w:rPr>
        <w:t>of silent participations and other agreements that grant the other party any participation in the profits of the Company;</w:t>
      </w:r>
    </w:p>
    <w:p w14:paraId="23F9CE6F" w14:textId="77777777" w:rsidR="00CD6C10" w:rsidRPr="00CE1518" w:rsidRDefault="00CD6C10" w:rsidP="00686C49">
      <w:pPr>
        <w:pStyle w:val="V14Level3EN"/>
        <w:rPr>
          <w:rFonts w:asciiTheme="minorHAnsi" w:hAnsiTheme="minorHAnsi" w:cstheme="minorHAnsi"/>
          <w:lang w:val="en-GB"/>
        </w:rPr>
      </w:pPr>
      <w:r w:rsidRPr="00CE1518">
        <w:rPr>
          <w:rFonts w:asciiTheme="minorHAnsi" w:hAnsiTheme="minorHAnsi" w:cstheme="minorHAnsi"/>
          <w:lang w:val="en-GB"/>
        </w:rPr>
        <w:t>adoption, termination and amendment of rules of procedure for the management of the Company, as well as for the advisory board of the Company (if any);</w:t>
      </w:r>
    </w:p>
    <w:p w14:paraId="4171407B" w14:textId="77777777" w:rsidR="00B36B05" w:rsidRPr="00CE1518" w:rsidRDefault="00B36B05" w:rsidP="00686C49">
      <w:pPr>
        <w:pStyle w:val="V14Level3EN"/>
        <w:rPr>
          <w:rFonts w:asciiTheme="minorHAnsi" w:hAnsiTheme="minorHAnsi" w:cstheme="minorHAnsi"/>
          <w:lang w:val="en-GB"/>
        </w:rPr>
      </w:pPr>
      <w:bookmarkStart w:id="249" w:name="_Ref166054133"/>
      <w:r w:rsidRPr="00CE1518">
        <w:rPr>
          <w:rFonts w:asciiTheme="minorHAnsi" w:hAnsiTheme="minorHAnsi" w:cstheme="minorHAnsi"/>
          <w:lang w:val="en-GB"/>
        </w:rPr>
        <w:t>any measures under the German Transformation Act (</w:t>
      </w:r>
      <w:r w:rsidRPr="00CE1518">
        <w:rPr>
          <w:rFonts w:asciiTheme="minorHAnsi" w:hAnsiTheme="minorHAnsi" w:cstheme="minorHAnsi"/>
          <w:i/>
          <w:lang w:val="en-GB"/>
        </w:rPr>
        <w:t>UmwG</w:t>
      </w:r>
      <w:r w:rsidRPr="00CE1518">
        <w:rPr>
          <w:rFonts w:asciiTheme="minorHAnsi" w:hAnsiTheme="minorHAnsi" w:cstheme="minorHAnsi"/>
          <w:lang w:val="en-GB"/>
        </w:rPr>
        <w:t>);</w:t>
      </w:r>
    </w:p>
    <w:p w14:paraId="30C38574" w14:textId="77777777" w:rsidR="00073766" w:rsidRPr="0057032A" w:rsidRDefault="00073766" w:rsidP="00686C49">
      <w:pPr>
        <w:pStyle w:val="V14Level3EN"/>
        <w:rPr>
          <w:rFonts w:asciiTheme="minorHAnsi" w:hAnsiTheme="minorHAnsi" w:cstheme="minorHAnsi"/>
          <w:lang w:val="en-GB"/>
        </w:rPr>
      </w:pPr>
      <w:r w:rsidRPr="0057032A">
        <w:rPr>
          <w:rFonts w:asciiTheme="minorHAnsi" w:hAnsiTheme="minorHAnsi" w:cstheme="minorHAnsi"/>
          <w:lang w:val="en-GB"/>
        </w:rPr>
        <w:t>conclusion of agreements on sale or contribution of all or essential portions of the assets of the Company;</w:t>
      </w:r>
      <w:bookmarkEnd w:id="249"/>
    </w:p>
    <w:p w14:paraId="57E373A7" w14:textId="77777777" w:rsidR="00686C49" w:rsidRDefault="00686C49" w:rsidP="00686C49">
      <w:pPr>
        <w:pStyle w:val="V14Level3EN"/>
        <w:rPr>
          <w:rFonts w:asciiTheme="minorHAnsi" w:hAnsiTheme="minorHAnsi" w:cstheme="minorHAnsi"/>
          <w:lang w:val="en-GB"/>
        </w:rPr>
      </w:pPr>
      <w:r w:rsidRPr="0057032A">
        <w:rPr>
          <w:rFonts w:asciiTheme="minorHAnsi" w:hAnsiTheme="minorHAnsi" w:cstheme="minorHAnsi"/>
          <w:lang w:val="en-GB"/>
        </w:rPr>
        <w:t>recapitalization or reclassification of Shares, acquiring of own Shares (</w:t>
      </w:r>
      <w:r w:rsidRPr="0057032A">
        <w:rPr>
          <w:rFonts w:asciiTheme="minorHAnsi" w:hAnsiTheme="minorHAnsi" w:cstheme="minorHAnsi"/>
          <w:i/>
          <w:lang w:val="en-GB"/>
        </w:rPr>
        <w:t>Erwerb eigener Anteile</w:t>
      </w:r>
      <w:r w:rsidRPr="0057032A">
        <w:rPr>
          <w:rFonts w:asciiTheme="minorHAnsi" w:hAnsiTheme="minorHAnsi" w:cstheme="minorHAnsi"/>
          <w:lang w:val="en-GB"/>
        </w:rPr>
        <w:t>) or redemption of Shares (</w:t>
      </w:r>
      <w:r w:rsidRPr="0057032A">
        <w:rPr>
          <w:rFonts w:asciiTheme="minorHAnsi" w:hAnsiTheme="minorHAnsi" w:cstheme="minorHAnsi"/>
          <w:i/>
          <w:lang w:val="en-GB"/>
        </w:rPr>
        <w:t>Einziehung</w:t>
      </w:r>
      <w:r w:rsidRPr="0057032A">
        <w:rPr>
          <w:rFonts w:asciiTheme="minorHAnsi" w:hAnsiTheme="minorHAnsi" w:cstheme="minorHAnsi"/>
          <w:lang w:val="en-GB"/>
        </w:rPr>
        <w:t>) as well as amendments to the r</w:t>
      </w:r>
      <w:r w:rsidR="00E94843" w:rsidRPr="0057032A">
        <w:rPr>
          <w:rFonts w:asciiTheme="minorHAnsi" w:hAnsiTheme="minorHAnsi" w:cstheme="minorHAnsi"/>
          <w:lang w:val="en-GB"/>
        </w:rPr>
        <w:t>ights of existing share classes;</w:t>
      </w:r>
    </w:p>
    <w:p w14:paraId="45393812" w14:textId="62C74EEF" w:rsidR="002A3EE3" w:rsidRPr="002A3EE3" w:rsidRDefault="002A3EE3" w:rsidP="002A3EE3">
      <w:pPr>
        <w:pStyle w:val="V14Level3EN"/>
        <w:rPr>
          <w:rFonts w:asciiTheme="minorHAnsi" w:hAnsiTheme="minorHAnsi" w:cstheme="minorHAnsi"/>
          <w:lang w:val="en-GB"/>
        </w:rPr>
      </w:pPr>
      <w:r w:rsidRPr="00CE1518">
        <w:rPr>
          <w:rFonts w:asciiTheme="minorHAnsi" w:hAnsiTheme="minorHAnsi" w:cstheme="minorHAnsi"/>
          <w:lang w:val="en-GB"/>
        </w:rPr>
        <w:t xml:space="preserve">appointment and dismissal of members of the Company’s management; conclusion, amendments and termination of their service agreements; exemption from the restrictions under </w:t>
      </w:r>
      <w:r>
        <w:rPr>
          <w:rFonts w:asciiTheme="minorHAnsi" w:hAnsiTheme="minorHAnsi" w:cstheme="minorHAnsi"/>
          <w:lang w:val="en-GB"/>
        </w:rPr>
        <w:t>S</w:t>
      </w:r>
      <w:r w:rsidRPr="00CE1518">
        <w:rPr>
          <w:rFonts w:asciiTheme="minorHAnsi" w:hAnsiTheme="minorHAnsi" w:cstheme="minorHAnsi"/>
          <w:lang w:val="en-GB"/>
        </w:rPr>
        <w:t>ec</w:t>
      </w:r>
      <w:r>
        <w:rPr>
          <w:rFonts w:asciiTheme="minorHAnsi" w:hAnsiTheme="minorHAnsi" w:cstheme="minorHAnsi"/>
          <w:lang w:val="en-GB"/>
        </w:rPr>
        <w:t>.</w:t>
      </w:r>
      <w:r w:rsidRPr="00CE1518">
        <w:rPr>
          <w:rFonts w:asciiTheme="minorHAnsi" w:hAnsiTheme="minorHAnsi" w:cstheme="minorHAnsi"/>
          <w:lang w:val="en-GB"/>
        </w:rPr>
        <w:t xml:space="preserve"> 181 of the German Civil Code (</w:t>
      </w:r>
      <w:r w:rsidRPr="00CE1518">
        <w:rPr>
          <w:rFonts w:asciiTheme="minorHAnsi" w:hAnsiTheme="minorHAnsi" w:cstheme="minorHAnsi"/>
          <w:i/>
          <w:lang w:val="en-GB"/>
        </w:rPr>
        <w:t>BGB</w:t>
      </w:r>
      <w:r w:rsidRPr="00CE1518">
        <w:rPr>
          <w:rFonts w:asciiTheme="minorHAnsi" w:hAnsiTheme="minorHAnsi" w:cstheme="minorHAnsi"/>
          <w:lang w:val="en-GB"/>
        </w:rPr>
        <w:t>) or from joint or single representation authority; adoption and amendments of the rules of procedure for the Company’s management; granting and revoking power of procuration; instructions to the management to the extent the management measure so instructed would be subject to the consent of the Preferred Majority pursuant to the rules of procedure for the Company’s management or the Articles of Association; granting temporary exemption from any non-competition clauses for the members of the Company’s management;</w:t>
      </w:r>
    </w:p>
    <w:p w14:paraId="53E0BDE7" w14:textId="77777777" w:rsidR="00686C49" w:rsidRPr="00CE1518" w:rsidRDefault="00686C49" w:rsidP="00686C49">
      <w:pPr>
        <w:pStyle w:val="V14Level3EN"/>
        <w:rPr>
          <w:rFonts w:asciiTheme="minorHAnsi" w:hAnsiTheme="minorHAnsi" w:cstheme="minorHAnsi"/>
          <w:lang w:val="en-GB"/>
        </w:rPr>
      </w:pPr>
      <w:r w:rsidRPr="00CE1518">
        <w:rPr>
          <w:rFonts w:asciiTheme="minorHAnsi" w:hAnsiTheme="minorHAnsi" w:cstheme="minorHAnsi"/>
          <w:lang w:val="en-GB"/>
        </w:rPr>
        <w:t>discharging (</w:t>
      </w:r>
      <w:r w:rsidRPr="00CE1518">
        <w:rPr>
          <w:rFonts w:asciiTheme="minorHAnsi" w:hAnsiTheme="minorHAnsi" w:cstheme="minorHAnsi"/>
          <w:i/>
          <w:lang w:val="en-GB"/>
        </w:rPr>
        <w:t>entlasten</w:t>
      </w:r>
      <w:r w:rsidRPr="00CE1518">
        <w:rPr>
          <w:rFonts w:asciiTheme="minorHAnsi" w:hAnsiTheme="minorHAnsi" w:cstheme="minorHAnsi"/>
          <w:lang w:val="en-GB"/>
        </w:rPr>
        <w:t>) the managing directors of their liabilities;</w:t>
      </w:r>
    </w:p>
    <w:p w14:paraId="6FE22FF7" w14:textId="77777777" w:rsidR="00686C49" w:rsidRPr="00CE1518" w:rsidRDefault="00686C49" w:rsidP="00686C49">
      <w:pPr>
        <w:pStyle w:val="V14Level3EN"/>
        <w:rPr>
          <w:rFonts w:asciiTheme="minorHAnsi" w:hAnsiTheme="minorHAnsi" w:cstheme="minorHAnsi"/>
          <w:lang w:val="en-GB"/>
        </w:rPr>
      </w:pPr>
      <w:r w:rsidRPr="00CE1518">
        <w:rPr>
          <w:rFonts w:asciiTheme="minorHAnsi" w:hAnsiTheme="minorHAnsi" w:cstheme="minorHAnsi"/>
          <w:lang w:val="en-GB"/>
        </w:rPr>
        <w:t>election and appointment of an auditor (if required under mandatory law);</w:t>
      </w:r>
    </w:p>
    <w:p w14:paraId="535709E5" w14:textId="77777777" w:rsidR="00686C49"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adoption of the annual accounts;</w:t>
      </w:r>
      <w:r>
        <w:rPr>
          <w:rFonts w:asciiTheme="minorHAnsi" w:hAnsiTheme="minorHAnsi" w:cstheme="minorHAnsi"/>
          <w:lang w:val="en-GB"/>
        </w:rPr>
        <w:t xml:space="preserve"> </w:t>
      </w:r>
    </w:p>
    <w:p w14:paraId="4D237713" w14:textId="77777777" w:rsidR="00686C49" w:rsidRDefault="00686C49" w:rsidP="00686C49">
      <w:pPr>
        <w:pStyle w:val="V14Level3EN"/>
      </w:pPr>
      <w:r w:rsidRPr="008C4AE5">
        <w:t>appropriation of profits, including any distribution of profits to the shareholders (dividends)</w:t>
      </w:r>
      <w:r w:rsidR="006814CC">
        <w:t xml:space="preserve">; </w:t>
      </w:r>
    </w:p>
    <w:p w14:paraId="649BE86B" w14:textId="312AE4AF" w:rsidR="006814CC" w:rsidRDefault="006814CC" w:rsidP="00686C49">
      <w:pPr>
        <w:pStyle w:val="V14Level3EN"/>
      </w:pPr>
      <w:bookmarkStart w:id="250" w:name="_Ref120789912"/>
      <w:bookmarkStart w:id="251" w:name="_Ref211261796"/>
      <w:r w:rsidRPr="006814CC">
        <w:t xml:space="preserve">any shareholders resolution regarding the establishment, composition, capacity, rights, competences and dissolution of the </w:t>
      </w:r>
      <w:r w:rsidR="00721FD2">
        <w:t>A</w:t>
      </w:r>
      <w:r w:rsidRPr="006814CC">
        <w:t xml:space="preserve">dvisory </w:t>
      </w:r>
      <w:r w:rsidR="00721FD2">
        <w:t>B</w:t>
      </w:r>
      <w:r w:rsidRPr="006814CC">
        <w:t>oard and regarding the discharge (</w:t>
      </w:r>
      <w:r w:rsidRPr="006814CC">
        <w:rPr>
          <w:i/>
          <w:iCs/>
        </w:rPr>
        <w:t>Entlastung</w:t>
      </w:r>
      <w:r w:rsidRPr="006814CC">
        <w:t>) of its members</w:t>
      </w:r>
      <w:bookmarkEnd w:id="250"/>
      <w:r w:rsidR="002963A8">
        <w:t>; and</w:t>
      </w:r>
      <w:bookmarkEnd w:id="251"/>
    </w:p>
    <w:p w14:paraId="4C304CE1" w14:textId="77777777" w:rsidR="002963A8" w:rsidRPr="008C4AE5" w:rsidRDefault="002963A8" w:rsidP="002963A8">
      <w:pPr>
        <w:pStyle w:val="V14Level3EN"/>
      </w:pPr>
      <w:r w:rsidRPr="008C4AE5">
        <w:t xml:space="preserve">initiation of an initial public offering or listing / admission to trade on a stock exchange of </w:t>
      </w:r>
      <w:r>
        <w:t>S</w:t>
      </w:r>
      <w:r w:rsidRPr="008C4AE5">
        <w:t>hares</w:t>
      </w:r>
      <w:r>
        <w:t>.</w:t>
      </w:r>
    </w:p>
    <w:p w14:paraId="74021ED0" w14:textId="5E2AD489" w:rsidR="00686C49" w:rsidRPr="00166EC8" w:rsidRDefault="00686C49" w:rsidP="00686C49">
      <w:pPr>
        <w:pStyle w:val="V14Level2EN"/>
        <w:numPr>
          <w:ilvl w:val="0"/>
          <w:numId w:val="0"/>
        </w:numPr>
        <w:ind w:left="680"/>
        <w:rPr>
          <w:rFonts w:asciiTheme="minorHAnsi" w:hAnsiTheme="minorHAnsi" w:cstheme="minorHAnsi"/>
        </w:rPr>
      </w:pPr>
      <w:r w:rsidRPr="00307475">
        <w:rPr>
          <w:rFonts w:asciiTheme="minorHAnsi" w:hAnsiTheme="minorHAnsi" w:cstheme="minorHAnsi"/>
          <w:lang w:val="en-GB"/>
        </w:rPr>
        <w:t xml:space="preserve">For the avoidance of doubt, </w:t>
      </w:r>
      <w:r w:rsidR="00214D76">
        <w:rPr>
          <w:rFonts w:asciiTheme="minorHAnsi" w:hAnsiTheme="minorHAnsi" w:cstheme="minorHAnsi"/>
          <w:lang w:val="en-GB"/>
        </w:rPr>
        <w:t>any</w:t>
      </w:r>
      <w:r w:rsidRPr="00307475">
        <w:rPr>
          <w:rFonts w:asciiTheme="minorHAnsi" w:hAnsiTheme="minorHAnsi" w:cstheme="minorHAnsi"/>
          <w:lang w:val="en-GB"/>
        </w:rPr>
        <w:t xml:space="preserve"> </w:t>
      </w:r>
      <w:r w:rsidRPr="00320BB5">
        <w:rPr>
          <w:rFonts w:asciiTheme="minorHAnsi" w:hAnsiTheme="minorHAnsi" w:cstheme="minorHAnsi"/>
          <w:lang w:val="en-GB"/>
        </w:rPr>
        <w:t>consent requirement</w:t>
      </w:r>
      <w:r w:rsidR="00A80A27">
        <w:rPr>
          <w:rFonts w:asciiTheme="minorHAnsi" w:hAnsiTheme="minorHAnsi" w:cstheme="minorHAnsi"/>
          <w:lang w:val="en-GB"/>
        </w:rPr>
        <w:t xml:space="preserve"> </w:t>
      </w:r>
      <w:r w:rsidR="00A80A27" w:rsidRPr="001F3E3A">
        <w:rPr>
          <w:rFonts w:asciiTheme="minorHAnsi" w:hAnsiTheme="minorHAnsi" w:cstheme="minorHAnsi"/>
          <w:lang w:val="en-GB"/>
        </w:rPr>
        <w:t>with respect to the Preferred Majority</w:t>
      </w:r>
      <w:r w:rsidR="00A80A27">
        <w:rPr>
          <w:rFonts w:asciiTheme="minorHAnsi" w:hAnsiTheme="minorHAnsi" w:cstheme="minorHAnsi"/>
          <w:lang w:val="en-GB"/>
        </w:rPr>
        <w:t xml:space="preserve"> </w:t>
      </w:r>
      <w:r w:rsidR="0057032A">
        <w:rPr>
          <w:rFonts w:asciiTheme="minorHAnsi" w:hAnsiTheme="minorHAnsi" w:cstheme="minorHAnsi"/>
          <w:lang w:val="en-GB"/>
        </w:rPr>
        <w:t>and</w:t>
      </w:r>
      <w:r w:rsidR="00A2535A">
        <w:rPr>
          <w:rFonts w:asciiTheme="minorHAnsi" w:hAnsiTheme="minorHAnsi" w:cstheme="minorHAnsi"/>
          <w:lang w:val="en-GB"/>
        </w:rPr>
        <w:t>/or</w:t>
      </w:r>
      <w:r w:rsidR="0057032A">
        <w:rPr>
          <w:rFonts w:asciiTheme="minorHAnsi" w:hAnsiTheme="minorHAnsi" w:cstheme="minorHAnsi"/>
          <w:lang w:val="en-GB"/>
        </w:rPr>
        <w:t xml:space="preserve"> the Common Majority </w:t>
      </w:r>
      <w:r w:rsidRPr="00320BB5">
        <w:rPr>
          <w:rFonts w:asciiTheme="minorHAnsi" w:hAnsiTheme="minorHAnsi" w:cstheme="minorHAnsi"/>
          <w:lang w:val="en-GB"/>
        </w:rPr>
        <w:t xml:space="preserve">shall not require a </w:t>
      </w:r>
      <w:r w:rsidR="00A0326F">
        <w:rPr>
          <w:rFonts w:asciiTheme="minorHAnsi" w:hAnsiTheme="minorHAnsi" w:cstheme="minorHAnsi"/>
          <w:lang w:val="en-GB"/>
        </w:rPr>
        <w:t>(</w:t>
      </w:r>
      <w:r w:rsidRPr="00320BB5">
        <w:rPr>
          <w:rFonts w:asciiTheme="minorHAnsi" w:hAnsiTheme="minorHAnsi" w:cstheme="minorHAnsi"/>
          <w:lang w:val="en-GB"/>
        </w:rPr>
        <w:t xml:space="preserve">separate) shareholders’ resolution of the Holders of Preferred </w:t>
      </w:r>
      <w:r w:rsidR="0057032A">
        <w:rPr>
          <w:rFonts w:asciiTheme="minorHAnsi" w:hAnsiTheme="minorHAnsi" w:cstheme="minorHAnsi"/>
          <w:lang w:val="en-GB"/>
        </w:rPr>
        <w:t xml:space="preserve">and/or Holders of Common </w:t>
      </w:r>
      <w:r w:rsidRPr="00320BB5">
        <w:rPr>
          <w:rFonts w:asciiTheme="minorHAnsi" w:hAnsiTheme="minorHAnsi" w:cstheme="minorHAnsi"/>
          <w:lang w:val="en-GB"/>
        </w:rPr>
        <w:t xml:space="preserve">and can in any case be granted in the respective shareholders’ meeting of </w:t>
      </w:r>
      <w:r w:rsidRPr="00320BB5">
        <w:rPr>
          <w:rFonts w:asciiTheme="minorHAnsi" w:hAnsiTheme="minorHAnsi" w:cstheme="minorHAnsi"/>
          <w:lang w:val="en-GB"/>
        </w:rPr>
        <w:lastRenderedPageBreak/>
        <w:t>all Shareholders by the Preferred Majority</w:t>
      </w:r>
      <w:r w:rsidR="001D6A24" w:rsidRPr="00320BB5">
        <w:rPr>
          <w:rFonts w:asciiTheme="minorHAnsi" w:hAnsiTheme="minorHAnsi" w:cstheme="minorHAnsi"/>
          <w:lang w:val="en-GB"/>
        </w:rPr>
        <w:t xml:space="preserve"> </w:t>
      </w:r>
      <w:r w:rsidR="0057032A">
        <w:rPr>
          <w:rFonts w:asciiTheme="minorHAnsi" w:hAnsiTheme="minorHAnsi" w:cstheme="minorHAnsi"/>
          <w:lang w:val="en-GB"/>
        </w:rPr>
        <w:t xml:space="preserve">and the Common Majority </w:t>
      </w:r>
      <w:r w:rsidRPr="00320BB5">
        <w:rPr>
          <w:rFonts w:asciiTheme="minorHAnsi" w:hAnsiTheme="minorHAnsi" w:cstheme="minorHAnsi"/>
          <w:lang w:val="en-GB"/>
        </w:rPr>
        <w:t xml:space="preserve">voting in </w:t>
      </w:r>
      <w:r w:rsidR="00941617" w:rsidRPr="00320BB5">
        <w:rPr>
          <w:rFonts w:asciiTheme="minorHAnsi" w:hAnsiTheme="minorHAnsi" w:cstheme="minorHAnsi"/>
          <w:lang w:val="en-GB"/>
        </w:rPr>
        <w:t>favour</w:t>
      </w:r>
      <w:r w:rsidRPr="00320BB5">
        <w:rPr>
          <w:rFonts w:asciiTheme="minorHAnsi" w:hAnsiTheme="minorHAnsi" w:cstheme="minorHAnsi"/>
          <w:lang w:val="en-GB"/>
        </w:rPr>
        <w:t xml:space="preserve"> of the respective action or measure.</w:t>
      </w:r>
      <w:r w:rsidRPr="00307475">
        <w:rPr>
          <w:rFonts w:asciiTheme="minorHAnsi" w:hAnsiTheme="minorHAnsi" w:cstheme="minorHAnsi"/>
          <w:lang w:val="en-GB"/>
        </w:rPr>
        <w:t xml:space="preserve"> </w:t>
      </w:r>
    </w:p>
    <w:p w14:paraId="106511EB" w14:textId="77777777" w:rsidR="00686C49" w:rsidRPr="00307475" w:rsidRDefault="00686C49" w:rsidP="00686C49">
      <w:pPr>
        <w:pStyle w:val="V14Level2EN"/>
        <w:rPr>
          <w:rFonts w:asciiTheme="minorHAnsi" w:hAnsiTheme="minorHAnsi" w:cstheme="minorHAnsi"/>
          <w:lang w:val="en-GB"/>
        </w:rPr>
      </w:pPr>
      <w:r w:rsidRPr="00307475">
        <w:rPr>
          <w:rFonts w:asciiTheme="minorHAnsi" w:hAnsiTheme="minorHAnsi" w:cstheme="minorHAnsi"/>
          <w:b/>
          <w:bCs/>
          <w:lang w:val="en-GB"/>
        </w:rPr>
        <w:t>Other Requirements</w:t>
      </w:r>
      <w:r w:rsidRPr="00307475">
        <w:rPr>
          <w:rFonts w:asciiTheme="minorHAnsi" w:hAnsiTheme="minorHAnsi" w:cstheme="minorHAnsi"/>
          <w:lang w:val="en-GB"/>
        </w:rPr>
        <w:t>. Further requirements for such actions and measures to be taken into consideration under German law remain unaffected.</w:t>
      </w:r>
    </w:p>
    <w:p w14:paraId="7105D389" w14:textId="6925F14D" w:rsidR="00721FD2" w:rsidRDefault="00926175" w:rsidP="00B47C33">
      <w:pPr>
        <w:pStyle w:val="V14Level1EN"/>
        <w:rPr>
          <w:lang w:val="en-GB"/>
        </w:rPr>
      </w:pPr>
      <w:bookmarkStart w:id="252" w:name="_Toc5986623"/>
      <w:bookmarkStart w:id="253" w:name="_Toc6001345"/>
      <w:bookmarkStart w:id="254" w:name="_Toc43294036"/>
      <w:bookmarkStart w:id="255" w:name="_Toc99469546"/>
      <w:bookmarkStart w:id="256" w:name="_Toc5986624"/>
      <w:bookmarkStart w:id="257" w:name="_Toc6001346"/>
      <w:bookmarkStart w:id="258" w:name="_Ref12366449"/>
      <w:bookmarkStart w:id="259" w:name="_Toc43294037"/>
      <w:bookmarkStart w:id="260" w:name="_Ref64654053"/>
      <w:bookmarkStart w:id="261" w:name="_Ref70492436"/>
      <w:bookmarkStart w:id="262" w:name="_Toc212202301"/>
      <w:r>
        <w:rPr>
          <w:lang w:val="en-GB"/>
        </w:rPr>
        <w:t>Advisory Board</w:t>
      </w:r>
      <w:bookmarkEnd w:id="262"/>
    </w:p>
    <w:p w14:paraId="553F10C2" w14:textId="298C1B0C" w:rsidR="00696C0C" w:rsidRPr="00721FD2" w:rsidRDefault="00696C0C" w:rsidP="00A04037">
      <w:pPr>
        <w:pStyle w:val="V14Level2EN"/>
        <w:rPr>
          <w:rFonts w:asciiTheme="minorHAnsi" w:hAnsiTheme="minorHAnsi" w:cstheme="minorHAnsi"/>
        </w:rPr>
      </w:pPr>
      <w:bookmarkStart w:id="263" w:name="_cp_change_288"/>
      <w:bookmarkStart w:id="264" w:name="_cp_change_291"/>
      <w:bookmarkStart w:id="265" w:name="_Ref24742387"/>
      <w:bookmarkEnd w:id="263"/>
      <w:bookmarkEnd w:id="264"/>
      <w:r w:rsidRPr="00721FD2">
        <w:rPr>
          <w:rFonts w:asciiTheme="minorHAnsi" w:hAnsiTheme="minorHAnsi" w:cstheme="minorHAnsi"/>
          <w:b/>
        </w:rPr>
        <w:t>Advisory Board</w:t>
      </w:r>
      <w:r w:rsidRPr="00721FD2">
        <w:rPr>
          <w:rFonts w:asciiTheme="minorHAnsi" w:hAnsiTheme="minorHAnsi" w:cstheme="minorHAnsi"/>
          <w:bCs/>
        </w:rPr>
        <w:t>.</w:t>
      </w:r>
      <w:r w:rsidRPr="00721FD2">
        <w:rPr>
          <w:rFonts w:asciiTheme="minorHAnsi" w:hAnsiTheme="minorHAnsi" w:cstheme="minorHAnsi"/>
        </w:rPr>
        <w:t xml:space="preserve"> The Company has an advisory board with up to five (5) members to advise and support the work of the Company’s management (the “</w:t>
      </w:r>
      <w:r w:rsidRPr="00721FD2">
        <w:rPr>
          <w:rFonts w:asciiTheme="minorHAnsi" w:hAnsiTheme="minorHAnsi" w:cstheme="minorHAnsi"/>
          <w:b/>
        </w:rPr>
        <w:t>Advisory Board</w:t>
      </w:r>
      <w:r w:rsidRPr="00721FD2">
        <w:rPr>
          <w:rFonts w:asciiTheme="minorHAnsi" w:hAnsiTheme="minorHAnsi" w:cstheme="minorHAnsi"/>
          <w:b/>
        </w:rPr>
        <w:fldChar w:fldCharType="begin"/>
      </w:r>
      <w:r w:rsidRPr="00721FD2">
        <w:rPr>
          <w:rFonts w:asciiTheme="minorHAnsi" w:hAnsiTheme="minorHAnsi" w:cstheme="minorHAnsi"/>
        </w:rPr>
        <w:instrText xml:space="preserve"> XE "Advisory Board"</w:instrText>
      </w:r>
      <w:r w:rsidRPr="00721FD2">
        <w:rPr>
          <w:rFonts w:asciiTheme="minorHAnsi" w:hAnsiTheme="minorHAnsi" w:cstheme="minorHAnsi"/>
          <w:b/>
        </w:rPr>
        <w:fldChar w:fldCharType="end"/>
      </w:r>
      <w:r w:rsidRPr="00721FD2">
        <w:rPr>
          <w:rFonts w:asciiTheme="minorHAnsi" w:hAnsiTheme="minorHAnsi" w:cstheme="minorHAnsi"/>
        </w:rPr>
        <w:t>“). Sec. 52 of the German Act on Companies with Limited Liability (</w:t>
      </w:r>
      <w:r w:rsidRPr="00721FD2">
        <w:rPr>
          <w:rFonts w:asciiTheme="minorHAnsi" w:hAnsiTheme="minorHAnsi" w:cstheme="minorHAnsi"/>
          <w:i/>
        </w:rPr>
        <w:t>GmbHG</w:t>
      </w:r>
      <w:r w:rsidRPr="00721FD2">
        <w:rPr>
          <w:rFonts w:asciiTheme="minorHAnsi" w:hAnsiTheme="minorHAnsi" w:cstheme="minorHAnsi"/>
        </w:rPr>
        <w:t>) shall not apply, and the members of the Advisory Board shall be free to represent, and act in the interest of, the Shareholders that have appointed them.</w:t>
      </w:r>
      <w:bookmarkEnd w:id="265"/>
      <w:r w:rsidRPr="00721FD2">
        <w:rPr>
          <w:rFonts w:asciiTheme="minorHAnsi" w:hAnsiTheme="minorHAnsi" w:cstheme="minorHAnsi"/>
          <w:lang w:val="en-CA"/>
        </w:rPr>
        <w:t xml:space="preserve"> </w:t>
      </w:r>
      <w:r w:rsidRPr="00721FD2">
        <w:rPr>
          <w:rFonts w:asciiTheme="minorHAnsi" w:hAnsiTheme="minorHAnsi" w:cstheme="minorHAnsi"/>
        </w:rPr>
        <w:t>Managing directors of the Company may at the same time be members of the Advisory Board.</w:t>
      </w:r>
    </w:p>
    <w:p w14:paraId="6F72BF29" w14:textId="77777777" w:rsidR="00696C0C" w:rsidRPr="00F3655D" w:rsidRDefault="00696C0C" w:rsidP="00A04037">
      <w:pPr>
        <w:pStyle w:val="V14Level2EN"/>
        <w:rPr>
          <w:rFonts w:asciiTheme="minorHAnsi" w:hAnsiTheme="minorHAnsi" w:cstheme="minorHAnsi"/>
        </w:rPr>
      </w:pPr>
      <w:r w:rsidRPr="00F3655D">
        <w:rPr>
          <w:rFonts w:asciiTheme="minorHAnsi" w:hAnsiTheme="minorHAnsi" w:cstheme="minorHAnsi"/>
          <w:b/>
        </w:rPr>
        <w:t>Competences of the Advisory Board.</w:t>
      </w:r>
      <w:r w:rsidRPr="00F3655D">
        <w:rPr>
          <w:rFonts w:asciiTheme="minorHAnsi" w:hAnsiTheme="minorHAnsi" w:cstheme="minorHAnsi"/>
        </w:rPr>
        <w:t xml:space="preserve"> The Advisory Board shall in particular have the following rights and obligations:</w:t>
      </w:r>
    </w:p>
    <w:p w14:paraId="201C7C2F" w14:textId="330622F8" w:rsidR="00696C0C" w:rsidRPr="00F3655D" w:rsidRDefault="00696C0C" w:rsidP="00A04037">
      <w:pPr>
        <w:pStyle w:val="V14Level3EN"/>
        <w:rPr>
          <w:rFonts w:asciiTheme="minorHAnsi" w:hAnsiTheme="minorHAnsi" w:cstheme="minorHAnsi"/>
        </w:rPr>
      </w:pPr>
      <w:r w:rsidRPr="00F3655D">
        <w:rPr>
          <w:rFonts w:asciiTheme="minorHAnsi" w:hAnsiTheme="minorHAnsi" w:cstheme="minorHAnsi"/>
        </w:rPr>
        <w:t xml:space="preserve">advice to and support of the Company’s management; </w:t>
      </w:r>
      <w:r w:rsidR="002E522C">
        <w:rPr>
          <w:rFonts w:asciiTheme="minorHAnsi" w:hAnsiTheme="minorHAnsi" w:cstheme="minorHAnsi"/>
        </w:rPr>
        <w:t>and</w:t>
      </w:r>
    </w:p>
    <w:p w14:paraId="7FD4ED50" w14:textId="38ED1762" w:rsidR="00696C0C" w:rsidRPr="00F3655D" w:rsidRDefault="00696C0C" w:rsidP="00A04037">
      <w:pPr>
        <w:pStyle w:val="V14Level3EN"/>
        <w:rPr>
          <w:rFonts w:asciiTheme="minorHAnsi" w:hAnsiTheme="minorHAnsi" w:cstheme="minorHAnsi"/>
        </w:rPr>
      </w:pPr>
      <w:r w:rsidRPr="00F3655D">
        <w:rPr>
          <w:rFonts w:asciiTheme="minorHAnsi" w:hAnsiTheme="minorHAnsi" w:cstheme="minorHAnsi"/>
        </w:rPr>
        <w:t>granting approval to measures and transactions of the Company’s management (</w:t>
      </w:r>
      <w:r w:rsidRPr="00F3655D">
        <w:rPr>
          <w:rFonts w:asciiTheme="minorHAnsi" w:hAnsiTheme="minorHAnsi" w:cstheme="minorHAnsi"/>
          <w:i/>
        </w:rPr>
        <w:t>Geschäftsführung</w:t>
      </w:r>
      <w:r w:rsidRPr="00F3655D">
        <w:rPr>
          <w:rFonts w:asciiTheme="minorHAnsi" w:hAnsiTheme="minorHAnsi" w:cstheme="minorHAnsi"/>
        </w:rPr>
        <w:t>) requiring approval of the Advisory Board pursuant to (i)</w:t>
      </w:r>
      <w:r>
        <w:rPr>
          <w:rFonts w:asciiTheme="minorHAnsi" w:hAnsiTheme="minorHAnsi" w:cstheme="minorHAnsi"/>
        </w:rPr>
        <w:t xml:space="preserve"> </w:t>
      </w:r>
      <w:r w:rsidRPr="00F3655D">
        <w:rPr>
          <w:rFonts w:asciiTheme="minorHAnsi" w:hAnsiTheme="minorHAnsi" w:cstheme="minorHAnsi"/>
        </w:rPr>
        <w:t>the Articles of Association, (ii)</w:t>
      </w:r>
      <w:r>
        <w:rPr>
          <w:rFonts w:asciiTheme="minorHAnsi" w:hAnsiTheme="minorHAnsi" w:cstheme="minorHAnsi"/>
        </w:rPr>
        <w:t xml:space="preserve"> </w:t>
      </w:r>
      <w:r w:rsidRPr="00F3655D">
        <w:rPr>
          <w:rFonts w:asciiTheme="minorHAnsi" w:hAnsiTheme="minorHAnsi" w:cstheme="minorHAnsi"/>
        </w:rPr>
        <w:t>the rules of procedure for the Company’s management (if any), and/or (iii)</w:t>
      </w:r>
      <w:r>
        <w:rPr>
          <w:rFonts w:asciiTheme="minorHAnsi" w:hAnsiTheme="minorHAnsi" w:cstheme="minorHAnsi"/>
        </w:rPr>
        <w:t xml:space="preserve"> </w:t>
      </w:r>
      <w:r w:rsidRPr="00F3655D">
        <w:rPr>
          <w:rFonts w:asciiTheme="minorHAnsi" w:hAnsiTheme="minorHAnsi" w:cstheme="minorHAnsi"/>
        </w:rPr>
        <w:t>this Agreement.</w:t>
      </w:r>
    </w:p>
    <w:p w14:paraId="26A118E4" w14:textId="232F1B4B" w:rsidR="00696C0C" w:rsidRPr="00F3655D" w:rsidRDefault="00696C0C" w:rsidP="00A04037">
      <w:pPr>
        <w:pStyle w:val="V14Level2EN"/>
        <w:rPr>
          <w:rFonts w:asciiTheme="minorHAnsi" w:hAnsiTheme="minorHAnsi" w:cstheme="minorHAnsi"/>
        </w:rPr>
      </w:pPr>
      <w:bookmarkStart w:id="266" w:name="_Ref484531713"/>
      <w:r w:rsidRPr="00F3655D">
        <w:rPr>
          <w:rFonts w:asciiTheme="minorHAnsi" w:hAnsiTheme="minorHAnsi" w:cstheme="minorHAnsi"/>
          <w:b/>
        </w:rPr>
        <w:t>Composition of Advisory Board</w:t>
      </w:r>
      <w:r w:rsidRPr="00F3655D">
        <w:rPr>
          <w:rFonts w:asciiTheme="minorHAnsi" w:hAnsiTheme="minorHAnsi" w:cstheme="minorHAnsi"/>
          <w:bCs/>
        </w:rPr>
        <w:t xml:space="preserve">. </w:t>
      </w:r>
      <w:r w:rsidRPr="00F3655D">
        <w:rPr>
          <w:rFonts w:asciiTheme="minorHAnsi" w:hAnsiTheme="minorHAnsi" w:cstheme="minorHAnsi"/>
        </w:rPr>
        <w:t xml:space="preserve">The members of the Advisory Board shall at all times be appointed as follows with such appointment to be exercised </w:t>
      </w:r>
      <w:r w:rsidRPr="00F3655D">
        <w:rPr>
          <w:rFonts w:asciiTheme="minorHAnsi" w:hAnsiTheme="minorHAnsi" w:cstheme="minorHAnsi"/>
          <w:i/>
        </w:rPr>
        <w:t>vis-à-vis</w:t>
      </w:r>
      <w:r w:rsidRPr="00F3655D">
        <w:rPr>
          <w:rFonts w:asciiTheme="minorHAnsi" w:hAnsiTheme="minorHAnsi" w:cstheme="minorHAnsi"/>
        </w:rPr>
        <w:t xml:space="preserve"> the Company by a notice to the management (</w:t>
      </w:r>
      <w:r w:rsidRPr="00F3655D">
        <w:rPr>
          <w:rFonts w:asciiTheme="minorHAnsi" w:hAnsiTheme="minorHAnsi" w:cstheme="minorHAnsi"/>
          <w:i/>
        </w:rPr>
        <w:t>Geschäftsführung</w:t>
      </w:r>
      <w:r w:rsidRPr="00F3655D">
        <w:rPr>
          <w:rFonts w:asciiTheme="minorHAnsi" w:hAnsiTheme="minorHAnsi" w:cstheme="minorHAnsi"/>
        </w:rPr>
        <w:t xml:space="preserve">) of the Company at least </w:t>
      </w:r>
      <w:r w:rsidRPr="00F3655D">
        <w:rPr>
          <w:rFonts w:asciiTheme="minorHAnsi" w:hAnsiTheme="minorHAnsi" w:cstheme="minorHAnsi"/>
          <w:bCs/>
        </w:rPr>
        <w:t xml:space="preserve">in text form according to </w:t>
      </w:r>
      <w:r>
        <w:rPr>
          <w:rFonts w:asciiTheme="minorHAnsi" w:hAnsiTheme="minorHAnsi" w:cstheme="minorHAnsi"/>
          <w:bCs/>
        </w:rPr>
        <w:t>Sec.</w:t>
      </w:r>
      <w:r w:rsidRPr="00F3655D">
        <w:rPr>
          <w:rFonts w:asciiTheme="minorHAnsi" w:hAnsiTheme="minorHAnsi" w:cstheme="minorHAnsi"/>
          <w:bCs/>
        </w:rPr>
        <w:t xml:space="preserve"> 126b German Civil Code (</w:t>
      </w:r>
      <w:r w:rsidRPr="00F3655D">
        <w:rPr>
          <w:rFonts w:asciiTheme="minorHAnsi" w:hAnsiTheme="minorHAnsi" w:cstheme="minorHAnsi"/>
          <w:bCs/>
          <w:i/>
        </w:rPr>
        <w:t>BGB</w:t>
      </w:r>
      <w:r w:rsidRPr="00F3655D">
        <w:rPr>
          <w:rFonts w:asciiTheme="minorHAnsi" w:hAnsiTheme="minorHAnsi" w:cstheme="minorHAnsi"/>
          <w:bCs/>
        </w:rPr>
        <w:t>)</w:t>
      </w:r>
      <w:r w:rsidRPr="00F3655D">
        <w:rPr>
          <w:rFonts w:asciiTheme="minorHAnsi" w:hAnsiTheme="minorHAnsi" w:cstheme="minorHAnsi"/>
        </w:rPr>
        <w:t>:</w:t>
      </w:r>
      <w:bookmarkEnd w:id="266"/>
      <w:r w:rsidRPr="00F3655D">
        <w:rPr>
          <w:rFonts w:asciiTheme="minorHAnsi" w:hAnsiTheme="minorHAnsi" w:cstheme="minorHAnsi"/>
        </w:rPr>
        <w:t xml:space="preserve"> </w:t>
      </w:r>
    </w:p>
    <w:p w14:paraId="2C57972A" w14:textId="31C619D7" w:rsidR="0055424F" w:rsidRDefault="0055424F" w:rsidP="00A04037">
      <w:pPr>
        <w:pStyle w:val="V14Level3EN"/>
        <w:rPr>
          <w:rFonts w:asciiTheme="minorHAnsi" w:hAnsiTheme="minorHAnsi" w:cstheme="minorHAnsi"/>
        </w:rPr>
      </w:pPr>
      <w:bookmarkStart w:id="267" w:name="_Ref211799471"/>
      <w:bookmarkStart w:id="268" w:name="_Ref436494688"/>
      <w:bookmarkStart w:id="269" w:name="_Ref25676095"/>
      <w:r>
        <w:rPr>
          <w:rFonts w:asciiTheme="minorHAnsi" w:hAnsiTheme="minorHAnsi" w:cstheme="minorHAnsi"/>
        </w:rPr>
        <w:t>One (1) shall be appointed by Marius Meiners UG (haftungsbeschränkt);</w:t>
      </w:r>
      <w:bookmarkEnd w:id="267"/>
    </w:p>
    <w:p w14:paraId="240CC682" w14:textId="0B6A20D1" w:rsidR="0055424F" w:rsidRDefault="0055424F" w:rsidP="00A04037">
      <w:pPr>
        <w:pStyle w:val="V14Level3EN"/>
        <w:rPr>
          <w:rFonts w:asciiTheme="minorHAnsi" w:hAnsiTheme="minorHAnsi" w:cstheme="minorHAnsi"/>
        </w:rPr>
      </w:pPr>
      <w:bookmarkStart w:id="270" w:name="_Ref211799477"/>
      <w:r>
        <w:rPr>
          <w:rFonts w:asciiTheme="minorHAnsi" w:hAnsiTheme="minorHAnsi" w:cstheme="minorHAnsi"/>
        </w:rPr>
        <w:t xml:space="preserve">one (1) member shall be appointed by </w:t>
      </w:r>
      <w:r w:rsidRPr="0055424F">
        <w:rPr>
          <w:rFonts w:asciiTheme="minorHAnsi" w:hAnsiTheme="minorHAnsi" w:cstheme="minorHAnsi"/>
        </w:rPr>
        <w:t>Daniel Drabo Holding UG (haftungsbeschränkt);</w:t>
      </w:r>
      <w:bookmarkEnd w:id="270"/>
      <w:r w:rsidRPr="0055424F">
        <w:rPr>
          <w:rFonts w:asciiTheme="minorHAnsi" w:hAnsiTheme="minorHAnsi" w:cstheme="minorHAnsi"/>
        </w:rPr>
        <w:t xml:space="preserve"> </w:t>
      </w:r>
    </w:p>
    <w:p w14:paraId="0D449C00" w14:textId="758FDB97" w:rsidR="00696C0C" w:rsidRDefault="0055424F" w:rsidP="00A04037">
      <w:pPr>
        <w:pStyle w:val="V14Level3EN"/>
        <w:rPr>
          <w:rFonts w:asciiTheme="minorHAnsi" w:hAnsiTheme="minorHAnsi" w:cstheme="minorHAnsi"/>
        </w:rPr>
      </w:pPr>
      <w:bookmarkStart w:id="271" w:name="_Ref211799478"/>
      <w:r>
        <w:rPr>
          <w:rFonts w:asciiTheme="minorHAnsi" w:hAnsiTheme="minorHAnsi" w:cstheme="minorHAnsi"/>
        </w:rPr>
        <w:t>one (1)</w:t>
      </w:r>
      <w:r w:rsidR="00696C0C" w:rsidRPr="00F3655D">
        <w:rPr>
          <w:rFonts w:asciiTheme="minorHAnsi" w:hAnsiTheme="minorHAnsi" w:cstheme="minorHAnsi"/>
        </w:rPr>
        <w:t xml:space="preserve"> member shall be appointed by</w:t>
      </w:r>
      <w:bookmarkEnd w:id="268"/>
      <w:r w:rsidR="00696C0C" w:rsidRPr="00F3655D">
        <w:rPr>
          <w:rFonts w:asciiTheme="minorHAnsi" w:hAnsiTheme="minorHAnsi" w:cstheme="minorHAnsi"/>
        </w:rPr>
        <w:t xml:space="preserve"> </w:t>
      </w:r>
      <w:r w:rsidRPr="0055424F">
        <w:rPr>
          <w:rFonts w:asciiTheme="minorHAnsi" w:hAnsiTheme="minorHAnsi" w:cstheme="minorHAnsi"/>
        </w:rPr>
        <w:t>Tobias Siwonia Holding UG (haftungsbeschränkt)</w:t>
      </w:r>
      <w:r w:rsidR="00696C0C" w:rsidRPr="00F3655D">
        <w:rPr>
          <w:rFonts w:asciiTheme="minorHAnsi" w:hAnsiTheme="minorHAnsi" w:cstheme="minorHAnsi"/>
        </w:rPr>
        <w:t>;</w:t>
      </w:r>
      <w:bookmarkEnd w:id="269"/>
      <w:bookmarkEnd w:id="271"/>
      <w:r w:rsidR="00696C0C" w:rsidRPr="00F3655D">
        <w:rPr>
          <w:rFonts w:asciiTheme="minorHAnsi" w:hAnsiTheme="minorHAnsi" w:cstheme="minorHAnsi"/>
        </w:rPr>
        <w:t xml:space="preserve"> </w:t>
      </w:r>
    </w:p>
    <w:p w14:paraId="32E2EA89" w14:textId="62AF0DB2" w:rsidR="00696C0C" w:rsidRPr="00F3655D" w:rsidRDefault="00696C0C" w:rsidP="00A04037">
      <w:pPr>
        <w:pStyle w:val="V14Level3EN"/>
        <w:rPr>
          <w:rFonts w:asciiTheme="minorHAnsi" w:hAnsiTheme="minorHAnsi" w:cstheme="minorHAnsi"/>
          <w:b/>
          <w:i/>
        </w:rPr>
      </w:pPr>
      <w:bookmarkStart w:id="272" w:name="_Ref67229713"/>
      <w:bookmarkStart w:id="273" w:name="_Ref211262155"/>
      <w:r w:rsidRPr="00F3655D">
        <w:rPr>
          <w:rFonts w:asciiTheme="minorHAnsi" w:hAnsiTheme="minorHAnsi" w:cstheme="minorHAnsi"/>
        </w:rPr>
        <w:t>one</w:t>
      </w:r>
      <w:r>
        <w:rPr>
          <w:rFonts w:asciiTheme="minorHAnsi" w:hAnsiTheme="minorHAnsi" w:cstheme="minorHAnsi"/>
        </w:rPr>
        <w:t> </w:t>
      </w:r>
      <w:r w:rsidRPr="00F3655D">
        <w:rPr>
          <w:rFonts w:asciiTheme="minorHAnsi" w:hAnsiTheme="minorHAnsi" w:cstheme="minorHAnsi"/>
        </w:rPr>
        <w:t xml:space="preserve">(1) member shall be appointed by </w:t>
      </w:r>
      <w:r>
        <w:rPr>
          <w:rFonts w:asciiTheme="minorHAnsi" w:hAnsiTheme="minorHAnsi" w:cstheme="minorHAnsi"/>
        </w:rPr>
        <w:t>20VC</w:t>
      </w:r>
      <w:r w:rsidRPr="00F3655D">
        <w:rPr>
          <w:rFonts w:asciiTheme="minorHAnsi" w:hAnsiTheme="minorHAnsi" w:cstheme="minorHAnsi"/>
        </w:rPr>
        <w:t>;</w:t>
      </w:r>
      <w:bookmarkEnd w:id="272"/>
      <w:r>
        <w:rPr>
          <w:rFonts w:asciiTheme="minorHAnsi" w:hAnsiTheme="minorHAnsi" w:cstheme="minorHAnsi"/>
        </w:rPr>
        <w:t xml:space="preserve"> and</w:t>
      </w:r>
      <w:bookmarkEnd w:id="273"/>
    </w:p>
    <w:p w14:paraId="464C566C" w14:textId="75E0C5A8" w:rsidR="00696C0C" w:rsidRPr="00405617" w:rsidRDefault="00696C0C" w:rsidP="00A04037">
      <w:pPr>
        <w:pStyle w:val="V14Level3EN"/>
        <w:rPr>
          <w:rFonts w:asciiTheme="minorHAnsi" w:hAnsiTheme="minorHAnsi" w:cstheme="minorHAnsi"/>
        </w:rPr>
      </w:pPr>
      <w:bookmarkStart w:id="274" w:name="_Ref188464827"/>
      <w:bookmarkStart w:id="275" w:name="_Ref211262236"/>
      <w:bookmarkStart w:id="276" w:name="_Ref26203657"/>
      <w:r>
        <w:rPr>
          <w:rFonts w:asciiTheme="minorHAnsi" w:hAnsiTheme="minorHAnsi" w:cstheme="minorHAnsi"/>
        </w:rPr>
        <w:t>one (1)</w:t>
      </w:r>
      <w:r w:rsidRPr="00405617">
        <w:rPr>
          <w:rFonts w:asciiTheme="minorHAnsi" w:hAnsiTheme="minorHAnsi" w:cstheme="minorHAnsi"/>
        </w:rPr>
        <w:t xml:space="preserve"> member shall be appointed by </w:t>
      </w:r>
      <w:bookmarkEnd w:id="274"/>
      <w:r>
        <w:rPr>
          <w:rFonts w:asciiTheme="minorHAnsi" w:hAnsiTheme="minorHAnsi" w:cstheme="minorHAnsi"/>
        </w:rPr>
        <w:t>Singular.</w:t>
      </w:r>
      <w:bookmarkEnd w:id="275"/>
    </w:p>
    <w:bookmarkEnd w:id="276"/>
    <w:p w14:paraId="7A542199" w14:textId="57864C7B" w:rsidR="00696C0C" w:rsidRDefault="00696C0C" w:rsidP="00A04037">
      <w:pPr>
        <w:pStyle w:val="V14Level2EN"/>
        <w:rPr>
          <w:rFonts w:asciiTheme="minorHAnsi" w:hAnsiTheme="minorHAnsi" w:cstheme="minorHAnsi"/>
          <w:bCs/>
        </w:rPr>
      </w:pPr>
      <w:r w:rsidRPr="00F3655D">
        <w:rPr>
          <w:rFonts w:asciiTheme="minorHAnsi" w:hAnsiTheme="minorHAnsi" w:cstheme="minorHAnsi"/>
          <w:b/>
        </w:rPr>
        <w:t>Removal and Replacement of Members</w:t>
      </w:r>
      <w:r w:rsidRPr="00F3655D">
        <w:rPr>
          <w:rFonts w:asciiTheme="minorHAnsi" w:hAnsiTheme="minorHAnsi" w:cstheme="minorHAnsi"/>
        </w:rPr>
        <w:t>. Each member of the Advisory Board appointed in accordance with section </w:t>
      </w:r>
      <w:r>
        <w:rPr>
          <w:rFonts w:asciiTheme="minorHAnsi" w:hAnsiTheme="minorHAnsi" w:cstheme="minorHAnsi"/>
        </w:rPr>
        <w:fldChar w:fldCharType="begin"/>
      </w:r>
      <w:r>
        <w:rPr>
          <w:rFonts w:asciiTheme="minorHAnsi" w:hAnsiTheme="minorHAnsi" w:cstheme="minorHAnsi"/>
        </w:rPr>
        <w:instrText xml:space="preserve"> REF _Ref484531713 \r \h </w:instrText>
      </w:r>
      <w:r>
        <w:rPr>
          <w:rFonts w:asciiTheme="minorHAnsi" w:hAnsiTheme="minorHAnsi" w:cstheme="minorHAnsi"/>
        </w:rPr>
      </w:r>
      <w:r>
        <w:rPr>
          <w:rFonts w:asciiTheme="minorHAnsi" w:hAnsiTheme="minorHAnsi" w:cstheme="minorHAnsi"/>
        </w:rPr>
        <w:fldChar w:fldCharType="separate"/>
      </w:r>
      <w:r w:rsidR="00B36EE8">
        <w:rPr>
          <w:rFonts w:asciiTheme="minorHAnsi" w:hAnsiTheme="minorHAnsi" w:cstheme="minorHAnsi"/>
        </w:rPr>
        <w:t>3.3</w:t>
      </w:r>
      <w:r>
        <w:rPr>
          <w:rFonts w:asciiTheme="minorHAnsi" w:hAnsiTheme="minorHAnsi" w:cstheme="minorHAnsi"/>
        </w:rPr>
        <w:fldChar w:fldCharType="end"/>
      </w:r>
      <w:r w:rsidRPr="00F3655D">
        <w:rPr>
          <w:rFonts w:asciiTheme="minorHAnsi" w:hAnsiTheme="minorHAnsi" w:cstheme="minorHAnsi"/>
        </w:rPr>
        <w:t xml:space="preserve"> is subject to removal and replacement by the same Shareholder or group of Shareholders as set forth in section </w:t>
      </w:r>
      <w:r>
        <w:rPr>
          <w:rFonts w:asciiTheme="minorHAnsi" w:hAnsiTheme="minorHAnsi" w:cstheme="minorHAnsi"/>
        </w:rPr>
        <w:fldChar w:fldCharType="begin"/>
      </w:r>
      <w:r>
        <w:rPr>
          <w:rFonts w:asciiTheme="minorHAnsi" w:hAnsiTheme="minorHAnsi" w:cstheme="minorHAnsi"/>
        </w:rPr>
        <w:instrText xml:space="preserve"> REF _Ref484531713 \r \h </w:instrText>
      </w:r>
      <w:r>
        <w:rPr>
          <w:rFonts w:asciiTheme="minorHAnsi" w:hAnsiTheme="minorHAnsi" w:cstheme="minorHAnsi"/>
        </w:rPr>
      </w:r>
      <w:r>
        <w:rPr>
          <w:rFonts w:asciiTheme="minorHAnsi" w:hAnsiTheme="minorHAnsi" w:cstheme="minorHAnsi"/>
        </w:rPr>
        <w:fldChar w:fldCharType="separate"/>
      </w:r>
      <w:r w:rsidR="00B36EE8">
        <w:rPr>
          <w:rFonts w:asciiTheme="minorHAnsi" w:hAnsiTheme="minorHAnsi" w:cstheme="minorHAnsi"/>
        </w:rPr>
        <w:t>3.3</w:t>
      </w:r>
      <w:r>
        <w:rPr>
          <w:rFonts w:asciiTheme="minorHAnsi" w:hAnsiTheme="minorHAnsi" w:cstheme="minorHAnsi"/>
        </w:rPr>
        <w:fldChar w:fldCharType="end"/>
      </w:r>
      <w:r w:rsidRPr="00F3655D">
        <w:rPr>
          <w:rFonts w:asciiTheme="minorHAnsi" w:hAnsiTheme="minorHAnsi" w:cstheme="minorHAnsi"/>
        </w:rPr>
        <w:t>, respectively, by which such member of the Advisory Board was appointed</w:t>
      </w:r>
      <w:r w:rsidRPr="00F3655D">
        <w:rPr>
          <w:rFonts w:asciiTheme="minorHAnsi" w:hAnsiTheme="minorHAnsi" w:cstheme="minorHAnsi"/>
          <w:bCs/>
        </w:rPr>
        <w:t>.</w:t>
      </w:r>
    </w:p>
    <w:p w14:paraId="1DAFED29" w14:textId="42CEFD2A" w:rsidR="00736136" w:rsidRPr="002E522C" w:rsidRDefault="00736136" w:rsidP="002E522C">
      <w:pPr>
        <w:pStyle w:val="V14Level2EN"/>
        <w:rPr>
          <w:rFonts w:asciiTheme="minorHAnsi" w:hAnsiTheme="minorHAnsi" w:cstheme="minorHAnsi"/>
          <w:bCs/>
        </w:rPr>
      </w:pPr>
      <w:bookmarkStart w:id="277" w:name="_Ref172105760"/>
      <w:bookmarkStart w:id="278" w:name="_Ref211799771"/>
      <w:r w:rsidRPr="00D95F09">
        <w:rPr>
          <w:b/>
          <w:color w:val="000000" w:themeColor="text1"/>
        </w:rPr>
        <w:t>Lapse of Appointment Right.</w:t>
      </w:r>
      <w:r w:rsidRPr="00D95F09">
        <w:rPr>
          <w:b/>
          <w:bCs/>
          <w:iCs/>
        </w:rPr>
        <w:t xml:space="preserve"> </w:t>
      </w:r>
      <w:bookmarkEnd w:id="277"/>
      <w:r w:rsidRPr="00C74F4B">
        <w:rPr>
          <w:bCs/>
          <w:iCs/>
        </w:rPr>
        <w:t xml:space="preserve">Upon the occurrence of a Leaver Event with respect to </w:t>
      </w:r>
      <w:r>
        <w:rPr>
          <w:bCs/>
          <w:iCs/>
        </w:rPr>
        <w:t xml:space="preserve">a </w:t>
      </w:r>
      <w:r w:rsidRPr="00A94B42">
        <w:rPr>
          <w:rFonts w:asciiTheme="minorHAnsi" w:hAnsiTheme="minorHAnsi" w:cstheme="minorHAnsi"/>
          <w:lang w:val="en-GB"/>
        </w:rPr>
        <w:t>Founder Shareholding Entit</w:t>
      </w:r>
      <w:r>
        <w:rPr>
          <w:rFonts w:asciiTheme="minorHAnsi" w:hAnsiTheme="minorHAnsi" w:cstheme="minorHAnsi"/>
          <w:lang w:val="en-GB"/>
        </w:rPr>
        <w:t>y (</w:t>
      </w:r>
      <w:r w:rsidRPr="0040263C">
        <w:rPr>
          <w:rFonts w:asciiTheme="minorHAnsi" w:hAnsiTheme="minorHAnsi" w:cstheme="minorHAnsi"/>
          <w:i/>
          <w:iCs/>
          <w:lang w:val="en-GB"/>
        </w:rPr>
        <w:t>i.e.</w:t>
      </w:r>
      <w:r w:rsidR="002E522C">
        <w:rPr>
          <w:rFonts w:asciiTheme="minorHAnsi" w:hAnsiTheme="minorHAnsi" w:cstheme="minorHAnsi"/>
          <w:lang w:val="en-GB"/>
        </w:rPr>
        <w:t>,</w:t>
      </w:r>
      <w:r>
        <w:rPr>
          <w:rFonts w:asciiTheme="minorHAnsi" w:hAnsiTheme="minorHAnsi" w:cstheme="minorHAnsi"/>
          <w:lang w:val="en-GB"/>
        </w:rPr>
        <w:t xml:space="preserve"> with regard to the Relevant Founder of such </w:t>
      </w:r>
      <w:r w:rsidRPr="00A94B42">
        <w:rPr>
          <w:rFonts w:asciiTheme="minorHAnsi" w:hAnsiTheme="minorHAnsi" w:cstheme="minorHAnsi"/>
          <w:lang w:val="en-GB"/>
        </w:rPr>
        <w:t>Founder Shareholding Entit</w:t>
      </w:r>
      <w:r>
        <w:rPr>
          <w:rFonts w:asciiTheme="minorHAnsi" w:hAnsiTheme="minorHAnsi" w:cstheme="minorHAnsi"/>
          <w:lang w:val="en-GB"/>
        </w:rPr>
        <w:t>y)</w:t>
      </w:r>
      <w:r w:rsidRPr="00C74F4B">
        <w:rPr>
          <w:bCs/>
          <w:iCs/>
        </w:rPr>
        <w:t xml:space="preserve">, any right to </w:t>
      </w:r>
      <w:r>
        <w:rPr>
          <w:bCs/>
          <w:iCs/>
        </w:rPr>
        <w:t>appoint</w:t>
      </w:r>
      <w:r w:rsidRPr="00C74F4B">
        <w:rPr>
          <w:bCs/>
          <w:iCs/>
        </w:rPr>
        <w:t xml:space="preserve"> a member of the Advisory Board of </w:t>
      </w:r>
      <w:r>
        <w:rPr>
          <w:bCs/>
          <w:iCs/>
        </w:rPr>
        <w:t>such</w:t>
      </w:r>
      <w:r w:rsidRPr="00C74F4B">
        <w:rPr>
          <w:bCs/>
          <w:iCs/>
        </w:rPr>
        <w:t xml:space="preserve"> </w:t>
      </w:r>
      <w:r w:rsidRPr="00A94B42">
        <w:rPr>
          <w:rFonts w:asciiTheme="minorHAnsi" w:hAnsiTheme="minorHAnsi" w:cstheme="minorHAnsi"/>
          <w:lang w:val="en-GB"/>
        </w:rPr>
        <w:t>Founder Shareholding Entit</w:t>
      </w:r>
      <w:r>
        <w:rPr>
          <w:rFonts w:asciiTheme="minorHAnsi" w:hAnsiTheme="minorHAnsi" w:cstheme="minorHAnsi"/>
          <w:lang w:val="en-GB"/>
        </w:rPr>
        <w:t xml:space="preserve">y </w:t>
      </w:r>
      <w:r w:rsidRPr="00C74F4B">
        <w:rPr>
          <w:bCs/>
          <w:iCs/>
        </w:rPr>
        <w:t xml:space="preserve">under </w:t>
      </w:r>
      <w:r>
        <w:rPr>
          <w:bCs/>
          <w:iCs/>
        </w:rPr>
        <w:t>s</w:t>
      </w:r>
      <w:r w:rsidRPr="00C74F4B">
        <w:rPr>
          <w:bCs/>
          <w:iCs/>
        </w:rPr>
        <w:t>ection</w:t>
      </w:r>
      <w:r w:rsidR="002E522C">
        <w:rPr>
          <w:bCs/>
          <w:iCs/>
        </w:rPr>
        <w:t>s</w:t>
      </w:r>
      <w:r>
        <w:rPr>
          <w:bCs/>
          <w:iCs/>
        </w:rPr>
        <w:t> </w:t>
      </w:r>
      <w:r>
        <w:rPr>
          <w:bCs/>
          <w:iCs/>
        </w:rPr>
        <w:fldChar w:fldCharType="begin"/>
      </w:r>
      <w:r>
        <w:rPr>
          <w:bCs/>
          <w:iCs/>
        </w:rPr>
        <w:instrText xml:space="preserve"> REF _Ref211799471 \r \h </w:instrText>
      </w:r>
      <w:r>
        <w:rPr>
          <w:bCs/>
          <w:iCs/>
        </w:rPr>
      </w:r>
      <w:r>
        <w:rPr>
          <w:bCs/>
          <w:iCs/>
        </w:rPr>
        <w:fldChar w:fldCharType="separate"/>
      </w:r>
      <w:r w:rsidR="00B36EE8">
        <w:rPr>
          <w:bCs/>
          <w:iCs/>
        </w:rPr>
        <w:t>3.3(a)</w:t>
      </w:r>
      <w:r>
        <w:rPr>
          <w:bCs/>
          <w:iCs/>
        </w:rPr>
        <w:fldChar w:fldCharType="end"/>
      </w:r>
      <w:r>
        <w:rPr>
          <w:bCs/>
          <w:iCs/>
        </w:rPr>
        <w:t xml:space="preserve">, </w:t>
      </w:r>
      <w:r>
        <w:rPr>
          <w:bCs/>
          <w:iCs/>
        </w:rPr>
        <w:fldChar w:fldCharType="begin"/>
      </w:r>
      <w:r>
        <w:rPr>
          <w:bCs/>
          <w:iCs/>
        </w:rPr>
        <w:instrText xml:space="preserve"> REF _Ref211799477 \r \h </w:instrText>
      </w:r>
      <w:r>
        <w:rPr>
          <w:bCs/>
          <w:iCs/>
        </w:rPr>
      </w:r>
      <w:r>
        <w:rPr>
          <w:bCs/>
          <w:iCs/>
        </w:rPr>
        <w:fldChar w:fldCharType="separate"/>
      </w:r>
      <w:r w:rsidR="00B36EE8">
        <w:rPr>
          <w:bCs/>
          <w:iCs/>
        </w:rPr>
        <w:t>3.3(b)</w:t>
      </w:r>
      <w:r>
        <w:rPr>
          <w:bCs/>
          <w:iCs/>
        </w:rPr>
        <w:fldChar w:fldCharType="end"/>
      </w:r>
      <w:r w:rsidR="002E522C">
        <w:rPr>
          <w:bCs/>
          <w:iCs/>
        </w:rPr>
        <w:t>,</w:t>
      </w:r>
      <w:r w:rsidRPr="00736136">
        <w:rPr>
          <w:bCs/>
          <w:iCs/>
        </w:rPr>
        <w:t xml:space="preserve"> </w:t>
      </w:r>
      <w:r>
        <w:rPr>
          <w:bCs/>
          <w:iCs/>
        </w:rPr>
        <w:t xml:space="preserve">or, as the case may be, </w:t>
      </w:r>
      <w:r>
        <w:rPr>
          <w:bCs/>
          <w:iCs/>
        </w:rPr>
        <w:fldChar w:fldCharType="begin"/>
      </w:r>
      <w:r>
        <w:rPr>
          <w:bCs/>
          <w:iCs/>
        </w:rPr>
        <w:instrText xml:space="preserve"> REF _Ref211799478 \r \h </w:instrText>
      </w:r>
      <w:r>
        <w:rPr>
          <w:bCs/>
          <w:iCs/>
        </w:rPr>
      </w:r>
      <w:r>
        <w:rPr>
          <w:bCs/>
          <w:iCs/>
        </w:rPr>
        <w:fldChar w:fldCharType="separate"/>
      </w:r>
      <w:r w:rsidR="00B36EE8">
        <w:rPr>
          <w:bCs/>
          <w:iCs/>
        </w:rPr>
        <w:t>3.3(c)</w:t>
      </w:r>
      <w:r>
        <w:rPr>
          <w:bCs/>
          <w:iCs/>
        </w:rPr>
        <w:fldChar w:fldCharType="end"/>
      </w:r>
      <w:r w:rsidRPr="00C74F4B">
        <w:rPr>
          <w:bCs/>
          <w:iCs/>
        </w:rPr>
        <w:t xml:space="preserve"> lapses, and any member so </w:t>
      </w:r>
      <w:r>
        <w:rPr>
          <w:bCs/>
          <w:iCs/>
        </w:rPr>
        <w:lastRenderedPageBreak/>
        <w:t>appointed</w:t>
      </w:r>
      <w:r w:rsidRPr="00C74F4B">
        <w:rPr>
          <w:bCs/>
          <w:iCs/>
        </w:rPr>
        <w:t xml:space="preserve"> is irrevocably deemed removed from the Advisory Board with immediate effect. In such case the </w:t>
      </w:r>
      <w:r>
        <w:rPr>
          <w:bCs/>
          <w:iCs/>
        </w:rPr>
        <w:t>appointment</w:t>
      </w:r>
      <w:r w:rsidRPr="00C74F4B">
        <w:rPr>
          <w:bCs/>
          <w:iCs/>
        </w:rPr>
        <w:t xml:space="preserve"> right of </w:t>
      </w:r>
      <w:r>
        <w:rPr>
          <w:bCs/>
          <w:iCs/>
        </w:rPr>
        <w:t>such</w:t>
      </w:r>
      <w:r w:rsidRPr="00C74F4B">
        <w:rPr>
          <w:bCs/>
          <w:iCs/>
        </w:rPr>
        <w:t xml:space="preserve"> </w:t>
      </w:r>
      <w:r w:rsidRPr="00A94B42">
        <w:rPr>
          <w:rFonts w:asciiTheme="minorHAnsi" w:hAnsiTheme="minorHAnsi" w:cstheme="minorHAnsi"/>
          <w:lang w:val="en-GB"/>
        </w:rPr>
        <w:t>Founder Shareholding Entit</w:t>
      </w:r>
      <w:r>
        <w:rPr>
          <w:rFonts w:asciiTheme="minorHAnsi" w:hAnsiTheme="minorHAnsi" w:cstheme="minorHAnsi"/>
          <w:lang w:val="en-GB"/>
        </w:rPr>
        <w:t xml:space="preserve">y </w:t>
      </w:r>
      <w:r w:rsidRPr="00C74F4B">
        <w:rPr>
          <w:bCs/>
          <w:iCs/>
        </w:rPr>
        <w:t xml:space="preserve">under </w:t>
      </w:r>
      <w:r>
        <w:rPr>
          <w:bCs/>
          <w:iCs/>
        </w:rPr>
        <w:t>s</w:t>
      </w:r>
      <w:r w:rsidRPr="00C74F4B">
        <w:rPr>
          <w:bCs/>
          <w:iCs/>
        </w:rPr>
        <w:t>ection</w:t>
      </w:r>
      <w:r w:rsidR="002E522C">
        <w:rPr>
          <w:bCs/>
          <w:iCs/>
        </w:rPr>
        <w:t>s</w:t>
      </w:r>
      <w:r>
        <w:rPr>
          <w:bCs/>
          <w:iCs/>
        </w:rPr>
        <w:t> </w:t>
      </w:r>
      <w:r>
        <w:rPr>
          <w:bCs/>
          <w:iCs/>
        </w:rPr>
        <w:fldChar w:fldCharType="begin"/>
      </w:r>
      <w:r>
        <w:rPr>
          <w:bCs/>
          <w:iCs/>
        </w:rPr>
        <w:instrText xml:space="preserve"> REF _Ref211799471 \r \h </w:instrText>
      </w:r>
      <w:r>
        <w:rPr>
          <w:bCs/>
          <w:iCs/>
        </w:rPr>
      </w:r>
      <w:r>
        <w:rPr>
          <w:bCs/>
          <w:iCs/>
        </w:rPr>
        <w:fldChar w:fldCharType="separate"/>
      </w:r>
      <w:r w:rsidR="00B36EE8">
        <w:rPr>
          <w:bCs/>
          <w:iCs/>
        </w:rPr>
        <w:t>3.3(a)</w:t>
      </w:r>
      <w:r>
        <w:rPr>
          <w:bCs/>
          <w:iCs/>
        </w:rPr>
        <w:fldChar w:fldCharType="end"/>
      </w:r>
      <w:r>
        <w:rPr>
          <w:bCs/>
          <w:iCs/>
        </w:rPr>
        <w:t xml:space="preserve">, </w:t>
      </w:r>
      <w:r w:rsidRPr="002E522C">
        <w:rPr>
          <w:bCs/>
          <w:iCs/>
        </w:rPr>
        <w:fldChar w:fldCharType="begin"/>
      </w:r>
      <w:r w:rsidRPr="002E522C">
        <w:rPr>
          <w:bCs/>
          <w:iCs/>
        </w:rPr>
        <w:instrText xml:space="preserve"> REF _Ref211799477 \r \h </w:instrText>
      </w:r>
      <w:r w:rsidRPr="002E522C">
        <w:rPr>
          <w:bCs/>
          <w:iCs/>
        </w:rPr>
      </w:r>
      <w:r w:rsidRPr="002E522C">
        <w:rPr>
          <w:bCs/>
          <w:iCs/>
        </w:rPr>
        <w:fldChar w:fldCharType="separate"/>
      </w:r>
      <w:r w:rsidR="00B36EE8">
        <w:rPr>
          <w:bCs/>
          <w:iCs/>
        </w:rPr>
        <w:t>3.3(b)</w:t>
      </w:r>
      <w:r w:rsidRPr="002E522C">
        <w:rPr>
          <w:bCs/>
          <w:iCs/>
        </w:rPr>
        <w:fldChar w:fldCharType="end"/>
      </w:r>
      <w:r w:rsidR="002E522C" w:rsidRPr="002E522C">
        <w:rPr>
          <w:bCs/>
          <w:iCs/>
        </w:rPr>
        <w:t>,</w:t>
      </w:r>
      <w:r w:rsidRPr="002E522C">
        <w:rPr>
          <w:bCs/>
          <w:iCs/>
        </w:rPr>
        <w:t xml:space="preserve"> or, as the case may be, </w:t>
      </w:r>
      <w:r w:rsidRPr="002E522C">
        <w:rPr>
          <w:bCs/>
          <w:iCs/>
        </w:rPr>
        <w:fldChar w:fldCharType="begin"/>
      </w:r>
      <w:r w:rsidRPr="002E522C">
        <w:rPr>
          <w:bCs/>
          <w:iCs/>
        </w:rPr>
        <w:instrText xml:space="preserve"> REF _Ref211799478 \r \h </w:instrText>
      </w:r>
      <w:r w:rsidRPr="002E522C">
        <w:rPr>
          <w:bCs/>
          <w:iCs/>
        </w:rPr>
      </w:r>
      <w:r w:rsidRPr="002E522C">
        <w:rPr>
          <w:bCs/>
          <w:iCs/>
        </w:rPr>
        <w:fldChar w:fldCharType="separate"/>
      </w:r>
      <w:r w:rsidR="00B36EE8">
        <w:rPr>
          <w:bCs/>
          <w:iCs/>
        </w:rPr>
        <w:t>3.3(c)</w:t>
      </w:r>
      <w:r w:rsidRPr="002E522C">
        <w:rPr>
          <w:bCs/>
          <w:iCs/>
        </w:rPr>
        <w:fldChar w:fldCharType="end"/>
      </w:r>
      <w:r w:rsidRPr="002E522C">
        <w:rPr>
          <w:bCs/>
          <w:iCs/>
        </w:rPr>
        <w:t xml:space="preserve"> is exercised </w:t>
      </w:r>
      <w:r w:rsidR="002E522C">
        <w:rPr>
          <w:bCs/>
          <w:iCs/>
        </w:rPr>
        <w:t xml:space="preserve">jointly </w:t>
      </w:r>
      <w:r w:rsidRPr="002E522C">
        <w:rPr>
          <w:bCs/>
          <w:iCs/>
        </w:rPr>
        <w:t>by</w:t>
      </w:r>
      <w:r w:rsidRPr="00736136">
        <w:t xml:space="preserve"> </w:t>
      </w:r>
      <w:r w:rsidRPr="002E522C">
        <w:rPr>
          <w:bCs/>
          <w:iCs/>
        </w:rPr>
        <w:t xml:space="preserve">the other </w:t>
      </w:r>
      <w:r w:rsidRPr="002E522C">
        <w:rPr>
          <w:rFonts w:asciiTheme="minorHAnsi" w:hAnsiTheme="minorHAnsi" w:cstheme="minorHAnsi"/>
          <w:lang w:val="en-GB"/>
        </w:rPr>
        <w:t>Founder Shareholding En</w:t>
      </w:r>
      <w:r w:rsidR="002E522C">
        <w:rPr>
          <w:rFonts w:asciiTheme="minorHAnsi" w:hAnsiTheme="minorHAnsi" w:cstheme="minorHAnsi"/>
          <w:lang w:val="en-GB"/>
        </w:rPr>
        <w:t>t</w:t>
      </w:r>
      <w:r w:rsidRPr="002E522C">
        <w:rPr>
          <w:rFonts w:asciiTheme="minorHAnsi" w:hAnsiTheme="minorHAnsi" w:cstheme="minorHAnsi"/>
          <w:lang w:val="en-GB"/>
        </w:rPr>
        <w:t>ity/En</w:t>
      </w:r>
      <w:r w:rsidR="002E522C">
        <w:rPr>
          <w:rFonts w:asciiTheme="minorHAnsi" w:hAnsiTheme="minorHAnsi" w:cstheme="minorHAnsi"/>
          <w:lang w:val="en-GB"/>
        </w:rPr>
        <w:t>ti</w:t>
      </w:r>
      <w:r w:rsidRPr="002E522C">
        <w:rPr>
          <w:rFonts w:asciiTheme="minorHAnsi" w:hAnsiTheme="minorHAnsi" w:cstheme="minorHAnsi"/>
          <w:lang w:val="en-GB"/>
        </w:rPr>
        <w:t>ties</w:t>
      </w:r>
      <w:r w:rsidRPr="002E522C">
        <w:rPr>
          <w:bCs/>
          <w:iCs/>
        </w:rPr>
        <w:t xml:space="preserve"> entitled to delegation pursuant to the respective provisions. In case the appointment rights of </w:t>
      </w:r>
      <w:r w:rsidR="002E522C">
        <w:rPr>
          <w:bCs/>
          <w:iCs/>
        </w:rPr>
        <w:t>all</w:t>
      </w:r>
      <w:r w:rsidR="002E522C" w:rsidRPr="002E522C">
        <w:rPr>
          <w:bCs/>
          <w:iCs/>
        </w:rPr>
        <w:t xml:space="preserve"> </w:t>
      </w:r>
      <w:r w:rsidRPr="002E522C">
        <w:rPr>
          <w:rFonts w:asciiTheme="minorHAnsi" w:hAnsiTheme="minorHAnsi" w:cstheme="minorHAnsi"/>
          <w:lang w:val="en-GB"/>
        </w:rPr>
        <w:t>Founder Shareholding Entit</w:t>
      </w:r>
      <w:r w:rsidR="002E522C">
        <w:rPr>
          <w:rFonts w:asciiTheme="minorHAnsi" w:hAnsiTheme="minorHAnsi" w:cstheme="minorHAnsi"/>
          <w:lang w:val="en-GB"/>
        </w:rPr>
        <w:t>ies</w:t>
      </w:r>
      <w:r w:rsidRPr="00736136">
        <w:t xml:space="preserve"> </w:t>
      </w:r>
      <w:r w:rsidRPr="002E522C">
        <w:rPr>
          <w:rFonts w:asciiTheme="minorHAnsi" w:hAnsiTheme="minorHAnsi" w:cstheme="minorHAnsi"/>
          <w:lang w:val="en-GB"/>
        </w:rPr>
        <w:t>are forfeited entirely</w:t>
      </w:r>
      <w:r w:rsidRPr="002E522C">
        <w:rPr>
          <w:bCs/>
          <w:iCs/>
        </w:rPr>
        <w:t xml:space="preserve"> pursuant to the preceding provisions of this section </w:t>
      </w:r>
      <w:r w:rsidRPr="002E522C">
        <w:rPr>
          <w:bCs/>
          <w:iCs/>
        </w:rPr>
        <w:fldChar w:fldCharType="begin"/>
      </w:r>
      <w:r w:rsidRPr="002E522C">
        <w:rPr>
          <w:bCs/>
          <w:iCs/>
        </w:rPr>
        <w:instrText xml:space="preserve"> REF _Ref211799771 \r \h </w:instrText>
      </w:r>
      <w:r w:rsidRPr="002E522C">
        <w:rPr>
          <w:bCs/>
          <w:iCs/>
        </w:rPr>
      </w:r>
      <w:r w:rsidRPr="002E522C">
        <w:rPr>
          <w:bCs/>
          <w:iCs/>
        </w:rPr>
        <w:fldChar w:fldCharType="separate"/>
      </w:r>
      <w:r w:rsidR="00B36EE8">
        <w:rPr>
          <w:bCs/>
          <w:iCs/>
        </w:rPr>
        <w:t>3.5</w:t>
      </w:r>
      <w:r w:rsidRPr="002E522C">
        <w:rPr>
          <w:bCs/>
          <w:iCs/>
        </w:rPr>
        <w:fldChar w:fldCharType="end"/>
      </w:r>
      <w:r w:rsidR="002E522C">
        <w:rPr>
          <w:bCs/>
          <w:iCs/>
        </w:rPr>
        <w:t xml:space="preserve"> the appointment rights pursuant to sections </w:t>
      </w:r>
      <w:r w:rsidR="002E522C">
        <w:rPr>
          <w:bCs/>
          <w:iCs/>
        </w:rPr>
        <w:fldChar w:fldCharType="begin"/>
      </w:r>
      <w:r w:rsidR="002E522C">
        <w:rPr>
          <w:bCs/>
          <w:iCs/>
        </w:rPr>
        <w:instrText xml:space="preserve"> REF _Ref211799471 \w \h </w:instrText>
      </w:r>
      <w:r w:rsidR="002E522C">
        <w:rPr>
          <w:bCs/>
          <w:iCs/>
        </w:rPr>
      </w:r>
      <w:r w:rsidR="002E522C">
        <w:rPr>
          <w:bCs/>
          <w:iCs/>
        </w:rPr>
        <w:fldChar w:fldCharType="separate"/>
      </w:r>
      <w:r w:rsidR="00B36EE8">
        <w:rPr>
          <w:bCs/>
          <w:iCs/>
        </w:rPr>
        <w:t>3.3(a)</w:t>
      </w:r>
      <w:r w:rsidR="002E522C">
        <w:rPr>
          <w:bCs/>
          <w:iCs/>
        </w:rPr>
        <w:fldChar w:fldCharType="end"/>
      </w:r>
      <w:r w:rsidR="002E522C">
        <w:rPr>
          <w:bCs/>
          <w:iCs/>
        </w:rPr>
        <w:t xml:space="preserve"> through </w:t>
      </w:r>
      <w:r w:rsidR="002E522C">
        <w:rPr>
          <w:bCs/>
          <w:iCs/>
        </w:rPr>
        <w:fldChar w:fldCharType="begin"/>
      </w:r>
      <w:r w:rsidR="002E522C">
        <w:rPr>
          <w:bCs/>
          <w:iCs/>
        </w:rPr>
        <w:instrText xml:space="preserve"> REF _Ref211799478 \w \h </w:instrText>
      </w:r>
      <w:r w:rsidR="002E522C">
        <w:rPr>
          <w:bCs/>
          <w:iCs/>
        </w:rPr>
      </w:r>
      <w:r w:rsidR="002E522C">
        <w:rPr>
          <w:bCs/>
          <w:iCs/>
        </w:rPr>
        <w:fldChar w:fldCharType="separate"/>
      </w:r>
      <w:r w:rsidR="00B36EE8">
        <w:rPr>
          <w:bCs/>
          <w:iCs/>
        </w:rPr>
        <w:t>3.3(c)</w:t>
      </w:r>
      <w:r w:rsidR="002E522C">
        <w:rPr>
          <w:bCs/>
          <w:iCs/>
        </w:rPr>
        <w:fldChar w:fldCharType="end"/>
      </w:r>
      <w:r w:rsidRPr="002E522C">
        <w:rPr>
          <w:bCs/>
          <w:iCs/>
        </w:rPr>
        <w:t xml:space="preserve"> </w:t>
      </w:r>
      <w:r w:rsidR="002E522C">
        <w:rPr>
          <w:bCs/>
          <w:iCs/>
        </w:rPr>
        <w:t xml:space="preserve">shall be exercised </w:t>
      </w:r>
      <w:r w:rsidRPr="002E522C">
        <w:rPr>
          <w:bCs/>
          <w:iCs/>
        </w:rPr>
        <w:t>by resolution of the shareholders</w:t>
      </w:r>
      <w:r w:rsidR="002E522C">
        <w:rPr>
          <w:bCs/>
          <w:iCs/>
        </w:rPr>
        <w:t>’</w:t>
      </w:r>
      <w:r w:rsidRPr="002E522C">
        <w:rPr>
          <w:bCs/>
          <w:iCs/>
        </w:rPr>
        <w:t xml:space="preserve"> meeting with </w:t>
      </w:r>
      <w:r w:rsidR="002E522C">
        <w:rPr>
          <w:bCs/>
          <w:iCs/>
        </w:rPr>
        <w:t xml:space="preserve">the </w:t>
      </w:r>
      <w:r w:rsidRPr="002E522C">
        <w:rPr>
          <w:bCs/>
          <w:iCs/>
        </w:rPr>
        <w:t>consent of the Preferred Majority.</w:t>
      </w:r>
      <w:bookmarkEnd w:id="278"/>
    </w:p>
    <w:p w14:paraId="0899EA0A" w14:textId="2FE7D922" w:rsidR="00696C0C" w:rsidRPr="00F3655D" w:rsidRDefault="00696C0C" w:rsidP="00A04037">
      <w:pPr>
        <w:pStyle w:val="V14Level2EN"/>
        <w:rPr>
          <w:rFonts w:asciiTheme="minorHAnsi" w:hAnsiTheme="minorHAnsi" w:cstheme="minorHAnsi"/>
          <w:bCs/>
        </w:rPr>
      </w:pPr>
      <w:bookmarkStart w:id="279" w:name="_Ref187920391"/>
      <w:r w:rsidRPr="00F3655D">
        <w:rPr>
          <w:rFonts w:asciiTheme="minorHAnsi" w:hAnsiTheme="minorHAnsi" w:cstheme="minorHAnsi"/>
          <w:b/>
        </w:rPr>
        <w:t>Quorum and Majority Requirement of Advisory Board.</w:t>
      </w:r>
      <w:r w:rsidRPr="00F3655D">
        <w:rPr>
          <w:rFonts w:asciiTheme="minorHAnsi" w:hAnsiTheme="minorHAnsi" w:cstheme="minorHAnsi"/>
        </w:rPr>
        <w:t xml:space="preserve"> The Advisory Board shall be deemed validly established and have a quorum if at </w:t>
      </w:r>
      <w:r w:rsidRPr="00721FD2">
        <w:rPr>
          <w:rFonts w:asciiTheme="minorHAnsi" w:hAnsiTheme="minorHAnsi" w:cstheme="minorHAnsi"/>
        </w:rPr>
        <w:t xml:space="preserve">least </w:t>
      </w:r>
      <w:r w:rsidR="00721FD2" w:rsidRPr="00A04037">
        <w:rPr>
          <w:rFonts w:asciiTheme="minorHAnsi" w:hAnsiTheme="minorHAnsi" w:cstheme="minorHAnsi"/>
        </w:rPr>
        <w:t>four</w:t>
      </w:r>
      <w:r w:rsidR="00721FD2" w:rsidRPr="00721FD2">
        <w:rPr>
          <w:rFonts w:asciiTheme="minorHAnsi" w:hAnsiTheme="minorHAnsi" w:cstheme="minorHAnsi"/>
        </w:rPr>
        <w:t> </w:t>
      </w:r>
      <w:r w:rsidRPr="00721FD2">
        <w:rPr>
          <w:rFonts w:asciiTheme="minorHAnsi" w:hAnsiTheme="minorHAnsi" w:cstheme="minorHAnsi"/>
        </w:rPr>
        <w:t>(</w:t>
      </w:r>
      <w:r w:rsidR="00721FD2" w:rsidRPr="00A04037">
        <w:rPr>
          <w:rFonts w:asciiTheme="minorHAnsi" w:hAnsiTheme="minorHAnsi" w:cstheme="minorHAnsi"/>
        </w:rPr>
        <w:t>4</w:t>
      </w:r>
      <w:r w:rsidRPr="00721FD2">
        <w:rPr>
          <w:rFonts w:asciiTheme="minorHAnsi" w:hAnsiTheme="minorHAnsi" w:cstheme="minorHAnsi"/>
        </w:rPr>
        <w:t>) members</w:t>
      </w:r>
      <w:r w:rsidRPr="00F3655D">
        <w:rPr>
          <w:rFonts w:asciiTheme="minorHAnsi" w:hAnsiTheme="minorHAnsi" w:cstheme="minorHAnsi"/>
        </w:rPr>
        <w:t xml:space="preserve"> are appointed and take part in an Advisory Board resolution</w:t>
      </w:r>
      <w:r w:rsidR="00721FD2">
        <w:rPr>
          <w:rFonts w:asciiTheme="minorHAnsi" w:hAnsiTheme="minorHAnsi" w:cstheme="minorHAnsi"/>
        </w:rPr>
        <w:t xml:space="preserve">, which shall include at least the consent of one of the Advisory Board members appointed </w:t>
      </w:r>
      <w:r w:rsidR="00A04037">
        <w:rPr>
          <w:rFonts w:asciiTheme="minorHAnsi" w:hAnsiTheme="minorHAnsi" w:cstheme="minorHAnsi"/>
        </w:rPr>
        <w:t>pursuant to</w:t>
      </w:r>
      <w:r w:rsidR="00721FD2">
        <w:rPr>
          <w:rFonts w:asciiTheme="minorHAnsi" w:hAnsiTheme="minorHAnsi" w:cstheme="minorHAnsi"/>
        </w:rPr>
        <w:t xml:space="preserve"> section</w:t>
      </w:r>
      <w:r w:rsidR="00A04037">
        <w:rPr>
          <w:rFonts w:asciiTheme="minorHAnsi" w:hAnsiTheme="minorHAnsi" w:cstheme="minorHAnsi"/>
        </w:rPr>
        <w:t>s</w:t>
      </w:r>
      <w:r w:rsidR="00721FD2">
        <w:rPr>
          <w:rFonts w:asciiTheme="minorHAnsi" w:hAnsiTheme="minorHAnsi" w:cstheme="minorHAnsi"/>
        </w:rPr>
        <w:t> </w:t>
      </w:r>
      <w:r w:rsidR="00721FD2">
        <w:rPr>
          <w:rFonts w:asciiTheme="minorHAnsi" w:hAnsiTheme="minorHAnsi" w:cstheme="minorHAnsi"/>
        </w:rPr>
        <w:fldChar w:fldCharType="begin"/>
      </w:r>
      <w:r w:rsidR="00721FD2">
        <w:rPr>
          <w:rFonts w:asciiTheme="minorHAnsi" w:hAnsiTheme="minorHAnsi" w:cstheme="minorHAnsi"/>
        </w:rPr>
        <w:instrText xml:space="preserve"> REF _Ref211262155 \w \h </w:instrText>
      </w:r>
      <w:r w:rsidR="00721FD2">
        <w:rPr>
          <w:rFonts w:asciiTheme="minorHAnsi" w:hAnsiTheme="minorHAnsi" w:cstheme="minorHAnsi"/>
        </w:rPr>
      </w:r>
      <w:r w:rsidR="00721FD2">
        <w:rPr>
          <w:rFonts w:asciiTheme="minorHAnsi" w:hAnsiTheme="minorHAnsi" w:cstheme="minorHAnsi"/>
        </w:rPr>
        <w:fldChar w:fldCharType="separate"/>
      </w:r>
      <w:r w:rsidR="00B36EE8">
        <w:rPr>
          <w:rFonts w:asciiTheme="minorHAnsi" w:hAnsiTheme="minorHAnsi" w:cstheme="minorHAnsi"/>
        </w:rPr>
        <w:t>3.3(d)</w:t>
      </w:r>
      <w:r w:rsidR="00721FD2">
        <w:rPr>
          <w:rFonts w:asciiTheme="minorHAnsi" w:hAnsiTheme="minorHAnsi" w:cstheme="minorHAnsi"/>
        </w:rPr>
        <w:fldChar w:fldCharType="end"/>
      </w:r>
      <w:r w:rsidR="00721FD2">
        <w:rPr>
          <w:rFonts w:asciiTheme="minorHAnsi" w:hAnsiTheme="minorHAnsi" w:cstheme="minorHAnsi"/>
        </w:rPr>
        <w:t xml:space="preserve"> and </w:t>
      </w:r>
      <w:r w:rsidR="00721FD2">
        <w:rPr>
          <w:rFonts w:asciiTheme="minorHAnsi" w:hAnsiTheme="minorHAnsi" w:cstheme="minorHAnsi"/>
        </w:rPr>
        <w:fldChar w:fldCharType="begin"/>
      </w:r>
      <w:r w:rsidR="00721FD2">
        <w:rPr>
          <w:rFonts w:asciiTheme="minorHAnsi" w:hAnsiTheme="minorHAnsi" w:cstheme="minorHAnsi"/>
        </w:rPr>
        <w:instrText xml:space="preserve"> REF _Ref211262236 \w \h </w:instrText>
      </w:r>
      <w:r w:rsidR="00721FD2">
        <w:rPr>
          <w:rFonts w:asciiTheme="minorHAnsi" w:hAnsiTheme="minorHAnsi" w:cstheme="minorHAnsi"/>
        </w:rPr>
      </w:r>
      <w:r w:rsidR="00721FD2">
        <w:rPr>
          <w:rFonts w:asciiTheme="minorHAnsi" w:hAnsiTheme="minorHAnsi" w:cstheme="minorHAnsi"/>
        </w:rPr>
        <w:fldChar w:fldCharType="separate"/>
      </w:r>
      <w:r w:rsidR="00B36EE8">
        <w:rPr>
          <w:rFonts w:asciiTheme="minorHAnsi" w:hAnsiTheme="minorHAnsi" w:cstheme="minorHAnsi"/>
        </w:rPr>
        <w:t>3.3(e)</w:t>
      </w:r>
      <w:r w:rsidR="00721FD2">
        <w:rPr>
          <w:rFonts w:asciiTheme="minorHAnsi" w:hAnsiTheme="minorHAnsi" w:cstheme="minorHAnsi"/>
        </w:rPr>
        <w:fldChar w:fldCharType="end"/>
      </w:r>
      <w:r w:rsidRPr="00F3655D">
        <w:rPr>
          <w:rFonts w:asciiTheme="minorHAnsi" w:hAnsiTheme="minorHAnsi" w:cstheme="minorHAnsi"/>
        </w:rPr>
        <w:t>. Unless this Agreement, the Articles of Association</w:t>
      </w:r>
      <w:r w:rsidR="00721FD2">
        <w:rPr>
          <w:rFonts w:asciiTheme="minorHAnsi" w:hAnsiTheme="minorHAnsi" w:cstheme="minorHAnsi"/>
        </w:rPr>
        <w:t>,</w:t>
      </w:r>
      <w:r w:rsidRPr="00F3655D">
        <w:rPr>
          <w:rFonts w:asciiTheme="minorHAnsi" w:hAnsiTheme="minorHAnsi" w:cstheme="minorHAnsi"/>
        </w:rPr>
        <w:t xml:space="preserve"> or the rules of procedure for the Company’s management (if any) stipulate a higher majority, all Advisory Board resolutions shall require the approval of the simple majority of the Advisory </w:t>
      </w:r>
      <w:r w:rsidRPr="004B643C">
        <w:rPr>
          <w:rFonts w:asciiTheme="minorHAnsi" w:hAnsiTheme="minorHAnsi" w:cstheme="minorHAnsi"/>
        </w:rPr>
        <w:t xml:space="preserve">Board, </w:t>
      </w:r>
      <w:r w:rsidR="00736136" w:rsidRPr="004B643C">
        <w:rPr>
          <w:rFonts w:asciiTheme="minorHAnsi" w:hAnsiTheme="minorHAnsi" w:cstheme="minorHAnsi"/>
        </w:rPr>
        <w:t>including the consent of at least one</w:t>
      </w:r>
      <w:r w:rsidR="002E522C" w:rsidRPr="004B643C">
        <w:rPr>
          <w:rFonts w:asciiTheme="minorHAnsi" w:hAnsiTheme="minorHAnsi" w:cstheme="minorHAnsi"/>
        </w:rPr>
        <w:t> (1)</w:t>
      </w:r>
      <w:r w:rsidR="00736136" w:rsidRPr="004B643C">
        <w:rPr>
          <w:rFonts w:asciiTheme="minorHAnsi" w:hAnsiTheme="minorHAnsi" w:cstheme="minorHAnsi"/>
        </w:rPr>
        <w:t xml:space="preserve"> of the members appointed pursuant to sections</w:t>
      </w:r>
      <w:r w:rsidR="002E522C" w:rsidRPr="004B643C">
        <w:rPr>
          <w:rFonts w:asciiTheme="minorHAnsi" w:hAnsiTheme="minorHAnsi" w:cstheme="minorHAnsi"/>
        </w:rPr>
        <w:t xml:space="preserve"> </w:t>
      </w:r>
      <w:r w:rsidR="00736136" w:rsidRPr="004B643C">
        <w:rPr>
          <w:rFonts w:asciiTheme="minorHAnsi" w:hAnsiTheme="minorHAnsi" w:cstheme="minorHAnsi"/>
        </w:rPr>
        <w:fldChar w:fldCharType="begin"/>
      </w:r>
      <w:r w:rsidR="00736136" w:rsidRPr="004B643C">
        <w:rPr>
          <w:rFonts w:asciiTheme="minorHAnsi" w:hAnsiTheme="minorHAnsi" w:cstheme="minorHAnsi"/>
        </w:rPr>
        <w:instrText xml:space="preserve"> REF _Ref211262155 \r \h </w:instrText>
      </w:r>
      <w:r w:rsidR="002E522C" w:rsidRPr="004B643C">
        <w:rPr>
          <w:rFonts w:asciiTheme="minorHAnsi" w:hAnsiTheme="minorHAnsi" w:cstheme="minorHAnsi"/>
        </w:rPr>
        <w:instrText xml:space="preserve"> \* MERGEFORMAT </w:instrText>
      </w:r>
      <w:r w:rsidR="00736136" w:rsidRPr="004B643C">
        <w:rPr>
          <w:rFonts w:asciiTheme="minorHAnsi" w:hAnsiTheme="minorHAnsi" w:cstheme="minorHAnsi"/>
        </w:rPr>
      </w:r>
      <w:r w:rsidR="00736136" w:rsidRPr="004B643C">
        <w:rPr>
          <w:rFonts w:asciiTheme="minorHAnsi" w:hAnsiTheme="minorHAnsi" w:cstheme="minorHAnsi"/>
        </w:rPr>
        <w:fldChar w:fldCharType="separate"/>
      </w:r>
      <w:r w:rsidR="00B36EE8">
        <w:rPr>
          <w:rFonts w:asciiTheme="minorHAnsi" w:hAnsiTheme="minorHAnsi" w:cstheme="minorHAnsi"/>
        </w:rPr>
        <w:t>3.3(d)</w:t>
      </w:r>
      <w:r w:rsidR="00736136" w:rsidRPr="004B643C">
        <w:rPr>
          <w:rFonts w:asciiTheme="minorHAnsi" w:hAnsiTheme="minorHAnsi" w:cstheme="minorHAnsi"/>
        </w:rPr>
        <w:fldChar w:fldCharType="end"/>
      </w:r>
      <w:r w:rsidR="00736136" w:rsidRPr="004B643C">
        <w:rPr>
          <w:rFonts w:asciiTheme="minorHAnsi" w:hAnsiTheme="minorHAnsi" w:cstheme="minorHAnsi"/>
        </w:rPr>
        <w:t xml:space="preserve"> and </w:t>
      </w:r>
      <w:r w:rsidR="00736136" w:rsidRPr="004B643C">
        <w:rPr>
          <w:rFonts w:asciiTheme="minorHAnsi" w:hAnsiTheme="minorHAnsi" w:cstheme="minorHAnsi"/>
        </w:rPr>
        <w:fldChar w:fldCharType="begin"/>
      </w:r>
      <w:r w:rsidR="00736136" w:rsidRPr="004B643C">
        <w:rPr>
          <w:rFonts w:asciiTheme="minorHAnsi" w:hAnsiTheme="minorHAnsi" w:cstheme="minorHAnsi"/>
        </w:rPr>
        <w:instrText xml:space="preserve"> REF _Ref211262236 \r \h </w:instrText>
      </w:r>
      <w:r w:rsidR="002E522C" w:rsidRPr="004B643C">
        <w:rPr>
          <w:rFonts w:asciiTheme="minorHAnsi" w:hAnsiTheme="minorHAnsi" w:cstheme="minorHAnsi"/>
        </w:rPr>
        <w:instrText xml:space="preserve"> \* MERGEFORMAT </w:instrText>
      </w:r>
      <w:r w:rsidR="00736136" w:rsidRPr="004B643C">
        <w:rPr>
          <w:rFonts w:asciiTheme="minorHAnsi" w:hAnsiTheme="minorHAnsi" w:cstheme="minorHAnsi"/>
        </w:rPr>
      </w:r>
      <w:r w:rsidR="00736136" w:rsidRPr="004B643C">
        <w:rPr>
          <w:rFonts w:asciiTheme="minorHAnsi" w:hAnsiTheme="minorHAnsi" w:cstheme="minorHAnsi"/>
        </w:rPr>
        <w:fldChar w:fldCharType="separate"/>
      </w:r>
      <w:r w:rsidR="00B36EE8">
        <w:rPr>
          <w:rFonts w:asciiTheme="minorHAnsi" w:hAnsiTheme="minorHAnsi" w:cstheme="minorHAnsi"/>
        </w:rPr>
        <w:t>3.3(e)</w:t>
      </w:r>
      <w:r w:rsidR="00736136" w:rsidRPr="004B643C">
        <w:rPr>
          <w:rFonts w:asciiTheme="minorHAnsi" w:hAnsiTheme="minorHAnsi" w:cstheme="minorHAnsi"/>
        </w:rPr>
        <w:fldChar w:fldCharType="end"/>
      </w:r>
      <w:r w:rsidRPr="004B643C">
        <w:rPr>
          <w:rFonts w:asciiTheme="minorHAnsi" w:hAnsiTheme="minorHAnsi" w:cstheme="minorHAnsi"/>
        </w:rPr>
        <w:t>. In case no Advisory Board has been validly established or no quorum has</w:t>
      </w:r>
      <w:r w:rsidRPr="00F3655D">
        <w:rPr>
          <w:rFonts w:asciiTheme="minorHAnsi" w:hAnsiTheme="minorHAnsi" w:cstheme="minorHAnsi"/>
        </w:rPr>
        <w:t xml:space="preserve"> been attained in two</w:t>
      </w:r>
      <w:r w:rsidR="00721FD2">
        <w:rPr>
          <w:rFonts w:asciiTheme="minorHAnsi" w:hAnsiTheme="minorHAnsi" w:cstheme="minorHAnsi"/>
        </w:rPr>
        <w:t> </w:t>
      </w:r>
      <w:r w:rsidRPr="00F3655D">
        <w:rPr>
          <w:rFonts w:asciiTheme="minorHAnsi" w:hAnsiTheme="minorHAnsi" w:cstheme="minorHAnsi"/>
        </w:rPr>
        <w:t>(2) subsequent meetings of the Advisory Board or there is no majority on a matter that has been put to vote after two</w:t>
      </w:r>
      <w:r w:rsidR="00721FD2">
        <w:rPr>
          <w:rFonts w:asciiTheme="minorHAnsi" w:hAnsiTheme="minorHAnsi" w:cstheme="minorHAnsi"/>
        </w:rPr>
        <w:t> (2)</w:t>
      </w:r>
      <w:r w:rsidRPr="00F3655D">
        <w:rPr>
          <w:rFonts w:asciiTheme="minorHAnsi" w:hAnsiTheme="minorHAnsi" w:cstheme="minorHAnsi"/>
        </w:rPr>
        <w:t xml:space="preserve"> attempts (stalemate situation), the relevant matter shall be deemed delegated for consent to the shareholders’ meeting in accordance with section </w:t>
      </w:r>
      <w:r w:rsidR="00721FD2">
        <w:rPr>
          <w:rFonts w:asciiTheme="minorHAnsi" w:hAnsiTheme="minorHAnsi" w:cstheme="minorHAnsi"/>
        </w:rPr>
        <w:fldChar w:fldCharType="begin"/>
      </w:r>
      <w:r w:rsidR="00721FD2">
        <w:rPr>
          <w:rFonts w:asciiTheme="minorHAnsi" w:hAnsiTheme="minorHAnsi" w:cstheme="minorHAnsi"/>
        </w:rPr>
        <w:instrText xml:space="preserve"> REF _Ref211261796 \w \h </w:instrText>
      </w:r>
      <w:r w:rsidR="00721FD2">
        <w:rPr>
          <w:rFonts w:asciiTheme="minorHAnsi" w:hAnsiTheme="minorHAnsi" w:cstheme="minorHAnsi"/>
        </w:rPr>
      </w:r>
      <w:r w:rsidR="00721FD2">
        <w:rPr>
          <w:rFonts w:asciiTheme="minorHAnsi" w:hAnsiTheme="minorHAnsi" w:cstheme="minorHAnsi"/>
        </w:rPr>
        <w:fldChar w:fldCharType="separate"/>
      </w:r>
      <w:r w:rsidR="00B36EE8">
        <w:rPr>
          <w:rFonts w:asciiTheme="minorHAnsi" w:hAnsiTheme="minorHAnsi" w:cstheme="minorHAnsi"/>
        </w:rPr>
        <w:t>2.1(q)</w:t>
      </w:r>
      <w:r w:rsidR="00721FD2">
        <w:rPr>
          <w:rFonts w:asciiTheme="minorHAnsi" w:hAnsiTheme="minorHAnsi" w:cstheme="minorHAnsi"/>
        </w:rPr>
        <w:fldChar w:fldCharType="end"/>
      </w:r>
      <w:r w:rsidRPr="00F3655D">
        <w:rPr>
          <w:rFonts w:asciiTheme="minorHAnsi" w:hAnsiTheme="minorHAnsi" w:cstheme="minorHAnsi"/>
        </w:rPr>
        <w:t>.</w:t>
      </w:r>
      <w:bookmarkEnd w:id="279"/>
    </w:p>
    <w:p w14:paraId="13B43410" w14:textId="77777777" w:rsidR="00696C0C" w:rsidRPr="00F3655D" w:rsidRDefault="00696C0C" w:rsidP="00A04037">
      <w:pPr>
        <w:pStyle w:val="V14Level2EN"/>
        <w:rPr>
          <w:rFonts w:asciiTheme="minorHAnsi" w:hAnsiTheme="minorHAnsi" w:cstheme="minorHAnsi"/>
          <w:bCs/>
          <w:szCs w:val="24"/>
        </w:rPr>
      </w:pPr>
      <w:r w:rsidRPr="00F3655D">
        <w:rPr>
          <w:rFonts w:asciiTheme="minorHAnsi" w:hAnsiTheme="minorHAnsi" w:cstheme="minorHAnsi"/>
          <w:b/>
        </w:rPr>
        <w:t>Meetings</w:t>
      </w:r>
      <w:r w:rsidRPr="00F3655D">
        <w:rPr>
          <w:rFonts w:asciiTheme="minorHAnsi" w:hAnsiTheme="minorHAnsi" w:cstheme="minorHAnsi"/>
        </w:rPr>
        <w:t xml:space="preserve">. The Advisory Board shall meet in person or by video </w:t>
      </w:r>
      <w:r w:rsidRPr="00721FD2">
        <w:rPr>
          <w:rFonts w:asciiTheme="minorHAnsi" w:hAnsiTheme="minorHAnsi" w:cstheme="minorHAnsi"/>
        </w:rPr>
        <w:t>conference at least once every quarter of a business year and shall be free to schedule add</w:t>
      </w:r>
      <w:r w:rsidRPr="00F3655D">
        <w:rPr>
          <w:rFonts w:asciiTheme="minorHAnsi" w:hAnsiTheme="minorHAnsi" w:cstheme="minorHAnsi"/>
        </w:rPr>
        <w:t>itional meetings to take place by conference call with the management of the Company.</w:t>
      </w:r>
    </w:p>
    <w:p w14:paraId="033E06A9" w14:textId="4A5B7B44" w:rsidR="00696C0C" w:rsidRPr="00806197" w:rsidRDefault="00696C0C" w:rsidP="00A04037">
      <w:pPr>
        <w:pStyle w:val="V14Level2EN"/>
        <w:rPr>
          <w:rFonts w:asciiTheme="minorHAnsi" w:hAnsiTheme="minorHAnsi" w:cstheme="minorHAnsi"/>
          <w:bCs/>
        </w:rPr>
      </w:pPr>
      <w:r w:rsidRPr="00F3655D">
        <w:rPr>
          <w:rFonts w:asciiTheme="minorHAnsi" w:hAnsiTheme="minorHAnsi" w:cstheme="minorHAnsi"/>
          <w:b/>
        </w:rPr>
        <w:t>Expenses</w:t>
      </w:r>
      <w:r w:rsidRPr="00F3655D">
        <w:rPr>
          <w:rFonts w:asciiTheme="minorHAnsi" w:hAnsiTheme="minorHAnsi" w:cstheme="minorHAnsi"/>
        </w:rPr>
        <w:t>. The Company shall not reimburse any expenses of the members of the Advisory Board.</w:t>
      </w:r>
    </w:p>
    <w:p w14:paraId="4E68E619" w14:textId="5AA73030" w:rsidR="0049279E" w:rsidRPr="006C4DB4" w:rsidRDefault="00B47C33" w:rsidP="006C4DB4">
      <w:pPr>
        <w:pStyle w:val="V14Level1EN"/>
        <w:rPr>
          <w:lang w:val="en-GB"/>
        </w:rPr>
      </w:pPr>
      <w:bookmarkStart w:id="280" w:name="_Toc211262293"/>
      <w:bookmarkStart w:id="281" w:name="_Toc212202302"/>
      <w:bookmarkEnd w:id="280"/>
      <w:r w:rsidRPr="0086738D">
        <w:rPr>
          <w:lang w:val="en-GB"/>
        </w:rPr>
        <w:t>Information Rights</w:t>
      </w:r>
      <w:bookmarkEnd w:id="252"/>
      <w:bookmarkEnd w:id="253"/>
      <w:bookmarkEnd w:id="254"/>
      <w:bookmarkEnd w:id="255"/>
      <w:r w:rsidR="006B1FB5">
        <w:rPr>
          <w:lang w:val="en-GB"/>
        </w:rPr>
        <w:t xml:space="preserve"> / Sustainability Action</w:t>
      </w:r>
      <w:bookmarkEnd w:id="281"/>
    </w:p>
    <w:p w14:paraId="380BAAA8" w14:textId="77777777" w:rsidR="00B47C33" w:rsidRDefault="00B47C33" w:rsidP="00B47C33">
      <w:pPr>
        <w:pStyle w:val="V14Level2EN"/>
        <w:rPr>
          <w:b/>
          <w:bCs/>
          <w:lang w:val="en-GB"/>
        </w:rPr>
      </w:pPr>
      <w:bookmarkStart w:id="282" w:name="_Ref64653972"/>
      <w:r w:rsidRPr="001F3E3A">
        <w:rPr>
          <w:b/>
          <w:bCs/>
          <w:lang w:val="en-GB"/>
        </w:rPr>
        <w:t>Periodical Information.</w:t>
      </w:r>
      <w:r>
        <w:rPr>
          <w:b/>
          <w:bCs/>
          <w:lang w:val="en-GB"/>
        </w:rPr>
        <w:t xml:space="preserve"> </w:t>
      </w:r>
      <w:r>
        <w:rPr>
          <w:lang w:val="en-GB"/>
        </w:rPr>
        <w:t xml:space="preserve">The Company shall provide each </w:t>
      </w:r>
      <w:r w:rsidR="009764D5" w:rsidRPr="00A23F3A">
        <w:rPr>
          <w:lang w:val="en-GB"/>
        </w:rPr>
        <w:t xml:space="preserve">Holder </w:t>
      </w:r>
      <w:r w:rsidR="00470EDC" w:rsidRPr="00A23F3A">
        <w:rPr>
          <w:lang w:val="en-GB"/>
        </w:rPr>
        <w:t>of Preferred</w:t>
      </w:r>
      <w:r w:rsidR="002963A8" w:rsidRPr="00A23F3A">
        <w:rPr>
          <w:lang w:val="en-GB"/>
        </w:rPr>
        <w:t xml:space="preserve"> </w:t>
      </w:r>
      <w:r w:rsidR="006502C0">
        <w:rPr>
          <w:lang w:val="en-GB"/>
        </w:rPr>
        <w:t xml:space="preserve">qualifying as an Investment Fund </w:t>
      </w:r>
      <w:r w:rsidR="002963A8">
        <w:rPr>
          <w:lang w:val="en-GB"/>
        </w:rPr>
        <w:t>at</w:t>
      </w:r>
      <w:r>
        <w:rPr>
          <w:lang w:val="en-GB"/>
        </w:rPr>
        <w:t xml:space="preserve"> least with the following information</w:t>
      </w:r>
      <w:r w:rsidR="00836BE8">
        <w:rPr>
          <w:lang w:val="en-GB"/>
        </w:rPr>
        <w:t xml:space="preserve"> upon request</w:t>
      </w:r>
      <w:r>
        <w:rPr>
          <w:lang w:val="en-GB"/>
        </w:rPr>
        <w:t>:</w:t>
      </w:r>
      <w:bookmarkEnd w:id="282"/>
      <w:r>
        <w:rPr>
          <w:lang w:val="en-GB"/>
        </w:rPr>
        <w:t xml:space="preserve"> </w:t>
      </w:r>
    </w:p>
    <w:p w14:paraId="2E08ECFA" w14:textId="1143262F" w:rsidR="00736136" w:rsidRPr="003474B9" w:rsidRDefault="00A7005E" w:rsidP="00783E91">
      <w:pPr>
        <w:pStyle w:val="V14Level3EN"/>
      </w:pPr>
      <w:bookmarkStart w:id="283" w:name="_Hlk172731969"/>
      <w:bookmarkStart w:id="284" w:name="_Hlk172564121"/>
      <w:r>
        <w:t xml:space="preserve">unaudited </w:t>
      </w:r>
      <w:r w:rsidRPr="006C4DB4">
        <w:rPr>
          <w:snapToGrid w:val="0"/>
        </w:rPr>
        <w:t>annual financial statements</w:t>
      </w:r>
      <w:r w:rsidR="00736136">
        <w:rPr>
          <w:snapToGrid w:val="0"/>
        </w:rPr>
        <w:t xml:space="preserve"> (</w:t>
      </w:r>
      <w:r w:rsidR="00736136" w:rsidRPr="00736136">
        <w:rPr>
          <w:snapToGrid w:val="0"/>
        </w:rPr>
        <w:t>balance sheet, income statement and annexes, cash-flow statements</w:t>
      </w:r>
      <w:r w:rsidR="00736136">
        <w:rPr>
          <w:snapToGrid w:val="0"/>
        </w:rPr>
        <w:t>)</w:t>
      </w:r>
      <w:r w:rsidRPr="006C4DB4">
        <w:rPr>
          <w:snapToGrid w:val="0"/>
        </w:rPr>
        <w:t xml:space="preserve"> no later </w:t>
      </w:r>
      <w:r w:rsidRPr="00AF3FD9">
        <w:rPr>
          <w:snapToGrid w:val="0"/>
        </w:rPr>
        <w:t xml:space="preserve">than </w:t>
      </w:r>
      <w:r w:rsidR="002E522C">
        <w:rPr>
          <w:snapToGrid w:val="0"/>
        </w:rPr>
        <w:t>nine</w:t>
      </w:r>
      <w:r w:rsidR="00736136">
        <w:rPr>
          <w:snapToGrid w:val="0"/>
        </w:rPr>
        <w:t>ty</w:t>
      </w:r>
      <w:r w:rsidR="002E522C">
        <w:rPr>
          <w:snapToGrid w:val="0"/>
        </w:rPr>
        <w:t> </w:t>
      </w:r>
      <w:r w:rsidR="006C4DB4" w:rsidRPr="00A04037">
        <w:rPr>
          <w:snapToGrid w:val="0"/>
        </w:rPr>
        <w:t>(</w:t>
      </w:r>
      <w:r w:rsidR="002E522C">
        <w:rPr>
          <w:snapToGrid w:val="0"/>
        </w:rPr>
        <w:t>9</w:t>
      </w:r>
      <w:r w:rsidR="00736136" w:rsidRPr="00A04037">
        <w:rPr>
          <w:snapToGrid w:val="0"/>
        </w:rPr>
        <w:t>0</w:t>
      </w:r>
      <w:r w:rsidR="006C4DB4" w:rsidRPr="00A04037">
        <w:rPr>
          <w:snapToGrid w:val="0"/>
        </w:rPr>
        <w:t>)</w:t>
      </w:r>
      <w:r w:rsidR="006C4DB4" w:rsidRPr="00AF3FD9">
        <w:rPr>
          <w:snapToGrid w:val="0"/>
        </w:rPr>
        <w:t xml:space="preserve"> </w:t>
      </w:r>
      <w:r w:rsidRPr="00AF3FD9">
        <w:rPr>
          <w:snapToGrid w:val="0"/>
        </w:rPr>
        <w:t xml:space="preserve">calendar days after the end of the </w:t>
      </w:r>
      <w:r w:rsidR="00AD7796" w:rsidRPr="00AF3FD9">
        <w:rPr>
          <w:snapToGrid w:val="0"/>
        </w:rPr>
        <w:t>respective fiscal year</w:t>
      </w:r>
      <w:r w:rsidRPr="00AF3FD9">
        <w:rPr>
          <w:snapToGrid w:val="0"/>
        </w:rPr>
        <w:t>;</w:t>
      </w:r>
    </w:p>
    <w:p w14:paraId="47AD4CE7" w14:textId="58858333" w:rsidR="006C4DB4" w:rsidRPr="00AF3FD9" w:rsidRDefault="002E522C" w:rsidP="00783E91">
      <w:pPr>
        <w:pStyle w:val="V14Level3EN"/>
      </w:pPr>
      <w:r>
        <w:t xml:space="preserve">as of the fiscal year 2026 </w:t>
      </w:r>
      <w:r w:rsidR="00736136">
        <w:t xml:space="preserve">audited </w:t>
      </w:r>
      <w:r w:rsidR="00736136" w:rsidRPr="006C4DB4">
        <w:rPr>
          <w:snapToGrid w:val="0"/>
        </w:rPr>
        <w:t xml:space="preserve">annual financial statements </w:t>
      </w:r>
      <w:r w:rsidR="00736136" w:rsidRPr="00736136">
        <w:rPr>
          <w:snapToGrid w:val="0"/>
        </w:rPr>
        <w:t>(balance sheet, income statement and annexes, cash-flow statements)</w:t>
      </w:r>
      <w:r w:rsidR="00736136">
        <w:rPr>
          <w:snapToGrid w:val="0"/>
        </w:rPr>
        <w:t xml:space="preserve"> </w:t>
      </w:r>
      <w:r w:rsidR="00736136" w:rsidRPr="006C4DB4">
        <w:rPr>
          <w:snapToGrid w:val="0"/>
        </w:rPr>
        <w:t xml:space="preserve">no later </w:t>
      </w:r>
      <w:r w:rsidR="00736136" w:rsidRPr="00AF3FD9">
        <w:rPr>
          <w:snapToGrid w:val="0"/>
        </w:rPr>
        <w:t xml:space="preserve">than </w:t>
      </w:r>
      <w:r w:rsidR="00736136">
        <w:rPr>
          <w:snapToGrid w:val="0"/>
        </w:rPr>
        <w:t>one hundred twenty</w:t>
      </w:r>
      <w:r>
        <w:rPr>
          <w:snapToGrid w:val="0"/>
        </w:rPr>
        <w:t> </w:t>
      </w:r>
      <w:r w:rsidR="00736136" w:rsidRPr="00A04037">
        <w:rPr>
          <w:snapToGrid w:val="0"/>
        </w:rPr>
        <w:t>(</w:t>
      </w:r>
      <w:r w:rsidR="00736136">
        <w:rPr>
          <w:snapToGrid w:val="0"/>
        </w:rPr>
        <w:t>120</w:t>
      </w:r>
      <w:r w:rsidR="00736136" w:rsidRPr="00A04037">
        <w:rPr>
          <w:snapToGrid w:val="0"/>
        </w:rPr>
        <w:t>)</w:t>
      </w:r>
      <w:r w:rsidR="00736136" w:rsidRPr="00AF3FD9">
        <w:rPr>
          <w:snapToGrid w:val="0"/>
        </w:rPr>
        <w:t xml:space="preserve"> calendar days after the end of the respective fiscal year;</w:t>
      </w:r>
    </w:p>
    <w:p w14:paraId="16DA81D9" w14:textId="0BABB3E2" w:rsidR="00736136" w:rsidRPr="003474B9" w:rsidRDefault="00736136" w:rsidP="00783E91">
      <w:pPr>
        <w:pStyle w:val="V14Level3EN"/>
      </w:pPr>
      <w:r w:rsidRPr="00AF3FD9">
        <w:rPr>
          <w:rFonts w:asciiTheme="minorHAnsi" w:hAnsiTheme="minorHAnsi" w:cstheme="minorHAnsi"/>
        </w:rPr>
        <w:t xml:space="preserve">within </w:t>
      </w:r>
      <w:r w:rsidR="002E522C">
        <w:rPr>
          <w:rFonts w:asciiTheme="minorHAnsi" w:hAnsiTheme="minorHAnsi" w:cstheme="minorHAnsi"/>
        </w:rPr>
        <w:t>thirty </w:t>
      </w:r>
      <w:r w:rsidRPr="00A04037">
        <w:rPr>
          <w:rFonts w:asciiTheme="minorHAnsi" w:hAnsiTheme="minorHAnsi" w:cstheme="minorHAnsi"/>
        </w:rPr>
        <w:t>(</w:t>
      </w:r>
      <w:r w:rsidR="002E522C">
        <w:rPr>
          <w:rFonts w:asciiTheme="minorHAnsi" w:hAnsiTheme="minorHAnsi" w:cstheme="minorHAnsi"/>
        </w:rPr>
        <w:t>3</w:t>
      </w:r>
      <w:r w:rsidRPr="00A04037">
        <w:rPr>
          <w:rFonts w:asciiTheme="minorHAnsi" w:hAnsiTheme="minorHAnsi" w:cstheme="minorHAnsi"/>
        </w:rPr>
        <w:t>0)</w:t>
      </w:r>
      <w:r w:rsidRPr="00AF3FD9">
        <w:rPr>
          <w:rFonts w:asciiTheme="minorHAnsi" w:hAnsiTheme="minorHAnsi" w:cstheme="minorHAnsi"/>
        </w:rPr>
        <w:t xml:space="preserve"> calendar days after the end of the respective quarter</w:t>
      </w:r>
    </w:p>
    <w:p w14:paraId="0D84C79B" w14:textId="033975C1" w:rsidR="0086738D" w:rsidRPr="003474B9" w:rsidRDefault="0086738D" w:rsidP="00736136">
      <w:pPr>
        <w:pStyle w:val="V14Level4EN"/>
      </w:pPr>
      <w:r w:rsidRPr="00AF3FD9">
        <w:t xml:space="preserve">unaudited quarterly management </w:t>
      </w:r>
      <w:r w:rsidR="00F55B90" w:rsidRPr="00AF3FD9">
        <w:t>accounts</w:t>
      </w:r>
      <w:r w:rsidRPr="00AF3FD9">
        <w:t xml:space="preserve"> (</w:t>
      </w:r>
      <w:r w:rsidRPr="00AF3FD9">
        <w:rPr>
          <w:i/>
        </w:rPr>
        <w:t>Betriebswirtschaftliche Auswertungen</w:t>
      </w:r>
      <w:r w:rsidRPr="00AF3FD9">
        <w:t xml:space="preserve">, </w:t>
      </w:r>
      <w:r w:rsidRPr="00AF3FD9">
        <w:rPr>
          <w:i/>
          <w:iCs/>
        </w:rPr>
        <w:t>BWA</w:t>
      </w:r>
      <w:r w:rsidRPr="00AF3FD9">
        <w:t xml:space="preserve">) </w:t>
      </w:r>
      <w:r w:rsidR="00736136" w:rsidRPr="00736136">
        <w:t xml:space="preserve">(including, but not limited to, ARR, gross </w:t>
      </w:r>
      <w:r w:rsidR="00736136" w:rsidRPr="00736136">
        <w:lastRenderedPageBreak/>
        <w:t>margin, cash position, employees, revenues, EBITDA, net result, key-performance indicators specific to the Company’s business, and an update on the activity)</w:t>
      </w:r>
      <w:r w:rsidRPr="00AF3FD9">
        <w:rPr>
          <w:snapToGrid w:val="0"/>
        </w:rPr>
        <w:t>;</w:t>
      </w:r>
    </w:p>
    <w:p w14:paraId="66C6E5F6" w14:textId="391F87FA" w:rsidR="00736136" w:rsidRDefault="00736136" w:rsidP="00736136">
      <w:pPr>
        <w:pStyle w:val="V14Level4EN"/>
      </w:pPr>
      <w:r>
        <w:t>an updated capitalization table on a fully diluted and shareholder-by-shareholder basis; and</w:t>
      </w:r>
    </w:p>
    <w:p w14:paraId="03E2E268" w14:textId="0697E92D" w:rsidR="00736136" w:rsidRPr="00AF3FD9" w:rsidRDefault="00736136" w:rsidP="003474B9">
      <w:pPr>
        <w:pStyle w:val="V14Level4EN"/>
      </w:pPr>
      <w:r>
        <w:t>all documents relating to any financing received by the Company (including equity financings, loans, and convertible loans financing);</w:t>
      </w:r>
    </w:p>
    <w:p w14:paraId="229635BC" w14:textId="461C4D52" w:rsidR="00736136" w:rsidRPr="003474B9" w:rsidRDefault="00736136" w:rsidP="00736136">
      <w:pPr>
        <w:pStyle w:val="V14Level3EN"/>
      </w:pPr>
      <w:r w:rsidRPr="00736136">
        <w:t xml:space="preserve">updates analyzing any material deviation from the current annual budget and operating plan no later than </w:t>
      </w:r>
      <w:r w:rsidR="00F62C13">
        <w:t>ten (</w:t>
      </w:r>
      <w:r w:rsidRPr="00736136">
        <w:t>10</w:t>
      </w:r>
      <w:r w:rsidR="00F62C13">
        <w:t>)</w:t>
      </w:r>
      <w:r w:rsidRPr="00736136">
        <w:t xml:space="preserve"> days after the end of each month</w:t>
      </w:r>
      <w:r>
        <w:t>;</w:t>
      </w:r>
    </w:p>
    <w:p w14:paraId="39EA387C" w14:textId="59764596" w:rsidR="00703347" w:rsidRDefault="00A64A8C" w:rsidP="00703347">
      <w:pPr>
        <w:pStyle w:val="V14Level3EN"/>
      </w:pPr>
      <w:r w:rsidRPr="00AF3FD9">
        <w:rPr>
          <w:snapToGrid w:val="0"/>
        </w:rPr>
        <w:t xml:space="preserve">monthly </w:t>
      </w:r>
      <w:r w:rsidR="00703347" w:rsidRPr="00AF3FD9">
        <w:rPr>
          <w:snapToGrid w:val="0"/>
        </w:rPr>
        <w:t xml:space="preserve">financial </w:t>
      </w:r>
      <w:r w:rsidR="00AD7796" w:rsidRPr="00AF3FD9">
        <w:rPr>
          <w:snapToGrid w:val="0"/>
        </w:rPr>
        <w:t xml:space="preserve">information and non-financial KPIs </w:t>
      </w:r>
      <w:r w:rsidR="00AD7796" w:rsidRPr="00AF3FD9">
        <w:t>(key performance indicators)</w:t>
      </w:r>
      <w:r w:rsidR="00AD7796" w:rsidRPr="00AF3FD9">
        <w:rPr>
          <w:snapToGrid w:val="0"/>
        </w:rPr>
        <w:t xml:space="preserve"> </w:t>
      </w:r>
      <w:r w:rsidR="00AD7796" w:rsidRPr="00AF3FD9">
        <w:rPr>
          <w:rFonts w:asciiTheme="minorHAnsi" w:hAnsiTheme="minorHAnsi" w:cstheme="minorHAnsi"/>
        </w:rPr>
        <w:t xml:space="preserve">within </w:t>
      </w:r>
      <w:r w:rsidR="006C4DB4" w:rsidRPr="00A04037">
        <w:rPr>
          <w:snapToGrid w:val="0"/>
        </w:rPr>
        <w:t>forty-five (45)</w:t>
      </w:r>
      <w:r w:rsidR="006C4DB4" w:rsidRPr="00AF3FD9">
        <w:rPr>
          <w:snapToGrid w:val="0"/>
        </w:rPr>
        <w:t xml:space="preserve"> </w:t>
      </w:r>
      <w:r w:rsidR="00AD7796" w:rsidRPr="00AF3FD9">
        <w:rPr>
          <w:rFonts w:asciiTheme="minorHAnsi" w:hAnsiTheme="minorHAnsi" w:cstheme="minorHAnsi"/>
        </w:rPr>
        <w:t>calendar days after the end of the respective quarter</w:t>
      </w:r>
      <w:r w:rsidR="00E84044">
        <w:t>; and</w:t>
      </w:r>
    </w:p>
    <w:p w14:paraId="17A44B95" w14:textId="5175F1C4" w:rsidR="00736136" w:rsidRDefault="00E84044" w:rsidP="00703347">
      <w:pPr>
        <w:pStyle w:val="V14Level3EN"/>
      </w:pPr>
      <w:r>
        <w:t xml:space="preserve">an annual budget </w:t>
      </w:r>
      <w:r w:rsidR="00736136" w:rsidRPr="00736136">
        <w:t xml:space="preserve">and operating plans relating to the up-coming fiscal year (including ARR, EBITDA and net result) </w:t>
      </w:r>
      <w:r>
        <w:t>no later than thirty (30) calendar days prior to the beginning of each business year</w:t>
      </w:r>
      <w:r w:rsidR="00736136">
        <w:t>.</w:t>
      </w:r>
    </w:p>
    <w:p w14:paraId="7B49E2A1" w14:textId="3FF8552D" w:rsidR="00736136" w:rsidRPr="00736136" w:rsidRDefault="00F62C13" w:rsidP="00736136">
      <w:pPr>
        <w:pStyle w:val="V14Level2EN"/>
        <w:rPr>
          <w:lang w:val="en-GB"/>
        </w:rPr>
      </w:pPr>
      <w:r w:rsidRPr="0040263C">
        <w:rPr>
          <w:b/>
          <w:bCs/>
          <w:lang w:val="en-GB"/>
        </w:rPr>
        <w:t>Certificates</w:t>
      </w:r>
      <w:r>
        <w:rPr>
          <w:lang w:val="en-GB"/>
        </w:rPr>
        <w:t xml:space="preserve">. </w:t>
      </w:r>
      <w:r w:rsidR="00736136">
        <w:rPr>
          <w:lang w:val="en-GB"/>
        </w:rPr>
        <w:t>Further, the Company shall provide Singular</w:t>
      </w:r>
      <w:r w:rsidR="00736136">
        <w:t xml:space="preserve"> </w:t>
      </w:r>
      <w:r w:rsidR="00736136" w:rsidRPr="00736136">
        <w:rPr>
          <w:lang w:val="en-GB"/>
        </w:rPr>
        <w:t xml:space="preserve">no later than </w:t>
      </w:r>
      <w:r>
        <w:rPr>
          <w:lang w:val="en-GB"/>
        </w:rPr>
        <w:t>ten (</w:t>
      </w:r>
      <w:r w:rsidR="00736136" w:rsidRPr="00736136">
        <w:rPr>
          <w:lang w:val="en-GB"/>
        </w:rPr>
        <w:t>10</w:t>
      </w:r>
      <w:r>
        <w:rPr>
          <w:lang w:val="en-GB"/>
        </w:rPr>
        <w:t>)</w:t>
      </w:r>
      <w:r w:rsidR="00736136" w:rsidRPr="00736136">
        <w:rPr>
          <w:lang w:val="en-GB"/>
        </w:rPr>
        <w:t xml:space="preserve"> days after the end of each year: </w:t>
      </w:r>
    </w:p>
    <w:p w14:paraId="72F55663" w14:textId="0D878452" w:rsidR="00736136" w:rsidRPr="00736136" w:rsidRDefault="00736136" w:rsidP="003474B9">
      <w:pPr>
        <w:pStyle w:val="V14Level3EN"/>
        <w:rPr>
          <w:lang w:val="en-GB"/>
        </w:rPr>
      </w:pPr>
      <w:r w:rsidRPr="00736136">
        <w:rPr>
          <w:lang w:val="en-GB"/>
        </w:rPr>
        <w:t>a certificate evidencing the shareholding of Singular (attestation d’inscription en comptes)</w:t>
      </w:r>
      <w:r>
        <w:rPr>
          <w:lang w:val="en-GB"/>
        </w:rPr>
        <w:t>; and</w:t>
      </w:r>
    </w:p>
    <w:p w14:paraId="1120FB6B" w14:textId="3317855C" w:rsidR="00736136" w:rsidRDefault="00736136" w:rsidP="00736136">
      <w:pPr>
        <w:pStyle w:val="V14Level3EN"/>
      </w:pPr>
      <w:r w:rsidRPr="00736136">
        <w:rPr>
          <w:lang w:val="en-GB"/>
        </w:rPr>
        <w:t>a certificate of incorporation</w:t>
      </w:r>
      <w:r>
        <w:rPr>
          <w:lang w:val="en-GB"/>
        </w:rPr>
        <w:t>.</w:t>
      </w:r>
    </w:p>
    <w:p w14:paraId="1147EDE7" w14:textId="2669F0DA" w:rsidR="0049279E" w:rsidRDefault="0049279E" w:rsidP="0049279E">
      <w:pPr>
        <w:pStyle w:val="V14Level2EN"/>
        <w:rPr>
          <w:lang w:val="en-GB"/>
        </w:rPr>
      </w:pPr>
      <w:r w:rsidRPr="00113039">
        <w:rPr>
          <w:b/>
          <w:bCs/>
          <w:lang w:val="en-GB"/>
        </w:rPr>
        <w:t>Ad hoc information</w:t>
      </w:r>
      <w:r>
        <w:rPr>
          <w:lang w:val="en-GB"/>
        </w:rPr>
        <w:t xml:space="preserve">. </w:t>
      </w:r>
      <w:r w:rsidRPr="0049279E">
        <w:rPr>
          <w:lang w:val="en-GB"/>
        </w:rPr>
        <w:t>The Company shall</w:t>
      </w:r>
      <w:r w:rsidR="00113039">
        <w:rPr>
          <w:lang w:val="en-GB"/>
        </w:rPr>
        <w:t xml:space="preserve"> </w:t>
      </w:r>
      <w:r w:rsidRPr="0049279E">
        <w:rPr>
          <w:lang w:val="en-GB"/>
        </w:rPr>
        <w:t xml:space="preserve">inform </w:t>
      </w:r>
      <w:r>
        <w:rPr>
          <w:lang w:val="en-GB"/>
        </w:rPr>
        <w:t xml:space="preserve">each </w:t>
      </w:r>
      <w:r w:rsidRPr="00A23F3A">
        <w:rPr>
          <w:lang w:val="en-GB"/>
        </w:rPr>
        <w:t xml:space="preserve">Holder of Preferred </w:t>
      </w:r>
      <w:r w:rsidRPr="0049279E">
        <w:rPr>
          <w:lang w:val="en-GB"/>
        </w:rPr>
        <w:t xml:space="preserve">immediately in case the Company becomes aware of a change of control in the Company by acquisition of a majority participation in the Company within the meaning of </w:t>
      </w:r>
      <w:r>
        <w:rPr>
          <w:lang w:val="en-GB"/>
        </w:rPr>
        <w:t>S</w:t>
      </w:r>
      <w:r w:rsidRPr="0049279E">
        <w:rPr>
          <w:lang w:val="en-GB"/>
        </w:rPr>
        <w:t>ec</w:t>
      </w:r>
      <w:r>
        <w:rPr>
          <w:lang w:val="en-GB"/>
        </w:rPr>
        <w:t>.</w:t>
      </w:r>
      <w:r w:rsidRPr="0049279E">
        <w:rPr>
          <w:lang w:val="en-GB"/>
        </w:rPr>
        <w:t xml:space="preserve"> 16 </w:t>
      </w:r>
      <w:r>
        <w:rPr>
          <w:lang w:val="en-GB"/>
        </w:rPr>
        <w:t>of the German Stock Corporation Act (</w:t>
      </w:r>
      <w:r w:rsidRPr="0049279E">
        <w:rPr>
          <w:i/>
          <w:lang w:val="en-GB"/>
        </w:rPr>
        <w:t>AktG</w:t>
      </w:r>
      <w:r>
        <w:rPr>
          <w:lang w:val="en-GB"/>
        </w:rPr>
        <w:t>)</w:t>
      </w:r>
      <w:r w:rsidRPr="0049279E">
        <w:rPr>
          <w:lang w:val="en-GB"/>
        </w:rPr>
        <w:t xml:space="preserve"> or any other controlling powers pursuant to </w:t>
      </w:r>
      <w:r>
        <w:rPr>
          <w:lang w:val="en-GB"/>
        </w:rPr>
        <w:t>S</w:t>
      </w:r>
      <w:r w:rsidRPr="0049279E">
        <w:rPr>
          <w:lang w:val="en-GB"/>
        </w:rPr>
        <w:t>ec</w:t>
      </w:r>
      <w:r>
        <w:rPr>
          <w:lang w:val="en-GB"/>
        </w:rPr>
        <w:t>.</w:t>
      </w:r>
      <w:r w:rsidRPr="0049279E">
        <w:rPr>
          <w:lang w:val="en-GB"/>
        </w:rPr>
        <w:t> 290 para.</w:t>
      </w:r>
      <w:r>
        <w:rPr>
          <w:lang w:val="en-GB"/>
        </w:rPr>
        <w:t xml:space="preserve"> </w:t>
      </w:r>
      <w:r>
        <w:t>(</w:t>
      </w:r>
      <w:r w:rsidRPr="0049279E">
        <w:rPr>
          <w:lang w:val="en-GB"/>
        </w:rPr>
        <w:t>2</w:t>
      </w:r>
      <w:r>
        <w:rPr>
          <w:lang w:val="en-GB"/>
        </w:rPr>
        <w:t>) of the German Commercial Code</w:t>
      </w:r>
      <w:r w:rsidRPr="0049279E">
        <w:rPr>
          <w:lang w:val="en-GB"/>
        </w:rPr>
        <w:t xml:space="preserve"> </w:t>
      </w:r>
      <w:r>
        <w:rPr>
          <w:lang w:val="en-GB"/>
        </w:rPr>
        <w:t>(</w:t>
      </w:r>
      <w:r w:rsidRPr="0049279E">
        <w:rPr>
          <w:i/>
          <w:lang w:val="en-GB"/>
        </w:rPr>
        <w:t>HGB</w:t>
      </w:r>
      <w:r>
        <w:rPr>
          <w:lang w:val="en-GB"/>
        </w:rPr>
        <w:t>)</w:t>
      </w:r>
      <w:r w:rsidRPr="0049279E">
        <w:rPr>
          <w:lang w:val="en-GB"/>
        </w:rPr>
        <w:t xml:space="preserve"> being imminent or having occurred. Further, the Company </w:t>
      </w:r>
      <w:r w:rsidR="00A2535A">
        <w:rPr>
          <w:lang w:val="en-GB"/>
        </w:rPr>
        <w:t>shall</w:t>
      </w:r>
      <w:r w:rsidRPr="0049279E">
        <w:rPr>
          <w:lang w:val="en-GB"/>
        </w:rPr>
        <w:t xml:space="preserve"> inform </w:t>
      </w:r>
      <w:r>
        <w:rPr>
          <w:lang w:val="en-GB"/>
        </w:rPr>
        <w:t xml:space="preserve">each </w:t>
      </w:r>
      <w:r w:rsidRPr="00A23F3A">
        <w:rPr>
          <w:lang w:val="en-GB"/>
        </w:rPr>
        <w:t xml:space="preserve">Holder of Preferred </w:t>
      </w:r>
      <w:r w:rsidRPr="0049279E">
        <w:rPr>
          <w:lang w:val="en-GB"/>
        </w:rPr>
        <w:t xml:space="preserve">immediately on any planned restructuring or transformation measures and the conclusion of any intercompany agreement within the meaning of </w:t>
      </w:r>
      <w:r>
        <w:rPr>
          <w:lang w:val="en-GB"/>
        </w:rPr>
        <w:t>Sec. </w:t>
      </w:r>
      <w:r w:rsidRPr="0049279E">
        <w:rPr>
          <w:lang w:val="en-GB"/>
        </w:rPr>
        <w:t xml:space="preserve">291 et seq. </w:t>
      </w:r>
      <w:r>
        <w:rPr>
          <w:lang w:val="en-GB"/>
        </w:rPr>
        <w:t>of the German Stock Corporation Act (</w:t>
      </w:r>
      <w:r w:rsidRPr="0049279E">
        <w:rPr>
          <w:i/>
          <w:lang w:val="en-GB"/>
        </w:rPr>
        <w:t>AktG</w:t>
      </w:r>
      <w:r>
        <w:rPr>
          <w:lang w:val="en-GB"/>
        </w:rPr>
        <w:t>)</w:t>
      </w:r>
      <w:r w:rsidR="00113039">
        <w:rPr>
          <w:lang w:val="en-GB"/>
        </w:rPr>
        <w:t xml:space="preserve"> as well as on any</w:t>
      </w:r>
      <w:r w:rsidR="00113039" w:rsidRPr="00113039">
        <w:rPr>
          <w:lang w:val="en-GB"/>
        </w:rPr>
        <w:t xml:space="preserve"> </w:t>
      </w:r>
      <w:r w:rsidR="00113039" w:rsidRPr="00051138">
        <w:rPr>
          <w:lang w:val="en-GB"/>
        </w:rPr>
        <w:t>material developments affecting the Company and its business operations</w:t>
      </w:r>
      <w:r w:rsidR="00113039">
        <w:rPr>
          <w:lang w:val="en-GB"/>
        </w:rPr>
        <w:t xml:space="preserve">, </w:t>
      </w:r>
      <w:r w:rsidR="00113039" w:rsidRPr="00113039">
        <w:rPr>
          <w:i/>
          <w:lang w:val="en-GB"/>
        </w:rPr>
        <w:t>inter alia</w:t>
      </w:r>
      <w:r w:rsidR="00113039">
        <w:rPr>
          <w:lang w:val="en-GB"/>
        </w:rPr>
        <w:t xml:space="preserve"> litigation that the Company is party to and financing outside the ordinary course of business of the Company.</w:t>
      </w:r>
      <w:r w:rsidRPr="0049279E">
        <w:rPr>
          <w:lang w:val="en-GB"/>
        </w:rPr>
        <w:t xml:space="preserve"> In the event of an intended IPO, the Company </w:t>
      </w:r>
      <w:r w:rsidR="002C450E">
        <w:rPr>
          <w:lang w:val="en-GB"/>
        </w:rPr>
        <w:t>shall</w:t>
      </w:r>
      <w:r w:rsidRPr="0049279E">
        <w:rPr>
          <w:lang w:val="en-GB"/>
        </w:rPr>
        <w:t xml:space="preserve">, in particular, inform the </w:t>
      </w:r>
      <w:r w:rsidR="002E11AC">
        <w:rPr>
          <w:lang w:val="en-GB"/>
        </w:rPr>
        <w:t>Holders of Preferred</w:t>
      </w:r>
      <w:r w:rsidR="002E11AC" w:rsidRPr="0049279E">
        <w:rPr>
          <w:lang w:val="en-GB"/>
        </w:rPr>
        <w:t xml:space="preserve"> </w:t>
      </w:r>
      <w:r w:rsidRPr="0049279E">
        <w:rPr>
          <w:lang w:val="en-GB"/>
        </w:rPr>
        <w:t>of any application for permission to trade on a national, international or transnational stock exchange filed on behalf of the Company</w:t>
      </w:r>
      <w:r w:rsidR="00113039">
        <w:rPr>
          <w:lang w:val="en-GB"/>
        </w:rPr>
        <w:t>.</w:t>
      </w:r>
    </w:p>
    <w:p w14:paraId="34F32ACB" w14:textId="1C1905B1" w:rsidR="00736136" w:rsidRPr="00736136" w:rsidRDefault="00736136" w:rsidP="00736136">
      <w:pPr>
        <w:pStyle w:val="V14Level2EN"/>
        <w:rPr>
          <w:lang w:val="en-GB"/>
        </w:rPr>
      </w:pPr>
      <w:r>
        <w:rPr>
          <w:b/>
          <w:bCs/>
          <w:lang w:val="en-GB"/>
        </w:rPr>
        <w:t>ESG</w:t>
      </w:r>
      <w:r>
        <w:rPr>
          <w:lang w:val="en-GB"/>
        </w:rPr>
        <w:t xml:space="preserve">. </w:t>
      </w:r>
      <w:r w:rsidRPr="00736136">
        <w:rPr>
          <w:lang w:val="en-GB"/>
        </w:rPr>
        <w:t xml:space="preserve">Singular is committed to be an agent of positive change. Therefore, the Company </w:t>
      </w:r>
      <w:r>
        <w:rPr>
          <w:lang w:val="en-GB"/>
        </w:rPr>
        <w:t>s</w:t>
      </w:r>
      <w:r w:rsidRPr="00736136">
        <w:rPr>
          <w:lang w:val="en-GB"/>
        </w:rPr>
        <w:t>hall use its best efforts to</w:t>
      </w:r>
    </w:p>
    <w:p w14:paraId="6FBD8808" w14:textId="5E5679C4" w:rsidR="00736136" w:rsidRPr="00736136" w:rsidRDefault="00736136" w:rsidP="003474B9">
      <w:pPr>
        <w:pStyle w:val="V14Level3EN"/>
        <w:rPr>
          <w:lang w:val="en-GB"/>
        </w:rPr>
      </w:pPr>
      <w:r w:rsidRPr="00736136">
        <w:rPr>
          <w:lang w:val="en-GB"/>
        </w:rPr>
        <w:t xml:space="preserve">adopting a climate policy, as defined by measuring the </w:t>
      </w:r>
      <w:r w:rsidR="00F62C13">
        <w:rPr>
          <w:lang w:val="en-GB"/>
        </w:rPr>
        <w:t>C</w:t>
      </w:r>
      <w:r w:rsidRPr="00736136">
        <w:rPr>
          <w:lang w:val="en-GB"/>
        </w:rPr>
        <w:t>ompany’s direct operational carbon footprint, setting clear actions steps to reduce it;</w:t>
      </w:r>
    </w:p>
    <w:p w14:paraId="55189663" w14:textId="368A2B0C" w:rsidR="00736136" w:rsidRPr="00736136" w:rsidRDefault="00736136" w:rsidP="003474B9">
      <w:pPr>
        <w:pStyle w:val="V14Level3EN"/>
        <w:rPr>
          <w:lang w:val="en-GB"/>
        </w:rPr>
      </w:pPr>
      <w:r w:rsidRPr="00736136">
        <w:rPr>
          <w:lang w:val="en-GB"/>
        </w:rPr>
        <w:lastRenderedPageBreak/>
        <w:t xml:space="preserve">measure the environmental footprint of business activities within the Company by using Greenhouse Gas (GHG) Protocol. This includes measuring scope 1-3 GHG Emissions and other climate KPIs agreed on by the Company and the </w:t>
      </w:r>
      <w:r w:rsidR="003474B9">
        <w:rPr>
          <w:lang w:val="en-GB"/>
        </w:rPr>
        <w:t>Shareholders</w:t>
      </w:r>
      <w:r w:rsidRPr="00736136">
        <w:rPr>
          <w:lang w:val="en-GB"/>
        </w:rPr>
        <w:t>;</w:t>
      </w:r>
    </w:p>
    <w:p w14:paraId="2B4E3AFE" w14:textId="6DA232D7" w:rsidR="00736136" w:rsidRPr="00736136" w:rsidRDefault="00736136" w:rsidP="003474B9">
      <w:pPr>
        <w:pStyle w:val="V14Level3EN"/>
        <w:rPr>
          <w:lang w:val="en-GB"/>
        </w:rPr>
      </w:pPr>
      <w:r w:rsidRPr="00736136">
        <w:rPr>
          <w:lang w:val="en-GB"/>
        </w:rPr>
        <w:t xml:space="preserve">implement measures to reduce the carbon footprint, with yearly targets that also account for the business model/product implications. The measures will be reviewed regularly, and the progress will be reported to the Advisory Board and the </w:t>
      </w:r>
      <w:r w:rsidR="003474B9">
        <w:rPr>
          <w:lang w:val="en-GB"/>
        </w:rPr>
        <w:t>Shareholders</w:t>
      </w:r>
      <w:r w:rsidR="003474B9" w:rsidRPr="00736136">
        <w:rPr>
          <w:lang w:val="en-GB"/>
        </w:rPr>
        <w:t xml:space="preserve"> </w:t>
      </w:r>
      <w:r w:rsidRPr="00736136">
        <w:rPr>
          <w:lang w:val="en-GB"/>
        </w:rPr>
        <w:t>on a yearly basis;</w:t>
      </w:r>
    </w:p>
    <w:p w14:paraId="7339F2BE" w14:textId="028546E3" w:rsidR="00736136" w:rsidRPr="00736136" w:rsidRDefault="00736136" w:rsidP="003474B9">
      <w:pPr>
        <w:pStyle w:val="V14Level3EN"/>
        <w:rPr>
          <w:lang w:val="en-GB"/>
        </w:rPr>
      </w:pPr>
      <w:r w:rsidRPr="00736136">
        <w:rPr>
          <w:lang w:val="en-GB"/>
        </w:rPr>
        <w:t>assessing its performance and adopting a policy in terms of other environmental, social and corporate governance (ESG) criteria as well as a diversity and inclusion (DEI) policy;</w:t>
      </w:r>
    </w:p>
    <w:p w14:paraId="11226660" w14:textId="77777777" w:rsidR="00736136" w:rsidRPr="00736136" w:rsidRDefault="00736136" w:rsidP="003474B9">
      <w:pPr>
        <w:pStyle w:val="V14Level2EN"/>
        <w:numPr>
          <w:ilvl w:val="0"/>
          <w:numId w:val="0"/>
        </w:numPr>
        <w:ind w:left="680"/>
        <w:rPr>
          <w:lang w:val="en-GB"/>
        </w:rPr>
      </w:pPr>
      <w:r w:rsidRPr="00736136">
        <w:rPr>
          <w:lang w:val="en-GB"/>
        </w:rPr>
        <w:t>in each case in a manner and in a format approved by Singular.</w:t>
      </w:r>
    </w:p>
    <w:p w14:paraId="1DFB2105" w14:textId="4DFD31C7" w:rsidR="00736136" w:rsidRDefault="00736136" w:rsidP="0040263C">
      <w:pPr>
        <w:pStyle w:val="V14Level2EN"/>
        <w:numPr>
          <w:ilvl w:val="0"/>
          <w:numId w:val="0"/>
        </w:numPr>
        <w:ind w:left="680"/>
        <w:rPr>
          <w:lang w:val="en-GB"/>
        </w:rPr>
      </w:pPr>
      <w:r w:rsidRPr="00736136">
        <w:rPr>
          <w:lang w:val="en-GB"/>
        </w:rPr>
        <w:t>Company will review and optimize the aforementioned measures regularly and report the progress as well as any further information reasonable required to Singular on a yearly basis and support Singular in its annual ESG campaign.</w:t>
      </w:r>
      <w:r>
        <w:rPr>
          <w:lang w:val="en-GB"/>
        </w:rPr>
        <w:t xml:space="preserve"> The Company shall provide Singular with a completed ESG-questionnaire (in format and detail as agreed with Singular) by 30 June of each year.</w:t>
      </w:r>
    </w:p>
    <w:p w14:paraId="0869CF56" w14:textId="056B8BCC" w:rsidR="00736136" w:rsidRDefault="00736136" w:rsidP="00736136">
      <w:pPr>
        <w:pStyle w:val="V14Level2EN"/>
      </w:pPr>
      <w:r w:rsidRPr="00A9343A">
        <w:rPr>
          <w:b/>
          <w:bCs/>
        </w:rPr>
        <w:t>Special Audit and Inspection Rights</w:t>
      </w:r>
      <w:r>
        <w:rPr>
          <w:lang w:val="en-GB"/>
        </w:rPr>
        <w:t xml:space="preserve">. </w:t>
      </w:r>
      <w:r>
        <w:t xml:space="preserve">The Parties are aware and agree that certain audit and information requirements will be imposed on Singular due to investments made by certain investors into Singular. The Company undertakes to grant to Singular as well as, by way of contract for the benefit of a third party in meaning of </w:t>
      </w:r>
      <w:r w:rsidR="00F62C13">
        <w:t>Sec.</w:t>
      </w:r>
      <w:r>
        <w:t xml:space="preserve"> 328 BGB (</w:t>
      </w:r>
      <w:r w:rsidRPr="003474B9">
        <w:rPr>
          <w:i/>
        </w:rPr>
        <w:t>Vertrag zugunsten Dritter</w:t>
      </w:r>
      <w:r>
        <w:t>), to KfW, German Ministry of Economic Affairs and Energy (</w:t>
      </w:r>
      <w:r w:rsidRPr="003474B9">
        <w:rPr>
          <w:i/>
        </w:rPr>
        <w:t xml:space="preserve">Bundesministerium für Wirtschaft und </w:t>
      </w:r>
      <w:r>
        <w:rPr>
          <w:i/>
        </w:rPr>
        <w:t>Energie</w:t>
      </w:r>
      <w:r>
        <w:t>) and the German Federal Court of Auditors (</w:t>
      </w:r>
      <w:r w:rsidRPr="003474B9">
        <w:rPr>
          <w:i/>
        </w:rPr>
        <w:t>Bundesrechnungshof</w:t>
      </w:r>
      <w:r>
        <w:t xml:space="preserve">) as well as to any person designated by any of them </w:t>
      </w:r>
      <w:r>
        <w:rPr>
          <w:rFonts w:asciiTheme="minorHAnsi" w:hAnsiTheme="minorHAnsi" w:cstheme="minorHAnsi"/>
          <w:bCs/>
          <w:lang w:val="en-GB"/>
        </w:rPr>
        <w:t>(</w:t>
      </w:r>
      <w:r>
        <w:t>each an “</w:t>
      </w:r>
      <w:r w:rsidRPr="003474B9">
        <w:rPr>
          <w:b/>
        </w:rPr>
        <w:t>Authorized Audit Entity</w:t>
      </w:r>
      <w:r>
        <w:rPr>
          <w:rFonts w:asciiTheme="minorHAnsi" w:hAnsiTheme="minorHAnsi" w:cstheme="minorHAnsi"/>
          <w:bCs/>
          <w:lang w:val="en-GB"/>
        </w:rPr>
        <w:fldChar w:fldCharType="begin"/>
      </w:r>
      <w:r>
        <w:instrText xml:space="preserve"> XE "</w:instrText>
      </w:r>
      <w:r>
        <w:rPr>
          <w:rFonts w:asciiTheme="minorHAnsi" w:hAnsiTheme="minorHAnsi" w:cstheme="minorHAnsi"/>
          <w:bCs/>
          <w:lang w:val="en-GB"/>
        </w:rPr>
        <w:instrText>Authorized Audit Entity</w:instrText>
      </w:r>
      <w:r>
        <w:instrText xml:space="preserve">" </w:instrText>
      </w:r>
      <w:r>
        <w:rPr>
          <w:rFonts w:asciiTheme="minorHAnsi" w:hAnsiTheme="minorHAnsi" w:cstheme="minorHAnsi"/>
          <w:bCs/>
          <w:lang w:val="en-GB"/>
        </w:rPr>
        <w:fldChar w:fldCharType="end"/>
      </w:r>
      <w:r>
        <w:rPr>
          <w:rFonts w:asciiTheme="minorHAnsi" w:hAnsiTheme="minorHAnsi" w:cstheme="minorHAnsi"/>
          <w:bCs/>
          <w:lang w:val="en-GB"/>
        </w:rPr>
        <w:t xml:space="preserve">”) </w:t>
      </w:r>
      <w:r>
        <w:t>in order to monitor the Company,</w:t>
      </w:r>
    </w:p>
    <w:p w14:paraId="5E43DBA0" w14:textId="77777777" w:rsidR="00736136" w:rsidRDefault="00736136" w:rsidP="003474B9">
      <w:pPr>
        <w:pStyle w:val="V14Level3EN"/>
      </w:pPr>
      <w:r>
        <w:t>unlimited access to the Company’s relevant books and documents and to be able to take copies of these and related documents to the extent permitted by law and as may be required, including, during normal business hours, the right to visit the Company’s premises, including for the avoidance of doubt the sites, installations and works comprising the Company; and</w:t>
      </w:r>
    </w:p>
    <w:p w14:paraId="6C4D6A9B" w14:textId="77777777" w:rsidR="00736136" w:rsidRDefault="00736136" w:rsidP="003474B9">
      <w:pPr>
        <w:pStyle w:val="V14Level3EN"/>
      </w:pPr>
      <w:r>
        <w:t>the ability to interview the Company’s representatives, and to not obstruct contacts with such representatives or any other person involved in or affected by the Company;</w:t>
      </w:r>
    </w:p>
    <w:p w14:paraId="6452C50A" w14:textId="6C3FCE43" w:rsidR="00736136" w:rsidRDefault="00736136" w:rsidP="003474B9">
      <w:pPr>
        <w:pStyle w:val="V14Level2EN"/>
        <w:numPr>
          <w:ilvl w:val="0"/>
          <w:numId w:val="0"/>
        </w:numPr>
        <w:ind w:left="680"/>
        <w:rPr>
          <w:lang w:val="en-GB"/>
        </w:rPr>
      </w:pPr>
      <w:r>
        <w:t>as often as may be reasonably requested by such Authorized Audit Entity. The aforementioned control and inspection rights shall also include a right to “on the spot” inspections in accordance with, and pursuant to, the Council Regulations (EU) No. 2988/95 and No. 2185/96.</w:t>
      </w:r>
    </w:p>
    <w:p w14:paraId="2DB7FBA6" w14:textId="29142DB7" w:rsidR="00113039" w:rsidRPr="0086738D" w:rsidRDefault="00113039" w:rsidP="0049279E">
      <w:pPr>
        <w:pStyle w:val="V14Level2EN"/>
        <w:rPr>
          <w:lang w:val="en-GB"/>
        </w:rPr>
      </w:pPr>
      <w:bookmarkStart w:id="285" w:name="_Ref200533370"/>
      <w:bookmarkStart w:id="286" w:name="_Ref200533373"/>
      <w:r w:rsidRPr="00BD2728">
        <w:rPr>
          <w:b/>
          <w:lang w:val="en-GB"/>
        </w:rPr>
        <w:t>Management Rights Letter</w:t>
      </w:r>
      <w:r>
        <w:rPr>
          <w:lang w:val="en-GB"/>
        </w:rPr>
        <w:t xml:space="preserve">. </w:t>
      </w:r>
      <w:r w:rsidRPr="00B30B13">
        <w:t xml:space="preserve">The Company has entered into </w:t>
      </w:r>
      <w:r>
        <w:t xml:space="preserve">a </w:t>
      </w:r>
      <w:r w:rsidRPr="00B30B13">
        <w:t>management rights letter with</w:t>
      </w:r>
      <w:r>
        <w:t xml:space="preserve"> 20VC attached hereto as </w:t>
      </w:r>
      <w:r w:rsidRPr="000D03C8">
        <w:rPr>
          <w:rFonts w:asciiTheme="minorHAnsi" w:hAnsiTheme="minorHAnsi" w:cstheme="minorHAnsi"/>
          <w:b/>
          <w:u w:val="single"/>
          <w:lang w:val="en-GB"/>
        </w:rPr>
        <w:t>Appendix</w:t>
      </w:r>
      <w:bookmarkEnd w:id="285"/>
      <w:r w:rsidRPr="000D03C8">
        <w:rPr>
          <w:rFonts w:asciiTheme="minorHAnsi" w:hAnsiTheme="minorHAnsi" w:cstheme="minorHAnsi"/>
          <w:b/>
          <w:u w:val="single"/>
          <w:lang w:val="en-GB"/>
        </w:rPr>
        <w:t> </w:t>
      </w:r>
      <w:r>
        <w:rPr>
          <w:rStyle w:val="V14Level2ENBOLDZchn"/>
          <w:rFonts w:cstheme="minorHAnsi"/>
          <w:b w:val="0"/>
          <w:u w:val="single"/>
          <w:lang w:val="en-GB"/>
        </w:rPr>
        <w:fldChar w:fldCharType="begin"/>
      </w:r>
      <w:r>
        <w:rPr>
          <w:rFonts w:asciiTheme="minorHAnsi" w:hAnsiTheme="minorHAnsi" w:cstheme="minorHAnsi"/>
          <w:b/>
          <w:u w:val="single"/>
          <w:lang w:val="en-GB"/>
        </w:rPr>
        <w:instrText xml:space="preserve"> REF _Ref200533370 \n \h </w:instrText>
      </w:r>
      <w:r>
        <w:rPr>
          <w:rStyle w:val="V14Level2ENBOLDZchn"/>
          <w:rFonts w:cstheme="minorHAnsi"/>
          <w:b w:val="0"/>
          <w:u w:val="single"/>
          <w:lang w:val="en-GB"/>
        </w:rPr>
      </w:r>
      <w:r>
        <w:rPr>
          <w:rStyle w:val="V14Level2ENBOLDZchn"/>
          <w:rFonts w:cstheme="minorHAnsi"/>
          <w:b w:val="0"/>
          <w:u w:val="single"/>
          <w:lang w:val="en-GB"/>
        </w:rPr>
        <w:fldChar w:fldCharType="separate"/>
      </w:r>
      <w:r w:rsidR="00B36EE8">
        <w:rPr>
          <w:rFonts w:asciiTheme="minorHAnsi" w:hAnsiTheme="minorHAnsi" w:cstheme="minorHAnsi"/>
          <w:b/>
          <w:u w:val="single"/>
          <w:lang w:val="en-GB"/>
        </w:rPr>
        <w:t>4.6</w:t>
      </w:r>
      <w:r>
        <w:rPr>
          <w:rStyle w:val="V14Level2ENBOLDZchn"/>
          <w:rFonts w:cstheme="minorHAnsi"/>
          <w:b w:val="0"/>
          <w:u w:val="single"/>
          <w:lang w:val="en-GB"/>
        </w:rPr>
        <w:fldChar w:fldCharType="end"/>
      </w:r>
      <w:bookmarkEnd w:id="286"/>
      <w:r w:rsidRPr="0066213A">
        <w:rPr>
          <w:rFonts w:asciiTheme="minorHAnsi" w:hAnsiTheme="minorHAnsi" w:cstheme="minorHAnsi"/>
          <w:bCs/>
          <w:lang w:val="en-GB"/>
        </w:rPr>
        <w:fldChar w:fldCharType="begin"/>
      </w:r>
      <w:r w:rsidRPr="0066213A">
        <w:rPr>
          <w:rFonts w:asciiTheme="minorHAnsi" w:hAnsiTheme="minorHAnsi" w:cstheme="minorHAnsi"/>
          <w:bCs/>
          <w:lang w:val="en-GB"/>
        </w:rPr>
        <w:instrText xml:space="preserve"> TC "</w:instrText>
      </w:r>
      <w:bookmarkStart w:id="287" w:name="_Toc200538710"/>
      <w:bookmarkStart w:id="288" w:name="_Toc200538743"/>
      <w:bookmarkStart w:id="289" w:name="_Toc200544993"/>
      <w:bookmarkStart w:id="290" w:name="_Toc200545136"/>
      <w:bookmarkStart w:id="291" w:name="_Toc200545169"/>
      <w:bookmarkStart w:id="292" w:name="_Toc200545202"/>
      <w:bookmarkStart w:id="293" w:name="_Toc200545235"/>
      <w:bookmarkStart w:id="294" w:name="_Toc200618678"/>
      <w:bookmarkStart w:id="295" w:name="_Toc200694104"/>
      <w:bookmarkStart w:id="296" w:name="_Toc200717582"/>
      <w:bookmarkStart w:id="297" w:name="_Toc200717615"/>
      <w:bookmarkStart w:id="298" w:name="_Toc200810080"/>
      <w:bookmarkStart w:id="299" w:name="_Toc210838365"/>
      <w:bookmarkStart w:id="300" w:name="_Toc210838548"/>
      <w:bookmarkStart w:id="301" w:name="_Toc211002275"/>
      <w:bookmarkStart w:id="302" w:name="_Toc211262319"/>
      <w:bookmarkStart w:id="303" w:name="_Toc211263467"/>
      <w:bookmarkStart w:id="304" w:name="_Toc211270010"/>
      <w:bookmarkStart w:id="305" w:name="_Toc211270542"/>
      <w:bookmarkStart w:id="306" w:name="_Toc211806583"/>
      <w:bookmarkStart w:id="307" w:name="_Toc211807125"/>
      <w:bookmarkStart w:id="308" w:name="_Toc212041345"/>
      <w:bookmarkStart w:id="309" w:name="_Toc212042342"/>
      <w:bookmarkStart w:id="310" w:name="_Toc212131103"/>
      <w:bookmarkStart w:id="311" w:name="_Toc212202322"/>
      <w:r w:rsidRPr="00572387">
        <w:rPr>
          <w:rFonts w:asciiTheme="minorHAnsi" w:hAnsiTheme="minorHAnsi" w:cstheme="minorHAnsi"/>
          <w:b/>
          <w:lang w:val="en-GB"/>
        </w:rPr>
        <w:instrText>Appendix </w:instrText>
      </w:r>
      <w:r>
        <w:rPr>
          <w:rFonts w:asciiTheme="minorHAnsi" w:hAnsiTheme="minorHAnsi" w:cstheme="minorHAnsi"/>
          <w:b/>
          <w:lang w:val="en-GB"/>
        </w:rPr>
        <w:fldChar w:fldCharType="begin"/>
      </w:r>
      <w:r>
        <w:rPr>
          <w:rFonts w:asciiTheme="minorHAnsi" w:hAnsiTheme="minorHAnsi" w:cstheme="minorHAnsi"/>
          <w:b/>
          <w:lang w:val="en-GB"/>
        </w:rPr>
        <w:instrText xml:space="preserve"> REF _Ref200533373 \n \h </w:instrText>
      </w:r>
      <w:r>
        <w:rPr>
          <w:rFonts w:asciiTheme="minorHAnsi" w:hAnsiTheme="minorHAnsi" w:cstheme="minorHAnsi"/>
          <w:b/>
          <w:lang w:val="en-GB"/>
        </w:rPr>
      </w:r>
      <w:r>
        <w:rPr>
          <w:rFonts w:asciiTheme="minorHAnsi" w:hAnsiTheme="minorHAnsi" w:cstheme="minorHAnsi"/>
          <w:b/>
          <w:lang w:val="en-GB"/>
        </w:rPr>
        <w:fldChar w:fldCharType="separate"/>
      </w:r>
      <w:r w:rsidR="00B36EE8">
        <w:rPr>
          <w:rFonts w:asciiTheme="minorHAnsi" w:hAnsiTheme="minorHAnsi" w:cstheme="minorHAnsi"/>
          <w:b/>
          <w:lang w:val="en-GB"/>
        </w:rPr>
        <w:instrText>4.6</w:instrText>
      </w:r>
      <w:r>
        <w:rPr>
          <w:rFonts w:asciiTheme="minorHAnsi" w:hAnsiTheme="minorHAnsi" w:cstheme="minorHAnsi"/>
          <w:b/>
          <w:lang w:val="en-GB"/>
        </w:rPr>
        <w:fldChar w:fldCharType="end"/>
      </w:r>
      <w:r w:rsidRPr="0066213A">
        <w:rPr>
          <w:rFonts w:asciiTheme="minorHAnsi" w:hAnsiTheme="minorHAnsi" w:cstheme="minorHAnsi"/>
          <w:bCs/>
          <w:lang w:val="en-GB"/>
        </w:rPr>
        <w:instrText xml:space="preserve">: </w:instrText>
      </w:r>
      <w:r>
        <w:rPr>
          <w:rFonts w:asciiTheme="minorHAnsi" w:hAnsiTheme="minorHAnsi" w:cstheme="minorHAnsi"/>
          <w:bCs/>
          <w:lang w:val="en-GB"/>
        </w:rPr>
        <w:tab/>
        <w:instrText>Management Rights Letter</w:instrTex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r w:rsidRPr="0066213A">
        <w:rPr>
          <w:rFonts w:asciiTheme="minorHAnsi" w:hAnsiTheme="minorHAnsi" w:cstheme="minorHAnsi"/>
          <w:bCs/>
          <w:lang w:val="en-GB"/>
        </w:rPr>
        <w:instrText xml:space="preserve">” \f a \l 5 </w:instrText>
      </w:r>
      <w:r w:rsidRPr="0066213A">
        <w:rPr>
          <w:rFonts w:asciiTheme="minorHAnsi" w:hAnsiTheme="minorHAnsi" w:cstheme="minorHAnsi"/>
          <w:bCs/>
          <w:lang w:val="en-GB"/>
        </w:rPr>
        <w:fldChar w:fldCharType="end"/>
      </w:r>
      <w:r>
        <w:rPr>
          <w:rFonts w:asciiTheme="minorHAnsi" w:hAnsiTheme="minorHAnsi" w:cstheme="minorHAnsi"/>
          <w:bCs/>
          <w:lang w:val="en-GB"/>
        </w:rPr>
        <w:t xml:space="preserve"> (the “</w:t>
      </w:r>
      <w:r w:rsidRPr="00113039">
        <w:rPr>
          <w:rFonts w:asciiTheme="minorHAnsi" w:hAnsiTheme="minorHAnsi" w:cstheme="minorHAnsi"/>
          <w:b/>
          <w:bCs/>
          <w:lang w:val="en-GB"/>
        </w:rPr>
        <w:t>Management Rights Letter</w:t>
      </w:r>
      <w:r>
        <w:rPr>
          <w:rFonts w:asciiTheme="minorHAnsi" w:hAnsiTheme="minorHAnsi" w:cstheme="minorHAnsi"/>
          <w:bCs/>
          <w:lang w:val="en-GB"/>
        </w:rPr>
        <w:fldChar w:fldCharType="begin"/>
      </w:r>
      <w:r>
        <w:instrText xml:space="preserve"> XE "</w:instrText>
      </w:r>
      <w:r w:rsidRPr="00DA6D47">
        <w:rPr>
          <w:rFonts w:asciiTheme="minorHAnsi" w:hAnsiTheme="minorHAnsi" w:cstheme="minorHAnsi"/>
          <w:bCs/>
          <w:lang w:val="en-GB"/>
        </w:rPr>
        <w:instrText>Management Rights Letter</w:instrText>
      </w:r>
      <w:r>
        <w:instrText xml:space="preserve">" </w:instrText>
      </w:r>
      <w:r>
        <w:rPr>
          <w:rFonts w:asciiTheme="minorHAnsi" w:hAnsiTheme="minorHAnsi" w:cstheme="minorHAnsi"/>
          <w:bCs/>
          <w:lang w:val="en-GB"/>
        </w:rPr>
        <w:fldChar w:fldCharType="end"/>
      </w:r>
      <w:r>
        <w:rPr>
          <w:rFonts w:asciiTheme="minorHAnsi" w:hAnsiTheme="minorHAnsi" w:cstheme="minorHAnsi"/>
          <w:bCs/>
          <w:lang w:val="en-GB"/>
        </w:rPr>
        <w:t xml:space="preserve">”). All Parties confirm, acknowledge and agree to </w:t>
      </w:r>
      <w:r>
        <w:rPr>
          <w:rFonts w:asciiTheme="minorHAnsi" w:hAnsiTheme="minorHAnsi" w:cstheme="minorHAnsi"/>
          <w:bCs/>
          <w:lang w:val="en-GB"/>
        </w:rPr>
        <w:lastRenderedPageBreak/>
        <w:t xml:space="preserve">the Management Rights Letter and its content. The provisions of the Management Rights Letter shall prevail over the provisions of this Agreement </w:t>
      </w:r>
      <w:r w:rsidRPr="00315C6D">
        <w:rPr>
          <w:rFonts w:asciiTheme="minorHAnsi" w:hAnsiTheme="minorHAnsi" w:cstheme="minorHAnsi"/>
          <w:bCs/>
          <w:i/>
          <w:iCs/>
          <w:lang w:val="en-GB"/>
        </w:rPr>
        <w:t>vis-à-vis</w:t>
      </w:r>
      <w:r>
        <w:rPr>
          <w:rFonts w:asciiTheme="minorHAnsi" w:hAnsiTheme="minorHAnsi" w:cstheme="minorHAnsi"/>
          <w:bCs/>
          <w:lang w:val="en-GB"/>
        </w:rPr>
        <w:t xml:space="preserve"> 20VC in case of deviation.</w:t>
      </w:r>
      <w:r w:rsidR="00BD2728">
        <w:rPr>
          <w:rFonts w:asciiTheme="minorHAnsi" w:hAnsiTheme="minorHAnsi" w:cstheme="minorHAnsi"/>
          <w:bCs/>
          <w:lang w:val="en-GB"/>
        </w:rPr>
        <w:t xml:space="preserve"> The Shareholders shall undertake all measures required for the Company to comply with the provisions of the Management Rights Letter.</w:t>
      </w:r>
    </w:p>
    <w:bookmarkEnd w:id="283"/>
    <w:bookmarkEnd w:id="284"/>
    <w:p w14:paraId="4C84E021" w14:textId="293DC059" w:rsidR="00B47C33" w:rsidRPr="00CE1518" w:rsidRDefault="00B47C33" w:rsidP="00B47C33">
      <w:pPr>
        <w:pStyle w:val="V14Level2EN"/>
        <w:rPr>
          <w:rFonts w:asciiTheme="minorHAnsi" w:hAnsiTheme="minorHAnsi"/>
          <w:lang w:val="en-GB"/>
        </w:rPr>
      </w:pPr>
      <w:r>
        <w:rPr>
          <w:b/>
          <w:bCs/>
          <w:lang w:val="en-GB"/>
        </w:rPr>
        <w:t>Statutory Information Rights</w:t>
      </w:r>
      <w:r w:rsidRPr="00315C6D">
        <w:rPr>
          <w:lang w:val="en-GB"/>
        </w:rPr>
        <w:t xml:space="preserve">. </w:t>
      </w:r>
      <w:r>
        <w:rPr>
          <w:lang w:val="en-GB"/>
        </w:rPr>
        <w:t>Sec</w:t>
      </w:r>
      <w:r w:rsidR="002E11AC">
        <w:rPr>
          <w:lang w:val="en-GB"/>
        </w:rPr>
        <w:t>.</w:t>
      </w:r>
      <w:r>
        <w:rPr>
          <w:lang w:val="en-GB"/>
        </w:rPr>
        <w:t xml:space="preserve"> 51a of the German Act on Companies with Limited Liability (</w:t>
      </w:r>
      <w:r>
        <w:rPr>
          <w:i/>
          <w:lang w:val="en-GB"/>
        </w:rPr>
        <w:t>GmbHG</w:t>
      </w:r>
      <w:r>
        <w:rPr>
          <w:lang w:val="en-GB"/>
        </w:rPr>
        <w:t>) remains unaffected. Sec</w:t>
      </w:r>
      <w:r w:rsidR="002E11AC">
        <w:rPr>
          <w:lang w:val="en-GB"/>
        </w:rPr>
        <w:t>.</w:t>
      </w:r>
      <w:r>
        <w:rPr>
          <w:lang w:val="en-GB"/>
        </w:rPr>
        <w:t xml:space="preserve"> 51a </w:t>
      </w:r>
      <w:r w:rsidR="00A04572">
        <w:rPr>
          <w:lang w:val="en-GB"/>
        </w:rPr>
        <w:t xml:space="preserve">para. </w:t>
      </w:r>
      <w:r>
        <w:rPr>
          <w:lang w:val="en-GB"/>
        </w:rPr>
        <w:t>2 sentence 1 of the German Act of Companies with Limited Liability (</w:t>
      </w:r>
      <w:r>
        <w:rPr>
          <w:i/>
          <w:lang w:val="en-GB"/>
        </w:rPr>
        <w:t>GmbHG</w:t>
      </w:r>
      <w:r>
        <w:rPr>
          <w:lang w:val="en-GB"/>
        </w:rPr>
        <w:t xml:space="preserve">) shall apply </w:t>
      </w:r>
      <w:r>
        <w:rPr>
          <w:i/>
          <w:iCs/>
          <w:lang w:val="en-GB"/>
        </w:rPr>
        <w:t>mutatis mutandis</w:t>
      </w:r>
      <w:r>
        <w:rPr>
          <w:lang w:val="en-GB"/>
        </w:rPr>
        <w:t xml:space="preserve"> to section </w:t>
      </w:r>
      <w:r>
        <w:rPr>
          <w:lang w:val="en-GB"/>
        </w:rPr>
        <w:fldChar w:fldCharType="begin"/>
      </w:r>
      <w:r>
        <w:rPr>
          <w:lang w:val="en-GB"/>
        </w:rPr>
        <w:instrText xml:space="preserve"> REF _Ref64653972 \r \h  \* MERGEFORMAT </w:instrText>
      </w:r>
      <w:r>
        <w:rPr>
          <w:lang w:val="en-GB"/>
        </w:rPr>
      </w:r>
      <w:r>
        <w:rPr>
          <w:lang w:val="en-GB"/>
        </w:rPr>
        <w:fldChar w:fldCharType="separate"/>
      </w:r>
      <w:r w:rsidR="00B36EE8">
        <w:rPr>
          <w:lang w:val="en-GB"/>
        </w:rPr>
        <w:t>4.1</w:t>
      </w:r>
      <w:r>
        <w:rPr>
          <w:lang w:val="en-GB"/>
        </w:rPr>
        <w:fldChar w:fldCharType="end"/>
      </w:r>
      <w:r>
        <w:rPr>
          <w:lang w:val="en-GB"/>
        </w:rPr>
        <w:t>.</w:t>
      </w:r>
      <w:r w:rsidR="00E53908">
        <w:rPr>
          <w:lang w:val="en-GB"/>
        </w:rPr>
        <w:t xml:space="preserve"> </w:t>
      </w:r>
    </w:p>
    <w:p w14:paraId="2DB25B84" w14:textId="77777777" w:rsidR="00686C49" w:rsidRPr="00A64A8C" w:rsidRDefault="00686C49" w:rsidP="00686C49">
      <w:pPr>
        <w:pStyle w:val="V14Level1EN"/>
        <w:rPr>
          <w:rFonts w:asciiTheme="minorHAnsi" w:hAnsiTheme="minorHAnsi" w:cstheme="minorHAnsi"/>
          <w:lang w:val="en-GB"/>
        </w:rPr>
      </w:pPr>
      <w:bookmarkStart w:id="312" w:name="_Toc211262295"/>
      <w:bookmarkStart w:id="313" w:name="_Toc211262296"/>
      <w:bookmarkStart w:id="314" w:name="_Toc211262297"/>
      <w:bookmarkStart w:id="315" w:name="_Toc211262298"/>
      <w:bookmarkStart w:id="316" w:name="_Toc211262299"/>
      <w:bookmarkStart w:id="317" w:name="_Ref107224719"/>
      <w:bookmarkStart w:id="318" w:name="_Toc212202303"/>
      <w:bookmarkEnd w:id="312"/>
      <w:bookmarkEnd w:id="313"/>
      <w:bookmarkEnd w:id="314"/>
      <w:bookmarkEnd w:id="315"/>
      <w:bookmarkEnd w:id="316"/>
      <w:r w:rsidRPr="00A64A8C">
        <w:rPr>
          <w:rFonts w:asciiTheme="minorHAnsi" w:hAnsiTheme="minorHAnsi" w:cstheme="minorHAnsi"/>
          <w:lang w:val="en-GB"/>
        </w:rPr>
        <w:t>Share Transfer Restrictions</w:t>
      </w:r>
      <w:r w:rsidR="009906DC" w:rsidRPr="00A64A8C">
        <w:rPr>
          <w:rFonts w:asciiTheme="minorHAnsi" w:hAnsiTheme="minorHAnsi" w:cstheme="minorHAnsi"/>
          <w:lang w:val="en-GB"/>
        </w:rPr>
        <w:t xml:space="preserve"> / Lock-Up /</w:t>
      </w:r>
      <w:r w:rsidRPr="00A64A8C">
        <w:rPr>
          <w:rFonts w:asciiTheme="minorHAnsi" w:hAnsiTheme="minorHAnsi" w:cstheme="minorHAnsi"/>
          <w:lang w:val="en-GB"/>
        </w:rPr>
        <w:t xml:space="preserve"> Notifications</w:t>
      </w:r>
      <w:bookmarkEnd w:id="256"/>
      <w:bookmarkEnd w:id="257"/>
      <w:bookmarkEnd w:id="258"/>
      <w:bookmarkEnd w:id="259"/>
      <w:bookmarkEnd w:id="260"/>
      <w:bookmarkEnd w:id="261"/>
      <w:bookmarkEnd w:id="317"/>
      <w:bookmarkEnd w:id="318"/>
    </w:p>
    <w:p w14:paraId="2E6D9ED0" w14:textId="09F65315" w:rsidR="00686C49" w:rsidRPr="001C704A" w:rsidRDefault="00686C49" w:rsidP="001C704A">
      <w:pPr>
        <w:pStyle w:val="V14Level2EN"/>
        <w:rPr>
          <w:rFonts w:asciiTheme="minorHAnsi" w:hAnsiTheme="minorHAnsi" w:cstheme="minorHAnsi"/>
          <w:lang w:val="en-GB"/>
        </w:rPr>
      </w:pPr>
      <w:bookmarkStart w:id="319" w:name="_Ref442903826"/>
      <w:r w:rsidRPr="00307475">
        <w:rPr>
          <w:rFonts w:asciiTheme="minorHAnsi" w:hAnsiTheme="minorHAnsi" w:cstheme="minorHAnsi"/>
          <w:b/>
          <w:bCs/>
          <w:lang w:val="en-GB"/>
        </w:rPr>
        <w:t>Restriction</w:t>
      </w:r>
      <w:r w:rsidRPr="00307475">
        <w:rPr>
          <w:rFonts w:asciiTheme="minorHAnsi" w:hAnsiTheme="minorHAnsi" w:cstheme="minorHAnsi"/>
          <w:b/>
          <w:lang w:val="en-GB"/>
        </w:rPr>
        <w:t xml:space="preserve"> of Transfer</w:t>
      </w:r>
      <w:r w:rsidRPr="00307475">
        <w:rPr>
          <w:rFonts w:asciiTheme="minorHAnsi" w:hAnsiTheme="minorHAnsi" w:cstheme="minorHAnsi"/>
          <w:lang w:val="en-GB"/>
        </w:rPr>
        <w:t xml:space="preserve">. In order to ensure that Shares are solely transferred in compliance with this Agreement, the transferability of the Shares is restricted and any transfer shall require the approval </w:t>
      </w:r>
      <w:r w:rsidR="00EE4F7C">
        <w:rPr>
          <w:rFonts w:asciiTheme="minorHAnsi" w:hAnsiTheme="minorHAnsi" w:cstheme="minorHAnsi"/>
          <w:lang w:val="en-GB"/>
        </w:rPr>
        <w:t xml:space="preserve">of the shareholders’ meeting </w:t>
      </w:r>
      <w:r w:rsidRPr="00307475">
        <w:rPr>
          <w:rFonts w:asciiTheme="minorHAnsi" w:hAnsiTheme="minorHAnsi" w:cstheme="minorHAnsi"/>
          <w:lang w:val="en-GB"/>
        </w:rPr>
        <w:t>in accordance with the Articles of Association</w:t>
      </w:r>
      <w:r w:rsidR="00EE4F7C">
        <w:rPr>
          <w:rFonts w:asciiTheme="minorHAnsi" w:hAnsiTheme="minorHAnsi" w:cstheme="minorHAnsi"/>
          <w:lang w:val="en-GB"/>
        </w:rPr>
        <w:t xml:space="preserve"> including the consent of the Preferred Majority, in order to be effective</w:t>
      </w:r>
      <w:r w:rsidRPr="00307475">
        <w:rPr>
          <w:rFonts w:asciiTheme="minorHAnsi" w:hAnsiTheme="minorHAnsi" w:cstheme="minorHAnsi"/>
          <w:lang w:val="en-GB"/>
        </w:rPr>
        <w:t xml:space="preserve">. Such approval (including the </w:t>
      </w:r>
      <w:r>
        <w:rPr>
          <w:rFonts w:asciiTheme="minorHAnsi" w:hAnsiTheme="minorHAnsi" w:cstheme="minorHAnsi"/>
          <w:lang w:val="en-GB"/>
        </w:rPr>
        <w:t xml:space="preserve">consent </w:t>
      </w:r>
      <w:r w:rsidRPr="00307475">
        <w:rPr>
          <w:rFonts w:asciiTheme="minorHAnsi" w:hAnsiTheme="minorHAnsi" w:cstheme="minorHAnsi"/>
          <w:lang w:val="en-GB"/>
        </w:rPr>
        <w:t xml:space="preserve">pursuant to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_Ref70428807 \r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2.1(f)</w:t>
      </w:r>
      <w:r w:rsidRPr="00307475">
        <w:rPr>
          <w:rFonts w:asciiTheme="minorHAnsi" w:hAnsiTheme="minorHAnsi" w:cstheme="minorHAnsi"/>
          <w:lang w:val="en-GB"/>
        </w:rPr>
        <w:fldChar w:fldCharType="end"/>
      </w:r>
      <w:r w:rsidRPr="00307475">
        <w:rPr>
          <w:rFonts w:asciiTheme="minorHAnsi" w:hAnsiTheme="minorHAnsi" w:cstheme="minorHAnsi"/>
          <w:lang w:val="en-GB"/>
        </w:rPr>
        <w:t>) shall be granted if all provisions relating to a transfer of Shares under this Agreement and any other agreement among all of the Parties are being complied with and shall be denied otherwise</w:t>
      </w:r>
      <w:bookmarkEnd w:id="319"/>
      <w:r w:rsidR="00BD2728">
        <w:rPr>
          <w:rFonts w:asciiTheme="minorHAnsi" w:hAnsiTheme="minorHAnsi" w:cstheme="minorHAnsi"/>
          <w:lang w:val="en-GB"/>
        </w:rPr>
        <w:t>.</w:t>
      </w:r>
    </w:p>
    <w:p w14:paraId="3E724C75" w14:textId="595D9841" w:rsidR="00882F0D" w:rsidRDefault="009906DC" w:rsidP="0012221B">
      <w:pPr>
        <w:pStyle w:val="V14Level2EN"/>
      </w:pPr>
      <w:bookmarkStart w:id="320" w:name="_Ref70587027"/>
      <w:bookmarkStart w:id="321" w:name="_Ref172627208"/>
      <w:bookmarkStart w:id="322" w:name="_Ref495485244"/>
      <w:bookmarkStart w:id="323" w:name="_Ref34688592"/>
      <w:bookmarkStart w:id="324" w:name="_Ref97228282"/>
      <w:bookmarkStart w:id="325" w:name="_Ref442958505"/>
      <w:bookmarkStart w:id="326" w:name="_Ref12366576"/>
      <w:r>
        <w:rPr>
          <w:b/>
          <w:lang w:val="en-GB"/>
        </w:rPr>
        <w:t>Lock-Up</w:t>
      </w:r>
      <w:r>
        <w:rPr>
          <w:lang w:val="en-GB"/>
        </w:rPr>
        <w:t xml:space="preserve">. Any transfer of Shares by a Founder Shareholding Entity prior to the </w:t>
      </w:r>
      <w:r w:rsidR="00F727F1">
        <w:rPr>
          <w:lang w:val="en-GB"/>
        </w:rPr>
        <w:t>fourth</w:t>
      </w:r>
      <w:r w:rsidR="002E11AC">
        <w:rPr>
          <w:lang w:val="en-GB"/>
        </w:rPr>
        <w:t> (4</w:t>
      </w:r>
      <w:r w:rsidR="002E11AC" w:rsidRPr="00315C6D">
        <w:rPr>
          <w:vertAlign w:val="superscript"/>
          <w:lang w:val="en-GB"/>
        </w:rPr>
        <w:t>th</w:t>
      </w:r>
      <w:r w:rsidR="002E11AC">
        <w:rPr>
          <w:lang w:val="en-GB"/>
        </w:rPr>
        <w:t>)</w:t>
      </w:r>
      <w:r w:rsidR="00F727F1">
        <w:rPr>
          <w:lang w:val="en-GB"/>
        </w:rPr>
        <w:t xml:space="preserve"> anniversary of the </w:t>
      </w:r>
      <w:r w:rsidR="00B349AA">
        <w:rPr>
          <w:lang w:val="en-GB"/>
        </w:rPr>
        <w:t xml:space="preserve">Pre-Seed </w:t>
      </w:r>
      <w:r w:rsidR="00F727F1">
        <w:rPr>
          <w:lang w:val="en-GB"/>
        </w:rPr>
        <w:t>Signing Date</w:t>
      </w:r>
      <w:bookmarkEnd w:id="320"/>
      <w:r w:rsidR="00BD2728">
        <w:rPr>
          <w:lang w:val="en-GB"/>
        </w:rPr>
        <w:t xml:space="preserve"> </w:t>
      </w:r>
      <w:r w:rsidR="00882F0D">
        <w:t>other than</w:t>
      </w:r>
      <w:bookmarkEnd w:id="321"/>
    </w:p>
    <w:p w14:paraId="41EBF580" w14:textId="62E5326E" w:rsidR="00882F0D" w:rsidRDefault="00882F0D" w:rsidP="0066213A">
      <w:pPr>
        <w:pStyle w:val="V14Level3EN"/>
        <w:numPr>
          <w:ilvl w:val="2"/>
          <w:numId w:val="28"/>
        </w:numPr>
      </w:pPr>
      <w:r w:rsidRPr="00E02DFD">
        <w:t>in an Exit Transaction (as defined in section </w:t>
      </w:r>
      <w:r>
        <w:fldChar w:fldCharType="begin"/>
      </w:r>
      <w:r>
        <w:instrText xml:space="preserve"> REF _Ref452254064 \r \h </w:instrText>
      </w:r>
      <w:r>
        <w:fldChar w:fldCharType="separate"/>
      </w:r>
      <w:r w:rsidR="00B36EE8">
        <w:t>10</w:t>
      </w:r>
      <w:r>
        <w:fldChar w:fldCharType="end"/>
      </w:r>
      <w:r w:rsidRPr="00E02DFD">
        <w:t xml:space="preserve"> (Drag-Along Right)), </w:t>
      </w:r>
    </w:p>
    <w:p w14:paraId="143616E7" w14:textId="1D13E960" w:rsidR="00882F0D" w:rsidRPr="002D0439" w:rsidRDefault="00882F0D" w:rsidP="0066213A">
      <w:pPr>
        <w:pStyle w:val="V14Level3EN"/>
        <w:numPr>
          <w:ilvl w:val="2"/>
          <w:numId w:val="28"/>
        </w:numPr>
      </w:pPr>
      <w:r w:rsidRPr="00E02DFD">
        <w:t>in accordance with section </w:t>
      </w:r>
      <w:r w:rsidR="00B71FF6">
        <w:fldChar w:fldCharType="begin"/>
      </w:r>
      <w:r w:rsidR="00B71FF6">
        <w:instrText xml:space="preserve"> REF _Ref12359644 \n \h </w:instrText>
      </w:r>
      <w:r w:rsidR="00B71FF6">
        <w:fldChar w:fldCharType="separate"/>
      </w:r>
      <w:r w:rsidR="00B36EE8">
        <w:t>5.4</w:t>
      </w:r>
      <w:r w:rsidR="00B71FF6">
        <w:fldChar w:fldCharType="end"/>
      </w:r>
      <w:r w:rsidRPr="00E02DFD">
        <w:t xml:space="preserve"> (Protection Against Indirect Share Transfer </w:t>
      </w:r>
      <w:r w:rsidRPr="002D0439">
        <w:t xml:space="preserve">of Founders), </w:t>
      </w:r>
    </w:p>
    <w:p w14:paraId="7A1968DE" w14:textId="5CD883F2" w:rsidR="00882F0D" w:rsidRPr="002D0439" w:rsidRDefault="00882F0D" w:rsidP="0066213A">
      <w:pPr>
        <w:pStyle w:val="V14Level3EN"/>
        <w:numPr>
          <w:ilvl w:val="2"/>
          <w:numId w:val="28"/>
        </w:numPr>
      </w:pPr>
      <w:r w:rsidRPr="002D0439">
        <w:t>in accordance with section </w:t>
      </w:r>
      <w:r w:rsidR="00166EC8">
        <w:fldChar w:fldCharType="begin"/>
      </w:r>
      <w:r w:rsidR="00166EC8">
        <w:instrText xml:space="preserve"> REF _Ref442904150 \r \h </w:instrText>
      </w:r>
      <w:r w:rsidR="00166EC8">
        <w:fldChar w:fldCharType="separate"/>
      </w:r>
      <w:r w:rsidR="00B36EE8">
        <w:t>8</w:t>
      </w:r>
      <w:r w:rsidR="00166EC8">
        <w:fldChar w:fldCharType="end"/>
      </w:r>
      <w:r w:rsidRPr="002D0439">
        <w:t xml:space="preserve"> (Tag-Along</w:t>
      </w:r>
      <w:r>
        <w:t xml:space="preserve"> Right</w:t>
      </w:r>
      <w:r w:rsidRPr="002D0439">
        <w:t xml:space="preserve">), </w:t>
      </w:r>
      <w:r>
        <w:t>or</w:t>
      </w:r>
    </w:p>
    <w:p w14:paraId="3BD8FB65" w14:textId="43B44E63" w:rsidR="00882F0D" w:rsidRDefault="00882F0D" w:rsidP="0066213A">
      <w:pPr>
        <w:pStyle w:val="V14Level3EN"/>
        <w:numPr>
          <w:ilvl w:val="2"/>
          <w:numId w:val="28"/>
        </w:numPr>
      </w:pPr>
      <w:r>
        <w:t xml:space="preserve">in accordance with </w:t>
      </w:r>
      <w:r w:rsidRPr="00E02DFD">
        <w:t>section </w:t>
      </w:r>
      <w:r>
        <w:fldChar w:fldCharType="begin"/>
      </w:r>
      <w:r>
        <w:instrText xml:space="preserve"> REF _Ref17194902 \r \h </w:instrText>
      </w:r>
      <w:r>
        <w:fldChar w:fldCharType="separate"/>
      </w:r>
      <w:r w:rsidR="00B36EE8">
        <w:t>13</w:t>
      </w:r>
      <w:r>
        <w:fldChar w:fldCharType="end"/>
      </w:r>
      <w:r w:rsidRPr="00CD0148">
        <w:t xml:space="preserve"> </w:t>
      </w:r>
      <w:r w:rsidRPr="00E02DFD">
        <w:t>(Founders</w:t>
      </w:r>
      <w:r>
        <w:t>’ Reverse</w:t>
      </w:r>
      <w:r w:rsidRPr="00E02DFD">
        <w:t xml:space="preserve"> Vesting)</w:t>
      </w:r>
      <w:r>
        <w:t xml:space="preserve">, </w:t>
      </w:r>
    </w:p>
    <w:p w14:paraId="0E311727" w14:textId="76A6D478" w:rsidR="009906DC" w:rsidRPr="009906DC" w:rsidRDefault="009906DC" w:rsidP="00882F0D">
      <w:pPr>
        <w:pStyle w:val="V14Level2EN"/>
        <w:numPr>
          <w:ilvl w:val="0"/>
          <w:numId w:val="0"/>
        </w:numPr>
        <w:ind w:left="680"/>
        <w:rPr>
          <w:rFonts w:asciiTheme="minorHAnsi" w:hAnsiTheme="minorHAnsi" w:cstheme="minorHAnsi"/>
          <w:lang w:val="en-GB"/>
        </w:rPr>
      </w:pPr>
      <w:r>
        <w:rPr>
          <w:lang w:val="en-GB"/>
        </w:rPr>
        <w:t>shall require the consent of the Preferred Majority, to be granted or denied in its free discretion</w:t>
      </w:r>
      <w:bookmarkEnd w:id="322"/>
      <w:bookmarkEnd w:id="323"/>
      <w:r>
        <w:rPr>
          <w:lang w:val="en-GB"/>
        </w:rPr>
        <w:t>.</w:t>
      </w:r>
      <w:bookmarkEnd w:id="324"/>
    </w:p>
    <w:p w14:paraId="0C51F542" w14:textId="07A389CA" w:rsidR="00686C49" w:rsidRPr="00307475" w:rsidRDefault="00686C49" w:rsidP="00686C49">
      <w:pPr>
        <w:pStyle w:val="V14Level2EN"/>
        <w:rPr>
          <w:rFonts w:asciiTheme="minorHAnsi" w:hAnsiTheme="minorHAnsi" w:cstheme="minorHAnsi"/>
          <w:lang w:val="en-GB"/>
        </w:rPr>
      </w:pPr>
      <w:bookmarkStart w:id="327" w:name="_Ref151568462"/>
      <w:r w:rsidRPr="00307475">
        <w:rPr>
          <w:rFonts w:asciiTheme="minorHAnsi" w:hAnsiTheme="minorHAnsi" w:cstheme="minorHAnsi"/>
          <w:b/>
          <w:lang w:val="en-GB"/>
        </w:rPr>
        <w:t xml:space="preserve">Other Dispositions and Transfer </w:t>
      </w:r>
      <w:r w:rsidRPr="00307475">
        <w:rPr>
          <w:rFonts w:asciiTheme="minorHAnsi" w:hAnsiTheme="minorHAnsi" w:cstheme="minorHAnsi"/>
          <w:b/>
          <w:bCs/>
          <w:lang w:val="en-GB"/>
        </w:rPr>
        <w:t>of</w:t>
      </w:r>
      <w:r w:rsidRPr="00307475">
        <w:rPr>
          <w:rFonts w:asciiTheme="minorHAnsi" w:hAnsiTheme="minorHAnsi" w:cstheme="minorHAnsi"/>
          <w:b/>
          <w:lang w:val="en-GB"/>
        </w:rPr>
        <w:t xml:space="preserve"> Economic Interest or Benefit</w:t>
      </w:r>
      <w:r w:rsidRPr="00307475">
        <w:rPr>
          <w:rFonts w:asciiTheme="minorHAnsi" w:hAnsiTheme="minorHAnsi" w:cstheme="minorHAnsi"/>
          <w:bCs/>
          <w:lang w:val="en-GB"/>
        </w:rPr>
        <w:t xml:space="preserve">. </w:t>
      </w:r>
      <w:bookmarkEnd w:id="325"/>
      <w:r w:rsidRPr="00307475">
        <w:rPr>
          <w:rFonts w:asciiTheme="minorHAnsi" w:hAnsiTheme="minorHAnsi" w:cstheme="minorHAnsi"/>
          <w:lang w:val="en-GB"/>
        </w:rPr>
        <w:t xml:space="preserve">This </w:t>
      </w:r>
      <w:r>
        <w:rPr>
          <w:rFonts w:asciiTheme="minorHAnsi" w:hAnsiTheme="minorHAnsi" w:cstheme="minorHAnsi"/>
          <w:lang w:val="en-GB"/>
        </w:rPr>
        <w:t>section</w:t>
      </w:r>
      <w:r w:rsidRPr="00307475">
        <w:rPr>
          <w:rFonts w:asciiTheme="minorHAnsi" w:hAnsiTheme="minorHAnsi" w:cstheme="minorHAnsi"/>
          <w:lang w:val="en-GB"/>
        </w:rPr>
        <w:t> </w:t>
      </w:r>
      <w:r w:rsidR="004E2A87">
        <w:rPr>
          <w:rFonts w:asciiTheme="minorHAnsi" w:hAnsiTheme="minorHAnsi" w:cstheme="minorHAnsi"/>
          <w:color w:val="000000" w:themeColor="text1"/>
          <w:lang w:val="en-GB"/>
        </w:rPr>
        <w:fldChar w:fldCharType="begin"/>
      </w:r>
      <w:r w:rsidR="004E2A87">
        <w:rPr>
          <w:rFonts w:asciiTheme="minorHAnsi" w:hAnsiTheme="minorHAnsi" w:cstheme="minorHAnsi"/>
          <w:lang w:val="en-GB"/>
        </w:rPr>
        <w:instrText xml:space="preserve"> REF _Ref107224719 \r \h </w:instrText>
      </w:r>
      <w:r w:rsidR="004E2A87">
        <w:rPr>
          <w:rFonts w:asciiTheme="minorHAnsi" w:hAnsiTheme="minorHAnsi" w:cstheme="minorHAnsi"/>
          <w:color w:val="000000" w:themeColor="text1"/>
          <w:lang w:val="en-GB"/>
        </w:rPr>
      </w:r>
      <w:r w:rsidR="004E2A87">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5</w:t>
      </w:r>
      <w:r w:rsidR="004E2A87">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w:t>
      </w:r>
      <w:r w:rsidR="002911AF">
        <w:rPr>
          <w:rFonts w:asciiTheme="minorHAnsi" w:hAnsiTheme="minorHAnsi" w:cstheme="minorHAnsi"/>
          <w:lang w:val="en-GB"/>
        </w:rPr>
        <w:t>(Restriction of Transfer</w:t>
      </w:r>
      <w:r w:rsidR="00284426">
        <w:rPr>
          <w:rFonts w:asciiTheme="minorHAnsi" w:hAnsiTheme="minorHAnsi" w:cstheme="minorHAnsi"/>
          <w:lang w:val="en-GB"/>
        </w:rPr>
        <w:t xml:space="preserve"> / Lock-Up</w:t>
      </w:r>
      <w:r w:rsidR="002911AF">
        <w:rPr>
          <w:rFonts w:asciiTheme="minorHAnsi" w:hAnsiTheme="minorHAnsi" w:cstheme="minorHAnsi"/>
          <w:lang w:val="en-GB"/>
        </w:rPr>
        <w:t xml:space="preserve"> / Notification</w:t>
      </w:r>
      <w:r w:rsidR="00B47197">
        <w:rPr>
          <w:rFonts w:asciiTheme="minorHAnsi" w:hAnsiTheme="minorHAnsi" w:cstheme="minorHAnsi"/>
          <w:lang w:val="en-GB"/>
        </w:rPr>
        <w:t xml:space="preserve"> of Intention to Sell</w:t>
      </w:r>
      <w:r w:rsidR="002911AF">
        <w:rPr>
          <w:rFonts w:asciiTheme="minorHAnsi" w:hAnsiTheme="minorHAnsi" w:cstheme="minorHAnsi"/>
          <w:lang w:val="en-GB"/>
        </w:rPr>
        <w:t xml:space="preserve">) </w:t>
      </w:r>
      <w:r w:rsidRPr="00307475">
        <w:rPr>
          <w:rFonts w:asciiTheme="minorHAnsi" w:hAnsiTheme="minorHAnsi" w:cstheme="minorHAnsi"/>
          <w:lang w:val="en-GB"/>
        </w:rPr>
        <w:t>as well as all other provisions in this Agreement relating to the sale and/or transfer of Shares shall apply accordingly to any other disposition (</w:t>
      </w:r>
      <w:r w:rsidRPr="00307475">
        <w:rPr>
          <w:rFonts w:asciiTheme="minorHAnsi" w:hAnsiTheme="minorHAnsi" w:cstheme="minorHAnsi"/>
          <w:i/>
          <w:color w:val="000000" w:themeColor="text1"/>
          <w:lang w:val="en-GB"/>
        </w:rPr>
        <w:t>Verfügung</w:t>
      </w:r>
      <w:r w:rsidRPr="00307475">
        <w:rPr>
          <w:rFonts w:asciiTheme="minorHAnsi" w:hAnsiTheme="minorHAnsi" w:cstheme="minorHAnsi"/>
          <w:lang w:val="en-GB"/>
        </w:rPr>
        <w:t xml:space="preserve">) of Shares, rights resulting from Shares and any transfer or disposition of the economic interest or benefit of Shares, </w:t>
      </w:r>
      <w:r w:rsidRPr="00315C6D">
        <w:rPr>
          <w:rFonts w:asciiTheme="minorHAnsi" w:hAnsiTheme="minorHAnsi" w:cstheme="minorHAnsi"/>
          <w:i/>
          <w:iCs/>
          <w:lang w:val="en-GB"/>
        </w:rPr>
        <w:t>e.g.</w:t>
      </w:r>
      <w:r w:rsidRPr="00307475">
        <w:rPr>
          <w:rFonts w:asciiTheme="minorHAnsi" w:hAnsiTheme="minorHAnsi" w:cstheme="minorHAnsi"/>
          <w:lang w:val="en-GB"/>
        </w:rPr>
        <w:t>, encumbrances (</w:t>
      </w:r>
      <w:r w:rsidRPr="00307475">
        <w:rPr>
          <w:rFonts w:asciiTheme="minorHAnsi" w:hAnsiTheme="minorHAnsi" w:cstheme="minorHAnsi"/>
          <w:i/>
          <w:color w:val="000000" w:themeColor="text1"/>
          <w:lang w:val="en-GB"/>
        </w:rPr>
        <w:t>Belastungen</w:t>
      </w:r>
      <w:r w:rsidRPr="00307475">
        <w:rPr>
          <w:rFonts w:asciiTheme="minorHAnsi" w:hAnsiTheme="minorHAnsi" w:cstheme="minorHAnsi"/>
          <w:lang w:val="en-GB"/>
        </w:rPr>
        <w:t>), trusts, sub-participations or similar legal arrangements, as well as contributions or similar legal relationships and measures (including those under the German Transformation Act (</w:t>
      </w:r>
      <w:r w:rsidRPr="00307475">
        <w:rPr>
          <w:rFonts w:asciiTheme="minorHAnsi" w:hAnsiTheme="minorHAnsi" w:cstheme="minorHAnsi"/>
          <w:i/>
          <w:iCs/>
          <w:color w:val="000000" w:themeColor="text1"/>
          <w:lang w:val="en-GB"/>
        </w:rPr>
        <w:t>UmwG</w:t>
      </w:r>
      <w:r w:rsidRPr="00307475">
        <w:rPr>
          <w:rFonts w:asciiTheme="minorHAnsi" w:hAnsiTheme="minorHAnsi" w:cstheme="minorHAnsi"/>
          <w:lang w:val="en-GB"/>
        </w:rPr>
        <w:t>)) that have the same or similar commercial effect as share transfers.</w:t>
      </w:r>
      <w:bookmarkEnd w:id="326"/>
      <w:bookmarkEnd w:id="327"/>
    </w:p>
    <w:p w14:paraId="3F3AA065" w14:textId="1446B0C3" w:rsidR="00686C49" w:rsidRPr="00307475" w:rsidRDefault="00686C49" w:rsidP="00686C49">
      <w:pPr>
        <w:pStyle w:val="V14Level2EN"/>
        <w:rPr>
          <w:rFonts w:asciiTheme="minorHAnsi" w:hAnsiTheme="minorHAnsi" w:cstheme="minorHAnsi"/>
          <w:lang w:val="en-GB"/>
        </w:rPr>
      </w:pPr>
      <w:bookmarkStart w:id="328" w:name="_Ref12359644"/>
      <w:bookmarkStart w:id="329" w:name="_Ref442904166"/>
      <w:r w:rsidRPr="00307475">
        <w:rPr>
          <w:rFonts w:asciiTheme="minorHAnsi" w:hAnsiTheme="minorHAnsi" w:cstheme="minorHAnsi"/>
          <w:b/>
          <w:bCs/>
          <w:lang w:val="en-GB"/>
        </w:rPr>
        <w:t>Protection against Indirect Share Transfer</w:t>
      </w:r>
      <w:r w:rsidRPr="00307475">
        <w:rPr>
          <w:rFonts w:asciiTheme="minorHAnsi" w:hAnsiTheme="minorHAnsi" w:cstheme="minorHAnsi"/>
          <w:lang w:val="en-GB"/>
        </w:rPr>
        <w:t xml:space="preserve">. The consent requirement set forth in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_Ref442903826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(Restriction of Transfer) as well as the further provisions relating to share transfers set forth in </w:t>
      </w:r>
      <w:r>
        <w:rPr>
          <w:rFonts w:asciiTheme="minorHAnsi" w:hAnsiTheme="minorHAnsi" w:cstheme="minorHAnsi"/>
          <w:lang w:val="en-GB"/>
        </w:rPr>
        <w:t>section</w:t>
      </w:r>
      <w:r w:rsidRPr="00307475">
        <w:rPr>
          <w:rFonts w:asciiTheme="minorHAnsi" w:hAnsiTheme="minorHAnsi" w:cstheme="minorHAnsi"/>
          <w:lang w:val="en-GB"/>
        </w:rPr>
        <w:t xml:space="preserve">s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_Ref442904126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5.6</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(Notification of the Intention to Sell),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_Ref442904136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6</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_Ref442904136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307475">
        <w:rPr>
          <w:rFonts w:asciiTheme="minorHAnsi" w:hAnsiTheme="minorHAnsi" w:cstheme="minorHAnsi"/>
          <w:lang w:val="en-GB"/>
        </w:rPr>
        <w:t>Accession to this Agreement and Succession</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441D10">
        <w:rPr>
          <w:rFonts w:asciiTheme="minorHAnsi" w:hAnsiTheme="minorHAnsi" w:cstheme="minorHAnsi"/>
          <w:lang w:val="en-GB"/>
        </w:rPr>
        <w:t>Right of First Refusal</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307475">
        <w:rPr>
          <w:rFonts w:asciiTheme="minorHAnsi" w:hAnsiTheme="minorHAnsi" w:cstheme="minorHAnsi"/>
          <w:lang w:val="en-GB"/>
        </w:rPr>
        <w:t>Tag-Along Right</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shall also personally bind the Founders, and shall not be </w:t>
      </w:r>
      <w:r w:rsidRPr="00307475">
        <w:rPr>
          <w:rFonts w:asciiTheme="minorHAnsi" w:hAnsiTheme="minorHAnsi" w:cstheme="minorHAnsi"/>
          <w:lang w:val="en-GB"/>
        </w:rPr>
        <w:lastRenderedPageBreak/>
        <w:t>evaded by any transfer or issuance of shares in their respective Founder Shareholding Entities, or the economic interest or benefit therein. Each of the Founders hereby undertakes towards each of the other Shareholders</w:t>
      </w:r>
      <w:bookmarkEnd w:id="328"/>
    </w:p>
    <w:p w14:paraId="47281E1B" w14:textId="77777777" w:rsidR="00686C49" w:rsidRPr="00307475" w:rsidRDefault="00686C49" w:rsidP="00686C49">
      <w:pPr>
        <w:pStyle w:val="V14Level3EN"/>
        <w:rPr>
          <w:rFonts w:asciiTheme="minorHAnsi" w:hAnsiTheme="minorHAnsi" w:cstheme="minorHAnsi"/>
          <w:lang w:val="en-GB"/>
        </w:rPr>
      </w:pPr>
      <w:bookmarkStart w:id="330" w:name="_Ref65140943"/>
      <w:bookmarkStart w:id="331" w:name="_Ref495681220"/>
      <w:r w:rsidRPr="00307475">
        <w:rPr>
          <w:rFonts w:asciiTheme="minorHAnsi" w:hAnsiTheme="minorHAnsi" w:cstheme="minorHAnsi"/>
          <w:lang w:val="en-GB"/>
        </w:rPr>
        <w:t>not to</w:t>
      </w:r>
      <w:bookmarkEnd w:id="330"/>
      <w:r w:rsidRPr="00307475">
        <w:rPr>
          <w:rFonts w:asciiTheme="minorHAnsi" w:hAnsiTheme="minorHAnsi" w:cstheme="minorHAnsi"/>
          <w:lang w:val="en-GB"/>
        </w:rPr>
        <w:t xml:space="preserve"> </w:t>
      </w:r>
    </w:p>
    <w:p w14:paraId="6917BC5C" w14:textId="4C61FB63" w:rsidR="00686C49" w:rsidRPr="00307475" w:rsidRDefault="00686C49" w:rsidP="00686C49">
      <w:pPr>
        <w:pStyle w:val="V14Level4EN"/>
        <w:rPr>
          <w:lang w:val="en-GB"/>
        </w:rPr>
      </w:pPr>
      <w:r w:rsidRPr="00307475">
        <w:rPr>
          <w:lang w:val="en-GB"/>
        </w:rPr>
        <w:t xml:space="preserve">sell and transfer nor otherwise dispose of, encumber or otherwise grant a right in or to (including any of the transactions mentioned in </w:t>
      </w:r>
      <w:r>
        <w:rPr>
          <w:lang w:val="en-GB"/>
        </w:rPr>
        <w:t>section</w:t>
      </w:r>
      <w:r w:rsidRPr="00307475">
        <w:rPr>
          <w:lang w:val="en-GB"/>
        </w:rPr>
        <w:t> </w:t>
      </w:r>
      <w:r w:rsidRPr="00307475">
        <w:rPr>
          <w:lang w:val="en-GB"/>
        </w:rPr>
        <w:fldChar w:fldCharType="begin"/>
      </w:r>
      <w:r w:rsidRPr="00307475">
        <w:rPr>
          <w:lang w:val="en-GB"/>
        </w:rPr>
        <w:instrText xml:space="preserve"> REF _Ref12366576 \r \h  \* MERGEFORMAT </w:instrText>
      </w:r>
      <w:r w:rsidRPr="00307475">
        <w:rPr>
          <w:lang w:val="en-GB"/>
        </w:rPr>
      </w:r>
      <w:r w:rsidRPr="00307475">
        <w:rPr>
          <w:lang w:val="en-GB"/>
        </w:rPr>
        <w:fldChar w:fldCharType="separate"/>
      </w:r>
      <w:r w:rsidR="00B36EE8">
        <w:rPr>
          <w:lang w:val="en-GB"/>
        </w:rPr>
        <w:t>5.2</w:t>
      </w:r>
      <w:r w:rsidRPr="00307475">
        <w:rPr>
          <w:lang w:val="en-GB"/>
        </w:rPr>
        <w:fldChar w:fldCharType="end"/>
      </w:r>
      <w:r w:rsidRPr="00307475">
        <w:rPr>
          <w:lang w:val="en-GB"/>
        </w:rPr>
        <w:t>), any share or legal or economic right or comparable interest in their respective Founder Shareholding Entities</w:t>
      </w:r>
      <w:r w:rsidR="00E94843">
        <w:rPr>
          <w:lang w:val="en-GB"/>
        </w:rPr>
        <w:t>;</w:t>
      </w:r>
      <w:r w:rsidRPr="00307475">
        <w:rPr>
          <w:lang w:val="en-GB"/>
        </w:rPr>
        <w:t xml:space="preserve"> or </w:t>
      </w:r>
    </w:p>
    <w:p w14:paraId="59642FCA" w14:textId="77777777" w:rsidR="00BD2728" w:rsidRDefault="00686C49" w:rsidP="00686C49">
      <w:pPr>
        <w:pStyle w:val="V14Level4EN"/>
        <w:rPr>
          <w:lang w:val="en-GB"/>
        </w:rPr>
      </w:pPr>
      <w:r w:rsidRPr="00307475">
        <w:rPr>
          <w:lang w:val="en-GB"/>
        </w:rPr>
        <w:t xml:space="preserve">appoint any person other than the respective Founder as a managing director of </w:t>
      </w:r>
      <w:r w:rsidR="00CE15F8">
        <w:rPr>
          <w:lang w:val="en-GB"/>
        </w:rPr>
        <w:t>his</w:t>
      </w:r>
      <w:r w:rsidRPr="00307475">
        <w:rPr>
          <w:lang w:val="en-GB"/>
        </w:rPr>
        <w:t xml:space="preserve"> Founder Shareholding Entity, </w:t>
      </w:r>
    </w:p>
    <w:p w14:paraId="4EA20B5C" w14:textId="0288E920" w:rsidR="00686C49" w:rsidRPr="00307475" w:rsidRDefault="00686C49" w:rsidP="00BD2728">
      <w:pPr>
        <w:pStyle w:val="V14Level3EN"/>
        <w:numPr>
          <w:ilvl w:val="0"/>
          <w:numId w:val="0"/>
        </w:numPr>
        <w:ind w:left="1247"/>
        <w:rPr>
          <w:lang w:val="en-GB"/>
        </w:rPr>
      </w:pPr>
      <w:r w:rsidRPr="00307475">
        <w:rPr>
          <w:lang w:val="en-GB"/>
        </w:rPr>
        <w:t>in each case without the prior written consent of the Preferred Majority; and</w:t>
      </w:r>
      <w:bookmarkEnd w:id="331"/>
    </w:p>
    <w:p w14:paraId="399A9E84" w14:textId="2620831C" w:rsidR="00686C49" w:rsidRPr="00307475" w:rsidRDefault="00686C49" w:rsidP="00686C49">
      <w:pPr>
        <w:pStyle w:val="V14Level3EN"/>
        <w:rPr>
          <w:rFonts w:asciiTheme="minorHAnsi" w:hAnsiTheme="minorHAnsi" w:cstheme="minorHAnsi"/>
          <w:lang w:val="en-GB"/>
        </w:rPr>
      </w:pPr>
      <w:bookmarkStart w:id="332" w:name="_Ref495681221"/>
      <w:r w:rsidRPr="00307475">
        <w:rPr>
          <w:rFonts w:asciiTheme="minorHAnsi" w:hAnsiTheme="minorHAnsi" w:cstheme="minorHAnsi"/>
          <w:lang w:val="en-GB"/>
        </w:rPr>
        <w:t xml:space="preserve">to inform each of the other Shareholders without delay in writing of any change of the legal or beneficial ownership </w:t>
      </w:r>
      <w:bookmarkEnd w:id="332"/>
      <w:r w:rsidRPr="00307475">
        <w:rPr>
          <w:rFonts w:asciiTheme="minorHAnsi" w:hAnsiTheme="minorHAnsi" w:cstheme="minorHAnsi"/>
          <w:lang w:val="en-GB"/>
        </w:rPr>
        <w:t xml:space="preserve">in their respective Founder Shareholding Entity or any encumbrance or other granting of a right in or to (including any of the transactions mentioned in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_Ref12366576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5.2</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any share or legal or economic right or comparable interest in the respective Founder Shareholding Entity, and of any appointment of any person other than the respective Founder as a managing director of </w:t>
      </w:r>
      <w:r w:rsidR="00623989">
        <w:rPr>
          <w:rFonts w:asciiTheme="minorHAnsi" w:hAnsiTheme="minorHAnsi" w:cstheme="minorHAnsi"/>
          <w:lang w:val="en-GB"/>
        </w:rPr>
        <w:t>his</w:t>
      </w:r>
      <w:r w:rsidRPr="00307475">
        <w:rPr>
          <w:rFonts w:asciiTheme="minorHAnsi" w:hAnsiTheme="minorHAnsi" w:cstheme="minorHAnsi"/>
          <w:lang w:val="en-GB"/>
        </w:rPr>
        <w:t xml:space="preserve"> Founder Shareholding Entity.</w:t>
      </w:r>
    </w:p>
    <w:p w14:paraId="7BBFFC7A" w14:textId="15DAA01F" w:rsidR="00686C49" w:rsidRPr="00307475" w:rsidRDefault="00686C49" w:rsidP="00686C49">
      <w:pPr>
        <w:pStyle w:val="V14Level3EN"/>
        <w:numPr>
          <w:ilvl w:val="0"/>
          <w:numId w:val="0"/>
        </w:numPr>
        <w:ind w:left="680"/>
        <w:rPr>
          <w:rFonts w:asciiTheme="minorHAnsi" w:hAnsiTheme="minorHAnsi" w:cstheme="minorHAnsi"/>
          <w:lang w:val="en-GB"/>
        </w:rPr>
      </w:pPr>
      <w:r w:rsidRPr="00307475">
        <w:rPr>
          <w:rFonts w:asciiTheme="minorHAnsi" w:hAnsiTheme="minorHAnsi" w:cstheme="minorHAnsi"/>
          <w:lang w:val="en-GB"/>
        </w:rPr>
        <w:t xml:space="preserve">Each Founder Shareholding Entity hereby irrevocably offers to sell and transfer all of its Shares to the Company for a consideration of EUR 1.00 per Share or, if the Company is barred from paying a consideration pursuant to </w:t>
      </w:r>
      <w:r w:rsidR="002E11AC">
        <w:rPr>
          <w:rFonts w:asciiTheme="minorHAnsi" w:hAnsiTheme="minorHAnsi" w:cstheme="minorHAnsi"/>
          <w:lang w:val="en-GB"/>
        </w:rPr>
        <w:t>S</w:t>
      </w:r>
      <w:r>
        <w:rPr>
          <w:rFonts w:asciiTheme="minorHAnsi" w:hAnsiTheme="minorHAnsi" w:cstheme="minorHAnsi"/>
          <w:lang w:val="en-GB"/>
        </w:rPr>
        <w:t>ec</w:t>
      </w:r>
      <w:r w:rsidR="002E11AC">
        <w:rPr>
          <w:rFonts w:asciiTheme="minorHAnsi" w:hAnsiTheme="minorHAnsi" w:cstheme="minorHAnsi"/>
          <w:lang w:val="en-GB"/>
        </w:rPr>
        <w:t>.</w:t>
      </w:r>
      <w:r w:rsidRPr="00307475">
        <w:rPr>
          <w:rFonts w:asciiTheme="minorHAnsi" w:hAnsiTheme="minorHAnsi" w:cstheme="minorHAnsi"/>
          <w:lang w:val="en-GB"/>
        </w:rPr>
        <w:t xml:space="preserve"> 33 German Act on Limited Liability Companies (</w:t>
      </w:r>
      <w:r w:rsidRPr="00307475">
        <w:rPr>
          <w:rFonts w:asciiTheme="minorHAnsi" w:hAnsiTheme="minorHAnsi" w:cstheme="minorHAnsi"/>
          <w:i/>
          <w:lang w:val="en-GB"/>
        </w:rPr>
        <w:t>GmbHG</w:t>
      </w:r>
      <w:r w:rsidRPr="00307475">
        <w:rPr>
          <w:rFonts w:asciiTheme="minorHAnsi" w:hAnsiTheme="minorHAnsi" w:cstheme="minorHAnsi"/>
          <w:lang w:val="en-GB"/>
        </w:rPr>
        <w:t>), without consideration. Title to such Shares shall pass to the Company upon acceptance of such offer.</w:t>
      </w:r>
    </w:p>
    <w:p w14:paraId="0F45BBF3" w14:textId="248C840A" w:rsidR="00686C49" w:rsidRPr="00307475"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 xml:space="preserve">The Company is only entitled and obliged to accept the respective offer upon due request of </w:t>
      </w:r>
      <w:r>
        <w:rPr>
          <w:rFonts w:asciiTheme="minorHAnsi" w:hAnsiTheme="minorHAnsi" w:cstheme="minorHAnsi"/>
          <w:lang w:val="en-GB"/>
        </w:rPr>
        <w:t>the Preferred Majority</w:t>
      </w:r>
      <w:r w:rsidRPr="00307475">
        <w:rPr>
          <w:rFonts w:asciiTheme="minorHAnsi" w:hAnsiTheme="minorHAnsi" w:cstheme="minorHAnsi"/>
          <w:lang w:val="en-GB"/>
        </w:rPr>
        <w:t>, the request only being due if the respective Founder is in breach of any of the obligations set forth above under lit.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_Ref65140943 \w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5.4(a)</w:t>
      </w:r>
      <w:r w:rsidRPr="00307475">
        <w:rPr>
          <w:rFonts w:asciiTheme="minorHAnsi" w:hAnsiTheme="minorHAnsi" w:cstheme="minorHAnsi"/>
          <w:lang w:val="en-GB"/>
        </w:rPr>
        <w:fldChar w:fldCharType="end"/>
      </w:r>
      <w:r w:rsidRPr="00307475">
        <w:rPr>
          <w:rFonts w:asciiTheme="minorHAnsi" w:hAnsiTheme="minorHAnsi" w:cstheme="minorHAnsi"/>
          <w:lang w:val="en-GB"/>
        </w:rPr>
        <w:t>.</w:t>
      </w:r>
    </w:p>
    <w:p w14:paraId="014814D9" w14:textId="21D370D2" w:rsidR="00686C49" w:rsidRPr="00307475"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 xml:space="preserve">The respective offer by a Founder Shareholding Entity can be accepted in whole or in part by the Company by notarial deed within six (6) months as of the date when all Shareholders gain knowledge of the respective Founder’s breach. All Shareholders hereby consent to any transfer of Shares to the Company in accordance with this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_Ref12359644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5.4</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by way of shareholders’ resolution and shall confirm such consent in a shareholders’ meeting, and such share transfer shall not be subject to any other provisions of this Agreement relating to transfer of Shares; in particular, but without limitations, </w:t>
      </w:r>
      <w:r>
        <w:rPr>
          <w:rFonts w:asciiTheme="minorHAnsi" w:hAnsiTheme="minorHAnsi" w:cstheme="minorHAnsi"/>
          <w:lang w:val="en-GB"/>
        </w:rPr>
        <w:t>section</w:t>
      </w:r>
      <w:r w:rsidRPr="00307475">
        <w:rPr>
          <w:rFonts w:asciiTheme="minorHAnsi" w:hAnsiTheme="minorHAnsi" w:cstheme="minorHAnsi"/>
          <w:lang w:val="en-GB"/>
        </w:rPr>
        <w:t xml:space="preserve">s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_Ref442904126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5.6</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(Notification of the Intention to Sell),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441D10">
        <w:rPr>
          <w:rFonts w:asciiTheme="minorHAnsi" w:hAnsiTheme="minorHAnsi" w:cstheme="minorHAnsi"/>
          <w:lang w:val="en-GB"/>
        </w:rPr>
        <w:t>Right of First Refusal</w:t>
      </w:r>
      <w:r w:rsidRPr="00307475">
        <w:rPr>
          <w:rFonts w:asciiTheme="minorHAnsi" w:hAnsiTheme="minorHAnsi" w:cstheme="minorHAnsi"/>
          <w:lang w:val="en-GB"/>
        </w:rPr>
        <w:fldChar w:fldCharType="end"/>
      </w:r>
      <w:r w:rsidRPr="00307475">
        <w:rPr>
          <w:rFonts w:asciiTheme="minorHAnsi" w:hAnsiTheme="minorHAnsi" w:cstheme="minorHAnsi"/>
          <w:lang w:val="en-GB"/>
        </w:rPr>
        <w:t>)</w:t>
      </w:r>
      <w:r w:rsidR="00C72238">
        <w:rPr>
          <w:rFonts w:asciiTheme="minorHAnsi" w:hAnsiTheme="minorHAnsi" w:cstheme="minorHAnsi"/>
          <w:lang w:val="en-GB"/>
        </w:rPr>
        <w:t>,</w:t>
      </w:r>
      <w:r w:rsidRPr="00307475">
        <w:rPr>
          <w:rFonts w:asciiTheme="minorHAnsi" w:hAnsiTheme="minorHAnsi" w:cstheme="minorHAnsi"/>
          <w:lang w:val="en-GB"/>
        </w:rPr>
        <w:t xml:space="preserve"> and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307475">
        <w:rPr>
          <w:rFonts w:asciiTheme="minorHAnsi" w:hAnsiTheme="minorHAnsi" w:cstheme="minorHAnsi"/>
          <w:lang w:val="en-GB"/>
        </w:rPr>
        <w:t>Tag-Along Right</w:t>
      </w:r>
      <w:r w:rsidRPr="00307475">
        <w:rPr>
          <w:rFonts w:asciiTheme="minorHAnsi" w:hAnsiTheme="minorHAnsi" w:cstheme="minorHAnsi"/>
          <w:lang w:val="en-GB"/>
        </w:rPr>
        <w:fldChar w:fldCharType="end"/>
      </w:r>
      <w:r w:rsidRPr="00307475">
        <w:rPr>
          <w:rFonts w:asciiTheme="minorHAnsi" w:hAnsiTheme="minorHAnsi" w:cstheme="minorHAnsi"/>
          <w:lang w:val="en-GB"/>
        </w:rPr>
        <w:t>) shall not apply.</w:t>
      </w:r>
    </w:p>
    <w:p w14:paraId="45548BD1" w14:textId="77777777" w:rsidR="00686C49"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The passing of shares in a Founder Shareholding Entity to the heirs or legatees of the respective Founder in case of the Founder’s death does not constitute a breach of any of the obligations set forth above</w:t>
      </w:r>
      <w:r w:rsidR="00910B5E">
        <w:rPr>
          <w:rFonts w:asciiTheme="minorHAnsi" w:hAnsiTheme="minorHAnsi" w:cstheme="minorHAnsi"/>
          <w:lang w:val="en-GB"/>
        </w:rPr>
        <w:t xml:space="preserve"> </w:t>
      </w:r>
      <w:r w:rsidRPr="00307475">
        <w:rPr>
          <w:rFonts w:asciiTheme="minorHAnsi" w:hAnsiTheme="minorHAnsi" w:cstheme="minorHAnsi"/>
          <w:lang w:val="en-GB"/>
        </w:rPr>
        <w:t>and does therefore not trigger the share transfer set forth above.</w:t>
      </w:r>
    </w:p>
    <w:p w14:paraId="6447D519" w14:textId="793FD252" w:rsidR="00BD2728" w:rsidRPr="00890B82" w:rsidRDefault="00BD2728" w:rsidP="00BD2728">
      <w:pPr>
        <w:pStyle w:val="V14Level2EN"/>
        <w:rPr>
          <w:rFonts w:asciiTheme="minorHAnsi" w:hAnsiTheme="minorHAnsi" w:cstheme="minorHAnsi"/>
          <w:lang w:val="en-GB"/>
        </w:rPr>
      </w:pPr>
      <w:r w:rsidRPr="00890B82">
        <w:rPr>
          <w:rFonts w:asciiTheme="minorHAnsi" w:hAnsiTheme="minorHAnsi" w:cstheme="minorHAnsi"/>
          <w:b/>
          <w:lang w:val="en-GB"/>
        </w:rPr>
        <w:lastRenderedPageBreak/>
        <w:t xml:space="preserve">Transfer </w:t>
      </w:r>
      <w:r w:rsidRPr="00890B82">
        <w:rPr>
          <w:rFonts w:asciiTheme="minorHAnsi" w:hAnsiTheme="minorHAnsi" w:cstheme="minorHAnsi"/>
          <w:b/>
          <w:bCs/>
          <w:lang w:val="en-GB"/>
        </w:rPr>
        <w:t>to</w:t>
      </w:r>
      <w:r w:rsidRPr="00890B82">
        <w:rPr>
          <w:rFonts w:asciiTheme="minorHAnsi" w:hAnsiTheme="minorHAnsi" w:cstheme="minorHAnsi"/>
          <w:b/>
          <w:lang w:val="en-GB"/>
        </w:rPr>
        <w:t xml:space="preserve"> a </w:t>
      </w:r>
      <w:r w:rsidR="00A2535A">
        <w:rPr>
          <w:rFonts w:asciiTheme="minorHAnsi" w:hAnsiTheme="minorHAnsi" w:cstheme="minorHAnsi"/>
          <w:b/>
          <w:lang w:val="en-GB"/>
        </w:rPr>
        <w:t>S</w:t>
      </w:r>
      <w:r w:rsidRPr="00890B82">
        <w:rPr>
          <w:rFonts w:asciiTheme="minorHAnsi" w:hAnsiTheme="minorHAnsi" w:cstheme="minorHAnsi"/>
          <w:b/>
          <w:lang w:val="en-GB"/>
        </w:rPr>
        <w:t>trategic Investo</w:t>
      </w:r>
      <w:r>
        <w:rPr>
          <w:rFonts w:asciiTheme="minorHAnsi" w:hAnsiTheme="minorHAnsi" w:cstheme="minorHAnsi"/>
          <w:b/>
          <w:lang w:val="en-GB"/>
        </w:rPr>
        <w:t>r</w:t>
      </w:r>
      <w:r w:rsidRPr="00315C6D">
        <w:rPr>
          <w:rFonts w:asciiTheme="minorHAnsi" w:hAnsiTheme="minorHAnsi" w:cstheme="minorHAnsi"/>
          <w:bCs/>
          <w:lang w:val="en-GB"/>
        </w:rPr>
        <w:t xml:space="preserve">. </w:t>
      </w:r>
      <w:r>
        <w:rPr>
          <w:rFonts w:asciiTheme="minorHAnsi" w:hAnsiTheme="minorHAnsi" w:cstheme="minorHAnsi"/>
          <w:lang w:val="en-GB"/>
        </w:rPr>
        <w:t xml:space="preserve">If a Shareholder intends to sell and/or transfer Shares to a strategic investor, whereby “strategic investor” shall be any investor who is not a financial investor, such sale and/or transfer </w:t>
      </w:r>
      <w:r w:rsidRPr="00307475">
        <w:rPr>
          <w:rFonts w:asciiTheme="minorHAnsi" w:hAnsiTheme="minorHAnsi" w:cstheme="minorHAnsi"/>
          <w:lang w:val="en-GB"/>
        </w:rPr>
        <w:t xml:space="preserve">shall require the approval </w:t>
      </w:r>
      <w:r>
        <w:rPr>
          <w:rFonts w:asciiTheme="minorHAnsi" w:hAnsiTheme="minorHAnsi" w:cstheme="minorHAnsi"/>
          <w:lang w:val="en-GB"/>
        </w:rPr>
        <w:t xml:space="preserve">of the shareholders’ meeting including the </w:t>
      </w:r>
      <w:r>
        <w:rPr>
          <w:lang w:val="en-GB"/>
        </w:rPr>
        <w:t>consent of the Preferred Majority, to be granted or denied in its free discretion.</w:t>
      </w:r>
    </w:p>
    <w:p w14:paraId="5784B99A" w14:textId="4341C93E" w:rsidR="00686C49" w:rsidRPr="00307475" w:rsidRDefault="00686C49" w:rsidP="00686C49">
      <w:pPr>
        <w:pStyle w:val="V14Level2EN"/>
        <w:rPr>
          <w:rFonts w:asciiTheme="minorHAnsi" w:hAnsiTheme="minorHAnsi" w:cstheme="minorHAnsi"/>
          <w:lang w:val="en-GB"/>
        </w:rPr>
      </w:pPr>
      <w:bookmarkStart w:id="333" w:name="_Ref442904126"/>
      <w:bookmarkStart w:id="334" w:name="_Ref12366494"/>
      <w:bookmarkEnd w:id="329"/>
      <w:r w:rsidRPr="00307475">
        <w:rPr>
          <w:rFonts w:asciiTheme="minorHAnsi" w:hAnsiTheme="minorHAnsi" w:cstheme="minorHAnsi"/>
          <w:b/>
          <w:bCs/>
          <w:lang w:val="en-GB"/>
        </w:rPr>
        <w:t>Notification of the Intention to Sell</w:t>
      </w:r>
      <w:r w:rsidRPr="00315C6D">
        <w:rPr>
          <w:rFonts w:asciiTheme="minorHAnsi" w:hAnsiTheme="minorHAnsi" w:cstheme="minorHAnsi"/>
          <w:lang w:val="en-GB"/>
        </w:rPr>
        <w:t xml:space="preserve">. </w:t>
      </w:r>
      <w:bookmarkStart w:id="335" w:name="_Ref452241585"/>
      <w:bookmarkStart w:id="336" w:name="_Ref504675555"/>
      <w:bookmarkEnd w:id="333"/>
      <w:r w:rsidRPr="00307475">
        <w:rPr>
          <w:rFonts w:asciiTheme="minorHAnsi" w:hAnsiTheme="minorHAnsi" w:cstheme="minorHAnsi"/>
          <w:lang w:val="en-GB"/>
        </w:rPr>
        <w:t xml:space="preserve">If a Shareholder intends to sell and/or transfer Shares, or to enter into a commercially equivalent transaction (including any of the transactions mentioned in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_Ref442958505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5.2</w:t>
      </w:r>
      <w:r w:rsidRPr="00307475">
        <w:rPr>
          <w:rFonts w:asciiTheme="minorHAnsi" w:hAnsiTheme="minorHAnsi" w:cstheme="minorHAnsi"/>
          <w:lang w:val="en-GB"/>
        </w:rPr>
        <w:fldChar w:fldCharType="end"/>
      </w:r>
      <w:r>
        <w:rPr>
          <w:rFonts w:asciiTheme="minorHAnsi" w:hAnsiTheme="minorHAnsi" w:cstheme="minorHAnsi"/>
          <w:lang w:val="en-GB"/>
        </w:rPr>
        <w:t>)</w:t>
      </w:r>
      <w:r w:rsidRPr="00307475">
        <w:rPr>
          <w:rFonts w:asciiTheme="minorHAnsi" w:hAnsiTheme="minorHAnsi" w:cstheme="minorHAnsi"/>
          <w:lang w:val="en-GB"/>
        </w:rPr>
        <w:t>, (such Shareholder: the “</w:t>
      </w:r>
      <w:r w:rsidRPr="00307475">
        <w:rPr>
          <w:rFonts w:asciiTheme="minorHAnsi" w:hAnsiTheme="minorHAnsi" w:cstheme="minorHAnsi"/>
          <w:b/>
          <w:color w:val="000000" w:themeColor="text1"/>
          <w:lang w:val="en-GB"/>
        </w:rPr>
        <w:t>Selling Shareholder</w:t>
      </w:r>
      <w:r w:rsidRPr="00307475">
        <w:rPr>
          <w:rFonts w:asciiTheme="minorHAnsi" w:hAnsiTheme="minorHAnsi" w:cstheme="minorHAnsi"/>
          <w:lang w:val="en-GB"/>
        </w:rPr>
        <w:t>”) the Selling Shareholder shall, except as expressly otherwise stated in this Agreement, notify without undue delay all other Shareholders in writing of such intention, stating the number and class of Shares that the Selling Shareholder intends to sell and/or transfer (such Shares: the “</w:t>
      </w:r>
      <w:r w:rsidRPr="00307475">
        <w:rPr>
          <w:rFonts w:asciiTheme="minorHAnsi" w:hAnsiTheme="minorHAnsi" w:cstheme="minorHAnsi"/>
          <w:b/>
          <w:bCs/>
          <w:color w:val="000000" w:themeColor="text1"/>
          <w:lang w:val="en-GB"/>
        </w:rPr>
        <w:t>Sale Shares</w:t>
      </w:r>
      <w:r w:rsidRPr="00307475">
        <w:rPr>
          <w:rFonts w:asciiTheme="minorHAnsi" w:hAnsiTheme="minorHAnsi" w:cstheme="minorHAnsi"/>
          <w:lang w:val="en-GB"/>
        </w:rPr>
        <w:t>”, and such notification: the “</w:t>
      </w:r>
      <w:r w:rsidRPr="00307475">
        <w:rPr>
          <w:rFonts w:asciiTheme="minorHAnsi" w:hAnsiTheme="minorHAnsi" w:cstheme="minorHAnsi"/>
          <w:b/>
          <w:color w:val="000000" w:themeColor="text1"/>
          <w:lang w:val="en-GB"/>
        </w:rPr>
        <w:t>Notification</w:t>
      </w:r>
      <w:r w:rsidRPr="00307475">
        <w:rPr>
          <w:rFonts w:asciiTheme="minorHAnsi" w:hAnsiTheme="minorHAnsi" w:cstheme="minorHAnsi"/>
          <w:lang w:val="en-GB"/>
        </w:rPr>
        <w:t>”) as well as the following information:</w:t>
      </w:r>
      <w:bookmarkEnd w:id="334"/>
      <w:bookmarkEnd w:id="335"/>
      <w:bookmarkEnd w:id="336"/>
    </w:p>
    <w:p w14:paraId="19D124BC"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name / firm name and address / registered office of the prospective acquirer;</w:t>
      </w:r>
    </w:p>
    <w:p w14:paraId="077B0755"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purchase price and/or any consideration other than cash for the intended transfer, if any;</w:t>
      </w:r>
    </w:p>
    <w:p w14:paraId="15D502DA"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due date for payment of the purchase price and/or other consideration, if any;</w:t>
      </w:r>
    </w:p>
    <w:p w14:paraId="27DB16CD"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 xml:space="preserve">other material terms of the offer, </w:t>
      </w:r>
      <w:r w:rsidRPr="00315C6D">
        <w:rPr>
          <w:rFonts w:asciiTheme="minorHAnsi" w:hAnsiTheme="minorHAnsi" w:cstheme="minorHAnsi"/>
          <w:i/>
          <w:iCs/>
          <w:lang w:val="en-GB"/>
        </w:rPr>
        <w:t>e.g.</w:t>
      </w:r>
      <w:r w:rsidRPr="00307475">
        <w:rPr>
          <w:rFonts w:asciiTheme="minorHAnsi" w:hAnsiTheme="minorHAnsi" w:cstheme="minorHAnsi"/>
          <w:lang w:val="en-GB"/>
        </w:rPr>
        <w:t>, representations and warranties that the prospective acquirer expects to be given by the Selling Shareholder.</w:t>
      </w:r>
    </w:p>
    <w:p w14:paraId="1B067364" w14:textId="35F4F491" w:rsidR="00686C49" w:rsidRPr="00307475" w:rsidRDefault="00686C49" w:rsidP="00686C49">
      <w:pPr>
        <w:pStyle w:val="V14Level2EN"/>
        <w:rPr>
          <w:rFonts w:asciiTheme="minorHAnsi" w:hAnsiTheme="minorHAnsi" w:cstheme="minorHAnsi"/>
          <w:lang w:val="en-GB"/>
        </w:rPr>
      </w:pPr>
      <w:bookmarkStart w:id="337" w:name="_Ref172560750"/>
      <w:r w:rsidRPr="00307475">
        <w:rPr>
          <w:rFonts w:asciiTheme="minorHAnsi" w:hAnsiTheme="minorHAnsi" w:cstheme="minorHAnsi"/>
          <w:b/>
          <w:bCs/>
          <w:lang w:val="en-GB"/>
        </w:rPr>
        <w:t>Consideration other than Cash</w:t>
      </w:r>
      <w:r w:rsidRPr="00307475">
        <w:rPr>
          <w:rFonts w:asciiTheme="minorHAnsi" w:hAnsiTheme="minorHAnsi" w:cstheme="minorHAnsi"/>
          <w:lang w:val="en-GB"/>
        </w:rPr>
        <w:t xml:space="preserve">. If the Selling Shareholder intends to transfer Shares for consideration other than cash, the Selling Shareholder shall, for the purpose of the right of first refusal under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the tag-along right pursuant to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indicate in the Notification the </w:t>
      </w:r>
      <w:r>
        <w:rPr>
          <w:rFonts w:asciiTheme="minorHAnsi" w:hAnsiTheme="minorHAnsi" w:cstheme="minorHAnsi"/>
          <w:lang w:val="en-GB"/>
        </w:rPr>
        <w:t xml:space="preserve">cash </w:t>
      </w:r>
      <w:r w:rsidRPr="00307475">
        <w:rPr>
          <w:rFonts w:asciiTheme="minorHAnsi" w:hAnsiTheme="minorHAnsi" w:cstheme="minorHAnsi"/>
          <w:lang w:val="en-GB"/>
        </w:rPr>
        <w:t>value of any non-cash consideration according to the consideration's fair market value and, for information purposes, the main principles for such calculation of the fair market value. In such event, each Shareholder shall be entitled to request that an independent expert's opinion on the consideration's fair market value is obtained, provided that such request must be made in writing to the Selling Shareholder within two (2) weeks as of receipt of the Notification. If such request is made within said time period, the Selling Shareholder and the requesting other Shareholders shall agree on the person of the independent expert, or, failing such agreement within a further two (2) weeks period, the independent expert shall be determined by the executive board (</w:t>
      </w:r>
      <w:r w:rsidRPr="00307475">
        <w:rPr>
          <w:rFonts w:asciiTheme="minorHAnsi" w:hAnsiTheme="minorHAnsi" w:cstheme="minorHAnsi"/>
          <w:i/>
          <w:iCs/>
          <w:lang w:val="en-GB"/>
        </w:rPr>
        <w:t>geschäftsführender Vorstand</w:t>
      </w:r>
      <w:r w:rsidRPr="00307475">
        <w:rPr>
          <w:rFonts w:asciiTheme="minorHAnsi" w:hAnsiTheme="minorHAnsi" w:cstheme="minorHAnsi"/>
          <w:lang w:val="en-GB"/>
        </w:rPr>
        <w:t>) of the Institute of Auditors (</w:t>
      </w:r>
      <w:r w:rsidRPr="00307475">
        <w:rPr>
          <w:rFonts w:asciiTheme="minorHAnsi" w:hAnsiTheme="minorHAnsi" w:cstheme="minorHAnsi"/>
          <w:i/>
          <w:iCs/>
          <w:lang w:val="en-GB"/>
        </w:rPr>
        <w:t>Institut der Wirschaftsprüfer in Deutschland e.V.</w:t>
      </w:r>
      <w:r w:rsidRPr="00307475">
        <w:rPr>
          <w:rFonts w:asciiTheme="minorHAnsi" w:hAnsiTheme="minorHAnsi" w:cstheme="minorHAnsi"/>
          <w:lang w:val="en-GB"/>
        </w:rPr>
        <w:t>). The independent expert shall act as an expert (</w:t>
      </w:r>
      <w:r w:rsidRPr="00307475">
        <w:rPr>
          <w:rFonts w:asciiTheme="minorHAnsi" w:hAnsiTheme="minorHAnsi" w:cstheme="minorHAnsi"/>
          <w:i/>
          <w:iCs/>
          <w:lang w:val="en-GB"/>
        </w:rPr>
        <w:t>Schiedsgutachter</w:t>
      </w:r>
      <w:r w:rsidRPr="00307475">
        <w:rPr>
          <w:rFonts w:asciiTheme="minorHAnsi" w:hAnsiTheme="minorHAnsi" w:cstheme="minorHAnsi"/>
          <w:lang w:val="en-GB"/>
        </w:rPr>
        <w:t>) and not as an arbitrator (</w:t>
      </w:r>
      <w:r w:rsidRPr="00307475">
        <w:rPr>
          <w:rFonts w:asciiTheme="minorHAnsi" w:hAnsiTheme="minorHAnsi" w:cstheme="minorHAnsi"/>
          <w:i/>
          <w:iCs/>
          <w:lang w:val="en-GB"/>
        </w:rPr>
        <w:t>Schiedsrichter</w:t>
      </w:r>
      <w:r w:rsidRPr="00307475">
        <w:rPr>
          <w:rFonts w:asciiTheme="minorHAnsi" w:hAnsiTheme="minorHAnsi" w:cstheme="minorHAnsi"/>
          <w:lang w:val="en-GB"/>
        </w:rPr>
        <w:t xml:space="preserve">). The outcome of the expert's opinion shall ultimately determine the consideration's fair market value for the purpose of the right of first refusal under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the tag-along right under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\w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subject to </w:t>
      </w:r>
      <w:r>
        <w:rPr>
          <w:rFonts w:asciiTheme="minorHAnsi" w:hAnsiTheme="minorHAnsi" w:cstheme="minorHAnsi"/>
          <w:lang w:val="en-GB"/>
        </w:rPr>
        <w:t>section</w:t>
      </w:r>
      <w:r w:rsidRPr="00307475">
        <w:rPr>
          <w:rFonts w:asciiTheme="minorHAnsi" w:hAnsiTheme="minorHAnsi" w:cstheme="minorHAnsi"/>
          <w:lang w:val="en-GB"/>
        </w:rPr>
        <w:t> 319 German Civil Code (</w:t>
      </w:r>
      <w:r w:rsidRPr="00BA77F1">
        <w:rPr>
          <w:rFonts w:asciiTheme="minorHAnsi" w:hAnsiTheme="minorHAnsi" w:cstheme="minorHAnsi"/>
          <w:i/>
          <w:iCs/>
          <w:lang w:val="en-GB"/>
        </w:rPr>
        <w:t>BGB</w:t>
      </w:r>
      <w:r w:rsidRPr="00307475">
        <w:rPr>
          <w:rFonts w:asciiTheme="minorHAnsi" w:hAnsiTheme="minorHAnsi" w:cstheme="minorHAnsi"/>
          <w:lang w:val="en-GB"/>
        </w:rPr>
        <w:t xml:space="preserve">) only for all Shareholders and shall be forwarded to all other Shareholders by the Selling Shareholder to the effect that </w:t>
      </w:r>
      <w:r w:rsidRPr="00307475">
        <w:rPr>
          <w:rFonts w:asciiTheme="minorHAnsi" w:hAnsiTheme="minorHAnsi" w:cstheme="minorHAnsi"/>
          <w:lang w:val="en-GB"/>
        </w:rPr>
        <w:lastRenderedPageBreak/>
        <w:t xml:space="preserve">for all purposes of the right of first refusal under </w:t>
      </w:r>
      <w:r>
        <w:rPr>
          <w:rFonts w:asciiTheme="minorHAnsi" w:hAnsiTheme="minorHAnsi" w:cstheme="minorHAnsi"/>
          <w:lang w:val="en-GB"/>
        </w:rPr>
        <w:t>section</w:t>
      </w:r>
      <w:r w:rsidRPr="00307475">
        <w:rPr>
          <w:rFonts w:asciiTheme="minorHAnsi" w:hAnsiTheme="minorHAnsi" w:cstheme="minorHAnsi"/>
          <w:lang w:val="en-GB"/>
        </w:rPr>
        <w:t> </w:t>
      </w:r>
      <w:r w:rsidR="003814CC">
        <w:rPr>
          <w:rFonts w:asciiTheme="minorHAnsi" w:hAnsiTheme="minorHAnsi" w:cstheme="minorHAnsi"/>
          <w:lang w:val="en-GB"/>
        </w:rPr>
        <w:fldChar w:fldCharType="begin"/>
      </w:r>
      <w:r w:rsidR="003814CC">
        <w:rPr>
          <w:rFonts w:asciiTheme="minorHAnsi" w:hAnsiTheme="minorHAnsi" w:cstheme="minorHAnsi"/>
          <w:lang w:val="en-GB"/>
        </w:rPr>
        <w:instrText xml:space="preserve"> REF _Ref442904143 \r \h </w:instrText>
      </w:r>
      <w:r w:rsidR="003814CC">
        <w:rPr>
          <w:rFonts w:asciiTheme="minorHAnsi" w:hAnsiTheme="minorHAnsi" w:cstheme="minorHAnsi"/>
          <w:lang w:val="en-GB"/>
        </w:rPr>
      </w:r>
      <w:r w:rsidR="003814CC">
        <w:rPr>
          <w:rFonts w:asciiTheme="minorHAnsi" w:hAnsiTheme="minorHAnsi" w:cstheme="minorHAnsi"/>
          <w:lang w:val="en-GB"/>
        </w:rPr>
        <w:fldChar w:fldCharType="separate"/>
      </w:r>
      <w:r w:rsidR="00B36EE8">
        <w:rPr>
          <w:rFonts w:asciiTheme="minorHAnsi" w:hAnsiTheme="minorHAnsi" w:cstheme="minorHAnsi"/>
          <w:lang w:val="en-GB"/>
        </w:rPr>
        <w:t>7</w:t>
      </w:r>
      <w:r w:rsidR="003814CC">
        <w:rPr>
          <w:rFonts w:asciiTheme="minorHAnsi" w:hAnsiTheme="minorHAnsi" w:cstheme="minorHAnsi"/>
          <w:lang w:val="en-GB"/>
        </w:rPr>
        <w:fldChar w:fldCharType="end"/>
      </w:r>
      <w:r w:rsidRPr="00307475">
        <w:rPr>
          <w:rFonts w:asciiTheme="minorHAnsi" w:hAnsiTheme="minorHAnsi" w:cstheme="minorHAnsi"/>
          <w:lang w:val="en-GB"/>
        </w:rPr>
        <w:t xml:space="preserve"> and the tag-along right under </w:t>
      </w:r>
      <w:r>
        <w:rPr>
          <w:rFonts w:asciiTheme="minorHAnsi" w:hAnsiTheme="minorHAnsi" w:cstheme="minorHAnsi"/>
          <w:lang w:val="en-GB"/>
        </w:rPr>
        <w:t>section</w:t>
      </w:r>
      <w:r w:rsidRPr="00307475">
        <w:rPr>
          <w:rFonts w:asciiTheme="minorHAnsi" w:hAnsiTheme="minorHAnsi" w:cstheme="minorHAnsi"/>
          <w:lang w:val="en-GB"/>
        </w:rPr>
        <w:t> </w:t>
      </w:r>
      <w:r w:rsidR="003814CC">
        <w:rPr>
          <w:rFonts w:asciiTheme="minorHAnsi" w:hAnsiTheme="minorHAnsi" w:cstheme="minorHAnsi"/>
          <w:lang w:val="en-GB"/>
        </w:rPr>
        <w:fldChar w:fldCharType="begin"/>
      </w:r>
      <w:r w:rsidR="003814CC">
        <w:rPr>
          <w:rFonts w:asciiTheme="minorHAnsi" w:hAnsiTheme="minorHAnsi" w:cstheme="minorHAnsi"/>
          <w:lang w:val="en-GB"/>
        </w:rPr>
        <w:instrText xml:space="preserve"> REF _Ref442904150 \r \h </w:instrText>
      </w:r>
      <w:r w:rsidR="003814CC">
        <w:rPr>
          <w:rFonts w:asciiTheme="minorHAnsi" w:hAnsiTheme="minorHAnsi" w:cstheme="minorHAnsi"/>
          <w:lang w:val="en-GB"/>
        </w:rPr>
      </w:r>
      <w:r w:rsidR="003814CC">
        <w:rPr>
          <w:rFonts w:asciiTheme="minorHAnsi" w:hAnsiTheme="minorHAnsi" w:cstheme="minorHAnsi"/>
          <w:lang w:val="en-GB"/>
        </w:rPr>
        <w:fldChar w:fldCharType="separate"/>
      </w:r>
      <w:r w:rsidR="00B36EE8">
        <w:rPr>
          <w:rFonts w:asciiTheme="minorHAnsi" w:hAnsiTheme="minorHAnsi" w:cstheme="minorHAnsi"/>
          <w:lang w:val="en-GB"/>
        </w:rPr>
        <w:t>8</w:t>
      </w:r>
      <w:r w:rsidR="003814CC">
        <w:rPr>
          <w:rFonts w:asciiTheme="minorHAnsi" w:hAnsiTheme="minorHAnsi" w:cstheme="minorHAnsi"/>
          <w:lang w:val="en-GB"/>
        </w:rPr>
        <w:fldChar w:fldCharType="end"/>
      </w:r>
      <w:r w:rsidRPr="00307475">
        <w:rPr>
          <w:rFonts w:asciiTheme="minorHAnsi" w:hAnsiTheme="minorHAnsi" w:cstheme="minorHAnsi"/>
          <w:lang w:val="en-GB"/>
        </w:rPr>
        <w:t>:</w:t>
      </w:r>
      <w:bookmarkEnd w:id="337"/>
    </w:p>
    <w:p w14:paraId="618590A7" w14:textId="2D53ED4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the fair market value as determined by the independent expert shall replace the fair market value originally stated by the Selling Shareholder in the Notification and</w:t>
      </w:r>
    </w:p>
    <w:p w14:paraId="5C0B41E4"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the Notification shall be deemed to have been received by the other Shareholders at the date of receipt of the expert’s opinion, and not at the date the original Notification has been received.</w:t>
      </w:r>
    </w:p>
    <w:p w14:paraId="36EB9EE5" w14:textId="77777777" w:rsidR="00686C49" w:rsidRPr="00307475"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In the event that the expert's opinion shows the consideration's fair market value to deviate by more than 10% from the value stated by the Selling Shareholder in the Notification, the Selling Shareholder shall bear the cost of the expert’s opinion, otherwise the requesting Shareholder shall bear such cost.</w:t>
      </w:r>
    </w:p>
    <w:p w14:paraId="083B9395" w14:textId="77777777" w:rsidR="00686C49" w:rsidRPr="00307475" w:rsidRDefault="00686C49" w:rsidP="00686C49">
      <w:pPr>
        <w:pStyle w:val="V14Level1EN"/>
        <w:rPr>
          <w:rFonts w:asciiTheme="minorHAnsi" w:hAnsiTheme="minorHAnsi" w:cstheme="minorHAnsi"/>
          <w:lang w:val="en-GB"/>
        </w:rPr>
      </w:pPr>
      <w:bookmarkStart w:id="338" w:name="_Ref442904136"/>
      <w:bookmarkStart w:id="339" w:name="_Toc5986625"/>
      <w:bookmarkStart w:id="340" w:name="_Toc6001347"/>
      <w:bookmarkStart w:id="341" w:name="_Toc43294038"/>
      <w:bookmarkStart w:id="342" w:name="_Toc212202304"/>
      <w:r w:rsidRPr="00307475">
        <w:rPr>
          <w:rFonts w:asciiTheme="minorHAnsi" w:hAnsiTheme="minorHAnsi" w:cstheme="minorHAnsi"/>
          <w:lang w:val="en-GB"/>
        </w:rPr>
        <w:t>Accession to this Agreement and Succession</w:t>
      </w:r>
      <w:bookmarkEnd w:id="338"/>
      <w:bookmarkEnd w:id="339"/>
      <w:bookmarkEnd w:id="340"/>
      <w:bookmarkEnd w:id="341"/>
      <w:bookmarkEnd w:id="342"/>
    </w:p>
    <w:p w14:paraId="70996D2E" w14:textId="0042189C" w:rsidR="00686C49" w:rsidRPr="00307475" w:rsidRDefault="00686C49" w:rsidP="00686C49">
      <w:pPr>
        <w:pStyle w:val="V14Level2EN"/>
        <w:rPr>
          <w:rFonts w:asciiTheme="minorHAnsi" w:hAnsiTheme="minorHAnsi" w:cstheme="minorHAnsi"/>
          <w:b/>
          <w:bCs/>
          <w:lang w:val="en-GB"/>
        </w:rPr>
      </w:pPr>
      <w:bookmarkStart w:id="343" w:name="_Ref442957530"/>
      <w:bookmarkStart w:id="344" w:name="_Ref17222686"/>
      <w:bookmarkStart w:id="345" w:name="_Ref65142579"/>
      <w:r w:rsidRPr="00307475">
        <w:rPr>
          <w:rFonts w:asciiTheme="minorHAnsi" w:hAnsiTheme="minorHAnsi" w:cstheme="minorHAnsi"/>
          <w:b/>
          <w:bCs/>
          <w:lang w:val="en-GB"/>
        </w:rPr>
        <w:t>Accession to Agreement</w:t>
      </w:r>
      <w:r w:rsidRPr="00315C6D">
        <w:rPr>
          <w:rFonts w:asciiTheme="minorHAnsi" w:hAnsiTheme="minorHAnsi" w:cstheme="minorHAnsi"/>
          <w:lang w:val="en-GB"/>
        </w:rPr>
        <w:t xml:space="preserve">. </w:t>
      </w:r>
      <w:r w:rsidRPr="00307475">
        <w:rPr>
          <w:rFonts w:asciiTheme="minorHAnsi" w:hAnsiTheme="minorHAnsi" w:cstheme="minorHAnsi"/>
          <w:lang w:val="en-GB"/>
        </w:rPr>
        <w:t xml:space="preserve">Except in case of a share transfer in accordance with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_Ref452254064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10</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below, Shares must not be transferred by way of individual succession (</w:t>
      </w:r>
      <w:r w:rsidRPr="00307475">
        <w:rPr>
          <w:rFonts w:asciiTheme="minorHAnsi" w:hAnsiTheme="minorHAnsi" w:cstheme="minorHAnsi"/>
          <w:i/>
          <w:lang w:val="en-GB"/>
        </w:rPr>
        <w:t>Einzelrechtsnachfolge</w:t>
      </w:r>
      <w:r w:rsidRPr="00307475">
        <w:rPr>
          <w:rFonts w:asciiTheme="minorHAnsi" w:hAnsiTheme="minorHAnsi" w:cstheme="minorHAnsi"/>
          <w:lang w:val="en-GB"/>
        </w:rPr>
        <w:t xml:space="preserve">) unless the acquirer accedes, or has otherwise become a party, to this Agreement beforehand or simultaneously with the acquisition of the Shares. As a consequence of such accession, the acquirer fully assumes the legal position of the transferee in respect of the Shares acquired from the transferee, except (i) for rights, obligations and provisions specifically applicable to the Founders or the Founder Shareholding Entities, as the case may be, under </w:t>
      </w:r>
      <w:r>
        <w:rPr>
          <w:rFonts w:asciiTheme="minorHAnsi" w:hAnsiTheme="minorHAnsi" w:cstheme="minorHAnsi"/>
          <w:lang w:val="en-GB"/>
        </w:rPr>
        <w:t>section</w:t>
      </w:r>
      <w:r w:rsidRPr="00307475">
        <w:rPr>
          <w:rFonts w:asciiTheme="minorHAnsi" w:hAnsiTheme="minorHAnsi" w:cstheme="minorHAnsi"/>
          <w:lang w:val="en-GB"/>
        </w:rPr>
        <w:t xml:space="preserve">s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_Ref442904166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5.4</w:t>
      </w:r>
      <w:r w:rsidRPr="00307475">
        <w:rPr>
          <w:rFonts w:asciiTheme="minorHAnsi" w:hAnsiTheme="minorHAnsi" w:cstheme="minorHAnsi"/>
          <w:lang w:val="en-GB"/>
        </w:rPr>
        <w:fldChar w:fldCharType="end"/>
      </w:r>
      <w:r w:rsidR="00C65382">
        <w:rPr>
          <w:rFonts w:asciiTheme="minorHAnsi" w:hAnsiTheme="minorHAnsi" w:cstheme="minorHAnsi"/>
          <w:lang w:val="en-GB"/>
        </w:rPr>
        <w:t xml:space="preserve"> (Protection against Indirect Share Transfer)</w:t>
      </w:r>
      <w:r w:rsidRPr="00307475">
        <w:rPr>
          <w:rFonts w:asciiTheme="minorHAnsi" w:hAnsiTheme="minorHAnsi" w:cstheme="minorHAnsi"/>
          <w:lang w:val="en-GB"/>
        </w:rPr>
        <w:t xml:space="preserve">, </w:t>
      </w:r>
      <w:r w:rsidR="001124EB">
        <w:rPr>
          <w:rFonts w:asciiTheme="minorHAnsi" w:hAnsiTheme="minorHAnsi" w:cstheme="minorHAnsi"/>
          <w:lang w:val="en-GB"/>
        </w:rPr>
        <w:fldChar w:fldCharType="begin"/>
      </w:r>
      <w:r w:rsidR="001124EB">
        <w:rPr>
          <w:rFonts w:asciiTheme="minorHAnsi" w:hAnsiTheme="minorHAnsi" w:cstheme="minorHAnsi"/>
          <w:lang w:val="en-GB"/>
        </w:rPr>
        <w:instrText xml:space="preserve"> REF _Ref107225140 \r \h </w:instrText>
      </w:r>
      <w:r w:rsidR="001124EB">
        <w:rPr>
          <w:rFonts w:asciiTheme="minorHAnsi" w:hAnsiTheme="minorHAnsi" w:cstheme="minorHAnsi"/>
          <w:lang w:val="en-GB"/>
        </w:rPr>
      </w:r>
      <w:r w:rsidR="001124EB">
        <w:rPr>
          <w:rFonts w:asciiTheme="minorHAnsi" w:hAnsiTheme="minorHAnsi" w:cstheme="minorHAnsi"/>
          <w:lang w:val="en-GB"/>
        </w:rPr>
        <w:fldChar w:fldCharType="separate"/>
      </w:r>
      <w:r w:rsidR="00B36EE8">
        <w:rPr>
          <w:rFonts w:asciiTheme="minorHAnsi" w:hAnsiTheme="minorHAnsi" w:cstheme="minorHAnsi"/>
          <w:lang w:val="en-GB"/>
        </w:rPr>
        <w:t>13</w:t>
      </w:r>
      <w:r w:rsidR="001124EB">
        <w:rPr>
          <w:rFonts w:asciiTheme="minorHAnsi" w:hAnsiTheme="minorHAnsi" w:cstheme="minorHAnsi"/>
          <w:lang w:val="en-GB"/>
        </w:rPr>
        <w:fldChar w:fldCharType="end"/>
      </w:r>
      <w:r w:rsidRPr="00307475">
        <w:rPr>
          <w:rFonts w:asciiTheme="minorHAnsi" w:hAnsiTheme="minorHAnsi" w:cstheme="minorHAnsi"/>
          <w:lang w:val="en-GB"/>
        </w:rPr>
        <w:t xml:space="preserve"> </w:t>
      </w:r>
      <w:r w:rsidR="00C65382">
        <w:rPr>
          <w:rFonts w:asciiTheme="minorHAnsi" w:hAnsiTheme="minorHAnsi" w:cstheme="minorHAnsi"/>
          <w:lang w:val="en-GB"/>
        </w:rPr>
        <w:t>(Founders’ Reverse Vesting)</w:t>
      </w:r>
      <w:r w:rsidR="00A070F2">
        <w:rPr>
          <w:rFonts w:asciiTheme="minorHAnsi" w:hAnsiTheme="minorHAnsi" w:cstheme="minorHAnsi"/>
          <w:lang w:val="en-GB"/>
        </w:rPr>
        <w:t>,</w:t>
      </w:r>
      <w:r w:rsidR="00C65382">
        <w:rPr>
          <w:rFonts w:asciiTheme="minorHAnsi" w:hAnsiTheme="minorHAnsi" w:cstheme="minorHAnsi"/>
          <w:lang w:val="en-GB"/>
        </w:rPr>
        <w:t xml:space="preserve"> </w:t>
      </w:r>
      <w:r w:rsidRPr="00307475">
        <w:rPr>
          <w:rFonts w:asciiTheme="minorHAnsi" w:hAnsiTheme="minorHAnsi" w:cstheme="minorHAnsi"/>
          <w:lang w:val="en-GB"/>
        </w:rPr>
        <w:t xml:space="preserve">and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_Ref12370426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14</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w:t>
      </w:r>
      <w:r w:rsidR="00C65382">
        <w:rPr>
          <w:rFonts w:asciiTheme="minorHAnsi" w:hAnsiTheme="minorHAnsi" w:cstheme="minorHAnsi"/>
          <w:lang w:val="en-GB"/>
        </w:rPr>
        <w:t xml:space="preserve">(Dilution Protection) </w:t>
      </w:r>
      <w:r w:rsidRPr="00307475">
        <w:rPr>
          <w:rFonts w:asciiTheme="minorHAnsi" w:hAnsiTheme="minorHAnsi" w:cstheme="minorHAnsi"/>
          <w:lang w:val="en-GB"/>
        </w:rPr>
        <w:t xml:space="preserve">and (ii) that rights and obligations specifically granted to a specifically named Shareholder, shall stay with such Shareholder as long as such Shareholder, as the case may be, holds Shares, and shall pass to an acquirer of such Shareholder’s Shares only in case such Shareholder, as the case may be, expressly agrees so with the acquirer or transfers all of </w:t>
      </w:r>
      <w:r w:rsidR="00C65382">
        <w:rPr>
          <w:rFonts w:asciiTheme="minorHAnsi" w:hAnsiTheme="minorHAnsi" w:cstheme="minorHAnsi"/>
          <w:lang w:val="en-GB"/>
        </w:rPr>
        <w:t>their</w:t>
      </w:r>
      <w:r w:rsidRPr="00307475">
        <w:rPr>
          <w:rFonts w:asciiTheme="minorHAnsi" w:hAnsiTheme="minorHAnsi" w:cstheme="minorHAnsi"/>
          <w:lang w:val="en-GB"/>
        </w:rPr>
        <w:t xml:space="preserve"> Shares to such acquirer. For the avoidance of doubt, the accession requirement under this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_Ref442957530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6.1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also applies for any transfer of Shares by a trustee to a trustor</w:t>
      </w:r>
      <w:bookmarkEnd w:id="343"/>
      <w:bookmarkEnd w:id="344"/>
      <w:r w:rsidRPr="00307475">
        <w:rPr>
          <w:rFonts w:asciiTheme="minorHAnsi" w:hAnsiTheme="minorHAnsi" w:cstheme="minorHAnsi"/>
          <w:lang w:val="en-GB"/>
        </w:rPr>
        <w:t>.</w:t>
      </w:r>
      <w:bookmarkEnd w:id="345"/>
    </w:p>
    <w:p w14:paraId="48FE6470" w14:textId="77777777" w:rsidR="00686C49" w:rsidRPr="00307475" w:rsidRDefault="00686C49" w:rsidP="00686C49">
      <w:pPr>
        <w:pStyle w:val="V14Level2EN"/>
        <w:rPr>
          <w:rFonts w:asciiTheme="minorHAnsi" w:hAnsiTheme="minorHAnsi" w:cstheme="minorHAnsi"/>
          <w:lang w:val="en-GB"/>
        </w:rPr>
      </w:pPr>
      <w:r w:rsidRPr="00307475">
        <w:rPr>
          <w:rFonts w:asciiTheme="minorHAnsi" w:hAnsiTheme="minorHAnsi" w:cstheme="minorHAnsi"/>
          <w:b/>
          <w:bCs/>
          <w:lang w:val="en-GB"/>
        </w:rPr>
        <w:t>Accession Offer</w:t>
      </w:r>
      <w:r w:rsidRPr="00315C6D">
        <w:rPr>
          <w:rFonts w:asciiTheme="minorHAnsi" w:hAnsiTheme="minorHAnsi" w:cstheme="minorHAnsi"/>
          <w:lang w:val="en-GB"/>
        </w:rPr>
        <w:t xml:space="preserve">. </w:t>
      </w:r>
      <w:r w:rsidRPr="00307475">
        <w:rPr>
          <w:rFonts w:asciiTheme="minorHAnsi" w:hAnsiTheme="minorHAnsi" w:cstheme="minorHAnsi"/>
          <w:lang w:val="en-GB"/>
        </w:rPr>
        <w:t>The Parties hereby expressly and irrevocably offer third parties, who hold or acquire Shares, to accede to this Agreement. Furthermore, the Parties authorize each other individually to direct such offer to the aforementioned third parties by providing them with an official copy (</w:t>
      </w:r>
      <w:r w:rsidRPr="00307475">
        <w:rPr>
          <w:rFonts w:asciiTheme="minorHAnsi" w:hAnsiTheme="minorHAnsi" w:cstheme="minorHAnsi"/>
          <w:i/>
          <w:lang w:val="en-GB"/>
        </w:rPr>
        <w:t>Ausfertigung</w:t>
      </w:r>
      <w:r w:rsidRPr="00307475">
        <w:rPr>
          <w:rFonts w:asciiTheme="minorHAnsi" w:hAnsiTheme="minorHAnsi" w:cstheme="minorHAnsi"/>
          <w:lang w:val="en-GB"/>
        </w:rPr>
        <w:t xml:space="preserve">) of this Agreement. The Parties agree that such third parties may accept the offer of, and thereby effect, accession to this Agreement by submitting a notarized accession declaration to the Company, stating the Party that has directed the offer of accession to such third party, as well as the Party, from which Shares have been or are being acquired, provided that such accession declaration does not contain any amendment or alteration to this Agreement and is unconditional except for its becoming effective upon such third party's acquisition of Shares. </w:t>
      </w:r>
    </w:p>
    <w:p w14:paraId="625FF7B9" w14:textId="32B9AB1E" w:rsidR="00686C49" w:rsidRPr="00307475" w:rsidRDefault="00686C49" w:rsidP="00686C49">
      <w:pPr>
        <w:pStyle w:val="V14Level2EN"/>
        <w:rPr>
          <w:rFonts w:asciiTheme="minorHAnsi" w:hAnsiTheme="minorHAnsi" w:cstheme="minorHAnsi"/>
          <w:b/>
          <w:bCs/>
          <w:lang w:val="en-GB"/>
        </w:rPr>
      </w:pPr>
      <w:r w:rsidRPr="00307475">
        <w:rPr>
          <w:rFonts w:asciiTheme="minorHAnsi" w:hAnsiTheme="minorHAnsi" w:cstheme="minorHAnsi"/>
          <w:b/>
          <w:bCs/>
          <w:lang w:val="en-GB"/>
        </w:rPr>
        <w:t>Death of a Shareholder</w:t>
      </w:r>
      <w:r w:rsidRPr="00315C6D">
        <w:rPr>
          <w:rFonts w:asciiTheme="minorHAnsi" w:hAnsiTheme="minorHAnsi" w:cstheme="minorHAnsi"/>
          <w:lang w:val="en-GB"/>
        </w:rPr>
        <w:t xml:space="preserve">. </w:t>
      </w:r>
      <w:r w:rsidRPr="00307475">
        <w:rPr>
          <w:rFonts w:asciiTheme="minorHAnsi" w:hAnsiTheme="minorHAnsi" w:cstheme="minorHAnsi"/>
          <w:lang w:val="en-GB"/>
        </w:rPr>
        <w:t xml:space="preserve">In the event of a Shareholder's death, any rights and obligations deriving from this Agreement vest with </w:t>
      </w:r>
      <w:r w:rsidR="00530C35">
        <w:rPr>
          <w:rFonts w:asciiTheme="minorHAnsi" w:hAnsiTheme="minorHAnsi" w:cstheme="minorHAnsi"/>
          <w:lang w:val="en-GB"/>
        </w:rPr>
        <w:t>their</w:t>
      </w:r>
      <w:r w:rsidR="00530C35" w:rsidRPr="00307475">
        <w:rPr>
          <w:rFonts w:asciiTheme="minorHAnsi" w:hAnsiTheme="minorHAnsi" w:cstheme="minorHAnsi"/>
          <w:lang w:val="en-GB"/>
        </w:rPr>
        <w:t xml:space="preserve"> </w:t>
      </w:r>
      <w:r w:rsidRPr="00307475">
        <w:rPr>
          <w:rFonts w:asciiTheme="minorHAnsi" w:hAnsiTheme="minorHAnsi" w:cstheme="minorHAnsi"/>
          <w:lang w:val="en-GB"/>
        </w:rPr>
        <w:t xml:space="preserve">heirs. If there is more </w:t>
      </w:r>
      <w:r w:rsidRPr="00307475">
        <w:rPr>
          <w:rFonts w:asciiTheme="minorHAnsi" w:hAnsiTheme="minorHAnsi" w:cstheme="minorHAnsi"/>
          <w:lang w:val="en-GB"/>
        </w:rPr>
        <w:lastRenderedPageBreak/>
        <w:t xml:space="preserve">than one heir to a deceased Shareholder, the heirs have to appoint a joint representative for exercising the shareholder’s rights as well as for all purposes of this Agreement. If and for the time that no joint representative is appointed, each statement, notification, declaration or other legal act under this Agreement made </w:t>
      </w:r>
      <w:r w:rsidRPr="00315C6D">
        <w:rPr>
          <w:rFonts w:asciiTheme="minorHAnsi" w:hAnsiTheme="minorHAnsi" w:cstheme="minorHAnsi"/>
          <w:i/>
          <w:iCs/>
          <w:lang w:val="en-GB"/>
        </w:rPr>
        <w:t>vis-à-vis</w:t>
      </w:r>
      <w:r w:rsidRPr="00307475">
        <w:rPr>
          <w:rFonts w:asciiTheme="minorHAnsi" w:hAnsiTheme="minorHAnsi" w:cstheme="minorHAnsi"/>
          <w:lang w:val="en-GB"/>
        </w:rPr>
        <w:t xml:space="preserve"> any one of the heirs (or, failing any name and address of a heir, made to the name and address of the deceased Shareholder pursuant to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_Ref442973851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20.1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below) is deemed made to all of the Shareholder’s heirs, while all shareholders’ rights of the heirs, safe for the right to receive dividends, shall be suspended until a joint representative is appointed. </w:t>
      </w:r>
    </w:p>
    <w:p w14:paraId="16AF68A6" w14:textId="77777777" w:rsidR="00686C49" w:rsidRPr="00441D10" w:rsidRDefault="00686C49" w:rsidP="00686C49">
      <w:pPr>
        <w:pStyle w:val="V14Level1EN"/>
        <w:rPr>
          <w:rFonts w:asciiTheme="minorHAnsi" w:hAnsiTheme="minorHAnsi" w:cstheme="minorHAnsi"/>
          <w:lang w:val="en-GB"/>
        </w:rPr>
      </w:pPr>
      <w:bookmarkStart w:id="346" w:name="_Ref442904143"/>
      <w:bookmarkStart w:id="347" w:name="_Toc5986626"/>
      <w:bookmarkStart w:id="348" w:name="_Toc6001348"/>
      <w:bookmarkStart w:id="349" w:name="_Toc43294039"/>
      <w:bookmarkStart w:id="350" w:name="_Toc212202305"/>
      <w:r w:rsidRPr="00441D10">
        <w:rPr>
          <w:rFonts w:asciiTheme="minorHAnsi" w:hAnsiTheme="minorHAnsi" w:cstheme="minorHAnsi"/>
          <w:lang w:val="en-GB"/>
        </w:rPr>
        <w:t>Right of First Refusal</w:t>
      </w:r>
      <w:bookmarkEnd w:id="346"/>
      <w:bookmarkEnd w:id="347"/>
      <w:bookmarkEnd w:id="348"/>
      <w:bookmarkEnd w:id="349"/>
      <w:bookmarkEnd w:id="350"/>
      <w:r w:rsidRPr="00441D10">
        <w:rPr>
          <w:rFonts w:asciiTheme="minorHAnsi" w:hAnsiTheme="minorHAnsi" w:cstheme="minorHAnsi"/>
          <w:lang w:val="en-GB"/>
        </w:rPr>
        <w:t xml:space="preserve"> </w:t>
      </w:r>
    </w:p>
    <w:p w14:paraId="624E661E" w14:textId="77777777" w:rsidR="00686C49" w:rsidRPr="00307475" w:rsidRDefault="00686C49" w:rsidP="00686C49">
      <w:pPr>
        <w:pStyle w:val="V14Level2EN"/>
        <w:rPr>
          <w:rFonts w:asciiTheme="minorHAnsi" w:hAnsiTheme="minorHAnsi" w:cstheme="minorHAnsi"/>
          <w:b/>
          <w:bCs/>
          <w:lang w:val="en-GB"/>
        </w:rPr>
      </w:pPr>
      <w:r w:rsidRPr="00307475">
        <w:rPr>
          <w:rFonts w:asciiTheme="minorHAnsi" w:hAnsiTheme="minorHAnsi" w:cstheme="minorHAnsi"/>
          <w:b/>
          <w:bCs/>
          <w:lang w:val="en-GB"/>
        </w:rPr>
        <w:t>Right of First Refusal</w:t>
      </w:r>
      <w:r w:rsidRPr="00315C6D">
        <w:rPr>
          <w:rFonts w:asciiTheme="minorHAnsi" w:hAnsiTheme="minorHAnsi" w:cstheme="minorHAnsi"/>
          <w:lang w:val="en-GB"/>
        </w:rPr>
        <w:t xml:space="preserve">. </w:t>
      </w:r>
      <w:r w:rsidRPr="00307475">
        <w:rPr>
          <w:rFonts w:asciiTheme="minorHAnsi" w:hAnsiTheme="minorHAnsi" w:cstheme="minorHAnsi"/>
          <w:lang w:val="en-GB"/>
        </w:rPr>
        <w:t>Upon receipt of a Notification from the Selling Shareholder, and subject to the following provisions, each other Shareholder shall have a right of first refusal to acquire the Sale Shares at the terms and conditions set forth in the Notification.</w:t>
      </w:r>
      <w:r w:rsidR="006927D0">
        <w:rPr>
          <w:rFonts w:asciiTheme="minorHAnsi" w:hAnsiTheme="minorHAnsi" w:cstheme="minorHAnsi"/>
          <w:lang w:val="en-GB"/>
        </w:rPr>
        <w:t xml:space="preserve"> </w:t>
      </w:r>
    </w:p>
    <w:p w14:paraId="74B0877A" w14:textId="053FD933" w:rsidR="00686C49" w:rsidRPr="00307475" w:rsidRDefault="00686C49" w:rsidP="00686C49">
      <w:pPr>
        <w:pStyle w:val="V14Level2EN"/>
        <w:rPr>
          <w:rFonts w:asciiTheme="minorHAnsi" w:hAnsiTheme="minorHAnsi" w:cstheme="minorHAnsi"/>
          <w:b/>
          <w:bCs/>
          <w:lang w:val="en-GB"/>
        </w:rPr>
      </w:pPr>
      <w:bookmarkStart w:id="351" w:name="_Ref442957717"/>
      <w:r w:rsidRPr="00307475">
        <w:rPr>
          <w:rFonts w:asciiTheme="minorHAnsi" w:hAnsiTheme="minorHAnsi" w:cstheme="minorHAnsi"/>
          <w:b/>
          <w:bCs/>
          <w:lang w:val="en-GB"/>
        </w:rPr>
        <w:t>Exercise Period, Acquisition Limit and Purchase Statement</w:t>
      </w:r>
      <w:r w:rsidRPr="00315C6D">
        <w:rPr>
          <w:rFonts w:asciiTheme="minorHAnsi" w:hAnsiTheme="minorHAnsi" w:cstheme="minorHAnsi"/>
          <w:lang w:val="en-GB"/>
        </w:rPr>
        <w:t xml:space="preserve">. </w:t>
      </w:r>
      <w:r w:rsidRPr="00307475">
        <w:rPr>
          <w:rFonts w:asciiTheme="minorHAnsi" w:hAnsiTheme="minorHAnsi" w:cstheme="minorHAnsi"/>
          <w:lang w:val="en-GB"/>
        </w:rPr>
        <w:t>Within thirty (30) days as of receipt of the Notification, each Shareholder other than the Selling Shareholder shall state in writing to the Selling Shareholder the maximum number of Shares (separately per each class of Shares, of which Shares are intended to be sold by the Selling Shareholder, if applicable) such other Shareholder is willing to acquire (the “</w:t>
      </w:r>
      <w:r w:rsidRPr="00307475">
        <w:rPr>
          <w:rFonts w:asciiTheme="minorHAnsi" w:hAnsiTheme="minorHAnsi" w:cstheme="minorHAnsi"/>
          <w:b/>
          <w:lang w:val="en-GB"/>
        </w:rPr>
        <w:t>Acquisition Limit</w:t>
      </w:r>
      <w:r w:rsidRPr="00307475">
        <w:rPr>
          <w:rFonts w:asciiTheme="minorHAnsi" w:hAnsiTheme="minorHAnsi" w:cstheme="minorHAnsi"/>
          <w:b/>
          <w:lang w:val="en-GB"/>
        </w:rPr>
        <w:fldChar w:fldCharType="begin"/>
      </w:r>
      <w:r w:rsidRPr="00307475">
        <w:rPr>
          <w:rFonts w:asciiTheme="minorHAnsi" w:hAnsiTheme="minorHAnsi" w:cstheme="minorHAnsi"/>
          <w:lang w:val="en-GB"/>
        </w:rPr>
        <w:instrText xml:space="preserve"> XE "Acquisition Limit" </w:instrText>
      </w:r>
      <w:r w:rsidRPr="00307475">
        <w:rPr>
          <w:rFonts w:asciiTheme="minorHAnsi" w:hAnsiTheme="minorHAnsi" w:cstheme="minorHAnsi"/>
          <w:b/>
          <w:lang w:val="en-GB"/>
        </w:rPr>
        <w:fldChar w:fldCharType="end"/>
      </w:r>
      <w:r w:rsidRPr="00307475">
        <w:rPr>
          <w:rFonts w:asciiTheme="minorHAnsi" w:hAnsiTheme="minorHAnsi" w:cstheme="minorHAnsi"/>
          <w:lang w:val="en-GB"/>
        </w:rPr>
        <w:t>”) at the terms and conditions set forth in the Notification (such statement hereinafter: the “</w:t>
      </w:r>
      <w:r w:rsidRPr="00307475">
        <w:rPr>
          <w:rFonts w:asciiTheme="minorHAnsi" w:hAnsiTheme="minorHAnsi" w:cstheme="minorHAnsi"/>
          <w:b/>
          <w:lang w:val="en-GB"/>
        </w:rPr>
        <w:t>Purchase Statement</w:t>
      </w:r>
      <w:r w:rsidRPr="00307475">
        <w:rPr>
          <w:rFonts w:asciiTheme="minorHAnsi" w:hAnsiTheme="minorHAnsi" w:cstheme="minorHAnsi"/>
          <w:b/>
          <w:lang w:val="en-GB"/>
        </w:rPr>
        <w:fldChar w:fldCharType="begin"/>
      </w:r>
      <w:r w:rsidRPr="00307475">
        <w:rPr>
          <w:rFonts w:asciiTheme="minorHAnsi" w:hAnsiTheme="minorHAnsi" w:cstheme="minorHAnsi"/>
          <w:lang w:val="en-GB"/>
        </w:rPr>
        <w:instrText xml:space="preserve"> XE "Purchase Statement" </w:instrText>
      </w:r>
      <w:r w:rsidRPr="00307475">
        <w:rPr>
          <w:rFonts w:asciiTheme="minorHAnsi" w:hAnsiTheme="minorHAnsi" w:cstheme="minorHAnsi"/>
          <w:b/>
          <w:lang w:val="en-GB"/>
        </w:rPr>
        <w:fldChar w:fldCharType="end"/>
      </w:r>
      <w:r w:rsidRPr="00307475">
        <w:rPr>
          <w:rFonts w:asciiTheme="minorHAnsi" w:hAnsiTheme="minorHAnsi" w:cstheme="minorHAnsi"/>
          <w:lang w:val="en-GB"/>
        </w:rPr>
        <w:t xml:space="preserve">”). </w:t>
      </w:r>
      <w:r w:rsidR="00053FA0">
        <w:rPr>
          <w:rFonts w:asciiTheme="minorHAnsi" w:hAnsiTheme="minorHAnsi" w:cstheme="minorHAnsi"/>
          <w:lang w:val="en-GB"/>
        </w:rPr>
        <w:t>The Purchase S</w:t>
      </w:r>
      <w:r w:rsidRPr="00307475">
        <w:rPr>
          <w:rFonts w:asciiTheme="minorHAnsi" w:hAnsiTheme="minorHAnsi" w:cstheme="minorHAnsi"/>
          <w:lang w:val="en-GB"/>
        </w:rPr>
        <w:t xml:space="preserve">tatement shall be binding in accordance with </w:t>
      </w:r>
      <w:r>
        <w:rPr>
          <w:rFonts w:asciiTheme="minorHAnsi" w:hAnsiTheme="minorHAnsi" w:cstheme="minorHAnsi"/>
          <w:lang w:val="en-GB"/>
        </w:rPr>
        <w:t>section</w:t>
      </w:r>
      <w:r w:rsidRPr="00307475">
        <w:rPr>
          <w:rFonts w:asciiTheme="minorHAnsi" w:hAnsiTheme="minorHAnsi" w:cstheme="minorHAnsi"/>
          <w:lang w:val="en-GB"/>
        </w:rPr>
        <w:t xml:space="preserve">s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_Ref442957651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7.3</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_Ref442957662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7.4</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below.</w:t>
      </w:r>
      <w:bookmarkEnd w:id="351"/>
    </w:p>
    <w:p w14:paraId="334A59D1" w14:textId="1FC611D0" w:rsidR="00686C49" w:rsidRPr="00307475" w:rsidRDefault="00686C49" w:rsidP="00686C49">
      <w:pPr>
        <w:pStyle w:val="V14Level2EN"/>
        <w:rPr>
          <w:rFonts w:asciiTheme="minorHAnsi" w:hAnsiTheme="minorHAnsi" w:cstheme="minorHAnsi"/>
          <w:b/>
          <w:bCs/>
          <w:lang w:val="en-GB"/>
        </w:rPr>
      </w:pPr>
      <w:bookmarkStart w:id="352" w:name="_Ref442957651"/>
      <w:r w:rsidRPr="00307475">
        <w:rPr>
          <w:rFonts w:asciiTheme="minorHAnsi" w:hAnsiTheme="minorHAnsi" w:cstheme="minorHAnsi"/>
          <w:b/>
          <w:bCs/>
          <w:lang w:val="en-GB"/>
        </w:rPr>
        <w:t>Shortfall of Acquisition Limits</w:t>
      </w:r>
      <w:r w:rsidRPr="00315C6D">
        <w:rPr>
          <w:rFonts w:asciiTheme="minorHAnsi" w:hAnsiTheme="minorHAnsi" w:cstheme="minorHAnsi"/>
          <w:lang w:val="en-GB"/>
        </w:rPr>
        <w:t xml:space="preserve">. </w:t>
      </w:r>
      <w:r w:rsidRPr="00307475">
        <w:rPr>
          <w:rFonts w:asciiTheme="minorHAnsi" w:hAnsiTheme="minorHAnsi" w:cstheme="minorHAnsi"/>
          <w:lang w:val="en-GB"/>
        </w:rPr>
        <w:t xml:space="preserve">If the aggregate number of Shares (or of Shares of any particular class of Shares, of which Shares are intended to be sold by the Selling Shareholder, if applicable) under all Acquisition Limits falls short of the aggregate number of Shares (or of any class of Shares, if applicable), which the Selling Shareholder intends to sell pursuant to the Notification, the Selling Shareholder shall inform all other Shareholders accordingly, submitting copies of all Purchase Statements, and no right of first refusal shall apply. Subject to </w:t>
      </w:r>
      <w:r>
        <w:rPr>
          <w:rFonts w:asciiTheme="minorHAnsi" w:hAnsiTheme="minorHAnsi" w:cstheme="minorHAnsi"/>
          <w:lang w:val="en-GB"/>
        </w:rPr>
        <w:t>section</w:t>
      </w:r>
      <w:r w:rsidRPr="00307475">
        <w:rPr>
          <w:rFonts w:asciiTheme="minorHAnsi" w:hAnsiTheme="minorHAnsi" w:cstheme="minorHAnsi"/>
          <w:lang w:val="en-GB"/>
        </w:rPr>
        <w:t xml:space="preserve">s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_Ref442957530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6.1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the Selling Shareholder shall be free to sell and transfer the Sale Shares within two </w:t>
      </w:r>
      <w:r w:rsidR="005241CC">
        <w:rPr>
          <w:rFonts w:asciiTheme="minorHAnsi" w:hAnsiTheme="minorHAnsi" w:cstheme="minorHAnsi"/>
          <w:lang w:val="en-GB"/>
        </w:rPr>
        <w:t xml:space="preserve">(2) </w:t>
      </w:r>
      <w:r w:rsidRPr="00307475">
        <w:rPr>
          <w:rFonts w:asciiTheme="minorHAnsi" w:hAnsiTheme="minorHAnsi" w:cstheme="minorHAnsi"/>
          <w:lang w:val="en-GB"/>
        </w:rPr>
        <w:t xml:space="preserve">months as of the lapse of the thirty-day period set forth in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_Ref442957717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7.2</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above to the acquirer stated in the Notification, but only in strict accordance with the terms and conditions set forth in the Notification.</w:t>
      </w:r>
      <w:bookmarkEnd w:id="352"/>
    </w:p>
    <w:p w14:paraId="46648290" w14:textId="04580094" w:rsidR="00686C49" w:rsidRPr="006837AF" w:rsidRDefault="00686C49" w:rsidP="00686C49">
      <w:pPr>
        <w:pStyle w:val="V14Level2EN"/>
        <w:rPr>
          <w:rFonts w:asciiTheme="minorHAnsi" w:hAnsiTheme="minorHAnsi" w:cstheme="minorHAnsi"/>
          <w:b/>
          <w:bCs/>
          <w:lang w:val="en-GB"/>
        </w:rPr>
      </w:pPr>
      <w:bookmarkStart w:id="353" w:name="_Ref442957662"/>
      <w:r w:rsidRPr="00307475">
        <w:rPr>
          <w:rFonts w:asciiTheme="minorHAnsi" w:hAnsiTheme="minorHAnsi" w:cstheme="minorHAnsi"/>
          <w:b/>
          <w:bCs/>
          <w:lang w:val="en-GB"/>
        </w:rPr>
        <w:t>Implementation of Right of First Refusal</w:t>
      </w:r>
      <w:r w:rsidRPr="00315C6D">
        <w:rPr>
          <w:rFonts w:asciiTheme="minorHAnsi" w:hAnsiTheme="minorHAnsi" w:cstheme="minorHAnsi"/>
          <w:lang w:val="en-GB"/>
        </w:rPr>
        <w:t xml:space="preserve">. </w:t>
      </w:r>
      <w:r w:rsidRPr="00307475">
        <w:rPr>
          <w:rFonts w:asciiTheme="minorHAnsi" w:hAnsiTheme="minorHAnsi" w:cstheme="minorHAnsi"/>
          <w:lang w:val="en-GB"/>
        </w:rPr>
        <w:t xml:space="preserve">If the aggregate number of Shares (or of Shares of any particular class of Shares, of which Shares are intended to be sold by the Selling Shareholder, if applicable) under all Acquisition Limits equals or exceeds the aggregate number of Shares (and of any class of Shares, if applicable), which the Selling Shareholder intends to sell pursuant to the Notification, the Selling Shareholder shall inform all other Shareholders accordingly, submitting copies of all Purchase Statements, and the other Shareholders, that have issued Purchase Statements, shall be entitled and obliged to purchase and acquire from the Selling Shareholder all of the Sale Shares at the terms and conditions set forth in the Notification as follows: Each Shareholder that has duly issued a Purchase Statement with regard to Shares of a specific </w:t>
      </w:r>
      <w:r w:rsidRPr="00307475">
        <w:rPr>
          <w:rFonts w:asciiTheme="minorHAnsi" w:hAnsiTheme="minorHAnsi" w:cstheme="minorHAnsi"/>
          <w:lang w:val="en-GB"/>
        </w:rPr>
        <w:lastRenderedPageBreak/>
        <w:t xml:space="preserve">class contained in the Sale Shares shall acquire such number of the Sale Shares of that specific class as limited by such Shareholders’ Acquisition Limit and up to such Acquisition Limit pro rata in the ratio of the number of Shares held by other Shareholders that have duly issued Purchase Statements with regard to Shares of that specific class </w:t>
      </w:r>
      <w:r w:rsidRPr="00315C6D">
        <w:rPr>
          <w:rFonts w:asciiTheme="minorHAnsi" w:hAnsiTheme="minorHAnsi" w:cstheme="minorHAnsi"/>
          <w:i/>
          <w:iCs/>
          <w:lang w:val="en-GB"/>
        </w:rPr>
        <w:t>inter se</w:t>
      </w:r>
      <w:r w:rsidRPr="00307475">
        <w:rPr>
          <w:rFonts w:asciiTheme="minorHAnsi" w:hAnsiTheme="minorHAnsi" w:cstheme="minorHAnsi"/>
          <w:lang w:val="en-GB"/>
        </w:rPr>
        <w:t xml:space="preserve"> (with the residual amounts (</w:t>
      </w:r>
      <w:r w:rsidRPr="00307475">
        <w:rPr>
          <w:rFonts w:asciiTheme="minorHAnsi" w:hAnsiTheme="minorHAnsi" w:cstheme="minorHAnsi"/>
          <w:i/>
          <w:lang w:val="en-GB"/>
        </w:rPr>
        <w:t>nicht teilbare Spitzenbeträge</w:t>
      </w:r>
      <w:r w:rsidRPr="00307475">
        <w:rPr>
          <w:rFonts w:asciiTheme="minorHAnsi" w:hAnsiTheme="minorHAnsi" w:cstheme="minorHAnsi"/>
          <w:lang w:val="en-GB"/>
        </w:rPr>
        <w:t xml:space="preserve">) accruing with the Shareholder </w:t>
      </w:r>
      <w:r w:rsidR="00CE1A96">
        <w:rPr>
          <w:rFonts w:asciiTheme="minorHAnsi" w:hAnsiTheme="minorHAnsi" w:cstheme="minorHAnsi"/>
          <w:lang w:val="en-GB"/>
        </w:rPr>
        <w:t>holding the Share with the highest serial number</w:t>
      </w:r>
      <w:r w:rsidRPr="00307475">
        <w:rPr>
          <w:rFonts w:asciiTheme="minorHAnsi" w:hAnsiTheme="minorHAnsi" w:cstheme="minorHAnsi"/>
          <w:lang w:val="en-GB"/>
        </w:rPr>
        <w:t xml:space="preserve">). Respective share sale and transfer agreements shall be concluded without undue delay and in any event within fifteen (15) Business Days as of a written notification by the Selling Shareholder to the respective holder of the right of first refusal stating correctly the number of Shares (and of each and every class of Shares, of which Shares are intended to be sold by the Selling Shareholder, if applicable) that such holder of the right of first refusal is entitled and obliged to purchase pursuant to the above provisions in this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w:t>
      </w:r>
      <w:r w:rsidRPr="00307475">
        <w:rPr>
          <w:rFonts w:asciiTheme="minorHAnsi" w:hAnsiTheme="minorHAnsi" w:cstheme="minorHAnsi"/>
          <w:lang w:val="en-GB"/>
        </w:rPr>
        <w:fldChar w:fldCharType="end"/>
      </w:r>
      <w:r w:rsidRPr="00307475">
        <w:rPr>
          <w:rFonts w:asciiTheme="minorHAnsi" w:hAnsiTheme="minorHAnsi" w:cstheme="minorHAnsi"/>
          <w:lang w:val="en-GB"/>
        </w:rPr>
        <w:t>. For the avoidance of doubt, any share sale and/or transfer effected for</w:t>
      </w:r>
      <w:r w:rsidR="001124EB">
        <w:rPr>
          <w:rFonts w:asciiTheme="minorHAnsi" w:hAnsiTheme="minorHAnsi" w:cstheme="minorHAnsi"/>
          <w:lang w:val="en-GB"/>
        </w:rPr>
        <w:t xml:space="preserve"> the</w:t>
      </w:r>
      <w:r w:rsidRPr="00307475">
        <w:rPr>
          <w:rFonts w:asciiTheme="minorHAnsi" w:hAnsiTheme="minorHAnsi" w:cstheme="minorHAnsi"/>
          <w:lang w:val="en-GB"/>
        </w:rPr>
        <w:t xml:space="preserve"> implementation of the right of first refusal shall not trigger the obligations under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_Ref442904126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5.6</w:t>
      </w:r>
      <w:r w:rsidRPr="00307475">
        <w:rPr>
          <w:rFonts w:asciiTheme="minorHAnsi" w:hAnsiTheme="minorHAnsi" w:cstheme="minorHAnsi"/>
          <w:lang w:val="en-GB"/>
        </w:rPr>
        <w:fldChar w:fldCharType="end"/>
      </w:r>
      <w:r w:rsidRPr="00307475">
        <w:rPr>
          <w:rFonts w:asciiTheme="minorHAnsi" w:hAnsiTheme="minorHAnsi" w:cstheme="minorHAnsi"/>
          <w:lang w:val="en-GB"/>
        </w:rPr>
        <w:t>.</w:t>
      </w:r>
      <w:bookmarkEnd w:id="353"/>
    </w:p>
    <w:p w14:paraId="61AFD112" w14:textId="5FA6C97D" w:rsidR="006837AF" w:rsidRPr="006837AF" w:rsidRDefault="006837AF" w:rsidP="006837AF">
      <w:pPr>
        <w:pStyle w:val="V14Level2EN"/>
        <w:rPr>
          <w:b/>
        </w:rPr>
      </w:pPr>
      <w:bookmarkStart w:id="354" w:name="_Ref174018977"/>
      <w:r>
        <w:rPr>
          <w:b/>
          <w:bCs/>
        </w:rPr>
        <w:t>Transfer of Right of First Refusal</w:t>
      </w:r>
      <w:r w:rsidRPr="00315C6D">
        <w:t>.</w:t>
      </w:r>
      <w:r w:rsidRPr="00A070F2">
        <w:t xml:space="preserve"> </w:t>
      </w:r>
      <w:r>
        <w:t xml:space="preserve">Each </w:t>
      </w:r>
      <w:r>
        <w:rPr>
          <w:lang w:val="en-GB"/>
        </w:rPr>
        <w:t xml:space="preserve">Holder of Preferred </w:t>
      </w:r>
      <w:r w:rsidR="00A2535A">
        <w:rPr>
          <w:lang w:val="en-GB"/>
        </w:rPr>
        <w:t xml:space="preserve">which qualifies as an Investment Fund </w:t>
      </w:r>
      <w:r>
        <w:t>shall be entitled to transfer its right of first refusal pursuant to this section </w:t>
      </w:r>
      <w:r>
        <w:fldChar w:fldCharType="begin"/>
      </w:r>
      <w:r>
        <w:instrText xml:space="preserve"> REF _Ref442904143 \n \h </w:instrText>
      </w:r>
      <w:r>
        <w:fldChar w:fldCharType="separate"/>
      </w:r>
      <w:r w:rsidR="00B36EE8">
        <w:t>7</w:t>
      </w:r>
      <w:r>
        <w:fldChar w:fldCharType="end"/>
      </w:r>
      <w:r>
        <w:t xml:space="preserve">, in total or partially, to </w:t>
      </w:r>
      <w:r>
        <w:rPr>
          <w:szCs w:val="24"/>
        </w:rPr>
        <w:t>any privileged transferee pursuant to section</w:t>
      </w:r>
      <w:r w:rsidR="00A2535A">
        <w:rPr>
          <w:szCs w:val="24"/>
        </w:rPr>
        <w:t> </w:t>
      </w:r>
      <w:r>
        <w:fldChar w:fldCharType="begin"/>
      </w:r>
      <w:r>
        <w:rPr>
          <w:szCs w:val="24"/>
        </w:rPr>
        <w:instrText xml:space="preserve"> REF _Ref172725540 \w \h </w:instrText>
      </w:r>
      <w:r>
        <w:fldChar w:fldCharType="separate"/>
      </w:r>
      <w:r w:rsidR="00B36EE8">
        <w:rPr>
          <w:szCs w:val="24"/>
        </w:rPr>
        <w:t>9.1(a)</w:t>
      </w:r>
      <w:r>
        <w:fldChar w:fldCharType="end"/>
      </w:r>
      <w:r>
        <w:rPr>
          <w:szCs w:val="24"/>
        </w:rPr>
        <w:t>, if and to the extent applicable.</w:t>
      </w:r>
      <w:bookmarkEnd w:id="354"/>
      <w:r>
        <w:rPr>
          <w:szCs w:val="24"/>
        </w:rPr>
        <w:t xml:space="preserve"> </w:t>
      </w:r>
    </w:p>
    <w:p w14:paraId="18F1ADC6" w14:textId="77777777" w:rsidR="00686C49" w:rsidRPr="00307475" w:rsidRDefault="00686C49" w:rsidP="00686C49">
      <w:pPr>
        <w:pStyle w:val="V14Level1EN"/>
        <w:rPr>
          <w:rFonts w:asciiTheme="minorHAnsi" w:hAnsiTheme="minorHAnsi" w:cstheme="minorHAnsi"/>
          <w:lang w:val="en-GB"/>
        </w:rPr>
      </w:pPr>
      <w:bookmarkStart w:id="355" w:name="_Ref442904150"/>
      <w:bookmarkStart w:id="356" w:name="_Toc5986627"/>
      <w:bookmarkStart w:id="357" w:name="_Toc6001349"/>
      <w:bookmarkStart w:id="358" w:name="_Toc43294040"/>
      <w:bookmarkStart w:id="359" w:name="_Toc212202306"/>
      <w:r w:rsidRPr="00307475">
        <w:rPr>
          <w:rFonts w:asciiTheme="minorHAnsi" w:hAnsiTheme="minorHAnsi" w:cstheme="minorHAnsi"/>
          <w:lang w:val="en-GB"/>
        </w:rPr>
        <w:t>Tag-Along Right</w:t>
      </w:r>
      <w:bookmarkEnd w:id="355"/>
      <w:bookmarkEnd w:id="356"/>
      <w:bookmarkEnd w:id="357"/>
      <w:bookmarkEnd w:id="358"/>
      <w:bookmarkEnd w:id="359"/>
    </w:p>
    <w:p w14:paraId="0AA44825" w14:textId="1A74EF98" w:rsidR="00686C49" w:rsidRPr="00307475" w:rsidRDefault="00686C49" w:rsidP="00686C49">
      <w:pPr>
        <w:pStyle w:val="V14Level2EN"/>
        <w:rPr>
          <w:rFonts w:asciiTheme="minorHAnsi" w:hAnsiTheme="minorHAnsi" w:cstheme="minorHAnsi"/>
          <w:b/>
          <w:bCs/>
          <w:lang w:val="en-GB"/>
        </w:rPr>
      </w:pPr>
      <w:bookmarkStart w:id="360" w:name="_Ref105497674"/>
      <w:bookmarkStart w:id="361" w:name="_Ref200534071"/>
      <w:bookmarkStart w:id="362" w:name="_Ref442958165"/>
      <w:r w:rsidRPr="00307475">
        <w:rPr>
          <w:rFonts w:asciiTheme="minorHAnsi" w:hAnsiTheme="minorHAnsi" w:cstheme="minorHAnsi"/>
          <w:b/>
          <w:bCs/>
          <w:lang w:val="en-GB"/>
        </w:rPr>
        <w:t>Entitlement to Tag-Along</w:t>
      </w:r>
      <w:r w:rsidRPr="00315C6D">
        <w:rPr>
          <w:rFonts w:asciiTheme="minorHAnsi" w:hAnsiTheme="minorHAnsi" w:cstheme="minorHAnsi"/>
          <w:lang w:val="en-GB"/>
        </w:rPr>
        <w:t xml:space="preserve">. </w:t>
      </w:r>
      <w:r w:rsidR="00166EC8">
        <w:rPr>
          <w:rFonts w:asciiTheme="minorHAnsi" w:hAnsiTheme="minorHAnsi" w:cstheme="minorHAnsi"/>
          <w:lang w:val="en-GB"/>
        </w:rPr>
        <w:t>I</w:t>
      </w:r>
      <w:r w:rsidR="004D2A9A">
        <w:rPr>
          <w:rFonts w:asciiTheme="minorHAnsi" w:hAnsiTheme="minorHAnsi" w:cstheme="minorHAnsi"/>
          <w:lang w:val="en-GB"/>
        </w:rPr>
        <w:t>f</w:t>
      </w:r>
      <w:r w:rsidRPr="00307475">
        <w:rPr>
          <w:rFonts w:asciiTheme="minorHAnsi" w:hAnsiTheme="minorHAnsi" w:cstheme="minorHAnsi"/>
          <w:lang w:val="en-GB"/>
        </w:rPr>
        <w:t xml:space="preserve"> a Shareholder (or several Shareholders acting in concert in the case of which the following provisions shall apply </w:t>
      </w:r>
      <w:r w:rsidRPr="00307475">
        <w:rPr>
          <w:rFonts w:asciiTheme="minorHAnsi" w:hAnsiTheme="minorHAnsi" w:cstheme="minorHAnsi"/>
          <w:i/>
          <w:lang w:val="en-GB"/>
        </w:rPr>
        <w:t xml:space="preserve">mutatis mutandis </w:t>
      </w:r>
      <w:r w:rsidRPr="00307475">
        <w:rPr>
          <w:rFonts w:asciiTheme="minorHAnsi" w:hAnsiTheme="minorHAnsi" w:cstheme="minorHAnsi"/>
          <w:lang w:val="en-GB"/>
        </w:rPr>
        <w:t xml:space="preserve">as if these several Shareholders were one Selling Shareholder) intends to sell and/or transfer Shares, or to enter into a commercially equivalent transaction, all Shareholders other than the Selling Shareholder shall be entitled, subject to the exceptions stated in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_Ref442958193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8.5</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below or elsewhere in this Agreement, to request that their Shares are equally sold and transferred on a pro rata basis to the prospective acquirer at the terms and conditions agreed between the Selling Shareholder and the prospective acquirer for the Sale Shares (</w:t>
      </w:r>
      <w:r w:rsidRPr="00315C6D">
        <w:rPr>
          <w:rFonts w:asciiTheme="minorHAnsi" w:hAnsiTheme="minorHAnsi" w:cstheme="minorHAnsi"/>
          <w:i/>
          <w:iCs/>
          <w:lang w:val="en-GB"/>
        </w:rPr>
        <w:t>i.e.</w:t>
      </w:r>
      <w:r w:rsidR="00A070F2">
        <w:rPr>
          <w:rFonts w:asciiTheme="minorHAnsi" w:hAnsiTheme="minorHAnsi" w:cstheme="minorHAnsi"/>
          <w:lang w:val="en-GB"/>
        </w:rPr>
        <w:t>,</w:t>
      </w:r>
      <w:r w:rsidRPr="00307475">
        <w:rPr>
          <w:rFonts w:asciiTheme="minorHAnsi" w:hAnsiTheme="minorHAnsi" w:cstheme="minorHAnsi"/>
          <w:lang w:val="en-GB"/>
        </w:rPr>
        <w:t xml:space="preserve"> if a Selling Shareholder wishes to sell and transfer 20% of all Shares held by </w:t>
      </w:r>
      <w:r w:rsidR="00BC01B2">
        <w:rPr>
          <w:rFonts w:asciiTheme="minorHAnsi" w:hAnsiTheme="minorHAnsi" w:cstheme="minorHAnsi"/>
          <w:lang w:val="en-GB"/>
        </w:rPr>
        <w:t>them</w:t>
      </w:r>
      <w:r w:rsidRPr="00307475">
        <w:rPr>
          <w:rFonts w:asciiTheme="minorHAnsi" w:hAnsiTheme="minorHAnsi" w:cstheme="minorHAnsi"/>
          <w:lang w:val="en-GB"/>
        </w:rPr>
        <w:t>, all other Shareholders shall be entitled to request that 20% of their Shares are equally sold and transferred to the prospective acquirer).</w:t>
      </w:r>
      <w:bookmarkEnd w:id="360"/>
      <w:r w:rsidRPr="00307475">
        <w:rPr>
          <w:rFonts w:asciiTheme="minorHAnsi" w:hAnsiTheme="minorHAnsi" w:cstheme="minorHAnsi"/>
          <w:lang w:val="en-GB"/>
        </w:rPr>
        <w:t xml:space="preserve"> </w:t>
      </w:r>
      <w:bookmarkEnd w:id="361"/>
    </w:p>
    <w:p w14:paraId="5B70644B" w14:textId="77777777" w:rsidR="00686C49" w:rsidRPr="00307475" w:rsidRDefault="00686C49" w:rsidP="00686C49">
      <w:pPr>
        <w:pStyle w:val="V14Level2EN"/>
        <w:rPr>
          <w:rFonts w:asciiTheme="minorHAnsi" w:hAnsiTheme="minorHAnsi" w:cstheme="minorHAnsi"/>
          <w:b/>
          <w:bCs/>
          <w:lang w:val="en-GB"/>
        </w:rPr>
      </w:pPr>
      <w:bookmarkStart w:id="363" w:name="_Ref105497786"/>
      <w:bookmarkStart w:id="364" w:name="_Ref17134584"/>
      <w:r w:rsidRPr="00307475">
        <w:rPr>
          <w:rFonts w:asciiTheme="minorHAnsi" w:hAnsiTheme="minorHAnsi" w:cstheme="minorHAnsi"/>
          <w:b/>
          <w:bCs/>
          <w:lang w:val="en-GB"/>
        </w:rPr>
        <w:t>Full Tag-</w:t>
      </w:r>
      <w:r w:rsidRPr="00307475">
        <w:rPr>
          <w:rFonts w:asciiTheme="minorHAnsi" w:hAnsiTheme="minorHAnsi" w:cstheme="minorHAnsi"/>
          <w:b/>
          <w:lang w:val="en-GB"/>
        </w:rPr>
        <w:t>Along Right</w:t>
      </w:r>
      <w:r w:rsidRPr="00307475">
        <w:rPr>
          <w:rFonts w:asciiTheme="minorHAnsi" w:hAnsiTheme="minorHAnsi" w:cstheme="minorHAnsi"/>
          <w:lang w:val="en-GB"/>
        </w:rPr>
        <w:t>. In case a Shareholder intends to sell and transfer Shares to</w:t>
      </w:r>
      <w:bookmarkEnd w:id="363"/>
      <w:r w:rsidRPr="00307475">
        <w:rPr>
          <w:rFonts w:asciiTheme="minorHAnsi" w:hAnsiTheme="minorHAnsi" w:cstheme="minorHAnsi"/>
          <w:lang w:val="en-GB"/>
        </w:rPr>
        <w:t xml:space="preserve"> </w:t>
      </w:r>
    </w:p>
    <w:p w14:paraId="01C47B93" w14:textId="77777777" w:rsidR="00686C49" w:rsidRPr="00307475" w:rsidRDefault="00686C49" w:rsidP="00686C49">
      <w:pPr>
        <w:pStyle w:val="V14Level3EN"/>
        <w:rPr>
          <w:b/>
          <w:bCs/>
          <w:lang w:val="en-GB"/>
        </w:rPr>
      </w:pPr>
      <w:r w:rsidRPr="00307475">
        <w:rPr>
          <w:lang w:val="en-GB"/>
        </w:rPr>
        <w:t xml:space="preserve">a competitor of the Company or an </w:t>
      </w:r>
      <w:r w:rsidR="009D2D26">
        <w:rPr>
          <w:lang w:val="en-GB"/>
        </w:rPr>
        <w:t xml:space="preserve">Affiliate </w:t>
      </w:r>
      <w:r w:rsidRPr="00307475">
        <w:rPr>
          <w:lang w:val="en-GB"/>
        </w:rPr>
        <w:t>of such competitor</w:t>
      </w:r>
      <w:r w:rsidR="005241CC">
        <w:rPr>
          <w:lang w:val="en-GB"/>
        </w:rPr>
        <w:t>,</w:t>
      </w:r>
      <w:r w:rsidRPr="00307475">
        <w:rPr>
          <w:lang w:val="en-GB"/>
        </w:rPr>
        <w:t xml:space="preserve"> or </w:t>
      </w:r>
    </w:p>
    <w:p w14:paraId="69C56036" w14:textId="77777777" w:rsidR="00686C49" w:rsidRPr="00307475" w:rsidRDefault="00686C49" w:rsidP="00686C49">
      <w:pPr>
        <w:pStyle w:val="V14Level3EN"/>
        <w:rPr>
          <w:b/>
          <w:bCs/>
          <w:lang w:val="en-GB"/>
        </w:rPr>
      </w:pPr>
      <w:r w:rsidRPr="00307475">
        <w:rPr>
          <w:lang w:val="en-GB"/>
        </w:rPr>
        <w:t xml:space="preserve">an acquirer who, alone or together with </w:t>
      </w:r>
      <w:r w:rsidR="009D2D26">
        <w:rPr>
          <w:lang w:val="en-GB"/>
        </w:rPr>
        <w:t>Affiliates</w:t>
      </w:r>
      <w:r w:rsidRPr="00307475">
        <w:rPr>
          <w:lang w:val="en-GB"/>
        </w:rPr>
        <w:t xml:space="preserve">, or any of its partners, members, shareholders or interest holders, upon such sale and transfer of Shares (or upon a series of transactions related thereto), would hold a majority of all of the Shares outstanding (regardless of the classes of Shares and with reference to their nominal value), </w:t>
      </w:r>
    </w:p>
    <w:p w14:paraId="5408DF18" w14:textId="28FE9998" w:rsidR="00686C49" w:rsidRPr="00307475" w:rsidRDefault="00686C49" w:rsidP="00686C49">
      <w:pPr>
        <w:pStyle w:val="V14Level3EN"/>
        <w:numPr>
          <w:ilvl w:val="0"/>
          <w:numId w:val="0"/>
        </w:numPr>
        <w:ind w:left="680"/>
        <w:rPr>
          <w:b/>
          <w:bCs/>
          <w:lang w:val="en-GB"/>
        </w:rPr>
      </w:pPr>
      <w:r w:rsidRPr="00307475">
        <w:rPr>
          <w:lang w:val="en-GB"/>
        </w:rPr>
        <w:t xml:space="preserve">the Shareholders shall be entitled, subject to the exceptions expressly stated in </w:t>
      </w:r>
      <w:r>
        <w:rPr>
          <w:lang w:val="en-GB"/>
        </w:rPr>
        <w:t>section</w:t>
      </w:r>
      <w:r w:rsidRPr="00307475">
        <w:rPr>
          <w:lang w:val="en-GB"/>
        </w:rPr>
        <w:t> </w:t>
      </w:r>
      <w:r w:rsidRPr="00307475">
        <w:rPr>
          <w:lang w:val="en-GB"/>
        </w:rPr>
        <w:fldChar w:fldCharType="begin"/>
      </w:r>
      <w:r w:rsidRPr="00307475">
        <w:rPr>
          <w:lang w:val="en-GB"/>
        </w:rPr>
        <w:instrText xml:space="preserve"> REF _Ref442958193 \r \h  \* MERGEFORMAT </w:instrText>
      </w:r>
      <w:r w:rsidRPr="00307475">
        <w:rPr>
          <w:lang w:val="en-GB"/>
        </w:rPr>
      </w:r>
      <w:r w:rsidRPr="00307475">
        <w:rPr>
          <w:lang w:val="en-GB"/>
        </w:rPr>
        <w:fldChar w:fldCharType="separate"/>
      </w:r>
      <w:r w:rsidR="00B36EE8">
        <w:rPr>
          <w:lang w:val="en-GB"/>
        </w:rPr>
        <w:t>8.5</w:t>
      </w:r>
      <w:r w:rsidRPr="00307475">
        <w:rPr>
          <w:lang w:val="en-GB"/>
        </w:rPr>
        <w:fldChar w:fldCharType="end"/>
      </w:r>
      <w:r w:rsidRPr="00307475">
        <w:rPr>
          <w:lang w:val="en-GB"/>
        </w:rPr>
        <w:t xml:space="preserve"> or elsewhere in this Agreement, to request that all of their Shares are equally sold and transferred to the prospective acquirer at the terms and </w:t>
      </w:r>
      <w:r w:rsidRPr="00307475">
        <w:rPr>
          <w:lang w:val="en-GB"/>
        </w:rPr>
        <w:lastRenderedPageBreak/>
        <w:t xml:space="preserve">conditions agreed between the Selling Shareholder and the prospective acquirer for the Sale Shares, </w:t>
      </w:r>
      <w:r w:rsidRPr="00315C6D">
        <w:rPr>
          <w:i/>
          <w:iCs/>
          <w:lang w:val="en-GB"/>
        </w:rPr>
        <w:t>i.e.</w:t>
      </w:r>
      <w:r w:rsidRPr="00307475">
        <w:rPr>
          <w:lang w:val="en-GB"/>
        </w:rPr>
        <w:t xml:space="preserve">, such tag-along right shall extend to up to all Shares of the Shareholder who wishes to co-sell Shares to the acquirer, and not only to a pro rata portion of </w:t>
      </w:r>
      <w:r w:rsidR="005241CC">
        <w:rPr>
          <w:lang w:val="en-GB"/>
        </w:rPr>
        <w:t xml:space="preserve">their </w:t>
      </w:r>
      <w:r w:rsidRPr="00307475">
        <w:rPr>
          <w:lang w:val="en-GB"/>
        </w:rPr>
        <w:t>Shares.</w:t>
      </w:r>
      <w:bookmarkEnd w:id="362"/>
      <w:bookmarkEnd w:id="364"/>
    </w:p>
    <w:p w14:paraId="736386A3" w14:textId="35FDD766" w:rsidR="00686C49" w:rsidRPr="00307475" w:rsidRDefault="00686C49" w:rsidP="00686C49">
      <w:pPr>
        <w:pStyle w:val="V14Level2EN"/>
        <w:rPr>
          <w:rFonts w:asciiTheme="minorHAnsi" w:hAnsiTheme="minorHAnsi" w:cstheme="minorHAnsi"/>
          <w:b/>
          <w:bCs/>
          <w:lang w:val="en-GB"/>
        </w:rPr>
      </w:pPr>
      <w:bookmarkStart w:id="365" w:name="_Ref442958371"/>
      <w:r w:rsidRPr="00307475">
        <w:rPr>
          <w:rFonts w:asciiTheme="minorHAnsi" w:hAnsiTheme="minorHAnsi" w:cstheme="minorHAnsi"/>
          <w:b/>
          <w:bCs/>
          <w:lang w:val="en-GB"/>
        </w:rPr>
        <w:t>Exercise Period and Exercise of Tag-Along Rights</w:t>
      </w:r>
      <w:r w:rsidRPr="00315C6D">
        <w:rPr>
          <w:rFonts w:asciiTheme="minorHAnsi" w:hAnsiTheme="minorHAnsi" w:cstheme="minorHAnsi"/>
          <w:lang w:val="en-GB"/>
        </w:rPr>
        <w:t>.</w:t>
      </w:r>
      <w:r w:rsidRPr="00A070F2">
        <w:rPr>
          <w:rFonts w:asciiTheme="minorHAnsi" w:hAnsiTheme="minorHAnsi" w:cstheme="minorHAnsi"/>
          <w:lang w:val="en-GB"/>
        </w:rPr>
        <w:t xml:space="preserve"> </w:t>
      </w:r>
      <w:r w:rsidRPr="00307475">
        <w:rPr>
          <w:rFonts w:asciiTheme="minorHAnsi" w:hAnsiTheme="minorHAnsi" w:cstheme="minorHAnsi"/>
          <w:lang w:val="en-GB"/>
        </w:rPr>
        <w:t xml:space="preserve">The tag-along rights under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_Ref442958165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_Ref17134584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8.2</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can only be exercised by written declaration to the Selling Shareholder within thirty (30) days as of receipt of the Notification, stating the maximum number and class or classes of Shares that the respective other Shareholder requests to be co-sold and transferred to the prospective acquirer. The holder of the tag-along right may combine the exercise of the tag-along right with a Purchase Statement to the effect that the tag-along right will only apply in case of a shortfall of Acquisition Limits pursuant to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_Ref442957651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7.3</w:t>
      </w:r>
      <w:r w:rsidRPr="00307475">
        <w:rPr>
          <w:rFonts w:asciiTheme="minorHAnsi" w:hAnsiTheme="minorHAnsi" w:cstheme="minorHAnsi"/>
          <w:lang w:val="en-GB"/>
        </w:rPr>
        <w:fldChar w:fldCharType="end"/>
      </w:r>
      <w:r w:rsidRPr="00307475">
        <w:rPr>
          <w:rFonts w:asciiTheme="minorHAnsi" w:hAnsiTheme="minorHAnsi" w:cstheme="minorHAnsi"/>
          <w:lang w:val="en-GB"/>
        </w:rPr>
        <w:t>, and may also state a minimum number of Shares to be sold, so that the tag-along right shall be deemed not to be exercised in case such Shareholder's pro rata portion of the entire number of Shares to be sold in the respective transaction falls below such minimum number.</w:t>
      </w:r>
      <w:bookmarkEnd w:id="365"/>
    </w:p>
    <w:p w14:paraId="4C312322" w14:textId="50B9AC11" w:rsidR="00686C49" w:rsidRPr="00C53BF9" w:rsidRDefault="00686C49" w:rsidP="00C53BF9">
      <w:pPr>
        <w:pStyle w:val="V14Level2EN"/>
        <w:rPr>
          <w:b/>
          <w:bCs/>
          <w:lang w:val="en-GB"/>
        </w:rPr>
      </w:pPr>
      <w:r w:rsidRPr="00307475">
        <w:rPr>
          <w:rFonts w:asciiTheme="minorHAnsi" w:hAnsiTheme="minorHAnsi" w:cstheme="minorHAnsi"/>
          <w:b/>
          <w:bCs/>
          <w:lang w:val="en-GB"/>
        </w:rPr>
        <w:t>Consequences of Acquirer’s Rejection</w:t>
      </w:r>
      <w:r w:rsidRPr="00315C6D">
        <w:rPr>
          <w:rFonts w:asciiTheme="minorHAnsi" w:hAnsiTheme="minorHAnsi" w:cstheme="minorHAnsi"/>
          <w:lang w:val="en-GB"/>
        </w:rPr>
        <w:t xml:space="preserve">. </w:t>
      </w:r>
      <w:r w:rsidRPr="00307475">
        <w:rPr>
          <w:rFonts w:asciiTheme="minorHAnsi" w:hAnsiTheme="minorHAnsi" w:cstheme="minorHAnsi"/>
          <w:lang w:val="en-GB"/>
        </w:rPr>
        <w:t xml:space="preserve">If the prospective acquirer refuses to acquire the Sale Shares as well as the Shares in respect of which the tag-along right under </w:t>
      </w:r>
      <w:r>
        <w:rPr>
          <w:rFonts w:asciiTheme="minorHAnsi" w:hAnsiTheme="minorHAnsi" w:cstheme="minorHAnsi"/>
          <w:lang w:val="en-GB"/>
        </w:rPr>
        <w:t>section</w:t>
      </w:r>
      <w:r w:rsidR="00C53BF9">
        <w:rPr>
          <w:rFonts w:asciiTheme="minorHAnsi" w:hAnsiTheme="minorHAnsi" w:cstheme="minorHAnsi"/>
          <w:lang w:val="en-GB"/>
        </w:rPr>
        <w:t>s</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_Ref442958165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8.1</w:t>
      </w:r>
      <w:r w:rsidRPr="00307475">
        <w:rPr>
          <w:rFonts w:asciiTheme="minorHAnsi" w:hAnsiTheme="minorHAnsi" w:cstheme="minorHAnsi"/>
          <w:lang w:val="en-GB"/>
        </w:rPr>
        <w:fldChar w:fldCharType="end"/>
      </w:r>
      <w:r w:rsidR="00C53BF9">
        <w:rPr>
          <w:rFonts w:asciiTheme="minorHAnsi" w:hAnsiTheme="minorHAnsi" w:cstheme="minorHAnsi"/>
          <w:lang w:val="en-GB"/>
        </w:rPr>
        <w:t xml:space="preserve"> or </w:t>
      </w:r>
      <w:r w:rsidR="00C53BF9">
        <w:rPr>
          <w:rFonts w:asciiTheme="minorHAnsi" w:hAnsiTheme="minorHAnsi" w:cstheme="minorHAnsi"/>
          <w:lang w:val="en-GB"/>
        </w:rPr>
        <w:fldChar w:fldCharType="begin"/>
      </w:r>
      <w:r w:rsidR="00C53BF9">
        <w:rPr>
          <w:rFonts w:asciiTheme="minorHAnsi" w:hAnsiTheme="minorHAnsi" w:cstheme="minorHAnsi"/>
          <w:lang w:val="en-GB"/>
        </w:rPr>
        <w:instrText xml:space="preserve"> REF _Ref105497786 \w \h </w:instrText>
      </w:r>
      <w:r w:rsidR="00C53BF9">
        <w:rPr>
          <w:rFonts w:asciiTheme="minorHAnsi" w:hAnsiTheme="minorHAnsi" w:cstheme="minorHAnsi"/>
          <w:lang w:val="en-GB"/>
        </w:rPr>
      </w:r>
      <w:r w:rsidR="00C53BF9">
        <w:rPr>
          <w:rFonts w:asciiTheme="minorHAnsi" w:hAnsiTheme="minorHAnsi" w:cstheme="minorHAnsi"/>
          <w:lang w:val="en-GB"/>
        </w:rPr>
        <w:fldChar w:fldCharType="separate"/>
      </w:r>
      <w:r w:rsidR="00B36EE8">
        <w:rPr>
          <w:rFonts w:asciiTheme="minorHAnsi" w:hAnsiTheme="minorHAnsi" w:cstheme="minorHAnsi"/>
          <w:lang w:val="en-GB"/>
        </w:rPr>
        <w:t>8.2</w:t>
      </w:r>
      <w:r w:rsidR="00C53BF9">
        <w:rPr>
          <w:rFonts w:asciiTheme="minorHAnsi" w:hAnsiTheme="minorHAnsi" w:cstheme="minorHAnsi"/>
          <w:lang w:val="en-GB"/>
        </w:rPr>
        <w:fldChar w:fldCharType="end"/>
      </w:r>
      <w:r w:rsidR="00C53BF9">
        <w:rPr>
          <w:rFonts w:asciiTheme="minorHAnsi" w:hAnsiTheme="minorHAnsi" w:cstheme="minorHAnsi"/>
          <w:lang w:val="en-GB"/>
        </w:rPr>
        <w:t>, as the case may be,</w:t>
      </w:r>
      <w:r w:rsidRPr="00307475">
        <w:rPr>
          <w:rFonts w:asciiTheme="minorHAnsi" w:hAnsiTheme="minorHAnsi" w:cstheme="minorHAnsi"/>
          <w:lang w:val="en-GB"/>
        </w:rPr>
        <w:t xml:space="preserve"> has been exercised in accordance with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_Ref442958371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8.3</w:t>
      </w:r>
      <w:r w:rsidRPr="00307475">
        <w:rPr>
          <w:rFonts w:asciiTheme="minorHAnsi" w:hAnsiTheme="minorHAnsi" w:cstheme="minorHAnsi"/>
          <w:lang w:val="en-GB"/>
        </w:rPr>
        <w:fldChar w:fldCharType="end"/>
      </w:r>
      <w:r w:rsidRPr="00307475">
        <w:rPr>
          <w:rFonts w:asciiTheme="minorHAnsi" w:hAnsiTheme="minorHAnsi" w:cstheme="minorHAnsi"/>
          <w:lang w:val="en-GB"/>
        </w:rPr>
        <w:t>,</w:t>
      </w:r>
      <w:r w:rsidR="00C53BF9">
        <w:rPr>
          <w:rFonts w:asciiTheme="minorHAnsi" w:hAnsiTheme="minorHAnsi" w:cstheme="minorHAnsi"/>
          <w:lang w:val="en-GB"/>
        </w:rPr>
        <w:t xml:space="preserve"> </w:t>
      </w:r>
      <w:r w:rsidRPr="00307475">
        <w:rPr>
          <w:lang w:val="en-GB"/>
        </w:rPr>
        <w:t>none of the Sale Shares shall be sold and/or transferred to the prospective acquirer.</w:t>
      </w:r>
    </w:p>
    <w:p w14:paraId="141DBC60" w14:textId="401D1B50" w:rsidR="00686C49" w:rsidRPr="00307475" w:rsidRDefault="00686C49" w:rsidP="00686C49">
      <w:pPr>
        <w:pStyle w:val="V14Level2EN"/>
        <w:rPr>
          <w:rFonts w:asciiTheme="minorHAnsi" w:hAnsiTheme="minorHAnsi" w:cstheme="minorHAnsi"/>
          <w:bCs/>
          <w:sz w:val="22"/>
          <w:lang w:val="en-GB"/>
        </w:rPr>
      </w:pPr>
      <w:bookmarkStart w:id="366" w:name="_Ref442958193"/>
      <w:r w:rsidRPr="00307475">
        <w:rPr>
          <w:rFonts w:asciiTheme="minorHAnsi" w:hAnsiTheme="minorHAnsi" w:cstheme="minorHAnsi"/>
          <w:b/>
          <w:bCs/>
          <w:lang w:val="en-GB"/>
        </w:rPr>
        <w:t>Exemptions from Tag-Along Right</w:t>
      </w:r>
      <w:r w:rsidRPr="00315C6D">
        <w:rPr>
          <w:rFonts w:asciiTheme="minorHAnsi" w:hAnsiTheme="minorHAnsi" w:cstheme="minorHAnsi"/>
          <w:lang w:val="en-GB"/>
        </w:rPr>
        <w:t xml:space="preserve">. </w:t>
      </w:r>
      <w:r w:rsidRPr="00307475">
        <w:rPr>
          <w:rFonts w:asciiTheme="minorHAnsi" w:hAnsiTheme="minorHAnsi" w:cstheme="minorHAnsi"/>
          <w:lang w:val="en-GB"/>
        </w:rPr>
        <w:t xml:space="preserve">No tag-along right shall apply with respect to share sales and transfers effected for implementation of the right of first refusal under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7</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or the tag-along right under this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8</w:t>
      </w:r>
      <w:r w:rsidRPr="00307475">
        <w:rPr>
          <w:rFonts w:asciiTheme="minorHAnsi" w:hAnsiTheme="minorHAnsi" w:cstheme="minorHAnsi"/>
          <w:lang w:val="en-GB"/>
        </w:rPr>
        <w:fldChar w:fldCharType="end"/>
      </w:r>
      <w:r w:rsidRPr="00307475">
        <w:rPr>
          <w:rFonts w:asciiTheme="minorHAnsi" w:hAnsiTheme="minorHAnsi" w:cstheme="minorHAnsi"/>
          <w:lang w:val="en-GB"/>
        </w:rPr>
        <w:t>.</w:t>
      </w:r>
      <w:bookmarkEnd w:id="366"/>
    </w:p>
    <w:p w14:paraId="53D06D5D" w14:textId="77777777" w:rsidR="00686C49" w:rsidRPr="00307475" w:rsidRDefault="00686C49" w:rsidP="00686C49">
      <w:pPr>
        <w:pStyle w:val="V14Level1EN"/>
        <w:rPr>
          <w:rFonts w:asciiTheme="minorHAnsi" w:hAnsiTheme="minorHAnsi" w:cstheme="minorHAnsi"/>
          <w:lang w:val="en-GB"/>
        </w:rPr>
      </w:pPr>
      <w:bookmarkStart w:id="367" w:name="_Toc5986628"/>
      <w:bookmarkStart w:id="368" w:name="_Toc6001350"/>
      <w:bookmarkStart w:id="369" w:name="_Toc43294041"/>
      <w:bookmarkStart w:id="370" w:name="_Toc212202307"/>
      <w:r w:rsidRPr="00307475">
        <w:rPr>
          <w:rFonts w:asciiTheme="minorHAnsi" w:hAnsiTheme="minorHAnsi" w:cstheme="minorHAnsi"/>
          <w:lang w:val="en-GB"/>
        </w:rPr>
        <w:t>Exempt Transfers</w:t>
      </w:r>
      <w:bookmarkEnd w:id="367"/>
      <w:bookmarkEnd w:id="368"/>
      <w:bookmarkEnd w:id="369"/>
      <w:bookmarkEnd w:id="370"/>
    </w:p>
    <w:p w14:paraId="7E00755A" w14:textId="29192F66" w:rsidR="00225F39" w:rsidRPr="00225F39" w:rsidRDefault="00686C49" w:rsidP="00686C49">
      <w:pPr>
        <w:pStyle w:val="V14Level2EN"/>
        <w:rPr>
          <w:szCs w:val="24"/>
          <w:lang w:val="en-GB"/>
        </w:rPr>
      </w:pPr>
      <w:bookmarkStart w:id="371" w:name="_Ref43211780"/>
      <w:bookmarkStart w:id="372" w:name="_Ref172555420"/>
      <w:r w:rsidRPr="00E57C6F">
        <w:rPr>
          <w:rFonts w:asciiTheme="minorHAnsi" w:hAnsiTheme="minorHAnsi" w:cstheme="minorHAnsi"/>
          <w:b/>
          <w:bCs/>
          <w:lang w:val="en-GB"/>
        </w:rPr>
        <w:t>Transfers to Privileged Transferees</w:t>
      </w:r>
      <w:r w:rsidRPr="00315C6D">
        <w:rPr>
          <w:rFonts w:asciiTheme="minorHAnsi" w:hAnsiTheme="minorHAnsi" w:cstheme="minorHAnsi"/>
          <w:lang w:val="en-GB"/>
        </w:rPr>
        <w:t xml:space="preserve">. </w:t>
      </w:r>
      <w:r>
        <w:rPr>
          <w:rFonts w:asciiTheme="minorHAnsi" w:hAnsiTheme="minorHAnsi" w:cstheme="minorHAnsi"/>
          <w:lang w:val="en-GB"/>
        </w:rPr>
        <w:t>Section</w:t>
      </w:r>
      <w:r w:rsidRPr="00307475">
        <w:rPr>
          <w:rFonts w:asciiTheme="minorHAnsi" w:hAnsiTheme="minorHAnsi" w:cstheme="minorHAnsi"/>
          <w:lang w:val="en-GB"/>
        </w:rPr>
        <w:t>s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_Ref12366494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5.6</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(Notification of Intention to Sell),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_Ref442904143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7</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_Ref442904143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441D10">
        <w:rPr>
          <w:rFonts w:asciiTheme="minorHAnsi" w:hAnsiTheme="minorHAnsi" w:cstheme="minorHAnsi"/>
          <w:lang w:val="en-GB"/>
        </w:rPr>
        <w:t>Right of First Refusal</w:t>
      </w:r>
      <w:r w:rsidRPr="00307475">
        <w:rPr>
          <w:rFonts w:asciiTheme="minorHAnsi" w:hAnsiTheme="minorHAnsi" w:cstheme="minorHAnsi"/>
          <w:lang w:val="en-GB"/>
        </w:rPr>
        <w:fldChar w:fldCharType="end"/>
      </w:r>
      <w:r w:rsidRPr="00307475">
        <w:rPr>
          <w:rFonts w:asciiTheme="minorHAnsi" w:hAnsiTheme="minorHAnsi" w:cstheme="minorHAnsi"/>
          <w:lang w:val="en-GB"/>
        </w:rPr>
        <w:t>)</w:t>
      </w:r>
      <w:r w:rsidR="00F62C13">
        <w:rPr>
          <w:rFonts w:asciiTheme="minorHAnsi" w:hAnsiTheme="minorHAnsi" w:cstheme="minorHAnsi"/>
          <w:lang w:val="en-GB"/>
        </w:rPr>
        <w:t>, however, only with respect to the transfers set forth under lit. </w:t>
      </w:r>
      <w:r w:rsidR="00F62C13">
        <w:rPr>
          <w:rFonts w:asciiTheme="minorHAnsi" w:hAnsiTheme="minorHAnsi" w:cstheme="minorHAnsi"/>
          <w:lang w:val="en-GB"/>
        </w:rPr>
        <w:fldChar w:fldCharType="begin"/>
      </w:r>
      <w:r w:rsidR="00F62C13">
        <w:rPr>
          <w:rFonts w:asciiTheme="minorHAnsi" w:hAnsiTheme="minorHAnsi" w:cstheme="minorHAnsi"/>
          <w:lang w:val="en-GB"/>
        </w:rPr>
        <w:instrText xml:space="preserve"> REF _Ref172725540 \n \h </w:instrText>
      </w:r>
      <w:r w:rsidR="00F62C13">
        <w:rPr>
          <w:rFonts w:asciiTheme="minorHAnsi" w:hAnsiTheme="minorHAnsi" w:cstheme="minorHAnsi"/>
          <w:lang w:val="en-GB"/>
        </w:rPr>
      </w:r>
      <w:r w:rsidR="00F62C13">
        <w:rPr>
          <w:rFonts w:asciiTheme="minorHAnsi" w:hAnsiTheme="minorHAnsi" w:cstheme="minorHAnsi"/>
          <w:lang w:val="en-GB"/>
        </w:rPr>
        <w:fldChar w:fldCharType="separate"/>
      </w:r>
      <w:r w:rsidR="00B36EE8">
        <w:rPr>
          <w:rFonts w:asciiTheme="minorHAnsi" w:hAnsiTheme="minorHAnsi" w:cstheme="minorHAnsi"/>
          <w:lang w:val="en-GB"/>
        </w:rPr>
        <w:t>(a)</w:t>
      </w:r>
      <w:r w:rsidR="00F62C13">
        <w:rPr>
          <w:rFonts w:asciiTheme="minorHAnsi" w:hAnsiTheme="minorHAnsi" w:cstheme="minorHAnsi"/>
          <w:lang w:val="en-GB"/>
        </w:rPr>
        <w:fldChar w:fldCharType="end"/>
      </w:r>
      <w:r w:rsidR="00F62C13">
        <w:rPr>
          <w:rFonts w:asciiTheme="minorHAnsi" w:hAnsiTheme="minorHAnsi" w:cstheme="minorHAnsi"/>
          <w:lang w:val="en-GB"/>
        </w:rPr>
        <w:t xml:space="preserve"> and </w:t>
      </w:r>
      <w:r w:rsidR="00F62C13">
        <w:rPr>
          <w:rFonts w:asciiTheme="minorHAnsi" w:hAnsiTheme="minorHAnsi" w:cstheme="minorHAnsi"/>
          <w:lang w:val="en-GB"/>
        </w:rPr>
        <w:fldChar w:fldCharType="begin"/>
      </w:r>
      <w:r w:rsidR="00F62C13">
        <w:rPr>
          <w:rFonts w:asciiTheme="minorHAnsi" w:hAnsiTheme="minorHAnsi" w:cstheme="minorHAnsi"/>
          <w:lang w:val="en-GB"/>
        </w:rPr>
        <w:instrText xml:space="preserve"> REF _Ref212037839 \n \h </w:instrText>
      </w:r>
      <w:r w:rsidR="00F62C13">
        <w:rPr>
          <w:rFonts w:asciiTheme="minorHAnsi" w:hAnsiTheme="minorHAnsi" w:cstheme="minorHAnsi"/>
          <w:lang w:val="en-GB"/>
        </w:rPr>
      </w:r>
      <w:r w:rsidR="00F62C13">
        <w:rPr>
          <w:rFonts w:asciiTheme="minorHAnsi" w:hAnsiTheme="minorHAnsi" w:cstheme="minorHAnsi"/>
          <w:lang w:val="en-GB"/>
        </w:rPr>
        <w:fldChar w:fldCharType="separate"/>
      </w:r>
      <w:r w:rsidR="00B36EE8">
        <w:rPr>
          <w:rFonts w:asciiTheme="minorHAnsi" w:hAnsiTheme="minorHAnsi" w:cstheme="minorHAnsi"/>
          <w:lang w:val="en-GB"/>
        </w:rPr>
        <w:t>(b)</w:t>
      </w:r>
      <w:r w:rsidR="00F62C13">
        <w:rPr>
          <w:rFonts w:asciiTheme="minorHAnsi" w:hAnsiTheme="minorHAnsi" w:cstheme="minorHAnsi"/>
          <w:lang w:val="en-GB"/>
        </w:rPr>
        <w:fldChar w:fldCharType="end"/>
      </w:r>
      <w:r w:rsidR="00A070F2">
        <w:rPr>
          <w:rFonts w:asciiTheme="minorHAnsi" w:hAnsiTheme="minorHAnsi" w:cstheme="minorHAnsi"/>
          <w:lang w:val="en-GB"/>
        </w:rPr>
        <w:t>,</w:t>
      </w:r>
      <w:r w:rsidRPr="00307475">
        <w:rPr>
          <w:rFonts w:asciiTheme="minorHAnsi" w:hAnsiTheme="minorHAnsi" w:cstheme="minorHAnsi"/>
          <w:lang w:val="en-GB"/>
        </w:rPr>
        <w:t xml:space="preserve"> and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_Ref442904150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8</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_Ref442904150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sidRPr="00307475">
        <w:rPr>
          <w:rFonts w:asciiTheme="minorHAnsi" w:hAnsiTheme="minorHAnsi" w:cstheme="minorHAnsi"/>
          <w:lang w:val="en-GB"/>
        </w:rPr>
        <w:t>Tag-Along Right</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shall not apply to any sale and/or transfers of Shares nor to any transactions described in </w:t>
      </w:r>
      <w:r>
        <w:rPr>
          <w:rFonts w:asciiTheme="minorHAnsi" w:hAnsiTheme="minorHAnsi" w:cstheme="minorHAnsi"/>
          <w:lang w:val="en-GB"/>
        </w:rPr>
        <w:t>section</w:t>
      </w:r>
      <w:r w:rsidRPr="00307475">
        <w:rPr>
          <w:rFonts w:asciiTheme="minorHAnsi" w:hAnsiTheme="minorHAnsi" w:cstheme="minorHAnsi"/>
          <w:lang w:val="en-GB"/>
        </w:rPr>
        <w:t> </w:t>
      </w:r>
      <w:r w:rsidR="005C7C34">
        <w:rPr>
          <w:rFonts w:asciiTheme="minorHAnsi" w:hAnsiTheme="minorHAnsi" w:cstheme="minorHAnsi"/>
          <w:color w:val="000000" w:themeColor="text1"/>
          <w:lang w:val="en-GB"/>
        </w:rPr>
        <w:fldChar w:fldCharType="begin"/>
      </w:r>
      <w:r w:rsidR="005C7C34">
        <w:rPr>
          <w:rFonts w:asciiTheme="minorHAnsi" w:hAnsiTheme="minorHAnsi" w:cstheme="minorHAnsi"/>
          <w:lang w:val="en-GB"/>
        </w:rPr>
        <w:instrText xml:space="preserve"> REF _Ref151568462 \w \h </w:instrText>
      </w:r>
      <w:r w:rsidR="005C7C34">
        <w:rPr>
          <w:rFonts w:asciiTheme="minorHAnsi" w:hAnsiTheme="minorHAnsi" w:cstheme="minorHAnsi"/>
          <w:color w:val="000000" w:themeColor="text1"/>
          <w:lang w:val="en-GB"/>
        </w:rPr>
      </w:r>
      <w:r w:rsidR="005C7C34">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5.3</w:t>
      </w:r>
      <w:r w:rsidR="005C7C34">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(Other Dispositions and Transfer of Economic Interest or Benefit) </w:t>
      </w:r>
      <w:bookmarkStart w:id="373" w:name="_Ref17222479"/>
    </w:p>
    <w:p w14:paraId="72A30576" w14:textId="3C44387A" w:rsidR="00225F39" w:rsidRPr="00225F39" w:rsidRDefault="00686C49" w:rsidP="00225F39">
      <w:pPr>
        <w:pStyle w:val="V14Level3EN"/>
        <w:rPr>
          <w:szCs w:val="24"/>
          <w:lang w:val="en-GB"/>
        </w:rPr>
      </w:pPr>
      <w:bookmarkStart w:id="374" w:name="_Ref172725540"/>
      <w:r w:rsidRPr="00307475">
        <w:rPr>
          <w:rFonts w:asciiTheme="minorHAnsi" w:hAnsiTheme="minorHAnsi" w:cstheme="minorHAnsi"/>
          <w:lang w:val="en-GB"/>
        </w:rPr>
        <w:t xml:space="preserve">by a Holder of Preferred </w:t>
      </w:r>
      <w:r w:rsidRPr="00307475">
        <w:rPr>
          <w:lang w:val="en-GB"/>
        </w:rPr>
        <w:t xml:space="preserve">to </w:t>
      </w:r>
      <w:r w:rsidR="009D2D26">
        <w:rPr>
          <w:lang w:val="en-GB"/>
        </w:rPr>
        <w:t xml:space="preserve">(i) </w:t>
      </w:r>
      <w:r w:rsidRPr="00307475">
        <w:rPr>
          <w:lang w:val="en-GB"/>
        </w:rPr>
        <w:t xml:space="preserve">any </w:t>
      </w:r>
      <w:bookmarkEnd w:id="373"/>
      <w:r w:rsidR="009D2D26">
        <w:rPr>
          <w:lang w:val="en-GB"/>
        </w:rPr>
        <w:t xml:space="preserve">of its Affiliates, or, (ii), </w:t>
      </w:r>
      <w:r w:rsidR="009D2D26" w:rsidRPr="002C2A3E">
        <w:rPr>
          <w:lang w:val="en-GB"/>
        </w:rPr>
        <w:t>if such Holder of Preferred qualifies as an Investment Fund, to (a) any other Investment Fund, partnership, company or other entity controlled, managed, sponsored or initiated by one or more Fund Manager(s) of the respective Holder of Preferred, (b) any Investment Fund which is advised on a regular and material basis by any Fund Manager of the respective Holder of Preferred,</w:t>
      </w:r>
      <w:r w:rsidR="009D2D26">
        <w:rPr>
          <w:lang w:val="en-GB"/>
        </w:rPr>
        <w:t xml:space="preserve"> or</w:t>
      </w:r>
      <w:r w:rsidR="009D2D26" w:rsidRPr="002C2A3E">
        <w:rPr>
          <w:lang w:val="en-GB"/>
        </w:rPr>
        <w:t xml:space="preserve"> (c) </w:t>
      </w:r>
      <w:r w:rsidR="009D2D26">
        <w:rPr>
          <w:lang w:val="en-GB"/>
        </w:rPr>
        <w:t xml:space="preserve">any Fund Manager of such Investment Fund or </w:t>
      </w:r>
      <w:r w:rsidR="009D2D26" w:rsidRPr="002C2A3E">
        <w:rPr>
          <w:lang w:val="en-GB"/>
        </w:rPr>
        <w:t>any Affiliate of such Fund Manager, if such Affiliate is itself an Investment Fund or a Fund Manager</w:t>
      </w:r>
      <w:r w:rsidR="009D2D26">
        <w:rPr>
          <w:lang w:val="en-GB"/>
        </w:rPr>
        <w:t xml:space="preserve"> or (iii), </w:t>
      </w:r>
      <w:r w:rsidR="009D2D26" w:rsidRPr="00621FEC">
        <w:rPr>
          <w:lang w:val="en-GB"/>
        </w:rPr>
        <w:t xml:space="preserve">only with respect to </w:t>
      </w:r>
      <w:r w:rsidR="009D2D26" w:rsidRPr="00621FEC">
        <w:t xml:space="preserve">Antler as </w:t>
      </w:r>
      <w:r w:rsidR="009D2D26" w:rsidRPr="00621FEC">
        <w:rPr>
          <w:rFonts w:asciiTheme="minorHAnsi" w:hAnsiTheme="minorHAnsi" w:cstheme="minorHAnsi"/>
          <w:lang w:val="en-GB"/>
        </w:rPr>
        <w:t>Holder of Preferred</w:t>
      </w:r>
      <w:r w:rsidR="009D2D26" w:rsidRPr="00621FEC">
        <w:t>, to Antler Innovation GmbH</w:t>
      </w:r>
      <w:r w:rsidR="00F936D8">
        <w:t xml:space="preserve"> and its Affiliates</w:t>
      </w:r>
      <w:r w:rsidR="006927D0">
        <w:t xml:space="preserve"> or </w:t>
      </w:r>
      <w:r w:rsidR="006927D0" w:rsidRPr="00315C6D">
        <w:rPr>
          <w:i/>
          <w:iCs/>
        </w:rPr>
        <w:t>vice versa</w:t>
      </w:r>
      <w:r w:rsidR="009D2D26" w:rsidRPr="00621FEC">
        <w:rPr>
          <w:rFonts w:asciiTheme="minorHAnsi" w:hAnsiTheme="minorHAnsi" w:cstheme="minorHAnsi"/>
        </w:rPr>
        <w:t>,</w:t>
      </w:r>
      <w:r w:rsidR="009D2D26" w:rsidRPr="00621FEC">
        <w:rPr>
          <w:lang w:val="en-GB"/>
        </w:rPr>
        <w:t xml:space="preserve"> </w:t>
      </w:r>
      <w:bookmarkEnd w:id="374"/>
    </w:p>
    <w:p w14:paraId="73158529" w14:textId="5A7397AB" w:rsidR="00225F39" w:rsidRPr="00736136" w:rsidRDefault="00225F39" w:rsidP="00225F39">
      <w:pPr>
        <w:pStyle w:val="V14Level3EN"/>
        <w:rPr>
          <w:szCs w:val="24"/>
          <w:lang w:val="en-GB"/>
        </w:rPr>
      </w:pPr>
      <w:bookmarkStart w:id="375" w:name="_Ref212037839"/>
      <w:r>
        <w:rPr>
          <w:lang w:val="en-GB"/>
        </w:rPr>
        <w:t xml:space="preserve">by a Holder of Common to a </w:t>
      </w:r>
      <w:r w:rsidR="00A176E4">
        <w:rPr>
          <w:lang w:val="en-GB"/>
        </w:rPr>
        <w:t xml:space="preserve">(i) </w:t>
      </w:r>
      <w:r>
        <w:rPr>
          <w:lang w:val="en-GB"/>
        </w:rPr>
        <w:t xml:space="preserve">relative within the meaning of </w:t>
      </w:r>
      <w:r w:rsidR="00323A06">
        <w:rPr>
          <w:lang w:val="en-GB"/>
        </w:rPr>
        <w:t>S</w:t>
      </w:r>
      <w:r>
        <w:rPr>
          <w:lang w:val="en-GB"/>
        </w:rPr>
        <w:t>ec</w:t>
      </w:r>
      <w:r w:rsidR="00323A06">
        <w:rPr>
          <w:lang w:val="en-GB"/>
        </w:rPr>
        <w:t>.</w:t>
      </w:r>
      <w:r>
        <w:rPr>
          <w:lang w:val="en-GB"/>
        </w:rPr>
        <w:t xml:space="preserve"> 15 of the German Fiscal Code (</w:t>
      </w:r>
      <w:r w:rsidRPr="00225F39">
        <w:rPr>
          <w:i/>
          <w:iCs/>
          <w:lang w:val="en-GB"/>
        </w:rPr>
        <w:t>Abgabenordnung</w:t>
      </w:r>
      <w:r>
        <w:rPr>
          <w:lang w:val="en-GB"/>
        </w:rPr>
        <w:t>)</w:t>
      </w:r>
      <w:r w:rsidR="00A176E4">
        <w:rPr>
          <w:lang w:val="en-GB"/>
        </w:rPr>
        <w:t xml:space="preserve">, or (ii) </w:t>
      </w:r>
      <w:r w:rsidR="0072355B">
        <w:rPr>
          <w:lang w:val="en-GB"/>
        </w:rPr>
        <w:t xml:space="preserve">an </w:t>
      </w:r>
      <w:r w:rsidR="0072355B" w:rsidRPr="00E01AB4">
        <w:t>arrangement where a trustee holds assets (such as shares) for the benefit of family members or beneficiaries</w:t>
      </w:r>
      <w:r w:rsidR="0072355B" w:rsidRPr="00E01AB4">
        <w:rPr>
          <w:lang w:val="en-GB"/>
        </w:rPr>
        <w:t xml:space="preserve"> </w:t>
      </w:r>
      <w:r w:rsidR="0072355B">
        <w:rPr>
          <w:lang w:val="en-GB"/>
        </w:rPr>
        <w:t>of the respective Holder of Common’s direct shareholder</w:t>
      </w:r>
      <w:r w:rsidR="006837AF">
        <w:rPr>
          <w:lang w:val="en-GB"/>
        </w:rPr>
        <w:t xml:space="preserve">, </w:t>
      </w:r>
      <w:r w:rsidR="006837AF">
        <w:rPr>
          <w:lang w:val="en-GB"/>
        </w:rPr>
        <w:lastRenderedPageBreak/>
        <w:t xml:space="preserve">in each case of (i) and (ii) </w:t>
      </w:r>
      <w:r w:rsidR="006837AF" w:rsidRPr="006837AF">
        <w:rPr>
          <w:lang w:val="en-GB"/>
        </w:rPr>
        <w:t>for the purpose of estate planning if and to the extent the respective Founder at any time keeps (i) legal and factual control over its respective Found</w:t>
      </w:r>
      <w:r w:rsidR="006837AF">
        <w:rPr>
          <w:lang w:val="en-GB"/>
        </w:rPr>
        <w:t>er</w:t>
      </w:r>
      <w:r w:rsidR="006837AF" w:rsidRPr="006837AF">
        <w:rPr>
          <w:lang w:val="en-GB"/>
        </w:rPr>
        <w:t xml:space="preserve"> Sharehold</w:t>
      </w:r>
      <w:r w:rsidR="006837AF">
        <w:rPr>
          <w:lang w:val="en-GB"/>
        </w:rPr>
        <w:t>ing Entity</w:t>
      </w:r>
      <w:r w:rsidR="006837AF" w:rsidRPr="006837AF">
        <w:rPr>
          <w:lang w:val="en-GB"/>
        </w:rPr>
        <w:t xml:space="preserve"> and (ii) more than 75% of the legal or beneficial ownership in its Found</w:t>
      </w:r>
      <w:r w:rsidR="006837AF">
        <w:rPr>
          <w:lang w:val="en-GB"/>
        </w:rPr>
        <w:t>er</w:t>
      </w:r>
      <w:r w:rsidR="006837AF" w:rsidRPr="006837AF">
        <w:rPr>
          <w:lang w:val="en-GB"/>
        </w:rPr>
        <w:t xml:space="preserve"> Sharehold</w:t>
      </w:r>
      <w:r w:rsidR="006837AF">
        <w:rPr>
          <w:lang w:val="en-GB"/>
        </w:rPr>
        <w:t>ing Entity,</w:t>
      </w:r>
      <w:r w:rsidR="00736136">
        <w:rPr>
          <w:lang w:val="en-GB"/>
        </w:rPr>
        <w:t xml:space="preserve"> or</w:t>
      </w:r>
      <w:bookmarkEnd w:id="375"/>
    </w:p>
    <w:p w14:paraId="62CB46B3" w14:textId="291CC68B" w:rsidR="00736136" w:rsidRPr="00225F39" w:rsidRDefault="00736136" w:rsidP="00225F39">
      <w:pPr>
        <w:pStyle w:val="V14Level3EN"/>
        <w:rPr>
          <w:szCs w:val="24"/>
          <w:lang w:val="en-GB"/>
        </w:rPr>
      </w:pPr>
      <w:r>
        <w:rPr>
          <w:lang w:val="en-GB"/>
        </w:rPr>
        <w:t xml:space="preserve">by Singular, </w:t>
      </w:r>
      <w:r w:rsidRPr="00F858CF">
        <w:rPr>
          <w:lang w:val="en-GB"/>
        </w:rPr>
        <w:t xml:space="preserve">in case of liquidation or winding up of Singular, together with </w:t>
      </w:r>
      <w:r>
        <w:rPr>
          <w:lang w:val="en-GB"/>
        </w:rPr>
        <w:t>at least 50% of all</w:t>
      </w:r>
      <w:r w:rsidRPr="00F858CF">
        <w:rPr>
          <w:lang w:val="en-GB"/>
        </w:rPr>
        <w:t xml:space="preserve"> other portfolio companies held by Singular at that time</w:t>
      </w:r>
      <w:r>
        <w:rPr>
          <w:lang w:val="en-GB"/>
        </w:rPr>
        <w:t xml:space="preserve">, </w:t>
      </w:r>
      <w:r w:rsidRPr="00F858CF">
        <w:rPr>
          <w:lang w:val="en-GB"/>
        </w:rPr>
        <w:t>to a reputable secondary fund named by Singular</w:t>
      </w:r>
      <w:r>
        <w:rPr>
          <w:lang w:val="en-GB"/>
        </w:rPr>
        <w:t>.</w:t>
      </w:r>
    </w:p>
    <w:p w14:paraId="1BA27B7F" w14:textId="0E0F0DD3" w:rsidR="00686C49" w:rsidRPr="00BE60E2" w:rsidRDefault="00686C49" w:rsidP="00225F39">
      <w:pPr>
        <w:pStyle w:val="V14Level3EN"/>
        <w:numPr>
          <w:ilvl w:val="0"/>
          <w:numId w:val="0"/>
        </w:numPr>
        <w:ind w:left="680"/>
        <w:rPr>
          <w:szCs w:val="24"/>
          <w:lang w:val="en-GB"/>
        </w:rPr>
      </w:pPr>
      <w:r>
        <w:rPr>
          <w:lang w:val="en-GB"/>
        </w:rPr>
        <w:t xml:space="preserve">and </w:t>
      </w:r>
      <w:bookmarkEnd w:id="371"/>
      <w:r>
        <w:rPr>
          <w:lang w:val="en-GB"/>
        </w:rPr>
        <w:t xml:space="preserve">the </w:t>
      </w:r>
      <w:r>
        <w:rPr>
          <w:rFonts w:asciiTheme="minorHAnsi" w:hAnsiTheme="minorHAnsi" w:cstheme="minorHAnsi"/>
          <w:lang w:val="en-GB"/>
        </w:rPr>
        <w:t xml:space="preserve">consent </w:t>
      </w:r>
      <w:r w:rsidRPr="00307475">
        <w:rPr>
          <w:rFonts w:asciiTheme="minorHAnsi" w:hAnsiTheme="minorHAnsi" w:cstheme="minorHAnsi"/>
          <w:lang w:val="en-GB"/>
        </w:rPr>
        <w:t xml:space="preserve">pursuant to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_Ref70428807 \r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2.1(f)</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shall be granted</w:t>
      </w:r>
      <w:r>
        <w:rPr>
          <w:rFonts w:asciiTheme="minorHAnsi" w:hAnsiTheme="minorHAnsi" w:cstheme="minorHAnsi"/>
          <w:lang w:val="en-GB"/>
        </w:rPr>
        <w:t>.</w:t>
      </w:r>
      <w:bookmarkEnd w:id="372"/>
    </w:p>
    <w:p w14:paraId="43686584" w14:textId="1A94C616" w:rsidR="00686C49" w:rsidRPr="00307475" w:rsidRDefault="00686C49" w:rsidP="00686C49">
      <w:pPr>
        <w:pStyle w:val="V14Level3EN"/>
        <w:numPr>
          <w:ilvl w:val="0"/>
          <w:numId w:val="0"/>
        </w:numPr>
        <w:ind w:left="680"/>
        <w:rPr>
          <w:rFonts w:asciiTheme="minorHAnsi" w:hAnsiTheme="minorHAnsi" w:cstheme="minorHAnsi"/>
          <w:b/>
          <w:lang w:val="en-GB"/>
        </w:rPr>
      </w:pPr>
      <w:r w:rsidRPr="00307475">
        <w:rPr>
          <w:rFonts w:asciiTheme="minorHAnsi" w:hAnsiTheme="minorHAnsi" w:cstheme="minorHAnsi"/>
          <w:lang w:val="en-GB"/>
        </w:rPr>
        <w:t xml:space="preserve">For the avoidance of doubt: the accession obligation set forth in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_Ref17222686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6.1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(Accession to Agreement) shall equally apply to any transfer of Shares provided for under this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_Ref43211780 \n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9.1</w:t>
      </w:r>
      <w:r w:rsidRPr="00307475">
        <w:rPr>
          <w:rFonts w:asciiTheme="minorHAnsi" w:hAnsiTheme="minorHAnsi" w:cstheme="minorHAnsi"/>
          <w:lang w:val="en-GB"/>
        </w:rPr>
        <w:fldChar w:fldCharType="end"/>
      </w:r>
      <w:r w:rsidRPr="00307475">
        <w:rPr>
          <w:rFonts w:asciiTheme="minorHAnsi" w:hAnsiTheme="minorHAnsi" w:cstheme="minorHAnsi"/>
          <w:lang w:val="en-GB"/>
        </w:rPr>
        <w:t>.</w:t>
      </w:r>
    </w:p>
    <w:p w14:paraId="170B6381" w14:textId="78E887AE" w:rsidR="00686C49" w:rsidRPr="00307475" w:rsidRDefault="00686C49" w:rsidP="00686C49">
      <w:pPr>
        <w:pStyle w:val="V14Level2EN"/>
        <w:rPr>
          <w:rFonts w:asciiTheme="minorHAnsi" w:hAnsiTheme="minorHAnsi" w:cstheme="minorHAnsi"/>
          <w:bCs/>
          <w:lang w:val="en-GB"/>
        </w:rPr>
      </w:pPr>
      <w:bookmarkStart w:id="376" w:name="_Ref70587305"/>
      <w:r w:rsidRPr="00307475">
        <w:rPr>
          <w:rFonts w:asciiTheme="minorHAnsi" w:hAnsiTheme="minorHAnsi" w:cstheme="minorHAnsi"/>
          <w:b/>
          <w:bCs/>
          <w:lang w:val="en-GB"/>
        </w:rPr>
        <w:t xml:space="preserve">Transfers under this Agreement. </w:t>
      </w:r>
      <w:r>
        <w:rPr>
          <w:rFonts w:asciiTheme="minorHAnsi" w:hAnsiTheme="minorHAnsi" w:cstheme="minorHAnsi"/>
          <w:lang w:val="en-GB"/>
        </w:rPr>
        <w:t>Section</w:t>
      </w:r>
      <w:r w:rsidRPr="00307475">
        <w:rPr>
          <w:rFonts w:asciiTheme="minorHAnsi" w:hAnsiTheme="minorHAnsi" w:cstheme="minorHAnsi"/>
          <w:lang w:val="en-GB"/>
        </w:rPr>
        <w:t>s</w:t>
      </w:r>
      <w:r w:rsidR="00284426">
        <w:rPr>
          <w:rFonts w:asciiTheme="minorHAnsi" w:hAnsiTheme="minorHAnsi" w:cstheme="minorHAnsi"/>
          <w:lang w:val="en-GB"/>
        </w:rPr>
        <w:t xml:space="preserve"> </w:t>
      </w:r>
      <w:r w:rsidR="00284426">
        <w:rPr>
          <w:rFonts w:cstheme="minorHAnsi"/>
          <w:color w:val="000000" w:themeColor="text1"/>
          <w:lang w:val="en-GB"/>
        </w:rPr>
        <w:fldChar w:fldCharType="begin"/>
      </w:r>
      <w:r w:rsidR="00284426">
        <w:rPr>
          <w:rFonts w:cstheme="minorHAnsi"/>
          <w:lang w:val="en-GB"/>
        </w:rPr>
        <w:instrText xml:space="preserve"> REF _Ref70587027 \r \h </w:instrText>
      </w:r>
      <w:r w:rsidR="00284426">
        <w:rPr>
          <w:rFonts w:cstheme="minorHAnsi"/>
          <w:color w:val="000000" w:themeColor="text1"/>
          <w:lang w:val="en-GB"/>
        </w:rPr>
      </w:r>
      <w:r w:rsidR="00284426">
        <w:rPr>
          <w:rFonts w:cstheme="minorHAnsi"/>
          <w:color w:val="000000" w:themeColor="text1"/>
          <w:lang w:val="en-GB"/>
        </w:rPr>
        <w:fldChar w:fldCharType="separate"/>
      </w:r>
      <w:r w:rsidR="00B36EE8">
        <w:rPr>
          <w:rFonts w:cstheme="minorHAnsi"/>
          <w:lang w:val="en-GB"/>
        </w:rPr>
        <w:t>5.2</w:t>
      </w:r>
      <w:r w:rsidR="00284426">
        <w:rPr>
          <w:rFonts w:cstheme="minorHAnsi"/>
          <w:color w:val="000000" w:themeColor="text1"/>
          <w:lang w:val="en-GB"/>
        </w:rPr>
        <w:fldChar w:fldCharType="end"/>
      </w:r>
      <w:r w:rsidR="00284426">
        <w:rPr>
          <w:rFonts w:cstheme="minorHAnsi"/>
          <w:color w:val="000000" w:themeColor="text1"/>
          <w:lang w:val="en-GB"/>
        </w:rPr>
        <w:t xml:space="preserve"> (Lock-Up),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_Ref12366494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5.6</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(Notification of Intention to Sell),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_Ref442904143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7</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(Right of First Refusal)</w:t>
      </w:r>
      <w:r w:rsidR="00323A06">
        <w:rPr>
          <w:rFonts w:asciiTheme="minorHAnsi" w:hAnsiTheme="minorHAnsi" w:cstheme="minorHAnsi"/>
          <w:lang w:val="en-GB"/>
        </w:rPr>
        <w:t>,</w:t>
      </w:r>
      <w:r w:rsidRPr="00307475">
        <w:rPr>
          <w:rFonts w:asciiTheme="minorHAnsi" w:hAnsiTheme="minorHAnsi" w:cstheme="minorHAnsi"/>
          <w:lang w:val="en-GB"/>
        </w:rPr>
        <w:t xml:space="preserve"> and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_Ref442904150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8</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(Tag-Along Right) shall not apply to any sale and/or transfer of Shares</w:t>
      </w:r>
      <w:bookmarkEnd w:id="376"/>
      <w:r w:rsidRPr="00307475">
        <w:rPr>
          <w:rFonts w:asciiTheme="minorHAnsi" w:hAnsiTheme="minorHAnsi" w:cstheme="minorHAnsi"/>
          <w:lang w:val="en-GB"/>
        </w:rPr>
        <w:t xml:space="preserve"> </w:t>
      </w:r>
    </w:p>
    <w:p w14:paraId="2AF50A94" w14:textId="1774C4CF" w:rsidR="00686C49" w:rsidRPr="00307475" w:rsidRDefault="00686C49" w:rsidP="00686C49">
      <w:pPr>
        <w:pStyle w:val="V14Level3EN"/>
        <w:rPr>
          <w:bCs/>
          <w:lang w:val="en-GB"/>
        </w:rPr>
      </w:pPr>
      <w:r w:rsidRPr="00307475">
        <w:rPr>
          <w:lang w:val="en-GB"/>
        </w:rPr>
        <w:t xml:space="preserve">as a consequence of </w:t>
      </w:r>
      <w:r>
        <w:rPr>
          <w:lang w:val="en-GB"/>
        </w:rPr>
        <w:t>section</w:t>
      </w:r>
      <w:r w:rsidRPr="00307475">
        <w:rPr>
          <w:lang w:val="en-GB"/>
        </w:rPr>
        <w:t> </w:t>
      </w:r>
      <w:r w:rsidRPr="00307475">
        <w:rPr>
          <w:lang w:val="en-GB"/>
        </w:rPr>
        <w:fldChar w:fldCharType="begin"/>
      </w:r>
      <w:r w:rsidRPr="00307475">
        <w:rPr>
          <w:lang w:val="en-GB"/>
        </w:rPr>
        <w:instrText xml:space="preserve"> REF _Ref12359644 \r \h  \* MERGEFORMAT </w:instrText>
      </w:r>
      <w:r w:rsidRPr="00307475">
        <w:rPr>
          <w:lang w:val="en-GB"/>
        </w:rPr>
      </w:r>
      <w:r w:rsidRPr="00307475">
        <w:rPr>
          <w:lang w:val="en-GB"/>
        </w:rPr>
        <w:fldChar w:fldCharType="separate"/>
      </w:r>
      <w:r w:rsidR="00B36EE8">
        <w:rPr>
          <w:lang w:val="en-GB"/>
        </w:rPr>
        <w:t>5.4</w:t>
      </w:r>
      <w:r w:rsidRPr="00307475">
        <w:rPr>
          <w:lang w:val="en-GB"/>
        </w:rPr>
        <w:fldChar w:fldCharType="end"/>
      </w:r>
      <w:r w:rsidRPr="00307475">
        <w:rPr>
          <w:lang w:val="en-GB"/>
        </w:rPr>
        <w:t xml:space="preserve"> (Protection against Indirect Share Transfer),</w:t>
      </w:r>
    </w:p>
    <w:p w14:paraId="15A3AAE2" w14:textId="53081707" w:rsidR="00686C49" w:rsidRPr="00307475" w:rsidRDefault="00686C49" w:rsidP="00686C49">
      <w:pPr>
        <w:pStyle w:val="V14Level3EN"/>
        <w:rPr>
          <w:bCs/>
          <w:lang w:val="en-GB"/>
        </w:rPr>
      </w:pPr>
      <w:r w:rsidRPr="00307475">
        <w:rPr>
          <w:lang w:val="en-GB"/>
        </w:rPr>
        <w:t xml:space="preserve">as a consequence of </w:t>
      </w:r>
      <w:r>
        <w:rPr>
          <w:lang w:val="en-GB"/>
        </w:rPr>
        <w:t>section</w:t>
      </w:r>
      <w:r w:rsidRPr="00307475">
        <w:rPr>
          <w:lang w:val="en-GB"/>
        </w:rPr>
        <w:t> </w:t>
      </w:r>
      <w:r w:rsidRPr="00307475">
        <w:rPr>
          <w:color w:val="000000" w:themeColor="text1"/>
          <w:lang w:val="en-GB"/>
        </w:rPr>
        <w:fldChar w:fldCharType="begin"/>
      </w:r>
      <w:r w:rsidRPr="00307475">
        <w:rPr>
          <w:lang w:val="en-GB"/>
        </w:rPr>
        <w:instrText xml:space="preserve"> REF _Ref17194902 \n \h </w:instrText>
      </w:r>
      <w:r w:rsidRPr="00307475">
        <w:rPr>
          <w:color w:val="000000" w:themeColor="text1"/>
          <w:lang w:val="en-GB"/>
        </w:rPr>
        <w:instrText xml:space="preserve"> \* MERGEFORMAT </w:instrText>
      </w:r>
      <w:r w:rsidRPr="00307475">
        <w:rPr>
          <w:color w:val="000000" w:themeColor="text1"/>
          <w:lang w:val="en-GB"/>
        </w:rPr>
      </w:r>
      <w:r w:rsidRPr="00307475">
        <w:rPr>
          <w:color w:val="000000" w:themeColor="text1"/>
          <w:lang w:val="en-GB"/>
        </w:rPr>
        <w:fldChar w:fldCharType="separate"/>
      </w:r>
      <w:r w:rsidR="00B36EE8">
        <w:rPr>
          <w:lang w:val="en-GB"/>
        </w:rPr>
        <w:t>13</w:t>
      </w:r>
      <w:r w:rsidRPr="00307475">
        <w:rPr>
          <w:color w:val="000000" w:themeColor="text1"/>
          <w:lang w:val="en-GB"/>
        </w:rPr>
        <w:fldChar w:fldCharType="end"/>
      </w:r>
      <w:r w:rsidRPr="00307475">
        <w:rPr>
          <w:lang w:val="en-GB"/>
        </w:rPr>
        <w:t xml:space="preserve"> (Founders’ Reverse Vesting), </w:t>
      </w:r>
    </w:p>
    <w:p w14:paraId="42DF4EC8" w14:textId="53255853" w:rsidR="00686C49" w:rsidRPr="00307475" w:rsidRDefault="00686C49" w:rsidP="00686C49">
      <w:pPr>
        <w:pStyle w:val="V14Level3EN"/>
        <w:rPr>
          <w:bCs/>
          <w:lang w:val="en-GB"/>
        </w:rPr>
      </w:pPr>
      <w:r w:rsidRPr="00307475">
        <w:rPr>
          <w:lang w:val="en-GB"/>
        </w:rPr>
        <w:t xml:space="preserve">in exercise of the tag-along rights under </w:t>
      </w:r>
      <w:r>
        <w:rPr>
          <w:lang w:val="en-GB"/>
        </w:rPr>
        <w:t>section</w:t>
      </w:r>
      <w:r w:rsidRPr="00307475">
        <w:rPr>
          <w:lang w:val="en-GB"/>
        </w:rPr>
        <w:t> </w:t>
      </w:r>
      <w:r w:rsidRPr="00307475">
        <w:rPr>
          <w:color w:val="000000" w:themeColor="text1"/>
          <w:lang w:val="en-GB"/>
        </w:rPr>
        <w:fldChar w:fldCharType="begin"/>
      </w:r>
      <w:r w:rsidRPr="00307475">
        <w:rPr>
          <w:lang w:val="en-GB"/>
        </w:rPr>
        <w:instrText xml:space="preserve"> REF _Ref442904150 \r \h </w:instrText>
      </w:r>
      <w:r w:rsidRPr="00307475">
        <w:rPr>
          <w:color w:val="000000" w:themeColor="text1"/>
          <w:lang w:val="en-GB"/>
        </w:rPr>
        <w:instrText xml:space="preserve"> \* MERGEFORMAT </w:instrText>
      </w:r>
      <w:r w:rsidRPr="00307475">
        <w:rPr>
          <w:color w:val="000000" w:themeColor="text1"/>
          <w:lang w:val="en-GB"/>
        </w:rPr>
      </w:r>
      <w:r w:rsidRPr="00307475">
        <w:rPr>
          <w:color w:val="000000" w:themeColor="text1"/>
          <w:lang w:val="en-GB"/>
        </w:rPr>
        <w:fldChar w:fldCharType="separate"/>
      </w:r>
      <w:r w:rsidR="00B36EE8">
        <w:rPr>
          <w:lang w:val="en-GB"/>
        </w:rPr>
        <w:t>8</w:t>
      </w:r>
      <w:r w:rsidRPr="00307475">
        <w:rPr>
          <w:color w:val="000000" w:themeColor="text1"/>
          <w:lang w:val="en-GB"/>
        </w:rPr>
        <w:fldChar w:fldCharType="end"/>
      </w:r>
      <w:r w:rsidRPr="00307475">
        <w:rPr>
          <w:lang w:val="en-GB"/>
        </w:rPr>
        <w:t xml:space="preserve">, or </w:t>
      </w:r>
    </w:p>
    <w:p w14:paraId="0BDE2EB8" w14:textId="36C77BD8" w:rsidR="00686C49" w:rsidRPr="00307475" w:rsidRDefault="00686C49" w:rsidP="00686C49">
      <w:pPr>
        <w:pStyle w:val="V14Level3EN"/>
        <w:rPr>
          <w:bCs/>
          <w:lang w:val="en-GB"/>
        </w:rPr>
      </w:pPr>
      <w:r w:rsidRPr="00307475">
        <w:rPr>
          <w:lang w:val="en-GB"/>
        </w:rPr>
        <w:t xml:space="preserve">in exercise of the right of first refusal under </w:t>
      </w:r>
      <w:r>
        <w:rPr>
          <w:lang w:val="en-GB"/>
        </w:rPr>
        <w:t>section</w:t>
      </w:r>
      <w:r w:rsidRPr="00307475">
        <w:rPr>
          <w:lang w:val="en-GB"/>
        </w:rPr>
        <w:t> </w:t>
      </w:r>
      <w:r w:rsidRPr="00307475">
        <w:rPr>
          <w:color w:val="000000" w:themeColor="text1"/>
          <w:lang w:val="en-GB"/>
        </w:rPr>
        <w:fldChar w:fldCharType="begin"/>
      </w:r>
      <w:r w:rsidRPr="00307475">
        <w:rPr>
          <w:lang w:val="en-GB"/>
        </w:rPr>
        <w:instrText xml:space="preserve"> REF _Ref442904143 \r \h </w:instrText>
      </w:r>
      <w:r w:rsidRPr="00307475">
        <w:rPr>
          <w:color w:val="000000" w:themeColor="text1"/>
          <w:lang w:val="en-GB"/>
        </w:rPr>
        <w:instrText xml:space="preserve"> \* MERGEFORMAT </w:instrText>
      </w:r>
      <w:r w:rsidRPr="00307475">
        <w:rPr>
          <w:color w:val="000000" w:themeColor="text1"/>
          <w:lang w:val="en-GB"/>
        </w:rPr>
      </w:r>
      <w:r w:rsidRPr="00307475">
        <w:rPr>
          <w:color w:val="000000" w:themeColor="text1"/>
          <w:lang w:val="en-GB"/>
        </w:rPr>
        <w:fldChar w:fldCharType="separate"/>
      </w:r>
      <w:r w:rsidR="00B36EE8">
        <w:rPr>
          <w:lang w:val="en-GB"/>
        </w:rPr>
        <w:t>7</w:t>
      </w:r>
      <w:r w:rsidRPr="00307475">
        <w:rPr>
          <w:color w:val="000000" w:themeColor="text1"/>
          <w:lang w:val="en-GB"/>
        </w:rPr>
        <w:fldChar w:fldCharType="end"/>
      </w:r>
      <w:r w:rsidRPr="00307475">
        <w:rPr>
          <w:lang w:val="en-GB"/>
        </w:rPr>
        <w:t xml:space="preserve">. </w:t>
      </w:r>
    </w:p>
    <w:p w14:paraId="65B2F713" w14:textId="04D46092" w:rsidR="00686C49" w:rsidRDefault="00686C49" w:rsidP="00686C49">
      <w:pPr>
        <w:pStyle w:val="V14Level3EN"/>
        <w:numPr>
          <w:ilvl w:val="0"/>
          <w:numId w:val="0"/>
        </w:numPr>
        <w:ind w:left="680"/>
        <w:rPr>
          <w:lang w:val="en-GB"/>
        </w:rPr>
      </w:pPr>
      <w:r w:rsidRPr="00307475">
        <w:rPr>
          <w:lang w:val="en-GB"/>
        </w:rPr>
        <w:t xml:space="preserve">In case of an Exit Transaction as set forth in </w:t>
      </w:r>
      <w:r>
        <w:rPr>
          <w:lang w:val="en-GB"/>
        </w:rPr>
        <w:t>section</w:t>
      </w:r>
      <w:r w:rsidRPr="00307475">
        <w:rPr>
          <w:lang w:val="en-GB"/>
        </w:rPr>
        <w:t> </w:t>
      </w:r>
      <w:r w:rsidRPr="00307475">
        <w:rPr>
          <w:color w:val="000000" w:themeColor="text1"/>
          <w:lang w:val="en-GB"/>
        </w:rPr>
        <w:fldChar w:fldCharType="begin"/>
      </w:r>
      <w:r w:rsidRPr="00307475">
        <w:rPr>
          <w:color w:val="000000" w:themeColor="text1"/>
          <w:lang w:val="en-GB"/>
        </w:rPr>
        <w:instrText xml:space="preserve"> REF _Ref452254064 \r \h  \* MERGEFORMAT </w:instrText>
      </w:r>
      <w:r w:rsidRPr="00307475">
        <w:rPr>
          <w:color w:val="000000" w:themeColor="text1"/>
          <w:lang w:val="en-GB"/>
        </w:rPr>
      </w:r>
      <w:r w:rsidRPr="00307475">
        <w:rPr>
          <w:color w:val="000000" w:themeColor="text1"/>
          <w:lang w:val="en-GB"/>
        </w:rPr>
        <w:fldChar w:fldCharType="separate"/>
      </w:r>
      <w:r w:rsidR="00B36EE8">
        <w:rPr>
          <w:color w:val="000000" w:themeColor="text1"/>
          <w:lang w:val="en-GB"/>
        </w:rPr>
        <w:t>10</w:t>
      </w:r>
      <w:r w:rsidRPr="00307475">
        <w:rPr>
          <w:color w:val="000000" w:themeColor="text1"/>
          <w:lang w:val="en-GB"/>
        </w:rPr>
        <w:fldChar w:fldCharType="end"/>
      </w:r>
      <w:r w:rsidRPr="00307475">
        <w:rPr>
          <w:lang w:val="en-GB"/>
        </w:rPr>
        <w:t xml:space="preserve"> (Drag-Along Right) only </w:t>
      </w:r>
      <w:r>
        <w:rPr>
          <w:lang w:val="en-GB"/>
        </w:rPr>
        <w:t>section</w:t>
      </w:r>
      <w:r w:rsidR="00284426">
        <w:rPr>
          <w:lang w:val="en-GB"/>
        </w:rPr>
        <w:t>s</w:t>
      </w:r>
      <w:r w:rsidRPr="00307475">
        <w:rPr>
          <w:lang w:val="en-GB"/>
        </w:rPr>
        <w:t> </w:t>
      </w:r>
      <w:r w:rsidRPr="00307475">
        <w:rPr>
          <w:color w:val="000000" w:themeColor="text1"/>
          <w:lang w:val="en-GB"/>
        </w:rPr>
        <w:fldChar w:fldCharType="begin"/>
      </w:r>
      <w:r w:rsidRPr="00307475">
        <w:rPr>
          <w:lang w:val="en-GB"/>
        </w:rPr>
        <w:instrText xml:space="preserve"> REF _Ref442904143 \r \h </w:instrText>
      </w:r>
      <w:r w:rsidRPr="00307475">
        <w:rPr>
          <w:color w:val="000000" w:themeColor="text1"/>
          <w:lang w:val="en-GB"/>
        </w:rPr>
        <w:instrText xml:space="preserve"> \* MERGEFORMAT </w:instrText>
      </w:r>
      <w:r w:rsidRPr="00307475">
        <w:rPr>
          <w:color w:val="000000" w:themeColor="text1"/>
          <w:lang w:val="en-GB"/>
        </w:rPr>
      </w:r>
      <w:r w:rsidRPr="00307475">
        <w:rPr>
          <w:color w:val="000000" w:themeColor="text1"/>
          <w:lang w:val="en-GB"/>
        </w:rPr>
        <w:fldChar w:fldCharType="separate"/>
      </w:r>
      <w:r w:rsidR="00B36EE8">
        <w:rPr>
          <w:lang w:val="en-GB"/>
        </w:rPr>
        <w:t>7</w:t>
      </w:r>
      <w:r w:rsidRPr="00307475">
        <w:rPr>
          <w:color w:val="000000" w:themeColor="text1"/>
          <w:lang w:val="en-GB"/>
        </w:rPr>
        <w:fldChar w:fldCharType="end"/>
      </w:r>
      <w:r w:rsidRPr="00307475">
        <w:rPr>
          <w:lang w:val="en-GB"/>
        </w:rPr>
        <w:t xml:space="preserve"> (Right of First Refusal)</w:t>
      </w:r>
      <w:r w:rsidR="000F5DE1">
        <w:rPr>
          <w:lang w:val="en-GB"/>
        </w:rPr>
        <w:t xml:space="preserve"> and</w:t>
      </w:r>
      <w:r w:rsidR="00284426">
        <w:rPr>
          <w:lang w:val="en-GB"/>
        </w:rPr>
        <w:t xml:space="preserve"> </w:t>
      </w:r>
      <w:r w:rsidR="00284426">
        <w:rPr>
          <w:rFonts w:cstheme="minorHAnsi"/>
          <w:color w:val="000000" w:themeColor="text1"/>
          <w:lang w:val="en-GB"/>
        </w:rPr>
        <w:fldChar w:fldCharType="begin"/>
      </w:r>
      <w:r w:rsidR="00284426">
        <w:rPr>
          <w:lang w:val="en-GB"/>
        </w:rPr>
        <w:instrText xml:space="preserve"> REF _Ref97228282 \r \h </w:instrText>
      </w:r>
      <w:r w:rsidR="00284426">
        <w:rPr>
          <w:rFonts w:cstheme="minorHAnsi"/>
          <w:color w:val="000000" w:themeColor="text1"/>
          <w:lang w:val="en-GB"/>
        </w:rPr>
      </w:r>
      <w:r w:rsidR="00284426">
        <w:rPr>
          <w:rFonts w:cstheme="minorHAnsi"/>
          <w:color w:val="000000" w:themeColor="text1"/>
          <w:lang w:val="en-GB"/>
        </w:rPr>
        <w:fldChar w:fldCharType="separate"/>
      </w:r>
      <w:r w:rsidR="00B36EE8">
        <w:rPr>
          <w:lang w:val="en-GB"/>
        </w:rPr>
        <w:t>5.2</w:t>
      </w:r>
      <w:r w:rsidR="00284426">
        <w:rPr>
          <w:rFonts w:cstheme="minorHAnsi"/>
          <w:color w:val="000000" w:themeColor="text1"/>
          <w:lang w:val="en-GB"/>
        </w:rPr>
        <w:fldChar w:fldCharType="end"/>
      </w:r>
      <w:r w:rsidR="00284426">
        <w:rPr>
          <w:rFonts w:cstheme="minorHAnsi"/>
          <w:color w:val="000000" w:themeColor="text1"/>
          <w:lang w:val="en-GB"/>
        </w:rPr>
        <w:t xml:space="preserve"> (Lock-Up) </w:t>
      </w:r>
      <w:r w:rsidRPr="00307475">
        <w:rPr>
          <w:lang w:val="en-GB"/>
        </w:rPr>
        <w:t>shall be excluded</w:t>
      </w:r>
      <w:r>
        <w:rPr>
          <w:lang w:val="en-GB"/>
        </w:rPr>
        <w:t>;</w:t>
      </w:r>
      <w:r w:rsidRPr="00307475">
        <w:rPr>
          <w:lang w:val="en-GB"/>
        </w:rPr>
        <w:t xml:space="preserve"> </w:t>
      </w:r>
      <w:r>
        <w:rPr>
          <w:lang w:val="en-GB"/>
        </w:rPr>
        <w:t>section</w:t>
      </w:r>
      <w:r w:rsidR="000F5DE1">
        <w:rPr>
          <w:lang w:val="en-GB"/>
        </w:rPr>
        <w:t>s</w:t>
      </w:r>
      <w:r w:rsidRPr="00307475">
        <w:rPr>
          <w:lang w:val="en-GB"/>
        </w:rPr>
        <w:t> </w:t>
      </w:r>
      <w:r w:rsidRPr="00307475">
        <w:rPr>
          <w:color w:val="000000" w:themeColor="text1"/>
          <w:lang w:val="en-GB"/>
        </w:rPr>
        <w:fldChar w:fldCharType="begin"/>
      </w:r>
      <w:r w:rsidRPr="00307475">
        <w:rPr>
          <w:lang w:val="en-GB"/>
        </w:rPr>
        <w:instrText xml:space="preserve"> REF _Ref12366494 \r \h </w:instrText>
      </w:r>
      <w:r w:rsidRPr="00307475">
        <w:rPr>
          <w:color w:val="000000" w:themeColor="text1"/>
          <w:lang w:val="en-GB"/>
        </w:rPr>
        <w:instrText xml:space="preserve"> \* MERGEFORMAT </w:instrText>
      </w:r>
      <w:r w:rsidRPr="00307475">
        <w:rPr>
          <w:color w:val="000000" w:themeColor="text1"/>
          <w:lang w:val="en-GB"/>
        </w:rPr>
      </w:r>
      <w:r w:rsidRPr="00307475">
        <w:rPr>
          <w:color w:val="000000" w:themeColor="text1"/>
          <w:lang w:val="en-GB"/>
        </w:rPr>
        <w:fldChar w:fldCharType="separate"/>
      </w:r>
      <w:r w:rsidR="00B36EE8">
        <w:rPr>
          <w:lang w:val="en-GB"/>
        </w:rPr>
        <w:t>5.6</w:t>
      </w:r>
      <w:r w:rsidRPr="00307475">
        <w:rPr>
          <w:color w:val="000000" w:themeColor="text1"/>
          <w:lang w:val="en-GB"/>
        </w:rPr>
        <w:fldChar w:fldCharType="end"/>
      </w:r>
      <w:r w:rsidRPr="00307475">
        <w:rPr>
          <w:lang w:val="en-GB"/>
        </w:rPr>
        <w:t xml:space="preserve"> (Notification of Intention to Sell)</w:t>
      </w:r>
      <w:r w:rsidR="000F5DE1">
        <w:rPr>
          <w:lang w:val="en-GB"/>
        </w:rPr>
        <w:t xml:space="preserve"> and </w:t>
      </w:r>
      <w:r w:rsidR="000F5DE1" w:rsidRPr="00307475">
        <w:rPr>
          <w:color w:val="000000" w:themeColor="text1"/>
          <w:lang w:val="en-GB"/>
        </w:rPr>
        <w:fldChar w:fldCharType="begin"/>
      </w:r>
      <w:r w:rsidR="000F5DE1" w:rsidRPr="00307475">
        <w:rPr>
          <w:lang w:val="en-GB"/>
        </w:rPr>
        <w:instrText xml:space="preserve"> REF _Ref442904150 \r \h </w:instrText>
      </w:r>
      <w:r w:rsidR="000F5DE1" w:rsidRPr="00307475">
        <w:rPr>
          <w:color w:val="000000" w:themeColor="text1"/>
          <w:lang w:val="en-GB"/>
        </w:rPr>
        <w:instrText xml:space="preserve"> \* MERGEFORMAT </w:instrText>
      </w:r>
      <w:r w:rsidR="000F5DE1" w:rsidRPr="00307475">
        <w:rPr>
          <w:color w:val="000000" w:themeColor="text1"/>
          <w:lang w:val="en-GB"/>
        </w:rPr>
      </w:r>
      <w:r w:rsidR="000F5DE1" w:rsidRPr="00307475">
        <w:rPr>
          <w:color w:val="000000" w:themeColor="text1"/>
          <w:lang w:val="en-GB"/>
        </w:rPr>
        <w:fldChar w:fldCharType="separate"/>
      </w:r>
      <w:r w:rsidR="00B36EE8">
        <w:rPr>
          <w:lang w:val="en-GB"/>
        </w:rPr>
        <w:t>8</w:t>
      </w:r>
      <w:r w:rsidR="000F5DE1" w:rsidRPr="00307475">
        <w:rPr>
          <w:color w:val="000000" w:themeColor="text1"/>
          <w:lang w:val="en-GB"/>
        </w:rPr>
        <w:fldChar w:fldCharType="end"/>
      </w:r>
      <w:r w:rsidR="000F5DE1" w:rsidRPr="00307475">
        <w:rPr>
          <w:lang w:val="en-GB"/>
        </w:rPr>
        <w:t xml:space="preserve"> (Tag-Along Right)</w:t>
      </w:r>
      <w:r w:rsidRPr="00307475">
        <w:rPr>
          <w:lang w:val="en-GB"/>
        </w:rPr>
        <w:t xml:space="preserve"> shall continue to apply.</w:t>
      </w:r>
    </w:p>
    <w:p w14:paraId="1DBD7084" w14:textId="77777777" w:rsidR="00686C49" w:rsidRPr="00307475" w:rsidRDefault="00686C49" w:rsidP="00686C49">
      <w:pPr>
        <w:pStyle w:val="V14Level1EN"/>
        <w:rPr>
          <w:rFonts w:asciiTheme="minorHAnsi" w:hAnsiTheme="minorHAnsi" w:cstheme="minorHAnsi"/>
          <w:lang w:val="en-GB"/>
        </w:rPr>
      </w:pPr>
      <w:bookmarkStart w:id="377" w:name="_Ref452254064"/>
      <w:bookmarkStart w:id="378" w:name="_Toc4156876"/>
      <w:bookmarkStart w:id="379" w:name="_Toc43294042"/>
      <w:bookmarkStart w:id="380" w:name="_Ref488940392"/>
      <w:bookmarkStart w:id="381" w:name="_Ref488940478"/>
      <w:bookmarkStart w:id="382" w:name="_Ref488942968"/>
      <w:bookmarkStart w:id="383" w:name="_Toc500519057"/>
      <w:bookmarkStart w:id="384" w:name="_Toc7173099"/>
      <w:bookmarkStart w:id="385" w:name="_Toc8769939"/>
      <w:bookmarkStart w:id="386" w:name="_Ref3556015"/>
      <w:bookmarkStart w:id="387" w:name="_Toc11935332"/>
      <w:bookmarkStart w:id="388" w:name="_Ref530515089"/>
      <w:bookmarkStart w:id="389" w:name="_Toc531119731"/>
      <w:bookmarkStart w:id="390" w:name="_Toc1152487"/>
      <w:bookmarkStart w:id="391" w:name="_Toc6001355"/>
      <w:bookmarkStart w:id="392" w:name="_Ref442956433"/>
      <w:bookmarkStart w:id="393" w:name="_Toc5986633"/>
      <w:bookmarkStart w:id="394" w:name="_Toc212202308"/>
      <w:r w:rsidRPr="00307475">
        <w:rPr>
          <w:rFonts w:asciiTheme="minorHAnsi" w:hAnsiTheme="minorHAnsi" w:cstheme="minorHAnsi"/>
          <w:lang w:val="en-GB"/>
        </w:rPr>
        <w:t>Drag-Along Right</w:t>
      </w:r>
      <w:bookmarkEnd w:id="377"/>
      <w:bookmarkEnd w:id="378"/>
      <w:bookmarkEnd w:id="379"/>
      <w:bookmarkEnd w:id="394"/>
    </w:p>
    <w:p w14:paraId="07923EEA" w14:textId="4EBD9852" w:rsidR="00686C49" w:rsidRDefault="00686C49" w:rsidP="00686C49">
      <w:pPr>
        <w:pStyle w:val="V14Level2EN"/>
        <w:rPr>
          <w:rFonts w:asciiTheme="minorHAnsi" w:hAnsiTheme="minorHAnsi" w:cstheme="minorHAnsi"/>
          <w:lang w:val="en-GB"/>
        </w:rPr>
      </w:pPr>
      <w:bookmarkStart w:id="395" w:name="_Ref480794887"/>
      <w:bookmarkStart w:id="396" w:name="_Ref452253472"/>
      <w:r w:rsidRPr="00307475">
        <w:rPr>
          <w:rFonts w:asciiTheme="minorHAnsi" w:hAnsiTheme="minorHAnsi" w:cstheme="minorHAnsi"/>
          <w:b/>
          <w:color w:val="000000" w:themeColor="text1"/>
          <w:lang w:val="en-GB"/>
        </w:rPr>
        <w:t>Drag-Along</w:t>
      </w:r>
      <w:r w:rsidRPr="00307475">
        <w:rPr>
          <w:rFonts w:asciiTheme="minorHAnsi" w:hAnsiTheme="minorHAnsi" w:cstheme="minorHAnsi"/>
          <w:lang w:val="en-GB"/>
        </w:rPr>
        <w:t xml:space="preserve">. If any person or entity or group of persons and/or entities not affiliated with any Shareholder renders a bona-fide offer to acquire </w:t>
      </w:r>
      <w:r w:rsidR="00CB4EF5">
        <w:rPr>
          <w:rFonts w:asciiTheme="minorHAnsi" w:hAnsiTheme="minorHAnsi" w:cstheme="minorHAnsi"/>
          <w:lang w:val="en-GB"/>
        </w:rPr>
        <w:t>all</w:t>
      </w:r>
      <w:r w:rsidRPr="00307475">
        <w:rPr>
          <w:rFonts w:asciiTheme="minorHAnsi" w:hAnsiTheme="minorHAnsi" w:cstheme="minorHAnsi"/>
          <w:lang w:val="en-GB"/>
        </w:rPr>
        <w:t xml:space="preserve"> Shares, or more than 75% of the assets or business of the Company</w:t>
      </w:r>
      <w:r w:rsidR="00FC24D5">
        <w:rPr>
          <w:rFonts w:asciiTheme="minorHAnsi" w:hAnsiTheme="minorHAnsi" w:cstheme="minorHAnsi"/>
          <w:lang w:val="en-GB"/>
        </w:rPr>
        <w:t xml:space="preserve"> (by fair market value)</w:t>
      </w:r>
      <w:r w:rsidRPr="00307475">
        <w:rPr>
          <w:rFonts w:asciiTheme="minorHAnsi" w:hAnsiTheme="minorHAnsi" w:cstheme="minorHAnsi"/>
          <w:lang w:val="en-GB"/>
        </w:rPr>
        <w:t>,</w:t>
      </w:r>
      <w:r w:rsidR="006E4281" w:rsidRPr="006E4281">
        <w:rPr>
          <w:rFonts w:asciiTheme="minorHAnsi" w:hAnsiTheme="minorHAnsi" w:cstheme="minorHAnsi"/>
          <w:lang w:val="en-GB"/>
        </w:rPr>
        <w:t xml:space="preserve"> </w:t>
      </w:r>
      <w:r w:rsidRPr="00307475">
        <w:rPr>
          <w:rFonts w:asciiTheme="minorHAnsi" w:hAnsiTheme="minorHAnsi" w:cstheme="minorHAnsi"/>
          <w:lang w:val="en-GB"/>
        </w:rPr>
        <w:t>by share or asset purchase, merger, or otherwise (the “</w:t>
      </w:r>
      <w:r w:rsidRPr="00307475">
        <w:rPr>
          <w:rFonts w:asciiTheme="minorHAnsi" w:hAnsiTheme="minorHAnsi" w:cstheme="minorHAnsi"/>
          <w:b/>
          <w:lang w:val="en-GB"/>
        </w:rPr>
        <w:t>Exit Transaction</w:t>
      </w:r>
      <w:r w:rsidRPr="003474B9">
        <w:rPr>
          <w:rFonts w:asciiTheme="minorHAnsi" w:hAnsiTheme="minorHAnsi" w:cstheme="minorHAnsi"/>
          <w:b/>
          <w:lang w:val="en-GB"/>
        </w:rPr>
        <w:fldChar w:fldCharType="begin"/>
      </w:r>
      <w:r w:rsidRPr="003474B9">
        <w:rPr>
          <w:rFonts w:asciiTheme="minorHAnsi" w:hAnsiTheme="minorHAnsi" w:cstheme="minorHAnsi"/>
          <w:lang w:val="en-GB"/>
        </w:rPr>
        <w:instrText xml:space="preserve"> XE "Exit Transaction" </w:instrText>
      </w:r>
      <w:r w:rsidRPr="003474B9">
        <w:rPr>
          <w:rFonts w:asciiTheme="minorHAnsi" w:hAnsiTheme="minorHAnsi" w:cstheme="minorHAnsi"/>
          <w:b/>
          <w:lang w:val="en-GB"/>
        </w:rPr>
        <w:fldChar w:fldCharType="end"/>
      </w:r>
      <w:r w:rsidRPr="003474B9">
        <w:rPr>
          <w:rFonts w:asciiTheme="minorHAnsi" w:hAnsiTheme="minorHAnsi" w:cstheme="minorHAnsi"/>
          <w:lang w:val="en-GB"/>
        </w:rPr>
        <w:t xml:space="preserve">”) and if </w:t>
      </w:r>
      <w:r w:rsidR="00323A06" w:rsidRPr="003474B9">
        <w:rPr>
          <w:rFonts w:asciiTheme="minorHAnsi" w:hAnsiTheme="minorHAnsi" w:cstheme="minorHAnsi"/>
          <w:lang w:val="en-GB"/>
        </w:rPr>
        <w:t xml:space="preserve">(i) in case such offer is rendered within three (3) years as of the Signing Date and </w:t>
      </w:r>
      <w:r w:rsidR="007A0768" w:rsidRPr="003474B9">
        <w:rPr>
          <w:rFonts w:asciiTheme="minorHAnsi" w:hAnsiTheme="minorHAnsi" w:cstheme="minorHAnsi"/>
          <w:lang w:val="en-GB"/>
        </w:rPr>
        <w:t xml:space="preserve">the </w:t>
      </w:r>
      <w:r w:rsidR="00323A06" w:rsidRPr="003474B9">
        <w:rPr>
          <w:rFonts w:asciiTheme="minorHAnsi" w:hAnsiTheme="minorHAnsi" w:cstheme="minorHAnsi"/>
          <w:lang w:val="en-GB"/>
        </w:rPr>
        <w:t xml:space="preserve">price per Share in such offer is </w:t>
      </w:r>
      <w:r w:rsidR="00736136" w:rsidRPr="003474B9">
        <w:rPr>
          <w:rFonts w:asciiTheme="minorHAnsi" w:hAnsiTheme="minorHAnsi" w:cstheme="minorHAnsi"/>
          <w:lang w:val="en-GB"/>
        </w:rPr>
        <w:t xml:space="preserve">lower than three times (3x) the </w:t>
      </w:r>
      <w:r w:rsidR="00736136" w:rsidRPr="0040263C">
        <w:rPr>
          <w:rFonts w:asciiTheme="minorHAnsi" w:hAnsiTheme="minorHAnsi" w:cstheme="minorHAnsi"/>
          <w:lang w:val="en-GB"/>
        </w:rPr>
        <w:t>A Preference Amount (as defined below)</w:t>
      </w:r>
      <w:r w:rsidR="00441EA6">
        <w:rPr>
          <w:rFonts w:asciiTheme="minorHAnsi" w:hAnsiTheme="minorHAnsi" w:cstheme="minorHAnsi"/>
          <w:lang w:val="en-GB"/>
        </w:rPr>
        <w:t>, the Dragging Shareholders including Singular or (ii) in any other case</w:t>
      </w:r>
      <w:r w:rsidR="00323A06">
        <w:rPr>
          <w:rFonts w:asciiTheme="minorHAnsi" w:hAnsiTheme="minorHAnsi" w:cstheme="minorHAnsi"/>
          <w:lang w:val="en-GB"/>
        </w:rPr>
        <w:t xml:space="preserve"> </w:t>
      </w:r>
      <w:r w:rsidR="007A0768">
        <w:rPr>
          <w:rFonts w:asciiTheme="minorHAnsi" w:hAnsiTheme="minorHAnsi" w:cstheme="minorHAnsi"/>
          <w:lang w:val="en-GB"/>
        </w:rPr>
        <w:t>(</w:t>
      </w:r>
      <w:r w:rsidR="007A0768" w:rsidRPr="007A0768">
        <w:rPr>
          <w:rFonts w:asciiTheme="minorHAnsi" w:hAnsiTheme="minorHAnsi" w:cstheme="minorHAnsi"/>
          <w:i/>
          <w:iCs/>
          <w:lang w:val="en-GB"/>
        </w:rPr>
        <w:t>i.e.</w:t>
      </w:r>
      <w:r w:rsidR="007A0768">
        <w:rPr>
          <w:rFonts w:asciiTheme="minorHAnsi" w:hAnsiTheme="minorHAnsi" w:cstheme="minorHAnsi"/>
          <w:lang w:val="en-GB"/>
        </w:rPr>
        <w:t>, if the offer is rendered after the lapse of three (3) years as of the Si</w:t>
      </w:r>
      <w:r w:rsidR="00282396">
        <w:rPr>
          <w:rFonts w:asciiTheme="minorHAnsi" w:hAnsiTheme="minorHAnsi" w:cstheme="minorHAnsi"/>
          <w:lang w:val="en-GB"/>
        </w:rPr>
        <w:t>g</w:t>
      </w:r>
      <w:r w:rsidR="007A0768">
        <w:rPr>
          <w:rFonts w:asciiTheme="minorHAnsi" w:hAnsiTheme="minorHAnsi" w:cstheme="minorHAnsi"/>
          <w:lang w:val="en-GB"/>
        </w:rPr>
        <w:t xml:space="preserve">ning Date or if the price per Share in such offer is </w:t>
      </w:r>
      <w:r w:rsidR="00736136">
        <w:rPr>
          <w:rFonts w:asciiTheme="minorHAnsi" w:hAnsiTheme="minorHAnsi" w:cstheme="minorHAnsi"/>
          <w:lang w:val="en-GB"/>
        </w:rPr>
        <w:t xml:space="preserve">equals or exceeds </w:t>
      </w:r>
      <w:r w:rsidR="00736136" w:rsidRPr="003474B9">
        <w:rPr>
          <w:rFonts w:asciiTheme="minorHAnsi" w:hAnsiTheme="minorHAnsi" w:cstheme="minorHAnsi"/>
          <w:lang w:val="en-GB"/>
        </w:rPr>
        <w:t>three times (3x)</w:t>
      </w:r>
      <w:r w:rsidR="00736136" w:rsidRPr="00736136">
        <w:rPr>
          <w:rFonts w:asciiTheme="minorHAnsi" w:hAnsiTheme="minorHAnsi" w:cstheme="minorHAnsi"/>
          <w:lang w:val="en-GB"/>
        </w:rPr>
        <w:t xml:space="preserve"> the</w:t>
      </w:r>
      <w:r w:rsidR="00736136">
        <w:rPr>
          <w:rFonts w:asciiTheme="minorHAnsi" w:hAnsiTheme="minorHAnsi" w:cstheme="minorHAnsi"/>
          <w:lang w:val="en-GB"/>
        </w:rPr>
        <w:t xml:space="preserve"> </w:t>
      </w:r>
      <w:r w:rsidR="00736136" w:rsidRPr="0040263C">
        <w:rPr>
          <w:rFonts w:asciiTheme="minorHAnsi" w:hAnsiTheme="minorHAnsi" w:cstheme="minorHAnsi"/>
          <w:lang w:val="en-GB"/>
        </w:rPr>
        <w:t>A Preference Amount (as defined below)</w:t>
      </w:r>
      <w:r w:rsidR="007A0768">
        <w:rPr>
          <w:rFonts w:asciiTheme="minorHAnsi" w:hAnsiTheme="minorHAnsi" w:cstheme="minorHAnsi"/>
          <w:lang w:val="en-GB"/>
        </w:rPr>
        <w:t xml:space="preserve"> </w:t>
      </w:r>
      <w:r w:rsidRPr="00307475">
        <w:rPr>
          <w:rFonts w:asciiTheme="minorHAnsi" w:hAnsiTheme="minorHAnsi" w:cstheme="minorHAnsi"/>
          <w:lang w:val="en-GB"/>
        </w:rPr>
        <w:t xml:space="preserve">the </w:t>
      </w:r>
      <w:r w:rsidRPr="00525B44">
        <w:rPr>
          <w:color w:val="000000" w:themeColor="text1"/>
        </w:rPr>
        <w:t>Dragging Shareholders</w:t>
      </w:r>
      <w:r w:rsidRPr="00307475">
        <w:rPr>
          <w:rFonts w:asciiTheme="minorHAnsi" w:hAnsiTheme="minorHAnsi" w:cstheme="minorHAnsi"/>
          <w:lang w:val="en-GB"/>
        </w:rPr>
        <w:t xml:space="preserve"> approve of such offer at any time after notarization of this Agreement</w:t>
      </w:r>
      <w:r w:rsidRPr="00D95BEB">
        <w:t>,</w:t>
      </w:r>
      <w:r w:rsidRPr="00307475">
        <w:rPr>
          <w:rFonts w:asciiTheme="minorHAnsi" w:hAnsiTheme="minorHAnsi" w:cstheme="minorHAnsi"/>
          <w:lang w:val="en-GB"/>
        </w:rPr>
        <w:t xml:space="preserve"> then each Party hereto shall, upon request of the Dragging Shareholders, be obliged to make all statements and take all actions necessary or appropriate to implement the Exit Transaction, in each case subject to the provisions of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color w:val="000000" w:themeColor="text1"/>
          <w:lang w:val="en-GB"/>
        </w:rPr>
        <w:fldChar w:fldCharType="begin"/>
      </w:r>
      <w:r w:rsidRPr="00307475">
        <w:rPr>
          <w:rFonts w:asciiTheme="minorHAnsi" w:hAnsiTheme="minorHAnsi" w:cstheme="minorHAnsi"/>
          <w:lang w:val="en-GB"/>
        </w:rPr>
        <w:instrText xml:space="preserve"> REF _Ref452369710 \r \h </w:instrText>
      </w:r>
      <w:r w:rsidRPr="00307475">
        <w:rPr>
          <w:rFonts w:asciiTheme="minorHAnsi" w:hAnsiTheme="minorHAnsi" w:cstheme="minorHAnsi"/>
          <w:color w:val="000000" w:themeColor="text1"/>
          <w:lang w:val="en-GB"/>
        </w:rPr>
        <w:instrText xml:space="preserve"> \* MERGEFORMAT </w:instrText>
      </w:r>
      <w:r w:rsidRPr="00307475">
        <w:rPr>
          <w:rFonts w:asciiTheme="minorHAnsi" w:hAnsiTheme="minorHAnsi" w:cstheme="minorHAnsi"/>
          <w:color w:val="000000" w:themeColor="text1"/>
          <w:lang w:val="en-GB"/>
        </w:rPr>
      </w:r>
      <w:r w:rsidRPr="00307475">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10.3</w:t>
      </w:r>
      <w:r w:rsidRPr="00307475">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In any event, this obligation shall, in particular, but without limitation, include the obligation of each Shareholder to </w:t>
      </w:r>
    </w:p>
    <w:p w14:paraId="10844B03" w14:textId="11380402" w:rsidR="00686C49" w:rsidRPr="00307475" w:rsidRDefault="00686C49" w:rsidP="00686C49">
      <w:pPr>
        <w:pStyle w:val="V14Level3EN"/>
        <w:rPr>
          <w:lang w:val="en-GB"/>
        </w:rPr>
      </w:pPr>
      <w:r w:rsidRPr="00307475">
        <w:rPr>
          <w:lang w:val="en-GB"/>
        </w:rPr>
        <w:lastRenderedPageBreak/>
        <w:t xml:space="preserve">vote all of </w:t>
      </w:r>
      <w:r w:rsidR="00441D10">
        <w:rPr>
          <w:lang w:val="en-GB"/>
        </w:rPr>
        <w:t>their</w:t>
      </w:r>
      <w:r w:rsidRPr="00307475">
        <w:rPr>
          <w:lang w:val="en-GB"/>
        </w:rPr>
        <w:t xml:space="preserve"> Shares in </w:t>
      </w:r>
      <w:r w:rsidR="00441EA6" w:rsidRPr="00307475">
        <w:rPr>
          <w:lang w:val="en-GB"/>
        </w:rPr>
        <w:t>favour</w:t>
      </w:r>
      <w:r w:rsidRPr="00307475">
        <w:rPr>
          <w:lang w:val="en-GB"/>
        </w:rPr>
        <w:t xml:space="preserve"> of such transaction, to the extent any such vote is necessary or appropriate in this respect (</w:t>
      </w:r>
      <w:r w:rsidRPr="00315C6D">
        <w:rPr>
          <w:i/>
          <w:iCs/>
          <w:lang w:val="en-GB"/>
        </w:rPr>
        <w:t>e.g.</w:t>
      </w:r>
      <w:r w:rsidRPr="00307475">
        <w:rPr>
          <w:lang w:val="en-GB"/>
        </w:rPr>
        <w:t xml:space="preserve">, also regarding the performance of a </w:t>
      </w:r>
      <w:r w:rsidR="00441D10" w:rsidRPr="00307475">
        <w:rPr>
          <w:lang w:val="en-GB"/>
        </w:rPr>
        <w:t>so-called</w:t>
      </w:r>
      <w:r w:rsidRPr="00307475">
        <w:rPr>
          <w:lang w:val="en-GB"/>
        </w:rPr>
        <w:t xml:space="preserve"> due diligence by the Company (vendor’s due diligence) or the potential acquirer), </w:t>
      </w:r>
    </w:p>
    <w:p w14:paraId="3E3E67D0" w14:textId="65E87A7D" w:rsidR="00686C49" w:rsidRPr="00307475" w:rsidRDefault="00686C49" w:rsidP="00686C49">
      <w:pPr>
        <w:pStyle w:val="V14Level3EN"/>
        <w:rPr>
          <w:lang w:val="en-GB"/>
        </w:rPr>
      </w:pPr>
      <w:r w:rsidRPr="00307475">
        <w:rPr>
          <w:lang w:val="en-GB"/>
        </w:rPr>
        <w:t xml:space="preserve">sell, transfer and/or exchange all of </w:t>
      </w:r>
      <w:r w:rsidR="00441D10">
        <w:rPr>
          <w:lang w:val="en-GB"/>
        </w:rPr>
        <w:t>their</w:t>
      </w:r>
      <w:r w:rsidRPr="00307475">
        <w:rPr>
          <w:lang w:val="en-GB"/>
        </w:rPr>
        <w:t xml:space="preserve"> Shares in connection with such transaction at</w:t>
      </w:r>
      <w:r>
        <w:rPr>
          <w:lang w:val="en-GB"/>
        </w:rPr>
        <w:t xml:space="preserve"> </w:t>
      </w:r>
      <w:r w:rsidRPr="00307475">
        <w:rPr>
          <w:lang w:val="en-GB"/>
        </w:rPr>
        <w:t xml:space="preserve">the terms of such offer, but subject to, and applying the provisions of, </w:t>
      </w:r>
      <w:r>
        <w:rPr>
          <w:lang w:val="en-GB"/>
        </w:rPr>
        <w:t>section</w:t>
      </w:r>
      <w:r w:rsidRPr="00307475">
        <w:rPr>
          <w:lang w:val="en-GB"/>
        </w:rPr>
        <w:t> </w:t>
      </w:r>
      <w:r>
        <w:rPr>
          <w:color w:val="000000" w:themeColor="text1"/>
          <w:lang w:val="en-GB"/>
        </w:rPr>
        <w:fldChar w:fldCharType="begin"/>
      </w:r>
      <w:r>
        <w:rPr>
          <w:lang w:val="en-GB"/>
        </w:rPr>
        <w:instrText xml:space="preserve"> REF _Ref92114329 \n \h </w:instrText>
      </w:r>
      <w:r>
        <w:rPr>
          <w:color w:val="000000" w:themeColor="text1"/>
          <w:lang w:val="en-GB"/>
        </w:rPr>
      </w:r>
      <w:r>
        <w:rPr>
          <w:color w:val="000000" w:themeColor="text1"/>
          <w:lang w:val="en-GB"/>
        </w:rPr>
        <w:fldChar w:fldCharType="separate"/>
      </w:r>
      <w:r w:rsidR="00B36EE8">
        <w:rPr>
          <w:lang w:val="en-GB"/>
        </w:rPr>
        <w:t>12</w:t>
      </w:r>
      <w:r>
        <w:rPr>
          <w:color w:val="000000" w:themeColor="text1"/>
          <w:lang w:val="en-GB"/>
        </w:rPr>
        <w:fldChar w:fldCharType="end"/>
      </w:r>
      <w:r w:rsidRPr="00307475">
        <w:rPr>
          <w:lang w:val="en-GB"/>
        </w:rPr>
        <w:t xml:space="preserve"> (Proceeds Preference)</w:t>
      </w:r>
      <w:r w:rsidR="00754D6C">
        <w:t xml:space="preserve"> and</w:t>
      </w:r>
      <w:r w:rsidR="00754D6C" w:rsidRPr="008A43E5">
        <w:t xml:space="preserve"> provided that in the event that less than all Shares are sold and transferred in such </w:t>
      </w:r>
      <w:r w:rsidR="00754D6C" w:rsidRPr="00896444">
        <w:t>Exit-Transaction</w:t>
      </w:r>
      <w:r w:rsidR="00754D6C" w:rsidRPr="008A43E5">
        <w:t>, such obligation shall only exist on a pro-rata basis</w:t>
      </w:r>
      <w:r w:rsidRPr="00307475">
        <w:rPr>
          <w:lang w:val="en-GB"/>
        </w:rPr>
        <w:t xml:space="preserve">, and </w:t>
      </w:r>
    </w:p>
    <w:p w14:paraId="7B217977" w14:textId="77777777" w:rsidR="00686C49" w:rsidRDefault="00686C49" w:rsidP="00686C49">
      <w:pPr>
        <w:pStyle w:val="V14Level3EN"/>
        <w:rPr>
          <w:lang w:val="en-GB"/>
        </w:rPr>
      </w:pPr>
      <w:r w:rsidRPr="00307475">
        <w:rPr>
          <w:lang w:val="en-GB"/>
        </w:rPr>
        <w:t>execute and deliver such instruments and take such other action</w:t>
      </w:r>
      <w:r>
        <w:rPr>
          <w:lang w:val="en-GB"/>
        </w:rPr>
        <w:t>s</w:t>
      </w:r>
      <w:r w:rsidRPr="00307475">
        <w:rPr>
          <w:lang w:val="en-GB"/>
        </w:rPr>
        <w:t>, including executing any purchase agreement, license agreement, swap, merger or contribution agreement or other related documents, as may be reasonably required for such purpose.</w:t>
      </w:r>
      <w:bookmarkEnd w:id="395"/>
      <w:r w:rsidRPr="00307475">
        <w:rPr>
          <w:lang w:val="en-GB"/>
        </w:rPr>
        <w:t xml:space="preserve"> </w:t>
      </w:r>
      <w:bookmarkEnd w:id="396"/>
    </w:p>
    <w:p w14:paraId="4E3DC171" w14:textId="77777777" w:rsidR="00686C49" w:rsidRPr="0049367E" w:rsidRDefault="00686C49" w:rsidP="00686C49">
      <w:pPr>
        <w:pStyle w:val="V14Level2EN"/>
        <w:rPr>
          <w:rFonts w:asciiTheme="minorHAnsi" w:hAnsiTheme="minorHAnsi" w:cstheme="minorHAnsi"/>
          <w:lang w:val="en-GB"/>
        </w:rPr>
      </w:pPr>
      <w:bookmarkStart w:id="397" w:name="_Ref480794836"/>
      <w:r w:rsidRPr="0049367E">
        <w:rPr>
          <w:rFonts w:asciiTheme="minorHAnsi" w:hAnsiTheme="minorHAnsi" w:cstheme="minorHAnsi"/>
          <w:b/>
          <w:color w:val="000000" w:themeColor="text1"/>
          <w:lang w:val="en-GB"/>
        </w:rPr>
        <w:t>Exit Process and Negotiator</w:t>
      </w:r>
      <w:r w:rsidRPr="0049367E">
        <w:rPr>
          <w:rFonts w:asciiTheme="minorHAnsi" w:hAnsiTheme="minorHAnsi" w:cstheme="minorHAnsi"/>
          <w:lang w:val="en-GB"/>
        </w:rPr>
        <w:t xml:space="preserve">. </w:t>
      </w:r>
      <w:r w:rsidR="004C0650" w:rsidRPr="004C0650">
        <w:rPr>
          <w:rFonts w:asciiTheme="minorHAnsi" w:hAnsiTheme="minorHAnsi" w:cstheme="minorHAnsi"/>
          <w:lang w:val="en-GB"/>
        </w:rPr>
        <w:t>Equally, the Dragging Shareholders</w:t>
      </w:r>
      <w:r w:rsidRPr="0049367E">
        <w:rPr>
          <w:rFonts w:asciiTheme="minorHAnsi" w:hAnsiTheme="minorHAnsi" w:cstheme="minorHAnsi"/>
          <w:lang w:val="en-GB"/>
        </w:rPr>
        <w:t xml:space="preserve"> shall be entitled to request that a</w:t>
      </w:r>
      <w:r w:rsidR="006927D0">
        <w:rPr>
          <w:rFonts w:asciiTheme="minorHAnsi" w:hAnsiTheme="minorHAnsi" w:cstheme="minorHAnsi"/>
          <w:lang w:val="en-GB"/>
        </w:rPr>
        <w:t>n</w:t>
      </w:r>
      <w:r w:rsidRPr="0049367E">
        <w:rPr>
          <w:rFonts w:asciiTheme="minorHAnsi" w:hAnsiTheme="minorHAnsi" w:cstheme="minorHAnsi"/>
          <w:lang w:val="en-GB"/>
        </w:rPr>
        <w:t xml:space="preserve"> M&amp;A advisor or other suitable consultant or other person (the “</w:t>
      </w:r>
      <w:r w:rsidRPr="0049367E">
        <w:rPr>
          <w:rFonts w:asciiTheme="minorHAnsi" w:hAnsiTheme="minorHAnsi" w:cstheme="minorHAnsi"/>
          <w:b/>
          <w:color w:val="000000" w:themeColor="text1"/>
          <w:lang w:val="en-GB"/>
        </w:rPr>
        <w:t>Negotiator</w:t>
      </w:r>
      <w:r w:rsidRPr="0049367E">
        <w:rPr>
          <w:rFonts w:asciiTheme="minorHAnsi" w:hAnsiTheme="minorHAnsi" w:cstheme="minorHAnsi"/>
          <w:b/>
          <w:color w:val="000000" w:themeColor="text1"/>
          <w:lang w:val="en-GB"/>
        </w:rPr>
        <w:fldChar w:fldCharType="begin"/>
      </w:r>
      <w:r w:rsidRPr="0049367E">
        <w:rPr>
          <w:rFonts w:asciiTheme="minorHAnsi" w:hAnsiTheme="minorHAnsi" w:cstheme="minorHAnsi"/>
          <w:color w:val="000000" w:themeColor="text1"/>
          <w:lang w:val="en-GB"/>
        </w:rPr>
        <w:instrText xml:space="preserve"> XE "Negotiator" </w:instrText>
      </w:r>
      <w:r w:rsidRPr="0049367E">
        <w:rPr>
          <w:rFonts w:asciiTheme="minorHAnsi" w:hAnsiTheme="minorHAnsi" w:cstheme="minorHAnsi"/>
          <w:b/>
          <w:color w:val="000000" w:themeColor="text1"/>
          <w:lang w:val="en-GB"/>
        </w:rPr>
        <w:fldChar w:fldCharType="end"/>
      </w:r>
      <w:r w:rsidRPr="0049367E">
        <w:rPr>
          <w:rFonts w:asciiTheme="minorHAnsi" w:hAnsiTheme="minorHAnsi" w:cstheme="minorHAnsi"/>
          <w:lang w:val="en-GB"/>
        </w:rPr>
        <w:t xml:space="preserve">”) is instructed and authorized by the Company (and/or, if so requested, by all Shareholders) to prepare for an Exit Transaction, identify and approach potential acquirers, and negotiate all terms and conditions of the Exit Transaction with such potential acquirer or acquirers. </w:t>
      </w:r>
      <w:r w:rsidR="00966D5B">
        <w:rPr>
          <w:rFonts w:asciiTheme="minorHAnsi" w:hAnsiTheme="minorHAnsi" w:cstheme="minorHAnsi"/>
          <w:lang w:val="en-GB"/>
        </w:rPr>
        <w:t>T</w:t>
      </w:r>
      <w:r w:rsidR="00966D5B" w:rsidRPr="00966D5B">
        <w:rPr>
          <w:rFonts w:asciiTheme="minorHAnsi" w:hAnsiTheme="minorHAnsi" w:cstheme="minorHAnsi"/>
          <w:lang w:val="en-GB"/>
        </w:rPr>
        <w:t xml:space="preserve">he Dragging Shareholders </w:t>
      </w:r>
      <w:r w:rsidRPr="0049367E">
        <w:rPr>
          <w:rFonts w:asciiTheme="minorHAnsi" w:hAnsiTheme="minorHAnsi" w:cstheme="minorHAnsi"/>
          <w:lang w:val="en-GB"/>
        </w:rPr>
        <w:t xml:space="preserve">may determine the person or entity to act as Negotiator. The Negotiator shall as soon as possible upon finalization of negotiations with a potential acquirer submit a draft of the relevant agreement for the Exit Transaction that in </w:t>
      </w:r>
      <w:r w:rsidR="00091353">
        <w:rPr>
          <w:rFonts w:asciiTheme="minorHAnsi" w:hAnsiTheme="minorHAnsi" w:cstheme="minorHAnsi"/>
          <w:lang w:val="en-GB"/>
        </w:rPr>
        <w:t>their</w:t>
      </w:r>
      <w:r w:rsidRPr="0049367E">
        <w:rPr>
          <w:rFonts w:asciiTheme="minorHAnsi" w:hAnsiTheme="minorHAnsi" w:cstheme="minorHAnsi"/>
          <w:lang w:val="en-GB"/>
        </w:rPr>
        <w:t xml:space="preserve"> understanding, is acceptable to the potential acquirer (the “</w:t>
      </w:r>
      <w:r w:rsidRPr="0049367E">
        <w:rPr>
          <w:rFonts w:asciiTheme="minorHAnsi" w:hAnsiTheme="minorHAnsi" w:cstheme="minorHAnsi"/>
          <w:b/>
          <w:color w:val="000000" w:themeColor="text1"/>
          <w:lang w:val="en-GB"/>
        </w:rPr>
        <w:t>Final Draft Offer</w:t>
      </w:r>
      <w:r w:rsidRPr="0049367E">
        <w:rPr>
          <w:rFonts w:asciiTheme="minorHAnsi" w:hAnsiTheme="minorHAnsi" w:cstheme="minorHAnsi"/>
          <w:b/>
          <w:color w:val="000000" w:themeColor="text1"/>
          <w:lang w:val="en-GB"/>
        </w:rPr>
        <w:fldChar w:fldCharType="begin"/>
      </w:r>
      <w:r w:rsidRPr="0049367E">
        <w:rPr>
          <w:rFonts w:asciiTheme="minorHAnsi" w:hAnsiTheme="minorHAnsi" w:cstheme="minorHAnsi"/>
          <w:color w:val="000000" w:themeColor="text1"/>
          <w:lang w:val="en-GB"/>
        </w:rPr>
        <w:instrText xml:space="preserve"> XE "Final Draft Offer" </w:instrText>
      </w:r>
      <w:r w:rsidRPr="0049367E">
        <w:rPr>
          <w:rFonts w:asciiTheme="minorHAnsi" w:hAnsiTheme="minorHAnsi" w:cstheme="minorHAnsi"/>
          <w:b/>
          <w:color w:val="000000" w:themeColor="text1"/>
          <w:lang w:val="en-GB"/>
        </w:rPr>
        <w:fldChar w:fldCharType="end"/>
      </w:r>
      <w:r w:rsidRPr="0049367E">
        <w:rPr>
          <w:rFonts w:asciiTheme="minorHAnsi" w:hAnsiTheme="minorHAnsi" w:cstheme="minorHAnsi"/>
          <w:lang w:val="en-GB"/>
        </w:rPr>
        <w:t>”), or even a binding offer by the potential acquirer (the “</w:t>
      </w:r>
      <w:r w:rsidRPr="0049367E">
        <w:rPr>
          <w:rFonts w:asciiTheme="minorHAnsi" w:hAnsiTheme="minorHAnsi" w:cstheme="minorHAnsi"/>
          <w:b/>
          <w:color w:val="000000" w:themeColor="text1"/>
          <w:lang w:val="en-GB"/>
        </w:rPr>
        <w:t>Acquirer’s Offer</w:t>
      </w:r>
      <w:r w:rsidRPr="0049367E">
        <w:rPr>
          <w:rFonts w:asciiTheme="minorHAnsi" w:hAnsiTheme="minorHAnsi" w:cstheme="minorHAnsi"/>
          <w:b/>
          <w:color w:val="000000" w:themeColor="text1"/>
          <w:lang w:val="en-GB"/>
        </w:rPr>
        <w:fldChar w:fldCharType="begin"/>
      </w:r>
      <w:r w:rsidRPr="0049367E">
        <w:rPr>
          <w:rFonts w:asciiTheme="minorHAnsi" w:hAnsiTheme="minorHAnsi" w:cstheme="minorHAnsi"/>
          <w:color w:val="000000" w:themeColor="text1"/>
          <w:lang w:val="en-GB"/>
        </w:rPr>
        <w:instrText xml:space="preserve"> XE "Acquirer’s Offer" </w:instrText>
      </w:r>
      <w:r w:rsidRPr="0049367E">
        <w:rPr>
          <w:rFonts w:asciiTheme="minorHAnsi" w:hAnsiTheme="minorHAnsi" w:cstheme="minorHAnsi"/>
          <w:b/>
          <w:color w:val="000000" w:themeColor="text1"/>
          <w:lang w:val="en-GB"/>
        </w:rPr>
        <w:fldChar w:fldCharType="end"/>
      </w:r>
      <w:r w:rsidRPr="0049367E">
        <w:rPr>
          <w:rFonts w:asciiTheme="minorHAnsi" w:hAnsiTheme="minorHAnsi" w:cstheme="minorHAnsi"/>
          <w:lang w:val="en-GB"/>
        </w:rPr>
        <w:t>”) to the Company and the Shareholders.</w:t>
      </w:r>
      <w:bookmarkEnd w:id="397"/>
      <w:r w:rsidRPr="0049367E">
        <w:rPr>
          <w:rFonts w:asciiTheme="minorHAnsi" w:hAnsiTheme="minorHAnsi" w:cstheme="minorHAnsi"/>
          <w:lang w:val="en-GB"/>
        </w:rPr>
        <w:t xml:space="preserve"> </w:t>
      </w:r>
    </w:p>
    <w:p w14:paraId="3232E597" w14:textId="77777777" w:rsidR="00686C49" w:rsidRPr="00307475"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In case the Shareholders enter into binding agreements on an Exit Transaction, any costs of the Negotiator invoiced in connection with such Exit Transaction shall be borne by all Shareholders pro rata to the proceeds received by them from such Exit Transaction.</w:t>
      </w:r>
    </w:p>
    <w:p w14:paraId="659EAE04" w14:textId="77777777" w:rsidR="00686C49" w:rsidRPr="00307475" w:rsidRDefault="00686C49" w:rsidP="00686C49">
      <w:pPr>
        <w:pStyle w:val="V14Level2EN"/>
        <w:rPr>
          <w:rFonts w:asciiTheme="minorHAnsi" w:hAnsiTheme="minorHAnsi" w:cstheme="minorHAnsi"/>
          <w:lang w:val="en-GB"/>
        </w:rPr>
      </w:pPr>
      <w:bookmarkStart w:id="398" w:name="_Ref452369710"/>
      <w:r w:rsidRPr="00307475">
        <w:rPr>
          <w:rFonts w:asciiTheme="minorHAnsi" w:hAnsiTheme="minorHAnsi" w:cstheme="minorHAnsi"/>
          <w:b/>
          <w:color w:val="000000" w:themeColor="text1"/>
          <w:lang w:val="en-GB"/>
        </w:rPr>
        <w:t>Share Sale Commitment</w:t>
      </w:r>
      <w:r w:rsidRPr="00307475">
        <w:rPr>
          <w:rFonts w:asciiTheme="minorHAnsi" w:hAnsiTheme="minorHAnsi" w:cstheme="minorHAnsi"/>
          <w:lang w:val="en-GB"/>
        </w:rPr>
        <w:t xml:space="preserve">. If the Final Draft Offer or the Acquirer’s Offer provides for an acquisition of Shares, and if the </w:t>
      </w:r>
      <w:r w:rsidRPr="006F1D31">
        <w:rPr>
          <w:rFonts w:asciiTheme="minorHAnsi" w:hAnsiTheme="minorHAnsi" w:cstheme="minorHAnsi"/>
          <w:lang w:val="en-GB"/>
        </w:rPr>
        <w:t>Dragging Shareholders</w:t>
      </w:r>
      <w:r w:rsidRPr="00307475">
        <w:rPr>
          <w:rFonts w:asciiTheme="minorHAnsi" w:hAnsiTheme="minorHAnsi" w:cstheme="minorHAnsi"/>
          <w:lang w:val="en-GB"/>
        </w:rPr>
        <w:t xml:space="preserve"> approve of such Final Draft Offer or Acquirer’s Offer by written notice to all Shareholders (the “</w:t>
      </w:r>
      <w:r w:rsidRPr="00307475">
        <w:rPr>
          <w:rFonts w:asciiTheme="minorHAnsi" w:hAnsiTheme="minorHAnsi" w:cstheme="minorHAnsi"/>
          <w:b/>
          <w:color w:val="000000" w:themeColor="text1"/>
          <w:lang w:val="en-GB"/>
        </w:rPr>
        <w:t>Approval Notice</w:t>
      </w:r>
      <w:r w:rsidRPr="00307475">
        <w:rPr>
          <w:rFonts w:asciiTheme="minorHAnsi" w:hAnsiTheme="minorHAnsi" w:cstheme="minorHAnsi"/>
          <w:b/>
          <w:color w:val="000000" w:themeColor="text1"/>
          <w:lang w:val="en-GB"/>
        </w:rPr>
        <w:fldChar w:fldCharType="begin"/>
      </w:r>
      <w:r w:rsidRPr="00307475">
        <w:rPr>
          <w:rFonts w:asciiTheme="minorHAnsi" w:hAnsiTheme="minorHAnsi" w:cstheme="minorHAnsi"/>
          <w:color w:val="000000" w:themeColor="text1"/>
          <w:lang w:val="en-GB"/>
        </w:rPr>
        <w:instrText xml:space="preserve"> XE "Approval Notice" </w:instrText>
      </w:r>
      <w:r w:rsidRPr="00307475">
        <w:rPr>
          <w:rFonts w:asciiTheme="minorHAnsi" w:hAnsiTheme="minorHAnsi" w:cstheme="minorHAnsi"/>
          <w:b/>
          <w:color w:val="000000" w:themeColor="text1"/>
          <w:lang w:val="en-GB"/>
        </w:rPr>
        <w:fldChar w:fldCharType="end"/>
      </w:r>
      <w:r w:rsidRPr="00307475">
        <w:rPr>
          <w:rFonts w:asciiTheme="minorHAnsi" w:hAnsiTheme="minorHAnsi" w:cstheme="minorHAnsi"/>
          <w:lang w:val="en-GB"/>
        </w:rPr>
        <w:t>”), all Shareholders shall submit within ten (10) Business Days as of receipt of the Approval Notice and request of the Dragging Shareholders a duly executed and binding offer to sell, transfer to and/or exchange their Shares with the potential acquirer at the terms and conditions of the Final Draft Offer or a duly executed and binding acceptance of the Acquirer’s Offer, as the case may be, to the Negotiator for passing it on to the potential acquirer, provided</w:t>
      </w:r>
      <w:r w:rsidR="000C5BED">
        <w:rPr>
          <w:rFonts w:asciiTheme="minorHAnsi" w:hAnsiTheme="minorHAnsi" w:cstheme="minorHAnsi"/>
          <w:lang w:val="en-GB"/>
        </w:rPr>
        <w:t xml:space="preserve"> that</w:t>
      </w:r>
      <w:r w:rsidRPr="00307475">
        <w:rPr>
          <w:rFonts w:asciiTheme="minorHAnsi" w:hAnsiTheme="minorHAnsi" w:cstheme="minorHAnsi"/>
          <w:lang w:val="en-GB"/>
        </w:rPr>
        <w:t xml:space="preserve"> the Final Draft Offer or the Acquirer’s Offer, as the case may be, meets the following requirements:</w:t>
      </w:r>
      <w:bookmarkEnd w:id="398"/>
    </w:p>
    <w:p w14:paraId="1386B954" w14:textId="77777777" w:rsidR="00686C49" w:rsidRPr="00307475" w:rsidRDefault="00934794" w:rsidP="00686C49">
      <w:pPr>
        <w:pStyle w:val="V14Level3EN"/>
        <w:rPr>
          <w:rFonts w:asciiTheme="minorHAnsi" w:hAnsiTheme="minorHAnsi" w:cstheme="minorHAnsi"/>
          <w:lang w:val="en-GB"/>
        </w:rPr>
      </w:pPr>
      <w:bookmarkStart w:id="399" w:name="_Ref151569760"/>
      <w:r w:rsidRPr="00CE1518">
        <w:rPr>
          <w:rFonts w:asciiTheme="minorHAnsi" w:hAnsiTheme="minorHAnsi" w:cstheme="minorHAnsi"/>
          <w:bCs/>
          <w:szCs w:val="24"/>
          <w:lang w:val="en-GB"/>
        </w:rPr>
        <w:t>all</w:t>
      </w:r>
      <w:r w:rsidR="00686C49">
        <w:rPr>
          <w:rFonts w:asciiTheme="minorHAnsi" w:hAnsiTheme="minorHAnsi" w:cstheme="minorHAnsi"/>
          <w:bCs/>
          <w:szCs w:val="24"/>
          <w:lang w:val="en-GB"/>
        </w:rPr>
        <w:t xml:space="preserve"> </w:t>
      </w:r>
      <w:r w:rsidR="00686C49" w:rsidRPr="00307475">
        <w:rPr>
          <w:rFonts w:asciiTheme="minorHAnsi" w:hAnsiTheme="minorHAnsi" w:cstheme="minorHAnsi"/>
          <w:lang w:val="en-GB"/>
        </w:rPr>
        <w:t>of the Shares outstanding from time to time (with exception of the Shares held by the Company, as the case may be) shall be included in the Exit Transaction and all Shareholders shall be included in the Exit Transaction</w:t>
      </w:r>
      <w:r w:rsidR="00E672AF">
        <w:rPr>
          <w:rFonts w:asciiTheme="minorHAnsi" w:hAnsiTheme="minorHAnsi" w:cstheme="minorHAnsi"/>
          <w:lang w:val="en-GB"/>
        </w:rPr>
        <w:t xml:space="preserve"> on a pro rata basis</w:t>
      </w:r>
      <w:r w:rsidR="00686C49" w:rsidRPr="00307475">
        <w:rPr>
          <w:rFonts w:asciiTheme="minorHAnsi" w:hAnsiTheme="minorHAnsi" w:cstheme="minorHAnsi"/>
          <w:lang w:val="en-GB"/>
        </w:rPr>
        <w:t xml:space="preserve">; the term to accept the offer shall not exceed </w:t>
      </w:r>
      <w:r w:rsidR="00686C49" w:rsidRPr="00307475">
        <w:rPr>
          <w:rFonts w:asciiTheme="minorHAnsi" w:hAnsiTheme="minorHAnsi" w:cstheme="minorHAnsi"/>
          <w:lang w:val="en-GB"/>
        </w:rPr>
        <w:lastRenderedPageBreak/>
        <w:t>eight (8) weeks and the Exit Transaction shall become unconditionally effective or ineffective no later than six (6) months after the acceptance of the offer;</w:t>
      </w:r>
      <w:bookmarkEnd w:id="399"/>
    </w:p>
    <w:p w14:paraId="3280983E" w14:textId="56467A5F"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 xml:space="preserve">the </w:t>
      </w:r>
      <w:r w:rsidRPr="00307475">
        <w:rPr>
          <w:rFonts w:asciiTheme="minorHAnsi" w:hAnsiTheme="minorHAnsi" w:cstheme="minorHAnsi"/>
          <w:bCs/>
          <w:szCs w:val="24"/>
          <w:lang w:val="en-GB"/>
        </w:rPr>
        <w:t>consideration</w:t>
      </w:r>
      <w:r w:rsidRPr="00307475">
        <w:rPr>
          <w:rFonts w:asciiTheme="minorHAnsi" w:hAnsiTheme="minorHAnsi" w:cstheme="minorHAnsi"/>
          <w:lang w:val="en-GB"/>
        </w:rPr>
        <w:t xml:space="preserve"> to be paid shall be in cash or shall be a divisible non-cash consideration (</w:t>
      </w:r>
      <w:r w:rsidRPr="00315C6D">
        <w:rPr>
          <w:rFonts w:asciiTheme="minorHAnsi" w:hAnsiTheme="minorHAnsi" w:cstheme="minorHAnsi"/>
          <w:i/>
          <w:iCs/>
          <w:lang w:val="en-GB"/>
        </w:rPr>
        <w:t>e.g.</w:t>
      </w:r>
      <w:r w:rsidRPr="00307475">
        <w:rPr>
          <w:rFonts w:asciiTheme="minorHAnsi" w:hAnsiTheme="minorHAnsi" w:cstheme="minorHAnsi"/>
          <w:lang w:val="en-GB"/>
        </w:rPr>
        <w:t xml:space="preserve">, shares), shall be the same amount or other consideration for each share to be sold regardless of the class of shares but shall be distributed among the Shareholders in accordance with </w:t>
      </w:r>
      <w:r>
        <w:rPr>
          <w:rFonts w:asciiTheme="minorHAnsi" w:hAnsiTheme="minorHAnsi" w:cstheme="minorHAnsi"/>
          <w:lang w:val="en-GB"/>
        </w:rPr>
        <w:t>section</w:t>
      </w:r>
      <w:r w:rsidRPr="00307475">
        <w:rPr>
          <w:rFonts w:asciiTheme="minorHAnsi" w:hAnsiTheme="minorHAnsi" w:cstheme="minorHAnsi"/>
          <w:lang w:val="en-GB"/>
        </w:rPr>
        <w:t> </w:t>
      </w:r>
      <w:r>
        <w:rPr>
          <w:rFonts w:asciiTheme="minorHAnsi" w:hAnsiTheme="minorHAnsi" w:cstheme="minorHAnsi"/>
          <w:lang w:val="en-GB"/>
        </w:rPr>
        <w:fldChar w:fldCharType="begin"/>
      </w:r>
      <w:r>
        <w:rPr>
          <w:rFonts w:asciiTheme="minorHAnsi" w:hAnsiTheme="minorHAnsi" w:cstheme="minorHAnsi"/>
          <w:lang w:val="en-GB"/>
        </w:rPr>
        <w:instrText xml:space="preserve"> REF _Ref92114329 \n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12</w:t>
      </w:r>
      <w:r>
        <w:rPr>
          <w:rFonts w:asciiTheme="minorHAnsi" w:hAnsiTheme="minorHAnsi" w:cstheme="minorHAnsi"/>
          <w:lang w:val="en-GB"/>
        </w:rPr>
        <w:fldChar w:fldCharType="end"/>
      </w:r>
      <w:r w:rsidRPr="00307475">
        <w:rPr>
          <w:rFonts w:asciiTheme="minorHAnsi" w:hAnsiTheme="minorHAnsi" w:cstheme="minorHAnsi"/>
          <w:lang w:val="en-GB"/>
        </w:rPr>
        <w:t xml:space="preserve"> (Proceeds Preference), if applicable;</w:t>
      </w:r>
    </w:p>
    <w:p w14:paraId="0A5D5C5E"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 xml:space="preserve">up to the amount that tax accrues as a result of the Exit Transaction, the consideration to be paid to the Shareholders shall fall due </w:t>
      </w:r>
      <w:r w:rsidRPr="00307475">
        <w:rPr>
          <w:rFonts w:asciiTheme="minorHAnsi" w:hAnsiTheme="minorHAnsi" w:cstheme="minorHAnsi"/>
          <w:bCs/>
          <w:szCs w:val="24"/>
          <w:lang w:val="en-GB"/>
        </w:rPr>
        <w:t>and</w:t>
      </w:r>
      <w:r w:rsidRPr="00307475">
        <w:rPr>
          <w:rFonts w:asciiTheme="minorHAnsi" w:hAnsiTheme="minorHAnsi" w:cstheme="minorHAnsi"/>
          <w:lang w:val="en-GB"/>
        </w:rPr>
        <w:t xml:space="preserve"> be liquid to an extent that enables the Shareholders to timely pay any tax so accruing;</w:t>
      </w:r>
    </w:p>
    <w:p w14:paraId="3AAD2D75" w14:textId="45AE2A15" w:rsidR="00686C49" w:rsidRPr="00307475" w:rsidRDefault="002233BE" w:rsidP="00686C49">
      <w:pPr>
        <w:pStyle w:val="V14Level3EN"/>
        <w:rPr>
          <w:rFonts w:asciiTheme="minorHAnsi" w:hAnsiTheme="minorHAnsi" w:cstheme="minorHAnsi"/>
          <w:lang w:val="en-GB"/>
        </w:rPr>
      </w:pPr>
      <w:bookmarkStart w:id="400" w:name="_Hlk117236823"/>
      <w:bookmarkStart w:id="401" w:name="_Ref200535523"/>
      <w:r w:rsidRPr="00430E42">
        <w:rPr>
          <w:lang w:val="en-GB"/>
        </w:rPr>
        <w:t xml:space="preserve">no Shareholder other than Shareholders that are, or are controlled by, persons who are employed by, or are otherwise active in the management of, or within the last six </w:t>
      </w:r>
      <w:r w:rsidR="008144CF">
        <w:rPr>
          <w:lang w:val="en-GB"/>
        </w:rPr>
        <w:t xml:space="preserve">(6) </w:t>
      </w:r>
      <w:r w:rsidRPr="00430E42">
        <w:rPr>
          <w:lang w:val="en-GB"/>
        </w:rPr>
        <w:t xml:space="preserve">months prior to the </w:t>
      </w:r>
      <w:r>
        <w:rPr>
          <w:lang w:val="en-GB"/>
        </w:rPr>
        <w:t xml:space="preserve">conclusion of a binding agreement (which may, however, yet be subject to conditions precedent) on the </w:t>
      </w:r>
      <w:r w:rsidRPr="00430E42">
        <w:rPr>
          <w:lang w:val="en-GB"/>
        </w:rPr>
        <w:t xml:space="preserve">Exit Transaction have been employed by, or have been otherwise active in the management of, the Company, shall be </w:t>
      </w:r>
      <w:r>
        <w:rPr>
          <w:lang w:val="en-GB"/>
        </w:rPr>
        <w:t>required to give any representations, warranties or guarantees in respect of assets, liabilities, financials, taxes, compliance, contractual relationships and other operative matters of the Company (and its subsidiaries, if any</w:t>
      </w:r>
      <w:bookmarkEnd w:id="400"/>
      <w:r w:rsidR="00906341">
        <w:rPr>
          <w:lang w:val="en-GB"/>
        </w:rPr>
        <w:t>)</w:t>
      </w:r>
      <w:r w:rsidR="00906341">
        <w:rPr>
          <w:rFonts w:asciiTheme="minorHAnsi" w:hAnsiTheme="minorHAnsi" w:cstheme="minorHAnsi"/>
          <w:lang w:val="en-GB"/>
        </w:rPr>
        <w:t>.</w:t>
      </w:r>
      <w:r w:rsidR="00686C49" w:rsidRPr="00307475">
        <w:rPr>
          <w:rFonts w:asciiTheme="minorHAnsi" w:hAnsiTheme="minorHAnsi" w:cstheme="minorHAnsi"/>
          <w:lang w:val="en-GB"/>
        </w:rPr>
        <w:t xml:space="preserve"> </w:t>
      </w:r>
      <w:r w:rsidR="00906341" w:rsidRPr="00906341">
        <w:rPr>
          <w:rFonts w:asciiTheme="minorHAnsi" w:hAnsiTheme="minorHAnsi" w:cstheme="minorHAnsi"/>
          <w:lang w:val="en-GB"/>
        </w:rPr>
        <w:t>For the avoidance of doubt: Shareholders who are not required to give any representations, warranties or guarantees in respect of assets, liabilities, financials, taxes, compliance, contractual relationships and other operative matters of the Company (and its subsidiaries, if any) as per the first sentence of this section</w:t>
      </w:r>
      <w:r w:rsidR="00906341">
        <w:rPr>
          <w:rFonts w:asciiTheme="minorHAnsi" w:hAnsiTheme="minorHAnsi" w:cstheme="minorHAnsi"/>
          <w:lang w:val="en-GB"/>
        </w:rPr>
        <w:t> </w:t>
      </w:r>
      <w:r w:rsidR="00906341">
        <w:rPr>
          <w:rFonts w:asciiTheme="minorHAnsi" w:hAnsiTheme="minorHAnsi" w:cstheme="minorHAnsi"/>
          <w:lang w:val="en-GB"/>
        </w:rPr>
        <w:fldChar w:fldCharType="begin"/>
      </w:r>
      <w:r w:rsidR="00906341">
        <w:rPr>
          <w:rFonts w:asciiTheme="minorHAnsi" w:hAnsiTheme="minorHAnsi" w:cstheme="minorHAnsi"/>
          <w:lang w:val="en-GB"/>
        </w:rPr>
        <w:instrText xml:space="preserve"> REF _Ref200535523 \w \h </w:instrText>
      </w:r>
      <w:r w:rsidR="00906341">
        <w:rPr>
          <w:rFonts w:asciiTheme="minorHAnsi" w:hAnsiTheme="minorHAnsi" w:cstheme="minorHAnsi"/>
          <w:lang w:val="en-GB"/>
        </w:rPr>
      </w:r>
      <w:r w:rsidR="00906341">
        <w:rPr>
          <w:rFonts w:asciiTheme="minorHAnsi" w:hAnsiTheme="minorHAnsi" w:cstheme="minorHAnsi"/>
          <w:lang w:val="en-GB"/>
        </w:rPr>
        <w:fldChar w:fldCharType="separate"/>
      </w:r>
      <w:r w:rsidR="00B36EE8">
        <w:rPr>
          <w:rFonts w:asciiTheme="minorHAnsi" w:hAnsiTheme="minorHAnsi" w:cstheme="minorHAnsi"/>
          <w:lang w:val="en-GB"/>
        </w:rPr>
        <w:t>10.3(d)</w:t>
      </w:r>
      <w:r w:rsidR="00906341">
        <w:rPr>
          <w:rFonts w:asciiTheme="minorHAnsi" w:hAnsiTheme="minorHAnsi" w:cstheme="minorHAnsi"/>
          <w:lang w:val="en-GB"/>
        </w:rPr>
        <w:fldChar w:fldCharType="end"/>
      </w:r>
      <w:r w:rsidR="00906341" w:rsidRPr="00906341">
        <w:rPr>
          <w:rFonts w:asciiTheme="minorHAnsi" w:hAnsiTheme="minorHAnsi" w:cstheme="minorHAnsi"/>
          <w:lang w:val="en-GB"/>
        </w:rPr>
        <w:t xml:space="preserve"> shall not be liable for breach of any representation, warranty or guarantee given by another Shareholder</w:t>
      </w:r>
      <w:r w:rsidR="00906341">
        <w:rPr>
          <w:rFonts w:asciiTheme="minorHAnsi" w:hAnsiTheme="minorHAnsi" w:cstheme="minorHAnsi"/>
          <w:lang w:val="en-GB"/>
        </w:rPr>
        <w:t>;</w:t>
      </w:r>
      <w:r w:rsidR="00906341" w:rsidRPr="00906341">
        <w:rPr>
          <w:rFonts w:asciiTheme="minorHAnsi" w:hAnsiTheme="minorHAnsi" w:cstheme="minorHAnsi"/>
          <w:lang w:val="en-GB"/>
        </w:rPr>
        <w:t xml:space="preserve"> </w:t>
      </w:r>
      <w:r w:rsidR="00686C49" w:rsidRPr="00307475">
        <w:rPr>
          <w:rFonts w:asciiTheme="minorHAnsi" w:hAnsiTheme="minorHAnsi" w:cstheme="minorHAnsi"/>
          <w:lang w:val="en-GB"/>
        </w:rPr>
        <w:t>and</w:t>
      </w:r>
      <w:bookmarkEnd w:id="401"/>
    </w:p>
    <w:p w14:paraId="20B5BAE5" w14:textId="77777777" w:rsidR="00686C49" w:rsidRPr="00307475" w:rsidRDefault="00686C49" w:rsidP="00686C49">
      <w:pPr>
        <w:pStyle w:val="V14Level3EN"/>
        <w:rPr>
          <w:rFonts w:asciiTheme="minorHAnsi" w:hAnsiTheme="minorHAnsi" w:cstheme="minorHAnsi"/>
          <w:lang w:val="en-GB"/>
        </w:rPr>
      </w:pPr>
      <w:bookmarkStart w:id="402" w:name="_Ref151569763"/>
      <w:r w:rsidRPr="00307475">
        <w:rPr>
          <w:rFonts w:asciiTheme="minorHAnsi" w:hAnsiTheme="minorHAnsi" w:cstheme="minorHAnsi"/>
          <w:lang w:val="en-GB"/>
        </w:rPr>
        <w:t xml:space="preserve">no </w:t>
      </w:r>
      <w:r w:rsidRPr="00307475">
        <w:rPr>
          <w:rFonts w:asciiTheme="minorHAnsi" w:hAnsiTheme="minorHAnsi" w:cstheme="minorHAnsi"/>
          <w:bCs/>
          <w:szCs w:val="24"/>
          <w:lang w:val="en-GB"/>
        </w:rPr>
        <w:t>Holder</w:t>
      </w:r>
      <w:r w:rsidRPr="00307475">
        <w:rPr>
          <w:rFonts w:asciiTheme="minorHAnsi" w:hAnsiTheme="minorHAnsi" w:cstheme="minorHAnsi"/>
          <w:lang w:val="en-GB"/>
        </w:rPr>
        <w:t xml:space="preserve"> of Preferred and no </w:t>
      </w:r>
      <w:r w:rsidR="00085DB1">
        <w:rPr>
          <w:rFonts w:asciiTheme="minorHAnsi" w:hAnsiTheme="minorHAnsi" w:cstheme="minorHAnsi"/>
          <w:lang w:val="en-GB"/>
        </w:rPr>
        <w:t>Affiliate</w:t>
      </w:r>
      <w:r w:rsidRPr="00307475">
        <w:rPr>
          <w:rFonts w:asciiTheme="minorHAnsi" w:hAnsiTheme="minorHAnsi" w:cstheme="minorHAnsi"/>
          <w:lang w:val="en-GB"/>
        </w:rPr>
        <w:t xml:space="preserve"> of a Holder of Preferred shall be subject to any non-compete, non-investment, non-solicitation or similar provisions.</w:t>
      </w:r>
      <w:bookmarkEnd w:id="402"/>
    </w:p>
    <w:p w14:paraId="76CFB16A" w14:textId="54FA7C96" w:rsidR="002233BE" w:rsidRDefault="002233BE" w:rsidP="00686C49">
      <w:pPr>
        <w:pStyle w:val="V14Level2EN"/>
        <w:numPr>
          <w:ilvl w:val="0"/>
          <w:numId w:val="0"/>
        </w:numPr>
        <w:ind w:left="680"/>
        <w:rPr>
          <w:rFonts w:asciiTheme="minorHAnsi" w:hAnsiTheme="minorHAnsi" w:cstheme="minorHAnsi"/>
          <w:lang w:val="en-GB"/>
        </w:rPr>
      </w:pPr>
      <w:r>
        <w:rPr>
          <w:rFonts w:asciiTheme="minorHAnsi" w:hAnsiTheme="minorHAnsi" w:cstheme="minorHAnsi"/>
          <w:lang w:val="en-GB"/>
        </w:rPr>
        <w:t>For the avoidance of doubt: Only Shareholders being detrimentally</w:t>
      </w:r>
      <w:r w:rsidR="00253798">
        <w:rPr>
          <w:rFonts w:asciiTheme="minorHAnsi" w:hAnsiTheme="minorHAnsi" w:cstheme="minorHAnsi"/>
          <w:lang w:val="en-GB"/>
        </w:rPr>
        <w:t xml:space="preserve"> themselves</w:t>
      </w:r>
      <w:r>
        <w:rPr>
          <w:rFonts w:asciiTheme="minorHAnsi" w:hAnsiTheme="minorHAnsi" w:cstheme="minorHAnsi"/>
          <w:lang w:val="en-GB"/>
        </w:rPr>
        <w:t xml:space="preserve"> affected from any non-compliance with the requirements set </w:t>
      </w:r>
      <w:r w:rsidR="00F542A3">
        <w:rPr>
          <w:rFonts w:asciiTheme="minorHAnsi" w:hAnsiTheme="minorHAnsi" w:cstheme="minorHAnsi"/>
          <w:lang w:val="en-GB"/>
        </w:rPr>
        <w:t>for</w:t>
      </w:r>
      <w:r w:rsidR="00D6448B">
        <w:rPr>
          <w:rFonts w:asciiTheme="minorHAnsi" w:hAnsiTheme="minorHAnsi" w:cstheme="minorHAnsi"/>
          <w:lang w:val="en-GB"/>
        </w:rPr>
        <w:t xml:space="preserve">th in </w:t>
      </w:r>
      <w:r w:rsidR="007B3851">
        <w:rPr>
          <w:rFonts w:asciiTheme="minorHAnsi" w:hAnsiTheme="minorHAnsi" w:cstheme="minorHAnsi"/>
          <w:lang w:val="en-GB"/>
        </w:rPr>
        <w:t xml:space="preserve">lit. </w:t>
      </w:r>
      <w:r w:rsidR="007B3851">
        <w:rPr>
          <w:rFonts w:asciiTheme="minorHAnsi" w:hAnsiTheme="minorHAnsi" w:cstheme="minorHAnsi"/>
          <w:lang w:val="en-GB"/>
        </w:rPr>
        <w:fldChar w:fldCharType="begin"/>
      </w:r>
      <w:r w:rsidR="007B3851">
        <w:rPr>
          <w:rFonts w:asciiTheme="minorHAnsi" w:hAnsiTheme="minorHAnsi" w:cstheme="minorHAnsi"/>
          <w:lang w:val="en-GB"/>
        </w:rPr>
        <w:instrText xml:space="preserve"> REF _Ref151569760 \n \h </w:instrText>
      </w:r>
      <w:r w:rsidR="007B3851">
        <w:rPr>
          <w:rFonts w:asciiTheme="minorHAnsi" w:hAnsiTheme="minorHAnsi" w:cstheme="minorHAnsi"/>
          <w:lang w:val="en-GB"/>
        </w:rPr>
      </w:r>
      <w:r w:rsidR="007B3851">
        <w:rPr>
          <w:rFonts w:asciiTheme="minorHAnsi" w:hAnsiTheme="minorHAnsi" w:cstheme="minorHAnsi"/>
          <w:lang w:val="en-GB"/>
        </w:rPr>
        <w:fldChar w:fldCharType="separate"/>
      </w:r>
      <w:r w:rsidR="00B36EE8">
        <w:rPr>
          <w:rFonts w:asciiTheme="minorHAnsi" w:hAnsiTheme="minorHAnsi" w:cstheme="minorHAnsi"/>
          <w:lang w:val="en-GB"/>
        </w:rPr>
        <w:t>(a)</w:t>
      </w:r>
      <w:r w:rsidR="007B3851">
        <w:rPr>
          <w:rFonts w:asciiTheme="minorHAnsi" w:hAnsiTheme="minorHAnsi" w:cstheme="minorHAnsi"/>
          <w:lang w:val="en-GB"/>
        </w:rPr>
        <w:fldChar w:fldCharType="end"/>
      </w:r>
      <w:r w:rsidR="007B3851">
        <w:rPr>
          <w:rFonts w:asciiTheme="minorHAnsi" w:hAnsiTheme="minorHAnsi" w:cstheme="minorHAnsi"/>
          <w:lang w:val="en-GB"/>
        </w:rPr>
        <w:t xml:space="preserve"> through </w:t>
      </w:r>
      <w:r w:rsidR="007B3851">
        <w:rPr>
          <w:rFonts w:asciiTheme="minorHAnsi" w:hAnsiTheme="minorHAnsi" w:cstheme="minorHAnsi"/>
          <w:lang w:val="en-GB"/>
        </w:rPr>
        <w:fldChar w:fldCharType="begin"/>
      </w:r>
      <w:r w:rsidR="007B3851">
        <w:rPr>
          <w:rFonts w:asciiTheme="minorHAnsi" w:hAnsiTheme="minorHAnsi" w:cstheme="minorHAnsi"/>
          <w:lang w:val="en-GB"/>
        </w:rPr>
        <w:instrText xml:space="preserve"> REF _Ref151569763 \n \h </w:instrText>
      </w:r>
      <w:r w:rsidR="007B3851">
        <w:rPr>
          <w:rFonts w:asciiTheme="minorHAnsi" w:hAnsiTheme="minorHAnsi" w:cstheme="minorHAnsi"/>
          <w:lang w:val="en-GB"/>
        </w:rPr>
      </w:r>
      <w:r w:rsidR="007B3851">
        <w:rPr>
          <w:rFonts w:asciiTheme="minorHAnsi" w:hAnsiTheme="minorHAnsi" w:cstheme="minorHAnsi"/>
          <w:lang w:val="en-GB"/>
        </w:rPr>
        <w:fldChar w:fldCharType="separate"/>
      </w:r>
      <w:r w:rsidR="00B36EE8">
        <w:rPr>
          <w:rFonts w:asciiTheme="minorHAnsi" w:hAnsiTheme="minorHAnsi" w:cstheme="minorHAnsi"/>
          <w:lang w:val="en-GB"/>
        </w:rPr>
        <w:t>(e)</w:t>
      </w:r>
      <w:r w:rsidR="007B3851">
        <w:rPr>
          <w:rFonts w:asciiTheme="minorHAnsi" w:hAnsiTheme="minorHAnsi" w:cstheme="minorHAnsi"/>
          <w:lang w:val="en-GB"/>
        </w:rPr>
        <w:fldChar w:fldCharType="end"/>
      </w:r>
      <w:r w:rsidR="007B3851">
        <w:rPr>
          <w:rFonts w:asciiTheme="minorHAnsi" w:hAnsiTheme="minorHAnsi" w:cstheme="minorHAnsi"/>
          <w:lang w:val="en-GB"/>
        </w:rPr>
        <w:t xml:space="preserve"> above shall be entitled to invoke such requirements. </w:t>
      </w:r>
    </w:p>
    <w:p w14:paraId="18D621A0" w14:textId="77777777" w:rsidR="00686C49" w:rsidRPr="00307475" w:rsidRDefault="00686C49" w:rsidP="00686C49">
      <w:pPr>
        <w:pStyle w:val="V14Level2EN"/>
        <w:numPr>
          <w:ilvl w:val="0"/>
          <w:numId w:val="0"/>
        </w:numPr>
        <w:ind w:left="680"/>
        <w:rPr>
          <w:rFonts w:asciiTheme="minorHAnsi" w:hAnsiTheme="minorHAnsi" w:cstheme="minorHAnsi"/>
          <w:lang w:val="en-GB"/>
        </w:rPr>
      </w:pPr>
      <w:r w:rsidRPr="00307475">
        <w:rPr>
          <w:rFonts w:asciiTheme="minorHAnsi" w:hAnsiTheme="minorHAnsi" w:cstheme="minorHAnsi"/>
          <w:lang w:val="en-GB"/>
        </w:rPr>
        <w:t xml:space="preserve">The Negotiator shall be entitled at any time upon </w:t>
      </w:r>
      <w:r w:rsidR="00B87FFD">
        <w:rPr>
          <w:rFonts w:asciiTheme="minorHAnsi" w:hAnsiTheme="minorHAnsi" w:cstheme="minorHAnsi"/>
          <w:lang w:val="en-GB"/>
        </w:rPr>
        <w:t>their</w:t>
      </w:r>
      <w:r w:rsidRPr="00307475">
        <w:rPr>
          <w:rFonts w:asciiTheme="minorHAnsi" w:hAnsiTheme="minorHAnsi" w:cstheme="minorHAnsi"/>
          <w:lang w:val="en-GB"/>
        </w:rPr>
        <w:t xml:space="preserve"> instruction by the Dragging Shareholders to demand that all Shareholders immediately submit to the Negotiator respective powers of attorney by way of separate deed to effect the Exit Transaction in accordance with the terms set forth above.</w:t>
      </w:r>
    </w:p>
    <w:p w14:paraId="69D4C32D" w14:textId="77777777" w:rsidR="00686C49" w:rsidRPr="00307475" w:rsidRDefault="00686C49" w:rsidP="00686C49">
      <w:pPr>
        <w:pStyle w:val="V14Level2EN"/>
        <w:rPr>
          <w:rFonts w:asciiTheme="minorHAnsi" w:hAnsiTheme="minorHAnsi" w:cstheme="minorHAnsi"/>
          <w:lang w:val="en-GB"/>
        </w:rPr>
      </w:pPr>
      <w:bookmarkStart w:id="403" w:name="_Ref504670126"/>
      <w:r w:rsidRPr="00307475">
        <w:rPr>
          <w:rFonts w:asciiTheme="minorHAnsi" w:hAnsiTheme="minorHAnsi" w:cstheme="minorHAnsi"/>
          <w:b/>
          <w:lang w:val="en-GB"/>
        </w:rPr>
        <w:t>Future Financing Round</w:t>
      </w:r>
      <w:r w:rsidRPr="00315C6D">
        <w:rPr>
          <w:rFonts w:asciiTheme="minorHAnsi" w:hAnsiTheme="minorHAnsi" w:cstheme="minorHAnsi"/>
          <w:bCs/>
          <w:lang w:val="en-GB"/>
        </w:rPr>
        <w:t>.</w:t>
      </w:r>
      <w:r w:rsidRPr="00441EA6">
        <w:rPr>
          <w:rFonts w:asciiTheme="minorHAnsi" w:hAnsiTheme="minorHAnsi" w:cstheme="minorHAnsi"/>
          <w:bCs/>
          <w:lang w:val="en-GB"/>
        </w:rPr>
        <w:t xml:space="preserve"> </w:t>
      </w:r>
      <w:r w:rsidR="00F66782">
        <w:rPr>
          <w:rFonts w:asciiTheme="minorHAnsi" w:hAnsiTheme="minorHAnsi" w:cstheme="minorHAnsi"/>
          <w:lang w:val="en-GB"/>
        </w:rPr>
        <w:t>E</w:t>
      </w:r>
      <w:r w:rsidRPr="00307475">
        <w:rPr>
          <w:rFonts w:asciiTheme="minorHAnsi" w:hAnsiTheme="minorHAnsi" w:cstheme="minorHAnsi"/>
          <w:lang w:val="en-GB"/>
        </w:rPr>
        <w:t xml:space="preserve">ach Shareholder further undertakes individually for </w:t>
      </w:r>
      <w:r w:rsidR="00B87FFD">
        <w:rPr>
          <w:rFonts w:asciiTheme="minorHAnsi" w:hAnsiTheme="minorHAnsi" w:cstheme="minorHAnsi"/>
          <w:lang w:val="en-GB"/>
        </w:rPr>
        <w:t>themself</w:t>
      </w:r>
      <w:r w:rsidRPr="00307475">
        <w:rPr>
          <w:rFonts w:asciiTheme="minorHAnsi" w:hAnsiTheme="minorHAnsi" w:cstheme="minorHAnsi"/>
          <w:lang w:val="en-GB"/>
        </w:rPr>
        <w:t xml:space="preserve"> </w:t>
      </w:r>
      <w:r w:rsidRPr="00307475">
        <w:rPr>
          <w:rFonts w:asciiTheme="minorHAnsi" w:hAnsiTheme="minorHAnsi" w:cstheme="minorHAnsi"/>
          <w:i/>
          <w:lang w:val="en-GB"/>
        </w:rPr>
        <w:t>vis-à-vis</w:t>
      </w:r>
      <w:r w:rsidRPr="00307475">
        <w:rPr>
          <w:rFonts w:asciiTheme="minorHAnsi" w:hAnsiTheme="minorHAnsi" w:cstheme="minorHAnsi"/>
          <w:lang w:val="en-GB"/>
        </w:rPr>
        <w:t xml:space="preserve"> each other Party, upon the respective request of the Dragging Shareholders, to submit all declarations and to conduct all acts necessary or required for the implementation of further financing rounds of the Company (by way of equity investment or convertible loan), including entering into investment agreements and shareholders' agreements and any other agreements required for that purpose (also by replacing or amending this Agreement, the Articles of Association and/or agreements referred to therein) (the </w:t>
      </w:r>
      <w:r w:rsidRPr="00307475">
        <w:rPr>
          <w:rFonts w:asciiTheme="minorHAnsi" w:hAnsiTheme="minorHAnsi" w:cstheme="minorHAnsi"/>
          <w:lang w:val="en-GB"/>
        </w:rPr>
        <w:lastRenderedPageBreak/>
        <w:t>“</w:t>
      </w:r>
      <w:r w:rsidRPr="00307475">
        <w:rPr>
          <w:rFonts w:asciiTheme="minorHAnsi" w:hAnsiTheme="minorHAnsi" w:cstheme="minorHAnsi"/>
          <w:b/>
          <w:lang w:val="en-GB"/>
        </w:rPr>
        <w:t>Future Financing Agreements</w:t>
      </w:r>
      <w:r w:rsidRPr="00307475">
        <w:rPr>
          <w:rFonts w:asciiTheme="minorHAnsi" w:hAnsiTheme="minorHAnsi" w:cstheme="minorHAnsi"/>
          <w:b/>
          <w:lang w:val="en-GB"/>
        </w:rPr>
        <w:fldChar w:fldCharType="begin"/>
      </w:r>
      <w:r w:rsidRPr="00307475">
        <w:rPr>
          <w:rFonts w:asciiTheme="minorHAnsi" w:hAnsiTheme="minorHAnsi" w:cstheme="minorHAnsi"/>
          <w:lang w:val="en-GB"/>
        </w:rPr>
        <w:instrText xml:space="preserve"> XE "Future Financing Agreements" </w:instrText>
      </w:r>
      <w:r w:rsidRPr="00307475">
        <w:rPr>
          <w:rFonts w:asciiTheme="minorHAnsi" w:hAnsiTheme="minorHAnsi" w:cstheme="minorHAnsi"/>
          <w:b/>
          <w:lang w:val="en-GB"/>
        </w:rPr>
        <w:fldChar w:fldCharType="end"/>
      </w:r>
      <w:r w:rsidRPr="00307475">
        <w:rPr>
          <w:rFonts w:asciiTheme="minorHAnsi" w:hAnsiTheme="minorHAnsi" w:cstheme="minorHAnsi"/>
          <w:lang w:val="en-GB"/>
        </w:rPr>
        <w:t>”), issuing any instruments and passing all resolutions in shareholders’ meetings of the Company that may be reasonable or required for such purpose, in each case with the following proviso:</w:t>
      </w:r>
      <w:bookmarkEnd w:id="403"/>
    </w:p>
    <w:p w14:paraId="22507D33" w14:textId="77777777" w:rsidR="00686C49" w:rsidRPr="00307475"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 xml:space="preserve">No Shareholder shall be obliged to enter into an obligation to subscribe for new </w:t>
      </w:r>
      <w:r w:rsidR="000545F7">
        <w:rPr>
          <w:rFonts w:asciiTheme="minorHAnsi" w:hAnsiTheme="minorHAnsi" w:cstheme="minorHAnsi"/>
          <w:lang w:val="en-GB"/>
        </w:rPr>
        <w:t>s</w:t>
      </w:r>
      <w:r w:rsidRPr="00307475">
        <w:rPr>
          <w:rFonts w:asciiTheme="minorHAnsi" w:hAnsiTheme="minorHAnsi" w:cstheme="minorHAnsi"/>
          <w:lang w:val="en-GB"/>
        </w:rPr>
        <w:t>hares and/or make a contribution in cash or in kind to the Company under such Future Financing Agreements.</w:t>
      </w:r>
    </w:p>
    <w:p w14:paraId="04DFDDEE" w14:textId="77777777" w:rsidR="00686C49" w:rsidRDefault="00686C49" w:rsidP="00686C49">
      <w:pPr>
        <w:pStyle w:val="V14Level3EN"/>
        <w:rPr>
          <w:rFonts w:asciiTheme="minorHAnsi" w:hAnsiTheme="minorHAnsi" w:cstheme="minorHAnsi"/>
          <w:lang w:val="en-GB"/>
        </w:rPr>
      </w:pPr>
      <w:bookmarkStart w:id="404" w:name="_Ref495484748"/>
      <w:bookmarkStart w:id="405" w:name="_Toc512967377"/>
      <w:bookmarkStart w:id="406" w:name="_Toc12462667"/>
      <w:bookmarkStart w:id="407" w:name="_Ref514773647"/>
      <w:bookmarkStart w:id="408" w:name="_Toc4156879"/>
      <w:bookmarkStart w:id="409" w:name="_Toc43294044"/>
      <w:bookmarkStart w:id="410" w:name="_Ref12358851"/>
      <w:bookmarkStart w:id="411" w:name="_Ref12366217"/>
      <w:bookmarkEnd w:id="380"/>
      <w:bookmarkEnd w:id="381"/>
      <w:bookmarkEnd w:id="382"/>
      <w:bookmarkEnd w:id="383"/>
      <w:bookmarkEnd w:id="384"/>
      <w:bookmarkEnd w:id="385"/>
      <w:r w:rsidRPr="00307475">
        <w:rPr>
          <w:rFonts w:asciiTheme="minorHAnsi" w:hAnsiTheme="minorHAnsi" w:cstheme="minorHAnsi"/>
          <w:lang w:val="en-GB"/>
        </w:rPr>
        <w:t>All Shareholders shall be granted the right to invest pro rata in each further financing round and the terms and conditions of such financing round shall not be disproportionally more onerous on some investing Shareholders than on others</w:t>
      </w:r>
      <w:r>
        <w:rPr>
          <w:rFonts w:asciiTheme="minorHAnsi" w:hAnsiTheme="minorHAnsi" w:cstheme="minorHAnsi"/>
          <w:lang w:val="en-GB"/>
        </w:rPr>
        <w:t xml:space="preserve"> </w:t>
      </w:r>
      <w:r>
        <w:t>(it being understood that specific rights, in particular in respect of information, advisory board nominations, veto rights, etc. may be granted depending on the size of the respective investment without qualifying to be disproportionally more onerous on Shareholders, who invest lower amounts)</w:t>
      </w:r>
      <w:r>
        <w:rPr>
          <w:rFonts w:asciiTheme="minorHAnsi" w:hAnsiTheme="minorHAnsi" w:cstheme="minorHAnsi"/>
          <w:lang w:val="en-GB"/>
        </w:rPr>
        <w:t>.</w:t>
      </w:r>
    </w:p>
    <w:p w14:paraId="1B51A31E" w14:textId="60AF8243" w:rsidR="00686C49" w:rsidRPr="0006701A" w:rsidRDefault="00686C49" w:rsidP="00686C49">
      <w:pPr>
        <w:pStyle w:val="V14Level3EN"/>
        <w:rPr>
          <w:rFonts w:asciiTheme="minorHAnsi" w:hAnsiTheme="minorHAnsi" w:cstheme="minorHAnsi"/>
          <w:lang w:val="en-GB"/>
        </w:rPr>
      </w:pPr>
      <w:r w:rsidRPr="00307475">
        <w:rPr>
          <w:rFonts w:asciiTheme="minorHAnsi" w:hAnsiTheme="minorHAnsi" w:cstheme="minorHAnsi"/>
          <w:lang w:val="en-GB"/>
        </w:rPr>
        <w:t>Amendments to this Agreement under Future Financing Agreements to the disadvantage of a group of Shareholders defined herein by reference to a specific share class (</w:t>
      </w:r>
      <w:r w:rsidRPr="00315C6D">
        <w:rPr>
          <w:rFonts w:asciiTheme="minorHAnsi" w:hAnsiTheme="minorHAnsi" w:cstheme="minorHAnsi"/>
          <w:i/>
          <w:iCs/>
          <w:lang w:val="en-GB"/>
        </w:rPr>
        <w:t>e.g.</w:t>
      </w:r>
      <w:r w:rsidRPr="00307475">
        <w:rPr>
          <w:rFonts w:asciiTheme="minorHAnsi" w:hAnsiTheme="minorHAnsi" w:cstheme="minorHAnsi"/>
          <w:lang w:val="en-GB"/>
        </w:rPr>
        <w:t xml:space="preserve">, Holders of Common, Holders of Preferred, etc.), </w:t>
      </w:r>
      <w:r>
        <w:rPr>
          <w:rFonts w:asciiTheme="minorHAnsi" w:hAnsiTheme="minorHAnsi" w:cstheme="minorHAnsi"/>
          <w:lang w:val="en-GB"/>
        </w:rPr>
        <w:t>or</w:t>
      </w:r>
      <w:r w:rsidRPr="00307475">
        <w:rPr>
          <w:rFonts w:asciiTheme="minorHAnsi" w:hAnsiTheme="minorHAnsi" w:cstheme="minorHAnsi"/>
          <w:lang w:val="en-GB"/>
        </w:rPr>
        <w:t xml:space="preserve"> to the disadvantage of a specific Party or specific group of Parties otherwise defined herein </w:t>
      </w:r>
      <w:r>
        <w:rPr>
          <w:rFonts w:asciiTheme="minorHAnsi" w:hAnsiTheme="minorHAnsi" w:cstheme="minorHAnsi"/>
          <w:lang w:val="en-GB"/>
        </w:rPr>
        <w:t>may – without prejudice to section </w:t>
      </w:r>
      <w:r>
        <w:rPr>
          <w:rFonts w:asciiTheme="minorHAnsi" w:hAnsiTheme="minorHAnsi" w:cstheme="minorHAnsi"/>
          <w:lang w:val="en-GB"/>
        </w:rPr>
        <w:fldChar w:fldCharType="begin"/>
      </w:r>
      <w:r>
        <w:rPr>
          <w:rFonts w:asciiTheme="minorHAnsi" w:hAnsiTheme="minorHAnsi" w:cstheme="minorHAnsi"/>
          <w:lang w:val="en-GB"/>
        </w:rPr>
        <w:instrText xml:space="preserve"> REF _Ref43213857 \w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10.4(d)</w:t>
      </w:r>
      <w:r>
        <w:rPr>
          <w:rFonts w:asciiTheme="minorHAnsi" w:hAnsiTheme="minorHAnsi" w:cstheme="minorHAnsi"/>
          <w:lang w:val="en-GB"/>
        </w:rPr>
        <w:fldChar w:fldCharType="end"/>
      </w:r>
      <w:r>
        <w:rPr>
          <w:rFonts w:asciiTheme="minorHAnsi" w:hAnsiTheme="minorHAnsi" w:cstheme="minorHAnsi"/>
          <w:lang w:val="en-GB"/>
        </w:rPr>
        <w:t xml:space="preserve"> – not be made </w:t>
      </w:r>
      <w:r w:rsidRPr="00307475">
        <w:rPr>
          <w:rFonts w:asciiTheme="minorHAnsi" w:hAnsiTheme="minorHAnsi" w:cstheme="minorHAnsi"/>
          <w:lang w:val="en-GB"/>
        </w:rPr>
        <w:t xml:space="preserve">without the consent of such </w:t>
      </w:r>
      <w:r>
        <w:rPr>
          <w:rFonts w:asciiTheme="minorHAnsi" w:hAnsiTheme="minorHAnsi" w:cstheme="minorHAnsi"/>
          <w:lang w:val="en-GB"/>
        </w:rPr>
        <w:t xml:space="preserve">group, </w:t>
      </w:r>
      <w:r w:rsidRPr="00307475">
        <w:rPr>
          <w:rFonts w:asciiTheme="minorHAnsi" w:hAnsiTheme="minorHAnsi" w:cstheme="minorHAnsi"/>
          <w:lang w:val="en-GB"/>
        </w:rPr>
        <w:t xml:space="preserve">Party or, respectively, all of such Parties of such group, and only if and to the extent that the proposed amendments </w:t>
      </w:r>
      <w:r>
        <w:rPr>
          <w:rFonts w:asciiTheme="minorHAnsi" w:hAnsiTheme="minorHAnsi" w:cstheme="minorHAnsi"/>
          <w:szCs w:val="24"/>
          <w:lang w:val="en-GB"/>
        </w:rPr>
        <w:t xml:space="preserve">in </w:t>
      </w:r>
      <w:r w:rsidRPr="00307475">
        <w:rPr>
          <w:rFonts w:asciiTheme="minorHAnsi" w:hAnsiTheme="minorHAnsi" w:cstheme="minorHAnsi"/>
          <w:szCs w:val="24"/>
          <w:lang w:val="en-GB"/>
        </w:rPr>
        <w:t xml:space="preserve">itself and/or together with any connected or ancillary arrangement do not </w:t>
      </w:r>
      <w:r w:rsidRPr="00307475">
        <w:rPr>
          <w:rFonts w:asciiTheme="minorHAnsi" w:hAnsiTheme="minorHAnsi" w:cstheme="minorHAnsi"/>
          <w:lang w:val="en-GB"/>
        </w:rPr>
        <w:t>materially diminish</w:t>
      </w:r>
      <w:r w:rsidR="00906341">
        <w:rPr>
          <w:rFonts w:asciiTheme="minorHAnsi" w:hAnsiTheme="minorHAnsi" w:cstheme="minorHAnsi"/>
          <w:lang w:val="en-GB"/>
        </w:rPr>
        <w:t xml:space="preserve"> </w:t>
      </w:r>
      <w:r w:rsidR="00906341" w:rsidRPr="00307475">
        <w:rPr>
          <w:rFonts w:asciiTheme="minorHAnsi" w:hAnsiTheme="minorHAnsi" w:cstheme="minorHAnsi"/>
          <w:lang w:val="en-GB"/>
        </w:rPr>
        <w:t>the rights</w:t>
      </w:r>
      <w:r w:rsidRPr="00307475">
        <w:rPr>
          <w:rFonts w:asciiTheme="minorHAnsi" w:hAnsiTheme="minorHAnsi" w:cstheme="minorHAnsi"/>
          <w:lang w:val="en-GB"/>
        </w:rPr>
        <w:t xml:space="preserve"> or adversely affect </w:t>
      </w:r>
      <w:r w:rsidR="00906341" w:rsidRPr="00906341">
        <w:rPr>
          <w:rFonts w:asciiTheme="minorHAnsi" w:hAnsiTheme="minorHAnsi" w:cstheme="minorHAnsi"/>
          <w:lang w:val="en-GB"/>
        </w:rPr>
        <w:t xml:space="preserve">and/or materially increase or adversely affect the obligations </w:t>
      </w:r>
      <w:r w:rsidRPr="00307475">
        <w:rPr>
          <w:rFonts w:asciiTheme="minorHAnsi" w:hAnsiTheme="minorHAnsi" w:cstheme="minorHAnsi"/>
          <w:lang w:val="en-GB"/>
        </w:rPr>
        <w:t xml:space="preserve">of any Shareholder in a manner disproportionately </w:t>
      </w:r>
      <w:r w:rsidR="009A11B7" w:rsidRPr="00307475">
        <w:rPr>
          <w:rFonts w:asciiTheme="minorHAnsi" w:hAnsiTheme="minorHAnsi" w:cstheme="minorHAnsi"/>
          <w:lang w:val="en-GB"/>
        </w:rPr>
        <w:t>unfavourable</w:t>
      </w:r>
      <w:r w:rsidRPr="00307475">
        <w:rPr>
          <w:rFonts w:asciiTheme="minorHAnsi" w:hAnsiTheme="minorHAnsi" w:cstheme="minorHAnsi"/>
          <w:lang w:val="en-GB"/>
        </w:rPr>
        <w:t xml:space="preserve"> as compared to similarly situated Shareholders. In such case, the Future Financing Agreements shall require the consent of such disproportionately and </w:t>
      </w:r>
      <w:r w:rsidR="009A11B7" w:rsidRPr="00307475">
        <w:rPr>
          <w:rFonts w:asciiTheme="minorHAnsi" w:hAnsiTheme="minorHAnsi" w:cstheme="minorHAnsi"/>
          <w:lang w:val="en-GB"/>
        </w:rPr>
        <w:t>unfavourably</w:t>
      </w:r>
      <w:r w:rsidRPr="00307475">
        <w:rPr>
          <w:rFonts w:asciiTheme="minorHAnsi" w:hAnsiTheme="minorHAnsi" w:cstheme="minorHAnsi"/>
          <w:lang w:val="en-GB"/>
        </w:rPr>
        <w:t xml:space="preserve"> affected Shareholder with regard to the application of such terms and conditions specifically to </w:t>
      </w:r>
      <w:r w:rsidR="000B1ABA">
        <w:rPr>
          <w:rFonts w:asciiTheme="minorHAnsi" w:hAnsiTheme="minorHAnsi" w:cstheme="minorHAnsi"/>
          <w:lang w:val="en-GB"/>
        </w:rPr>
        <w:t>them</w:t>
      </w:r>
      <w:r w:rsidRPr="00307475">
        <w:rPr>
          <w:rFonts w:asciiTheme="minorHAnsi" w:hAnsiTheme="minorHAnsi" w:cstheme="minorHAnsi"/>
          <w:lang w:val="en-GB"/>
        </w:rPr>
        <w:t>.</w:t>
      </w:r>
      <w:r>
        <w:rPr>
          <w:rFonts w:asciiTheme="minorHAnsi" w:hAnsiTheme="minorHAnsi" w:cstheme="minorHAnsi"/>
          <w:lang w:val="en-GB"/>
        </w:rPr>
        <w:t xml:space="preserve"> </w:t>
      </w:r>
    </w:p>
    <w:p w14:paraId="25EB7D75" w14:textId="77777777" w:rsidR="00686C49" w:rsidRDefault="00686C49" w:rsidP="00686C49">
      <w:pPr>
        <w:pStyle w:val="V14Level3EN"/>
        <w:rPr>
          <w:rFonts w:asciiTheme="minorHAnsi" w:hAnsiTheme="minorHAnsi" w:cstheme="minorHAnsi"/>
          <w:lang w:val="en-GB"/>
        </w:rPr>
      </w:pPr>
      <w:bookmarkStart w:id="412" w:name="_Ref43213857"/>
      <w:r w:rsidRPr="00307475">
        <w:rPr>
          <w:rFonts w:asciiTheme="minorHAnsi" w:hAnsiTheme="minorHAnsi" w:cstheme="minorHAnsi"/>
          <w:lang w:val="en-GB"/>
        </w:rPr>
        <w:t xml:space="preserve">The terms and conditions of Future Financing Agreements determined by the Dragging Shareholders may, in particular, include (but shall not be limited to) the introduction and issuance of new shares of preferred stock, carrying preference rights like, </w:t>
      </w:r>
      <w:r w:rsidRPr="00315C6D">
        <w:rPr>
          <w:rFonts w:asciiTheme="minorHAnsi" w:hAnsiTheme="minorHAnsi" w:cstheme="minorHAnsi"/>
          <w:i/>
          <w:iCs/>
          <w:lang w:val="en-GB"/>
        </w:rPr>
        <w:t>e.g.</w:t>
      </w:r>
      <w:r w:rsidRPr="00307475">
        <w:rPr>
          <w:rFonts w:asciiTheme="minorHAnsi" w:hAnsiTheme="minorHAnsi" w:cstheme="minorHAnsi"/>
          <w:lang w:val="en-GB"/>
        </w:rPr>
        <w:t>, senior proceeds preferences, tag along and first refusal rights, IPO demand rights, rights to appoint members of the Company’s advisory board, a right to dilution protection, consent requirements for certain actions and measures, drag along, etc.</w:t>
      </w:r>
      <w:bookmarkEnd w:id="412"/>
    </w:p>
    <w:p w14:paraId="44A25018" w14:textId="2857F8B2" w:rsidR="00122BA4" w:rsidRDefault="00122BA4" w:rsidP="0040263C">
      <w:pPr>
        <w:pStyle w:val="V14Level3EN"/>
        <w:numPr>
          <w:ilvl w:val="0"/>
          <w:numId w:val="0"/>
        </w:numPr>
        <w:ind w:left="680"/>
        <w:rPr>
          <w:rFonts w:asciiTheme="minorHAnsi" w:hAnsiTheme="minorHAnsi" w:cstheme="minorHAnsi"/>
          <w:lang w:val="en-GB"/>
        </w:rPr>
      </w:pPr>
      <w:r>
        <w:rPr>
          <w:rFonts w:asciiTheme="minorHAnsi" w:hAnsiTheme="minorHAnsi" w:cstheme="minorHAnsi"/>
          <w:lang w:val="en-GB"/>
        </w:rPr>
        <w:t>Any change to the rights, preferences, and privileges of any Shares other than</w:t>
      </w:r>
      <w:r w:rsidR="00472EFD">
        <w:rPr>
          <w:rFonts w:asciiTheme="minorHAnsi" w:hAnsiTheme="minorHAnsi" w:cstheme="minorHAnsi"/>
          <w:lang w:val="en-GB"/>
        </w:rPr>
        <w:t xml:space="preserve"> (i) through the conclusion of Future Financing Agreements or (ii) in the course of a Majority Amendment require the consent of the Preferred Majority, including the consent of at least one of the Shareholders Singular or 20VC, and the Common Majority.</w:t>
      </w:r>
    </w:p>
    <w:p w14:paraId="5638B6E3" w14:textId="77777777" w:rsidR="00CD7C35" w:rsidRPr="00CD7C35" w:rsidRDefault="003D7F35" w:rsidP="00CD7C35">
      <w:pPr>
        <w:pStyle w:val="V14Level1EN"/>
        <w:rPr>
          <w:rFonts w:asciiTheme="minorHAnsi" w:hAnsiTheme="minorHAnsi" w:cstheme="minorHAnsi"/>
          <w:lang w:val="en-GB"/>
        </w:rPr>
      </w:pPr>
      <w:bookmarkStart w:id="413" w:name="_Ref138879140"/>
      <w:bookmarkStart w:id="414" w:name="_Toc212202309"/>
      <w:r>
        <w:rPr>
          <w:rFonts w:asciiTheme="minorHAnsi" w:hAnsiTheme="minorHAnsi" w:cstheme="minorHAnsi"/>
          <w:lang w:val="en-GB"/>
        </w:rPr>
        <w:lastRenderedPageBreak/>
        <w:t>Subscription</w:t>
      </w:r>
      <w:r w:rsidR="00C1441D">
        <w:rPr>
          <w:rFonts w:asciiTheme="minorHAnsi" w:hAnsiTheme="minorHAnsi" w:cstheme="minorHAnsi"/>
          <w:lang w:val="en-GB"/>
        </w:rPr>
        <w:t xml:space="preserve"> Right</w:t>
      </w:r>
      <w:bookmarkEnd w:id="413"/>
      <w:r w:rsidR="00B712B5">
        <w:rPr>
          <w:rFonts w:asciiTheme="minorHAnsi" w:hAnsiTheme="minorHAnsi" w:cstheme="minorHAnsi"/>
          <w:lang w:val="en-GB"/>
        </w:rPr>
        <w:t>s</w:t>
      </w:r>
      <w:bookmarkEnd w:id="414"/>
      <w:r w:rsidR="00B712B5">
        <w:rPr>
          <w:rFonts w:asciiTheme="minorHAnsi" w:hAnsiTheme="minorHAnsi" w:cstheme="minorHAnsi"/>
          <w:lang w:val="en-GB"/>
        </w:rPr>
        <w:t xml:space="preserve"> </w:t>
      </w:r>
    </w:p>
    <w:p w14:paraId="58CD03F2" w14:textId="53F718AE" w:rsidR="003D7F35" w:rsidRDefault="003D7F35" w:rsidP="003D7F35">
      <w:pPr>
        <w:pStyle w:val="V14Level2EN"/>
        <w:rPr>
          <w:b/>
        </w:rPr>
      </w:pPr>
      <w:bookmarkStart w:id="415" w:name="_Ref494284430"/>
      <w:bookmarkStart w:id="416" w:name="_Ref504671005"/>
      <w:r>
        <w:rPr>
          <w:b/>
        </w:rPr>
        <w:t>General Subscription Right</w:t>
      </w:r>
      <w:r w:rsidRPr="00315C6D">
        <w:rPr>
          <w:bCs/>
        </w:rPr>
        <w:t xml:space="preserve">. </w:t>
      </w:r>
      <w:r w:rsidRPr="004F23D6">
        <w:t>As a general principle, and unless a waiver of subscription rights (</w:t>
      </w:r>
      <w:r w:rsidRPr="007D75F9">
        <w:rPr>
          <w:i/>
          <w:iCs/>
        </w:rPr>
        <w:t>Bezugsrechte</w:t>
      </w:r>
      <w:r w:rsidRPr="004F23D6">
        <w:t xml:space="preserve">) is expressly provided for in this Agreement, each Shareholder is entitled to subscribe for such number of further shares in the Company to be issued in the course of any capital increase as is required to maintain its respective participation quota in the Company’s share capital prior to such capital increase under the same terms and conditions on which the respective capital increase is based. </w:t>
      </w:r>
      <w:r w:rsidR="00F62C13">
        <w:t>T</w:t>
      </w:r>
      <w:r w:rsidR="00736136">
        <w:t xml:space="preserve">he </w:t>
      </w:r>
      <w:r w:rsidR="00736136" w:rsidRPr="00686F1E">
        <w:t>preceding sentence</w:t>
      </w:r>
      <w:r w:rsidR="00F62C13">
        <w:t xml:space="preserve"> </w:t>
      </w:r>
      <w:r w:rsidRPr="00686F1E">
        <w:t xml:space="preserve">shall apply </w:t>
      </w:r>
      <w:r w:rsidRPr="00686F1E">
        <w:rPr>
          <w:i/>
          <w:iCs/>
        </w:rPr>
        <w:t>mutatis mutandis</w:t>
      </w:r>
      <w:r w:rsidRPr="00686F1E">
        <w:t xml:space="preserve"> to any other kind of financing of the Company (</w:t>
      </w:r>
      <w:r w:rsidRPr="00315C6D">
        <w:rPr>
          <w:i/>
          <w:iCs/>
        </w:rPr>
        <w:t>e.g.</w:t>
      </w:r>
      <w:r w:rsidR="009A11B7">
        <w:t>,</w:t>
      </w:r>
      <w:r w:rsidRPr="00686F1E">
        <w:t xml:space="preserve"> convertible loans, convertible bonds, SAFE notes</w:t>
      </w:r>
      <w:r w:rsidR="009A11B7">
        <w:t>,</w:t>
      </w:r>
      <w:r w:rsidRPr="00686F1E">
        <w:t xml:space="preserve"> or comparable instruments as well as any other kind of debt financing).</w:t>
      </w:r>
    </w:p>
    <w:p w14:paraId="4C1D40D1" w14:textId="70EE63CE" w:rsidR="003D7F35" w:rsidRPr="003D7F35" w:rsidRDefault="003D7F35" w:rsidP="003D7F35">
      <w:pPr>
        <w:pStyle w:val="V14Level2EN"/>
        <w:rPr>
          <w:b/>
        </w:rPr>
      </w:pPr>
      <w:r w:rsidRPr="004F23D6">
        <w:rPr>
          <w:b/>
          <w:bCs/>
        </w:rPr>
        <w:t>Transfer of Subscription Right.</w:t>
      </w:r>
      <w:r>
        <w:t xml:space="preserve"> </w:t>
      </w:r>
      <w:r w:rsidRPr="004F23D6">
        <w:t xml:space="preserve">Each </w:t>
      </w:r>
      <w:r w:rsidR="00DC51D6">
        <w:rPr>
          <w:lang w:val="en-GB"/>
        </w:rPr>
        <w:t>Holder of Preferred which qualifies as an Investment Fund</w:t>
      </w:r>
      <w:r w:rsidRPr="004F23D6">
        <w:t xml:space="preserve"> shall be entitled to transfer its subscription right pursuant to this section </w:t>
      </w:r>
      <w:r>
        <w:fldChar w:fldCharType="begin"/>
      </w:r>
      <w:r>
        <w:instrText xml:space="preserve"> REF _Ref138879140 \w \h </w:instrText>
      </w:r>
      <w:r>
        <w:fldChar w:fldCharType="separate"/>
      </w:r>
      <w:r w:rsidR="00B36EE8">
        <w:t>11</w:t>
      </w:r>
      <w:r>
        <w:fldChar w:fldCharType="end"/>
      </w:r>
      <w:r w:rsidRPr="004F23D6">
        <w:t xml:space="preserve">, in total or partially, to </w:t>
      </w:r>
      <w:r w:rsidRPr="004F23D6">
        <w:rPr>
          <w:szCs w:val="24"/>
        </w:rPr>
        <w:t xml:space="preserve">any </w:t>
      </w:r>
      <w:r w:rsidR="00F936D8">
        <w:rPr>
          <w:szCs w:val="24"/>
        </w:rPr>
        <w:t>p</w:t>
      </w:r>
      <w:r w:rsidRPr="004F23D6">
        <w:rPr>
          <w:szCs w:val="24"/>
        </w:rPr>
        <w:t xml:space="preserve">rivileged </w:t>
      </w:r>
      <w:r w:rsidR="00F936D8">
        <w:rPr>
          <w:szCs w:val="24"/>
        </w:rPr>
        <w:t>t</w:t>
      </w:r>
      <w:r w:rsidRPr="004F23D6">
        <w:rPr>
          <w:szCs w:val="24"/>
        </w:rPr>
        <w:t>ransferee pursuant to section</w:t>
      </w:r>
      <w:r>
        <w:rPr>
          <w:szCs w:val="24"/>
        </w:rPr>
        <w:t xml:space="preserve"> </w:t>
      </w:r>
      <w:r w:rsidR="00F936D8">
        <w:rPr>
          <w:szCs w:val="24"/>
        </w:rPr>
        <w:fldChar w:fldCharType="begin"/>
      </w:r>
      <w:r w:rsidR="00F936D8">
        <w:rPr>
          <w:szCs w:val="24"/>
        </w:rPr>
        <w:instrText xml:space="preserve"> REF _Ref172725540 \w \h </w:instrText>
      </w:r>
      <w:r w:rsidR="00F936D8">
        <w:rPr>
          <w:szCs w:val="24"/>
        </w:rPr>
      </w:r>
      <w:r w:rsidR="00F936D8">
        <w:rPr>
          <w:szCs w:val="24"/>
        </w:rPr>
        <w:fldChar w:fldCharType="separate"/>
      </w:r>
      <w:r w:rsidR="00B36EE8">
        <w:rPr>
          <w:szCs w:val="24"/>
        </w:rPr>
        <w:t>9.1(a)</w:t>
      </w:r>
      <w:r w:rsidR="00F936D8">
        <w:rPr>
          <w:szCs w:val="24"/>
        </w:rPr>
        <w:fldChar w:fldCharType="end"/>
      </w:r>
      <w:r w:rsidR="00F936D8">
        <w:rPr>
          <w:szCs w:val="24"/>
        </w:rPr>
        <w:t>, if and to the extent applicable</w:t>
      </w:r>
      <w:r>
        <w:rPr>
          <w:szCs w:val="24"/>
        </w:rPr>
        <w:t>.</w:t>
      </w:r>
      <w:r w:rsidR="00BF7D2F">
        <w:rPr>
          <w:szCs w:val="24"/>
        </w:rPr>
        <w:t xml:space="preserve"> </w:t>
      </w:r>
    </w:p>
    <w:bookmarkEnd w:id="415"/>
    <w:bookmarkEnd w:id="416"/>
    <w:p w14:paraId="194C6CF7" w14:textId="526131AA" w:rsidR="00C222C4" w:rsidRDefault="009C1696" w:rsidP="00A86A9B">
      <w:pPr>
        <w:pStyle w:val="V14Level2EN"/>
        <w:numPr>
          <w:ilvl w:val="0"/>
          <w:numId w:val="0"/>
        </w:numPr>
        <w:ind w:left="680"/>
      </w:pPr>
      <w:r w:rsidRPr="00C222C4">
        <w:t xml:space="preserve">Antler </w:t>
      </w:r>
      <w:r>
        <w:t xml:space="preserve">is further entitled to exercise its </w:t>
      </w:r>
      <w:r w:rsidR="00BD58BC">
        <w:t>S</w:t>
      </w:r>
      <w:r>
        <w:t xml:space="preserve">ubscription </w:t>
      </w:r>
      <w:r w:rsidR="00BD58BC">
        <w:t>R</w:t>
      </w:r>
      <w:r>
        <w:t>ight in the context of future share issuances in the Company through Antler Innovation GmbH and its Affiliates.</w:t>
      </w:r>
      <w:r w:rsidR="00DA7D47">
        <w:t xml:space="preserve"> </w:t>
      </w:r>
    </w:p>
    <w:p w14:paraId="66244F78" w14:textId="03557B14" w:rsidR="00906341" w:rsidRDefault="00906341" w:rsidP="00906341">
      <w:pPr>
        <w:pStyle w:val="V14Level2EN"/>
      </w:pPr>
      <w:r w:rsidRPr="00CB11A3">
        <w:rPr>
          <w:b/>
        </w:rPr>
        <w:t>Conversion.</w:t>
      </w:r>
      <w:r>
        <w:t xml:space="preserve"> If legally permissible, e</w:t>
      </w:r>
      <w:r w:rsidRPr="00984C94">
        <w:t>ach Holder of Prefer</w:t>
      </w:r>
      <w:r>
        <w:t>red</w:t>
      </w:r>
      <w:r w:rsidRPr="00984C94">
        <w:t xml:space="preserve"> shall have the right to convert its Preferred Shares at any time into Common Shares at an initial conversion rate of 1:1, meaning that </w:t>
      </w:r>
      <w:r>
        <w:t>each</w:t>
      </w:r>
      <w:r w:rsidRPr="00984C94">
        <w:t xml:space="preserve"> Holder of Prefer</w:t>
      </w:r>
      <w:r>
        <w:t>red</w:t>
      </w:r>
      <w:r w:rsidRPr="00984C94">
        <w:t xml:space="preserve"> may at any time waive </w:t>
      </w:r>
      <w:r>
        <w:t xml:space="preserve">– with effect for themself – </w:t>
      </w:r>
      <w:r w:rsidRPr="00984C94">
        <w:t xml:space="preserve">the benefit of the </w:t>
      </w:r>
      <w:r>
        <w:t>proceeds</w:t>
      </w:r>
      <w:r w:rsidRPr="00984C94">
        <w:t xml:space="preserve"> preference set forth in </w:t>
      </w:r>
      <w:r>
        <w:t>s</w:t>
      </w:r>
      <w:r w:rsidRPr="00984C94">
        <w:t xml:space="preserve">ection </w:t>
      </w:r>
      <w:r>
        <w:fldChar w:fldCharType="begin"/>
      </w:r>
      <w:r>
        <w:instrText xml:space="preserve"> REF _Ref92114329 \w \h </w:instrText>
      </w:r>
      <w:r>
        <w:fldChar w:fldCharType="separate"/>
      </w:r>
      <w:r w:rsidR="00B36EE8">
        <w:t>12</w:t>
      </w:r>
      <w:r>
        <w:fldChar w:fldCharType="end"/>
      </w:r>
      <w:r>
        <w:t xml:space="preserve"> </w:t>
      </w:r>
      <w:r w:rsidRPr="00984C94">
        <w:t>attached to such Prefer</w:t>
      </w:r>
      <w:r>
        <w:t>red</w:t>
      </w:r>
      <w:r w:rsidRPr="00984C94">
        <w:t xml:space="preserve"> Shares and elect to be treated as a Holder of Common</w:t>
      </w:r>
      <w:r w:rsidRPr="00E056A7">
        <w:t>.</w:t>
      </w:r>
    </w:p>
    <w:p w14:paraId="23FD0DCF" w14:textId="77777777" w:rsidR="00686C49" w:rsidRPr="0012016D" w:rsidRDefault="00686C49" w:rsidP="00686C49">
      <w:pPr>
        <w:pStyle w:val="V14Level1EN"/>
        <w:rPr>
          <w:rFonts w:asciiTheme="minorHAnsi" w:hAnsiTheme="minorHAnsi" w:cstheme="minorHAnsi"/>
          <w:lang w:val="de-DE"/>
        </w:rPr>
      </w:pPr>
      <w:bookmarkStart w:id="417" w:name="_Ref92114329"/>
      <w:bookmarkStart w:id="418" w:name="_Toc212202310"/>
      <w:r w:rsidRPr="0012016D">
        <w:rPr>
          <w:rFonts w:asciiTheme="minorHAnsi" w:hAnsiTheme="minorHAnsi" w:cstheme="minorHAnsi"/>
          <w:lang w:val="de-DE"/>
        </w:rPr>
        <w:t>Proceeds Preference</w:t>
      </w:r>
      <w:bookmarkEnd w:id="404"/>
      <w:bookmarkEnd w:id="405"/>
      <w:bookmarkEnd w:id="406"/>
      <w:bookmarkEnd w:id="417"/>
      <w:bookmarkEnd w:id="418"/>
    </w:p>
    <w:p w14:paraId="3E077C04" w14:textId="77777777" w:rsidR="00686C49" w:rsidRPr="00307475" w:rsidRDefault="00686C49" w:rsidP="00686C49">
      <w:pPr>
        <w:pStyle w:val="V14Level2EN"/>
        <w:rPr>
          <w:rFonts w:asciiTheme="minorHAnsi" w:hAnsiTheme="minorHAnsi" w:cstheme="minorHAnsi"/>
          <w:lang w:val="en-GB"/>
        </w:rPr>
      </w:pPr>
      <w:bookmarkStart w:id="419" w:name="_Ref495484534"/>
      <w:r w:rsidRPr="00307475">
        <w:rPr>
          <w:rFonts w:asciiTheme="minorHAnsi" w:hAnsiTheme="minorHAnsi" w:cstheme="minorHAnsi"/>
          <w:b/>
          <w:lang w:val="en-GB"/>
        </w:rPr>
        <w:t>Proceeds of Sale</w:t>
      </w:r>
      <w:r w:rsidRPr="00307475">
        <w:rPr>
          <w:rFonts w:asciiTheme="minorHAnsi" w:hAnsiTheme="minorHAnsi" w:cstheme="minorHAnsi"/>
          <w:lang w:val="en-GB"/>
        </w:rPr>
        <w:t>. If more than 50% of all outstanding Shares (irrespective of share class) are sold in the course of one transaction or several related transactions (including, but without limitation to, the exercise of any tag-along or drag-along rights under this Agreement), the aggregate proceeds of sale less related joint transaction fees, joint costs and joint expenses (the “</w:t>
      </w:r>
      <w:r w:rsidRPr="00307475">
        <w:rPr>
          <w:rFonts w:asciiTheme="minorHAnsi" w:hAnsiTheme="minorHAnsi" w:cstheme="minorHAnsi"/>
          <w:b/>
          <w:lang w:val="en-GB"/>
        </w:rPr>
        <w:t>Sale Proceeds</w:t>
      </w:r>
      <w:r w:rsidRPr="00307475">
        <w:rPr>
          <w:rFonts w:asciiTheme="minorHAnsi" w:hAnsiTheme="minorHAnsi" w:cstheme="minorHAnsi"/>
          <w:b/>
          <w:lang w:val="en-GB"/>
        </w:rPr>
        <w:fldChar w:fldCharType="begin"/>
      </w:r>
      <w:r w:rsidRPr="00307475">
        <w:rPr>
          <w:rFonts w:asciiTheme="minorHAnsi" w:hAnsiTheme="minorHAnsi" w:cstheme="minorHAnsi"/>
          <w:lang w:val="en-GB"/>
        </w:rPr>
        <w:instrText xml:space="preserve"> XE "Sale Proceeds" </w:instrText>
      </w:r>
      <w:r w:rsidRPr="00307475">
        <w:rPr>
          <w:rFonts w:asciiTheme="minorHAnsi" w:hAnsiTheme="minorHAnsi" w:cstheme="minorHAnsi"/>
          <w:b/>
          <w:lang w:val="en-GB"/>
        </w:rPr>
        <w:fldChar w:fldCharType="end"/>
      </w:r>
      <w:r w:rsidRPr="00307475">
        <w:rPr>
          <w:rFonts w:asciiTheme="minorHAnsi" w:hAnsiTheme="minorHAnsi" w:cstheme="minorHAnsi"/>
          <w:lang w:val="en-GB"/>
        </w:rPr>
        <w:t>”) shall be distributed among those Shareholders, who are selling shares of the Company in such transaction or series of related transactions as follows</w:t>
      </w:r>
      <w:r w:rsidR="005A1957">
        <w:rPr>
          <w:rFonts w:asciiTheme="minorHAnsi" w:hAnsiTheme="minorHAnsi" w:cstheme="minorHAnsi"/>
          <w:lang w:val="en-GB"/>
        </w:rPr>
        <w:t xml:space="preserve"> </w:t>
      </w:r>
      <w:r w:rsidR="005A1957" w:rsidRPr="00A95A56">
        <w:rPr>
          <w:rFonts w:asciiTheme="minorHAnsi" w:hAnsiTheme="minorHAnsi" w:cstheme="minorHAnsi"/>
        </w:rPr>
        <w:t xml:space="preserve">(1x non-participating liquidation preference – </w:t>
      </w:r>
      <w:r w:rsidR="005A1957" w:rsidRPr="00A95A56">
        <w:rPr>
          <w:rFonts w:asciiTheme="minorHAnsi" w:hAnsiTheme="minorHAnsi" w:cstheme="minorHAnsi"/>
          <w:i/>
        </w:rPr>
        <w:t>einfache anrechenbare Erlöspräferenz</w:t>
      </w:r>
      <w:r w:rsidR="005A1957" w:rsidRPr="00A95A56">
        <w:rPr>
          <w:rFonts w:asciiTheme="minorHAnsi" w:hAnsiTheme="minorHAnsi" w:cstheme="minorHAnsi"/>
        </w:rPr>
        <w:t>)</w:t>
      </w:r>
      <w:r w:rsidRPr="00307475">
        <w:rPr>
          <w:rFonts w:asciiTheme="minorHAnsi" w:hAnsiTheme="minorHAnsi" w:cstheme="minorHAnsi"/>
          <w:lang w:val="en-GB"/>
        </w:rPr>
        <w:t>:</w:t>
      </w:r>
      <w:bookmarkStart w:id="420" w:name="_Ref517049276"/>
      <w:bookmarkStart w:id="421" w:name="_Ref444198035"/>
      <w:bookmarkEnd w:id="419"/>
    </w:p>
    <w:p w14:paraId="68B748E7" w14:textId="48F38A29" w:rsidR="009A11B7" w:rsidRDefault="009A11B7" w:rsidP="009A11B7">
      <w:pPr>
        <w:pStyle w:val="V14Level3EN"/>
      </w:pPr>
      <w:bookmarkStart w:id="422" w:name="_Ref138861751"/>
      <w:bookmarkStart w:id="423" w:name="_Ref530521576"/>
      <w:bookmarkEnd w:id="420"/>
      <w:bookmarkEnd w:id="421"/>
      <w:r>
        <w:t>First and on the same level, each Holder of A</w:t>
      </w:r>
      <w:r w:rsidRPr="00474202">
        <w:t xml:space="preserve"> </w:t>
      </w:r>
      <w:r w:rsidRPr="00D62476">
        <w:t xml:space="preserve">shall receive per Preferred </w:t>
      </w:r>
      <w:r w:rsidR="00801090">
        <w:t>A</w:t>
      </w:r>
      <w:r w:rsidRPr="00D62476">
        <w:t xml:space="preserve"> Share sold by them an amount of EUR</w:t>
      </w:r>
      <w:r w:rsidR="00801090">
        <w:t> [</w:t>
      </w:r>
      <w:r w:rsidR="0041121F" w:rsidRPr="0041121F">
        <w:rPr>
          <w:highlight w:val="yellow"/>
        </w:rPr>
        <w:t>1,335.95</w:t>
      </w:r>
      <w:r w:rsidR="00801090">
        <w:t xml:space="preserve">] </w:t>
      </w:r>
      <w:r w:rsidRPr="00D62476">
        <w:t>(such amount of EUR </w:t>
      </w:r>
      <w:r w:rsidR="00801090">
        <w:t>[</w:t>
      </w:r>
      <w:r w:rsidR="0041121F" w:rsidRPr="0041121F">
        <w:rPr>
          <w:highlight w:val="yellow"/>
        </w:rPr>
        <w:t>1,335.95</w:t>
      </w:r>
      <w:r w:rsidR="00801090">
        <w:t>]</w:t>
      </w:r>
      <w:r w:rsidRPr="00D62476">
        <w:t>: the</w:t>
      </w:r>
      <w:r>
        <w:t xml:space="preserve"> “</w:t>
      </w:r>
      <w:r w:rsidR="00801090">
        <w:rPr>
          <w:b/>
        </w:rPr>
        <w:t>A</w:t>
      </w:r>
      <w:r>
        <w:rPr>
          <w:b/>
        </w:rPr>
        <w:t xml:space="preserve"> Preference Amount</w:t>
      </w:r>
      <w:r>
        <w:fldChar w:fldCharType="begin"/>
      </w:r>
      <w:r>
        <w:instrText xml:space="preserve"> XE " </w:instrText>
      </w:r>
      <w:r w:rsidR="00801090">
        <w:instrText>A</w:instrText>
      </w:r>
      <w:r>
        <w:instrText xml:space="preserve"> Preference Amount" </w:instrText>
      </w:r>
      <w:r>
        <w:fldChar w:fldCharType="end"/>
      </w:r>
      <w:r>
        <w:t>”).</w:t>
      </w:r>
    </w:p>
    <w:p w14:paraId="46B2C063" w14:textId="5A69B4DC" w:rsidR="009A11B7" w:rsidRDefault="009A11B7" w:rsidP="00315C6D">
      <w:pPr>
        <w:pStyle w:val="V14Level3EN"/>
        <w:numPr>
          <w:ilvl w:val="0"/>
          <w:numId w:val="0"/>
        </w:numPr>
        <w:ind w:left="1247"/>
      </w:pPr>
      <w:r>
        <w:t xml:space="preserve">If the Sale Proceeds in aggregate fall short of the maximum amount so payable to the selling Holders of </w:t>
      </w:r>
      <w:r w:rsidR="00801090">
        <w:t>A</w:t>
      </w:r>
      <w:r>
        <w:t xml:space="preserve">, the Sale Proceeds shall be distributed among the selling Holders of </w:t>
      </w:r>
      <w:r w:rsidR="00801090">
        <w:t xml:space="preserve">A </w:t>
      </w:r>
      <w:r>
        <w:t xml:space="preserve">pro rata to the Preferred </w:t>
      </w:r>
      <w:r w:rsidR="00801090">
        <w:t>A</w:t>
      </w:r>
      <w:r>
        <w:t xml:space="preserve"> Shares (with reference to their nominal value) sold by them.</w:t>
      </w:r>
    </w:p>
    <w:p w14:paraId="402D79AC" w14:textId="75BB3A5F" w:rsidR="006B23AF" w:rsidRDefault="00801090" w:rsidP="006B23AF">
      <w:pPr>
        <w:pStyle w:val="V14Level3EN"/>
      </w:pPr>
      <w:r>
        <w:lastRenderedPageBreak/>
        <w:t>Second</w:t>
      </w:r>
      <w:r w:rsidR="006B23AF">
        <w:t xml:space="preserve">, each Holder of </w:t>
      </w:r>
      <w:r w:rsidR="006B23AF" w:rsidRPr="00474202">
        <w:t xml:space="preserve">Seed </w:t>
      </w:r>
      <w:r w:rsidR="006B23AF" w:rsidRPr="00D62476">
        <w:t xml:space="preserve">shall receive per Preferred Seed Share sold by them an amount of EUR </w:t>
      </w:r>
      <w:r w:rsidR="000B50F9" w:rsidRPr="00D62476">
        <w:t>500.49</w:t>
      </w:r>
      <w:r w:rsidR="006B23AF" w:rsidRPr="00D62476">
        <w:t xml:space="preserve"> (such amount of EUR </w:t>
      </w:r>
      <w:r w:rsidR="000B50F9" w:rsidRPr="00D62476">
        <w:t>500.49</w:t>
      </w:r>
      <w:r w:rsidR="006B23AF" w:rsidRPr="00D62476">
        <w:t>: the</w:t>
      </w:r>
      <w:r w:rsidR="006B23AF">
        <w:t xml:space="preserve"> “</w:t>
      </w:r>
      <w:r w:rsidR="006B23AF">
        <w:rPr>
          <w:b/>
        </w:rPr>
        <w:t>Seed Preference Amount</w:t>
      </w:r>
      <w:r w:rsidR="006B23AF">
        <w:fldChar w:fldCharType="begin"/>
      </w:r>
      <w:r w:rsidR="006B23AF">
        <w:instrText xml:space="preserve"> XE " Seed Preference Amount" </w:instrText>
      </w:r>
      <w:r w:rsidR="006B23AF">
        <w:fldChar w:fldCharType="end"/>
      </w:r>
      <w:r w:rsidR="006B23AF">
        <w:t>”).</w:t>
      </w:r>
    </w:p>
    <w:p w14:paraId="2BA19B9E" w14:textId="77777777" w:rsidR="006B23AF" w:rsidRDefault="006B23AF" w:rsidP="006B23AF">
      <w:pPr>
        <w:pStyle w:val="V14Level3EN"/>
        <w:numPr>
          <w:ilvl w:val="0"/>
          <w:numId w:val="0"/>
        </w:numPr>
        <w:ind w:left="1247"/>
      </w:pPr>
      <w:r>
        <w:t>If the Sale Proceeds in aggregate fall short of the maximum amount so payable to the selling Holders of Seed, the Sale Proceeds shall be distributed among the selling Holders of Seed pro rata to the Preferred Seed Shares (with reference to their nominal value) sold by them.</w:t>
      </w:r>
    </w:p>
    <w:p w14:paraId="71DBD7F5" w14:textId="41D9B758" w:rsidR="00AA0BAE" w:rsidRDefault="00801090" w:rsidP="00AA0BAE">
      <w:pPr>
        <w:pStyle w:val="V14Level3EN"/>
      </w:pPr>
      <w:bookmarkStart w:id="424" w:name="_Ref199513751"/>
      <w:r>
        <w:t xml:space="preserve">Third </w:t>
      </w:r>
      <w:r w:rsidR="002713B7">
        <w:t>and on the same level</w:t>
      </w:r>
      <w:r w:rsidR="006B23AF">
        <w:t>, from any Sale Proceeds remaining after the payments under lit. </w:t>
      </w:r>
      <w:r w:rsidR="006B23AF">
        <w:fldChar w:fldCharType="begin"/>
      </w:r>
      <w:r w:rsidR="006B23AF">
        <w:instrText xml:space="preserve"> REF _Ref530521576 \r \h  \* MERGEFORMAT </w:instrText>
      </w:r>
      <w:r w:rsidR="006B23AF">
        <w:fldChar w:fldCharType="separate"/>
      </w:r>
      <w:r w:rsidR="00B36EE8">
        <w:t>(a)</w:t>
      </w:r>
      <w:r w:rsidR="006B23AF">
        <w:fldChar w:fldCharType="end"/>
      </w:r>
      <w:r w:rsidR="006B23AF">
        <w:t>,</w:t>
      </w:r>
      <w:r w:rsidR="002713B7">
        <w:t xml:space="preserve"> each </w:t>
      </w:r>
      <w:r w:rsidR="00DD4FA8">
        <w:t>Holder of Pre-Seed</w:t>
      </w:r>
      <w:r w:rsidR="002713B7">
        <w:t> </w:t>
      </w:r>
      <w:r w:rsidR="00265A02">
        <w:t>1</w:t>
      </w:r>
      <w:r w:rsidR="002713B7">
        <w:t xml:space="preserve"> shall receive per </w:t>
      </w:r>
      <w:r w:rsidR="00DD4FA8" w:rsidRPr="00474202">
        <w:t>Preferred Pre-Seed</w:t>
      </w:r>
      <w:r w:rsidR="002713B7" w:rsidRPr="00474202">
        <w:t> </w:t>
      </w:r>
      <w:r w:rsidR="00265A02" w:rsidRPr="00474202">
        <w:t>1</w:t>
      </w:r>
      <w:r w:rsidR="002713B7" w:rsidRPr="00474202">
        <w:t xml:space="preserve"> Share sold by </w:t>
      </w:r>
      <w:r w:rsidR="008144CF" w:rsidRPr="00474202">
        <w:t>them</w:t>
      </w:r>
      <w:r w:rsidR="002713B7" w:rsidRPr="00474202">
        <w:t xml:space="preserve"> an amount of EUR </w:t>
      </w:r>
      <w:r w:rsidR="000162B8" w:rsidRPr="00474202">
        <w:t>32</w:t>
      </w:r>
      <w:r w:rsidR="003C7539" w:rsidRPr="00474202">
        <w:t>.0</w:t>
      </w:r>
      <w:r w:rsidR="00500637">
        <w:t>0</w:t>
      </w:r>
      <w:r w:rsidR="002713B7" w:rsidRPr="00474202">
        <w:t xml:space="preserve"> (such amount of EUR </w:t>
      </w:r>
      <w:r w:rsidR="005F0961" w:rsidRPr="00474202">
        <w:t>32</w:t>
      </w:r>
      <w:r w:rsidR="003C7539" w:rsidRPr="00474202">
        <w:t>.00</w:t>
      </w:r>
      <w:r w:rsidR="002713B7" w:rsidRPr="00474202">
        <w:t>: the “</w:t>
      </w:r>
      <w:r w:rsidR="008144CF" w:rsidRPr="00474202">
        <w:rPr>
          <w:b/>
          <w:bCs/>
        </w:rPr>
        <w:t>Pre-</w:t>
      </w:r>
      <w:r w:rsidR="00B71FF6" w:rsidRPr="00474202">
        <w:rPr>
          <w:b/>
        </w:rPr>
        <w:t>Seed</w:t>
      </w:r>
      <w:r w:rsidR="002713B7" w:rsidRPr="00474202">
        <w:rPr>
          <w:b/>
        </w:rPr>
        <w:t> </w:t>
      </w:r>
      <w:r w:rsidR="00265A02" w:rsidRPr="00474202">
        <w:rPr>
          <w:b/>
        </w:rPr>
        <w:t>1</w:t>
      </w:r>
      <w:r w:rsidR="002713B7" w:rsidRPr="00474202">
        <w:rPr>
          <w:b/>
        </w:rPr>
        <w:t xml:space="preserve"> Preference Amount</w:t>
      </w:r>
      <w:r w:rsidR="002713B7" w:rsidRPr="00474202">
        <w:fldChar w:fldCharType="begin"/>
      </w:r>
      <w:r w:rsidR="002713B7" w:rsidRPr="00474202">
        <w:instrText xml:space="preserve"> XE " </w:instrText>
      </w:r>
      <w:r w:rsidR="008144CF" w:rsidRPr="00474202">
        <w:instrText>Pre-</w:instrText>
      </w:r>
      <w:r w:rsidR="00B71FF6" w:rsidRPr="00474202">
        <w:instrText>Seed</w:instrText>
      </w:r>
      <w:r w:rsidR="002713B7" w:rsidRPr="00474202">
        <w:instrText> </w:instrText>
      </w:r>
      <w:r w:rsidR="00265A02" w:rsidRPr="00474202">
        <w:instrText>1</w:instrText>
      </w:r>
      <w:r w:rsidR="002713B7" w:rsidRPr="00474202">
        <w:instrText xml:space="preserve"> Preference Amount" </w:instrText>
      </w:r>
      <w:r w:rsidR="002713B7" w:rsidRPr="00474202">
        <w:fldChar w:fldCharType="end"/>
      </w:r>
      <w:r w:rsidR="002713B7" w:rsidRPr="00474202">
        <w:t>”)</w:t>
      </w:r>
      <w:r w:rsidR="00DA7D47" w:rsidRPr="00474202">
        <w:t xml:space="preserve">, </w:t>
      </w:r>
      <w:r w:rsidR="002713B7" w:rsidRPr="00474202">
        <w:t xml:space="preserve">each </w:t>
      </w:r>
      <w:r w:rsidR="00DD4FA8" w:rsidRPr="00474202">
        <w:t>Holder of Pre-Seed</w:t>
      </w:r>
      <w:r w:rsidR="002713B7" w:rsidRPr="00474202">
        <w:t> </w:t>
      </w:r>
      <w:r w:rsidR="00265A02" w:rsidRPr="00474202">
        <w:t>2</w:t>
      </w:r>
      <w:r w:rsidR="002713B7" w:rsidRPr="00474202">
        <w:t xml:space="preserve"> shall receive per </w:t>
      </w:r>
      <w:r w:rsidR="00DD4FA8" w:rsidRPr="00474202">
        <w:t>Preferred Pre-Seed</w:t>
      </w:r>
      <w:r w:rsidR="002713B7" w:rsidRPr="00474202">
        <w:t> </w:t>
      </w:r>
      <w:r w:rsidR="00265A02" w:rsidRPr="00474202">
        <w:t>2</w:t>
      </w:r>
      <w:r w:rsidR="002713B7" w:rsidRPr="00474202">
        <w:t xml:space="preserve"> Share sold by </w:t>
      </w:r>
      <w:r w:rsidR="008144CF" w:rsidRPr="00474202">
        <w:t>them</w:t>
      </w:r>
      <w:r w:rsidR="002713B7" w:rsidRPr="00474202">
        <w:t xml:space="preserve"> an amount of EUR </w:t>
      </w:r>
      <w:r w:rsidR="00FD6694" w:rsidRPr="00474202">
        <w:t>169.59</w:t>
      </w:r>
      <w:r w:rsidR="002713B7" w:rsidRPr="00474202">
        <w:t xml:space="preserve"> (such amount of EUR </w:t>
      </w:r>
      <w:r w:rsidR="00FD6694" w:rsidRPr="00474202">
        <w:t>169.59</w:t>
      </w:r>
      <w:r w:rsidR="002713B7" w:rsidRPr="00474202">
        <w:t>: the “</w:t>
      </w:r>
      <w:r w:rsidR="008144CF" w:rsidRPr="00474202">
        <w:rPr>
          <w:b/>
          <w:bCs/>
        </w:rPr>
        <w:t>Pre-</w:t>
      </w:r>
      <w:r w:rsidR="00B71FF6" w:rsidRPr="00474202">
        <w:rPr>
          <w:b/>
        </w:rPr>
        <w:t>Seed</w:t>
      </w:r>
      <w:r w:rsidR="002713B7" w:rsidRPr="00474202">
        <w:rPr>
          <w:b/>
        </w:rPr>
        <w:t> </w:t>
      </w:r>
      <w:r w:rsidR="00265A02" w:rsidRPr="00474202">
        <w:rPr>
          <w:b/>
        </w:rPr>
        <w:t>2</w:t>
      </w:r>
      <w:r w:rsidR="002713B7" w:rsidRPr="00474202">
        <w:rPr>
          <w:b/>
        </w:rPr>
        <w:t xml:space="preserve"> Preference Amount</w:t>
      </w:r>
      <w:r w:rsidR="002713B7" w:rsidRPr="00474202">
        <w:fldChar w:fldCharType="begin"/>
      </w:r>
      <w:r w:rsidR="002713B7" w:rsidRPr="00474202">
        <w:instrText xml:space="preserve"> XE " </w:instrText>
      </w:r>
      <w:r w:rsidR="008144CF" w:rsidRPr="00474202">
        <w:instrText>Pre-</w:instrText>
      </w:r>
      <w:r w:rsidR="00B71FF6" w:rsidRPr="00474202">
        <w:instrText>Seed</w:instrText>
      </w:r>
      <w:r w:rsidR="002713B7" w:rsidRPr="00474202">
        <w:instrText> </w:instrText>
      </w:r>
      <w:r w:rsidR="00265A02" w:rsidRPr="00474202">
        <w:instrText>2</w:instrText>
      </w:r>
      <w:r w:rsidR="002713B7" w:rsidRPr="00474202">
        <w:instrText xml:space="preserve"> Preference Amount" </w:instrText>
      </w:r>
      <w:r w:rsidR="002713B7" w:rsidRPr="00474202">
        <w:fldChar w:fldCharType="end"/>
      </w:r>
      <w:r w:rsidR="002713B7" w:rsidRPr="00474202">
        <w:t>”)</w:t>
      </w:r>
      <w:r w:rsidR="00AA1F54" w:rsidRPr="00474202">
        <w:t xml:space="preserve"> and</w:t>
      </w:r>
      <w:r w:rsidR="008144CF" w:rsidRPr="00474202">
        <w:t xml:space="preserve"> </w:t>
      </w:r>
      <w:r w:rsidR="00DA7D47" w:rsidRPr="00474202">
        <w:t xml:space="preserve">each </w:t>
      </w:r>
      <w:r w:rsidR="00DD4FA8" w:rsidRPr="00474202">
        <w:t>Holder of Pre-Seed</w:t>
      </w:r>
      <w:r w:rsidR="00DA7D47" w:rsidRPr="00474202">
        <w:t xml:space="preserve"> 3 shall receive per </w:t>
      </w:r>
      <w:r w:rsidR="00DD4FA8" w:rsidRPr="00474202">
        <w:t>Preferred Pre-Seed</w:t>
      </w:r>
      <w:r w:rsidR="00DA7D47" w:rsidRPr="00474202">
        <w:t> </w:t>
      </w:r>
      <w:r w:rsidR="00B20EB9" w:rsidRPr="00474202">
        <w:t>3</w:t>
      </w:r>
      <w:r w:rsidR="00DA7D47" w:rsidRPr="00474202">
        <w:t xml:space="preserve"> Share sold by </w:t>
      </w:r>
      <w:r w:rsidR="008144CF" w:rsidRPr="00474202">
        <w:t>them</w:t>
      </w:r>
      <w:r w:rsidR="00DA7D47" w:rsidRPr="00474202">
        <w:t xml:space="preserve"> an amount of EUR</w:t>
      </w:r>
      <w:r w:rsidR="00143EC7">
        <w:t xml:space="preserve"> </w:t>
      </w:r>
      <w:r w:rsidR="00FD6694" w:rsidRPr="00474202">
        <w:t>211.99</w:t>
      </w:r>
      <w:r w:rsidR="0068089F" w:rsidRPr="00474202">
        <w:t xml:space="preserve"> </w:t>
      </w:r>
      <w:r w:rsidR="00DA7D47" w:rsidRPr="00474202">
        <w:t>(such amount of EUR </w:t>
      </w:r>
      <w:r w:rsidR="00FD6694" w:rsidRPr="00474202">
        <w:t>211.99</w:t>
      </w:r>
      <w:r w:rsidR="00DA7D47" w:rsidRPr="00474202">
        <w:t>: the</w:t>
      </w:r>
      <w:r w:rsidR="00DA7D47">
        <w:t xml:space="preserve"> “</w:t>
      </w:r>
      <w:r w:rsidR="008144CF" w:rsidRPr="008144CF">
        <w:rPr>
          <w:b/>
          <w:bCs/>
        </w:rPr>
        <w:t>Pre-</w:t>
      </w:r>
      <w:r w:rsidR="00DA7D47">
        <w:rPr>
          <w:b/>
        </w:rPr>
        <w:t>Seed </w:t>
      </w:r>
      <w:r w:rsidR="00B20EB9">
        <w:rPr>
          <w:b/>
        </w:rPr>
        <w:t>3</w:t>
      </w:r>
      <w:r w:rsidR="00DA7D47">
        <w:rPr>
          <w:b/>
        </w:rPr>
        <w:t xml:space="preserve"> Preference Amount</w:t>
      </w:r>
      <w:r w:rsidR="00DA7D47">
        <w:fldChar w:fldCharType="begin"/>
      </w:r>
      <w:r w:rsidR="00DA7D47">
        <w:instrText xml:space="preserve"> XE " </w:instrText>
      </w:r>
      <w:r w:rsidR="008144CF">
        <w:instrText>Pre-</w:instrText>
      </w:r>
      <w:r w:rsidR="00DA7D47">
        <w:instrText>Seed </w:instrText>
      </w:r>
      <w:r w:rsidR="00B20EB9">
        <w:instrText>3</w:instrText>
      </w:r>
      <w:r w:rsidR="00DA7D47">
        <w:instrText xml:space="preserve"> Preference Amount" </w:instrText>
      </w:r>
      <w:r w:rsidR="00DA7D47">
        <w:fldChar w:fldCharType="end"/>
      </w:r>
      <w:r w:rsidR="00DA7D47">
        <w:t>”</w:t>
      </w:r>
      <w:r w:rsidR="00BF7D2F">
        <w:t>)</w:t>
      </w:r>
      <w:bookmarkEnd w:id="422"/>
      <w:r w:rsidR="00BF7D2F">
        <w:t>.</w:t>
      </w:r>
      <w:bookmarkEnd w:id="424"/>
    </w:p>
    <w:p w14:paraId="19F8D0DC" w14:textId="77777777" w:rsidR="002713B7" w:rsidRDefault="002713B7" w:rsidP="002713B7">
      <w:pPr>
        <w:pStyle w:val="V14Level3EN"/>
        <w:numPr>
          <w:ilvl w:val="0"/>
          <w:numId w:val="0"/>
        </w:numPr>
        <w:ind w:left="1247"/>
      </w:pPr>
      <w:r>
        <w:t xml:space="preserve">If the Sale Proceeds in aggregate fall short of the maximum amount so payable to </w:t>
      </w:r>
      <w:r w:rsidR="00686F1E">
        <w:t xml:space="preserve">the selling </w:t>
      </w:r>
      <w:r>
        <w:t xml:space="preserve">Holders of </w:t>
      </w:r>
      <w:r w:rsidR="008144CF">
        <w:t>Pre-</w:t>
      </w:r>
      <w:r w:rsidR="00B71FF6">
        <w:t>Seed</w:t>
      </w:r>
      <w:r>
        <w:t> </w:t>
      </w:r>
      <w:r w:rsidR="00B20EB9">
        <w:t xml:space="preserve">3, the selling Holders of </w:t>
      </w:r>
      <w:r w:rsidR="008144CF">
        <w:t>Pre-</w:t>
      </w:r>
      <w:r w:rsidR="00B20EB9">
        <w:t>Seed 2</w:t>
      </w:r>
      <w:r>
        <w:t xml:space="preserve"> and the selling Holders of </w:t>
      </w:r>
      <w:r w:rsidR="008144CF">
        <w:t>Pre-</w:t>
      </w:r>
      <w:r w:rsidR="00B71FF6">
        <w:t>Seed</w:t>
      </w:r>
      <w:r>
        <w:t xml:space="preserve"> 1, the Sale Proceeds shall be distributed among </w:t>
      </w:r>
      <w:r w:rsidR="008144CF">
        <w:t xml:space="preserve">the selling </w:t>
      </w:r>
      <w:r>
        <w:t xml:space="preserve">Holders of </w:t>
      </w:r>
      <w:r w:rsidR="008144CF">
        <w:t>Pre-</w:t>
      </w:r>
      <w:r w:rsidR="00B71FF6">
        <w:t>Seed</w:t>
      </w:r>
      <w:r>
        <w:t> </w:t>
      </w:r>
      <w:r w:rsidR="00B20EB9">
        <w:t xml:space="preserve">3, the selling Holders of </w:t>
      </w:r>
      <w:r w:rsidR="008144CF">
        <w:t>Pre-</w:t>
      </w:r>
      <w:r w:rsidR="00B20EB9">
        <w:t>Seed 2</w:t>
      </w:r>
      <w:r>
        <w:t xml:space="preserve"> and the selling Holders of </w:t>
      </w:r>
      <w:r w:rsidR="008144CF">
        <w:t>Pre-</w:t>
      </w:r>
      <w:r w:rsidR="00B71FF6">
        <w:t>Seed</w:t>
      </w:r>
      <w:r>
        <w:t xml:space="preserve"> 1 pro rata to </w:t>
      </w:r>
      <w:r w:rsidR="008D765E">
        <w:t xml:space="preserve">the </w:t>
      </w:r>
      <w:r w:rsidR="00DD4FA8">
        <w:t>Preferred Pre-Seed</w:t>
      </w:r>
      <w:r w:rsidR="008D765E">
        <w:t xml:space="preserve"> Shares (with reference to their nominal value) sold by them</w:t>
      </w:r>
      <w:r>
        <w:t>.</w:t>
      </w:r>
    </w:p>
    <w:p w14:paraId="79714F53" w14:textId="7339B6A5" w:rsidR="00F87BA8" w:rsidRDefault="00801090" w:rsidP="00F87BA8">
      <w:pPr>
        <w:pStyle w:val="V14Level3EN"/>
      </w:pPr>
      <w:bookmarkStart w:id="425" w:name="_Ref172557136"/>
      <w:bookmarkStart w:id="426" w:name="_Ref502669713"/>
      <w:bookmarkStart w:id="427" w:name="_Ref91592987"/>
      <w:bookmarkStart w:id="428" w:name="_Ref97229383"/>
      <w:bookmarkStart w:id="429" w:name="_Ref444196100"/>
      <w:bookmarkStart w:id="430" w:name="_Ref64884051"/>
      <w:bookmarkEnd w:id="423"/>
      <w:r>
        <w:t>Last</w:t>
      </w:r>
      <w:r w:rsidR="00F87BA8">
        <w:t>, all Sale Proceeds remaining after the payments under lit. </w:t>
      </w:r>
      <w:r w:rsidR="00F87BA8">
        <w:fldChar w:fldCharType="begin"/>
      </w:r>
      <w:r w:rsidR="00F87BA8">
        <w:instrText xml:space="preserve"> REF _Ref530521576 \r \h  \* MERGEFORMAT </w:instrText>
      </w:r>
      <w:r w:rsidR="00F87BA8">
        <w:fldChar w:fldCharType="separate"/>
      </w:r>
      <w:r w:rsidR="00B36EE8">
        <w:t>(a)</w:t>
      </w:r>
      <w:r w:rsidR="00F87BA8">
        <w:fldChar w:fldCharType="end"/>
      </w:r>
      <w:r w:rsidR="006B23AF">
        <w:t xml:space="preserve"> </w:t>
      </w:r>
      <w:r>
        <w:t xml:space="preserve">lit. </w:t>
      </w:r>
      <w:r w:rsidR="006B23AF">
        <w:fldChar w:fldCharType="begin"/>
      </w:r>
      <w:r w:rsidR="006B23AF">
        <w:instrText xml:space="preserve"> REF _Ref199513751 \r \h </w:instrText>
      </w:r>
      <w:r w:rsidR="006B23AF">
        <w:fldChar w:fldCharType="separate"/>
      </w:r>
      <w:r w:rsidR="00B36EE8">
        <w:t>(c)</w:t>
      </w:r>
      <w:r w:rsidR="006B23AF">
        <w:fldChar w:fldCharType="end"/>
      </w:r>
      <w:r>
        <w:t xml:space="preserve">, and lit. </w:t>
      </w:r>
      <w:r>
        <w:fldChar w:fldCharType="begin"/>
      </w:r>
      <w:r>
        <w:instrText xml:space="preserve"> REF _Ref199513751 \n \h </w:instrText>
      </w:r>
      <w:r>
        <w:fldChar w:fldCharType="separate"/>
      </w:r>
      <w:r w:rsidR="00B36EE8">
        <w:t>(c)</w:t>
      </w:r>
      <w:r>
        <w:fldChar w:fldCharType="end"/>
      </w:r>
      <w:r w:rsidR="00F87BA8">
        <w:t xml:space="preserve">, shall be distributed among all Shareholders pro rata to the number of Shares sold by them </w:t>
      </w:r>
      <w:r w:rsidR="00F87BA8">
        <w:rPr>
          <w:rFonts w:asciiTheme="minorHAnsi" w:hAnsiTheme="minorHAnsi" w:cstheme="minorHAnsi"/>
          <w:lang w:val="en-GB"/>
        </w:rPr>
        <w:t>in such transaction or series of related transactions</w:t>
      </w:r>
      <w:r w:rsidR="00F87BA8">
        <w:t xml:space="preserve">, provided that all amounts received for the </w:t>
      </w:r>
      <w:r w:rsidR="00DD4FA8">
        <w:t xml:space="preserve">Preferred </w:t>
      </w:r>
      <w:r w:rsidR="00F87BA8">
        <w:t xml:space="preserve">Shares under lit. </w:t>
      </w:r>
      <w:r w:rsidR="00F87BA8">
        <w:fldChar w:fldCharType="begin"/>
      </w:r>
      <w:r w:rsidR="00F87BA8">
        <w:instrText xml:space="preserve"> REF _Ref530521576 \r \h  \* MERGEFORMAT </w:instrText>
      </w:r>
      <w:r w:rsidR="00F87BA8">
        <w:fldChar w:fldCharType="separate"/>
      </w:r>
      <w:r w:rsidR="00B36EE8">
        <w:t>(a)</w:t>
      </w:r>
      <w:r w:rsidR="00F87BA8">
        <w:fldChar w:fldCharType="end"/>
      </w:r>
      <w:r>
        <w:t>, lit.</w:t>
      </w:r>
      <w:r w:rsidR="006B23AF">
        <w:t xml:space="preserve"> </w:t>
      </w:r>
      <w:r w:rsidR="006B23AF">
        <w:fldChar w:fldCharType="begin"/>
      </w:r>
      <w:r w:rsidR="006B23AF">
        <w:instrText xml:space="preserve"> REF _Ref199513751 \r \h </w:instrText>
      </w:r>
      <w:r w:rsidR="006B23AF">
        <w:fldChar w:fldCharType="separate"/>
      </w:r>
      <w:r w:rsidR="00B36EE8">
        <w:t>(c)</w:t>
      </w:r>
      <w:r w:rsidR="006B23AF">
        <w:fldChar w:fldCharType="end"/>
      </w:r>
      <w:r>
        <w:t xml:space="preserve">, and lit. </w:t>
      </w:r>
      <w:r>
        <w:fldChar w:fldCharType="begin"/>
      </w:r>
      <w:r>
        <w:instrText xml:space="preserve"> REF _Ref199513751 \n \h </w:instrText>
      </w:r>
      <w:r>
        <w:fldChar w:fldCharType="separate"/>
      </w:r>
      <w:r w:rsidR="00B36EE8">
        <w:t>(c)</w:t>
      </w:r>
      <w:r>
        <w:fldChar w:fldCharType="end"/>
      </w:r>
      <w:r w:rsidR="00F87BA8">
        <w:t xml:space="preserve">, reduce the respective amount to be allocated to such respective </w:t>
      </w:r>
      <w:r w:rsidR="00DD4FA8">
        <w:t xml:space="preserve">Preferred </w:t>
      </w:r>
      <w:r w:rsidR="00F87BA8">
        <w:t xml:space="preserve">Shares under sentence 1 of this lit. </w:t>
      </w:r>
      <w:r w:rsidR="00F87BA8">
        <w:fldChar w:fldCharType="begin"/>
      </w:r>
      <w:r w:rsidR="00F87BA8">
        <w:instrText xml:space="preserve"> REF _Ref64884051 \r \h </w:instrText>
      </w:r>
      <w:r w:rsidR="00F87BA8">
        <w:fldChar w:fldCharType="separate"/>
      </w:r>
      <w:r w:rsidR="00B36EE8">
        <w:t>(d)</w:t>
      </w:r>
      <w:r w:rsidR="00F87BA8">
        <w:fldChar w:fldCharType="end"/>
      </w:r>
      <w:r w:rsidR="00F87BA8">
        <w:t>.</w:t>
      </w:r>
      <w:bookmarkEnd w:id="425"/>
      <w:r w:rsidR="00F87BA8">
        <w:t xml:space="preserve"> </w:t>
      </w:r>
    </w:p>
    <w:p w14:paraId="0AFD2754" w14:textId="6BE0C3C3" w:rsidR="00D27178" w:rsidRPr="00121145" w:rsidRDefault="00F87BA8" w:rsidP="008144CF">
      <w:pPr>
        <w:pStyle w:val="V14Level3EN"/>
        <w:numPr>
          <w:ilvl w:val="0"/>
          <w:numId w:val="0"/>
        </w:numPr>
        <w:ind w:left="1247"/>
      </w:pPr>
      <w:r>
        <w:t xml:space="preserve">Any Proceeds remaining unallocated after allocation pursuant to the preceding sentences of this lit. </w:t>
      </w:r>
      <w:r>
        <w:fldChar w:fldCharType="begin"/>
      </w:r>
      <w:r>
        <w:instrText xml:space="preserve"> REF _Ref97229383 \r \h </w:instrText>
      </w:r>
      <w:r>
        <w:fldChar w:fldCharType="separate"/>
      </w:r>
      <w:r w:rsidR="00B36EE8">
        <w:t>(d)</w:t>
      </w:r>
      <w:r>
        <w:fldChar w:fldCharType="end"/>
      </w:r>
      <w:r>
        <w:t xml:space="preserve"> must also be allocated in accordance with this lit. </w:t>
      </w:r>
      <w:r>
        <w:fldChar w:fldCharType="begin"/>
      </w:r>
      <w:r>
        <w:instrText xml:space="preserve"> REF _Ref97229383 \r \h </w:instrText>
      </w:r>
      <w:r>
        <w:fldChar w:fldCharType="separate"/>
      </w:r>
      <w:r w:rsidR="00B36EE8">
        <w:t>(d)</w:t>
      </w:r>
      <w:r>
        <w:fldChar w:fldCharType="end"/>
      </w:r>
      <w:r>
        <w:t xml:space="preserve"> by applying this lit. </w:t>
      </w:r>
      <w:r>
        <w:fldChar w:fldCharType="begin"/>
      </w:r>
      <w:r>
        <w:instrText xml:space="preserve"> REF _Ref97229383 \r \h </w:instrText>
      </w:r>
      <w:r>
        <w:fldChar w:fldCharType="separate"/>
      </w:r>
      <w:r w:rsidR="00B36EE8">
        <w:t>(d)</w:t>
      </w:r>
      <w:r>
        <w:fldChar w:fldCharType="end"/>
      </w:r>
      <w:r>
        <w:t xml:space="preserve"> repeatedly until all </w:t>
      </w:r>
      <w:r w:rsidR="00FC24D5">
        <w:t xml:space="preserve">Sale </w:t>
      </w:r>
      <w:r>
        <w:t>Proceeds have been distributed.</w:t>
      </w:r>
      <w:bookmarkStart w:id="431" w:name="_Ref166062150"/>
      <w:bookmarkStart w:id="432" w:name="_Ref514878821"/>
      <w:bookmarkEnd w:id="426"/>
      <w:bookmarkEnd w:id="427"/>
      <w:bookmarkEnd w:id="428"/>
      <w:bookmarkEnd w:id="429"/>
      <w:bookmarkEnd w:id="430"/>
    </w:p>
    <w:p w14:paraId="2CDA84E1" w14:textId="77777777" w:rsidR="00686C49" w:rsidRDefault="00686C49" w:rsidP="00686C49">
      <w:pPr>
        <w:pStyle w:val="V14Level2EN"/>
        <w:rPr>
          <w:rFonts w:asciiTheme="minorHAnsi" w:hAnsiTheme="minorHAnsi" w:cstheme="minorHAnsi"/>
          <w:lang w:val="en-GB"/>
        </w:rPr>
      </w:pPr>
      <w:bookmarkStart w:id="433" w:name="_Ref172729569"/>
      <w:r w:rsidRPr="00307475">
        <w:rPr>
          <w:rFonts w:asciiTheme="minorHAnsi" w:hAnsiTheme="minorHAnsi" w:cstheme="minorHAnsi"/>
          <w:b/>
          <w:lang w:val="en-GB"/>
        </w:rPr>
        <w:t>Transactions other than Sale</w:t>
      </w:r>
      <w:r w:rsidRPr="00307475">
        <w:rPr>
          <w:rFonts w:asciiTheme="minorHAnsi" w:hAnsiTheme="minorHAnsi" w:cstheme="minorHAnsi"/>
          <w:lang w:val="en-GB"/>
        </w:rPr>
        <w:t>. In the event of a</w:t>
      </w:r>
      <w:bookmarkEnd w:id="431"/>
      <w:bookmarkEnd w:id="433"/>
      <w:r w:rsidRPr="00307475">
        <w:rPr>
          <w:rFonts w:asciiTheme="minorHAnsi" w:hAnsiTheme="minorHAnsi" w:cstheme="minorHAnsi"/>
          <w:lang w:val="en-GB"/>
        </w:rPr>
        <w:t xml:space="preserve"> </w:t>
      </w:r>
    </w:p>
    <w:p w14:paraId="56286A87" w14:textId="77777777" w:rsidR="00686C49" w:rsidRDefault="00686C49" w:rsidP="00686C49">
      <w:pPr>
        <w:pStyle w:val="V14Level3EN"/>
        <w:rPr>
          <w:lang w:val="en-GB"/>
        </w:rPr>
      </w:pPr>
      <w:r w:rsidRPr="00307475">
        <w:rPr>
          <w:lang w:val="en-GB"/>
        </w:rPr>
        <w:t>share swap (</w:t>
      </w:r>
      <w:r w:rsidRPr="00307475">
        <w:rPr>
          <w:i/>
          <w:lang w:val="en-GB"/>
        </w:rPr>
        <w:t>Tausch</w:t>
      </w:r>
      <w:r w:rsidRPr="00307475">
        <w:rPr>
          <w:lang w:val="en-GB"/>
        </w:rPr>
        <w:t xml:space="preserve">), </w:t>
      </w:r>
    </w:p>
    <w:p w14:paraId="678B9F1F" w14:textId="29DEE319" w:rsidR="00686C49" w:rsidRDefault="00686C49" w:rsidP="00686C49">
      <w:pPr>
        <w:pStyle w:val="V14Level3EN"/>
        <w:rPr>
          <w:lang w:val="en-GB"/>
        </w:rPr>
      </w:pPr>
      <w:r w:rsidRPr="00307475">
        <w:rPr>
          <w:lang w:val="en-GB"/>
        </w:rPr>
        <w:t>contribution of shares (</w:t>
      </w:r>
      <w:r w:rsidRPr="00307475">
        <w:rPr>
          <w:i/>
          <w:lang w:val="en-GB"/>
        </w:rPr>
        <w:t>Einbringung</w:t>
      </w:r>
      <w:r w:rsidRPr="00307475">
        <w:rPr>
          <w:lang w:val="en-GB"/>
        </w:rPr>
        <w:t>)</w:t>
      </w:r>
      <w:r w:rsidR="00801090">
        <w:rPr>
          <w:lang w:val="en-GB"/>
        </w:rPr>
        <w:t>,</w:t>
      </w:r>
      <w:r w:rsidRPr="00307475">
        <w:rPr>
          <w:lang w:val="en-GB"/>
        </w:rPr>
        <w:t xml:space="preserve"> or </w:t>
      </w:r>
    </w:p>
    <w:p w14:paraId="72645F8B" w14:textId="77777777" w:rsidR="00686C49" w:rsidRDefault="00686C49" w:rsidP="00686C49">
      <w:pPr>
        <w:pStyle w:val="V14Level3EN"/>
        <w:rPr>
          <w:lang w:val="en-GB"/>
        </w:rPr>
      </w:pPr>
      <w:r w:rsidRPr="00307475">
        <w:rPr>
          <w:lang w:val="en-GB"/>
        </w:rPr>
        <w:t>merger (</w:t>
      </w:r>
      <w:r w:rsidRPr="00307475">
        <w:rPr>
          <w:i/>
          <w:lang w:val="en-GB"/>
        </w:rPr>
        <w:t>Verschmelzung</w:t>
      </w:r>
      <w:r w:rsidRPr="00307475">
        <w:rPr>
          <w:lang w:val="en-GB"/>
        </w:rPr>
        <w:t>) within the meaning of the Law on Transformations of Companies (</w:t>
      </w:r>
      <w:r w:rsidRPr="00307475">
        <w:rPr>
          <w:i/>
          <w:lang w:val="en-GB"/>
        </w:rPr>
        <w:t>Umwandlungsgesetz</w:t>
      </w:r>
      <w:r w:rsidRPr="00307475">
        <w:rPr>
          <w:lang w:val="en-GB"/>
        </w:rPr>
        <w:t xml:space="preserve">), </w:t>
      </w:r>
    </w:p>
    <w:p w14:paraId="0FB25E4C" w14:textId="47121767" w:rsidR="00686C49" w:rsidRPr="00307475" w:rsidRDefault="00686C49" w:rsidP="00686C49">
      <w:pPr>
        <w:pStyle w:val="V14Level3EN"/>
        <w:numPr>
          <w:ilvl w:val="0"/>
          <w:numId w:val="0"/>
        </w:numPr>
        <w:ind w:left="680"/>
        <w:rPr>
          <w:lang w:val="en-GB"/>
        </w:rPr>
      </w:pPr>
      <w:r w:rsidRPr="00307475">
        <w:rPr>
          <w:lang w:val="en-GB"/>
        </w:rPr>
        <w:t xml:space="preserve">any consideration shall be distributed according to </w:t>
      </w:r>
      <w:r>
        <w:rPr>
          <w:lang w:val="en-GB"/>
        </w:rPr>
        <w:t>section</w:t>
      </w:r>
      <w:r w:rsidRPr="00307475">
        <w:rPr>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_Ref495484534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12.1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(Proceeds of Sale)</w:t>
      </w:r>
      <w:r w:rsidRPr="00307475">
        <w:rPr>
          <w:lang w:val="en-GB"/>
        </w:rPr>
        <w:t xml:space="preserve">. </w:t>
      </w:r>
      <w:r>
        <w:rPr>
          <w:lang w:val="en-GB"/>
        </w:rPr>
        <w:t>If</w:t>
      </w:r>
      <w:r w:rsidRPr="00307475">
        <w:rPr>
          <w:lang w:val="en-GB"/>
        </w:rPr>
        <w:t xml:space="preserve"> the consideration consists of shares listed on a stock exchange, the distribution of proceeds shall be based on the final share price (</w:t>
      </w:r>
      <w:r w:rsidRPr="00307475">
        <w:rPr>
          <w:i/>
          <w:lang w:val="en-GB"/>
        </w:rPr>
        <w:t>Schlusskurs</w:t>
      </w:r>
      <w:r w:rsidRPr="00307475">
        <w:rPr>
          <w:lang w:val="en-GB"/>
        </w:rPr>
        <w:t xml:space="preserve">) of such shares as fixed at the stock exchange on the last trading day prior to the </w:t>
      </w:r>
      <w:r w:rsidRPr="00307475">
        <w:rPr>
          <w:lang w:val="en-GB"/>
        </w:rPr>
        <w:lastRenderedPageBreak/>
        <w:t xml:space="preserve">date when the transfer of the consideration becomes effective. The value of any other share consideration shall, for the purpose of distributing proceeds pursuant to </w:t>
      </w:r>
      <w:r>
        <w:rPr>
          <w:lang w:val="en-GB"/>
        </w:rPr>
        <w:t>section</w:t>
      </w:r>
      <w:r w:rsidRPr="00307475">
        <w:rPr>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_Ref495484534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12.1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(Proceeds of Sale</w:t>
      </w:r>
      <w:r w:rsidRPr="004B19E6">
        <w:rPr>
          <w:rFonts w:asciiTheme="minorHAnsi" w:hAnsiTheme="minorHAnsi" w:cstheme="minorHAnsi"/>
          <w:lang w:val="en-GB"/>
        </w:rPr>
        <w:t xml:space="preserve">) </w:t>
      </w:r>
      <w:r w:rsidRPr="00307475">
        <w:rPr>
          <w:lang w:val="en-GB"/>
        </w:rPr>
        <w:t>above, be determined by the Company's auditor or, if the Company has no auditor, by an independent expert to be determined by the managing director (</w:t>
      </w:r>
      <w:r w:rsidRPr="00307475">
        <w:rPr>
          <w:i/>
          <w:lang w:val="en-GB"/>
        </w:rPr>
        <w:t>geschäftsführender Vorstand</w:t>
      </w:r>
      <w:r w:rsidRPr="00307475">
        <w:rPr>
          <w:lang w:val="en-GB"/>
        </w:rPr>
        <w:t>) of the Institute of Auditors (</w:t>
      </w:r>
      <w:r w:rsidRPr="00307475">
        <w:rPr>
          <w:i/>
          <w:lang w:val="en-GB"/>
        </w:rPr>
        <w:t>Institut der Wirtschaftsprüfer in Deutschland e.V.</w:t>
      </w:r>
      <w:r w:rsidRPr="00307475">
        <w:rPr>
          <w:lang w:val="en-GB"/>
        </w:rPr>
        <w:t xml:space="preserve">) with binding effect </w:t>
      </w:r>
      <w:r w:rsidR="0039097E">
        <w:rPr>
          <w:lang w:val="en-GB"/>
        </w:rPr>
        <w:t>for</w:t>
      </w:r>
      <w:r w:rsidRPr="00307475">
        <w:rPr>
          <w:lang w:val="en-GB"/>
        </w:rPr>
        <w:t xml:space="preserve"> all Shareholders.</w:t>
      </w:r>
      <w:bookmarkEnd w:id="432"/>
    </w:p>
    <w:p w14:paraId="48D83465" w14:textId="66BC55EB" w:rsidR="00686C49" w:rsidRPr="00A516F8" w:rsidRDefault="00686C49" w:rsidP="00686C49">
      <w:pPr>
        <w:pStyle w:val="V14Level2EN"/>
        <w:rPr>
          <w:rFonts w:asciiTheme="minorHAnsi" w:hAnsiTheme="minorHAnsi" w:cstheme="minorHAnsi"/>
          <w:bCs/>
          <w:lang w:val="en-GB"/>
        </w:rPr>
      </w:pPr>
      <w:bookmarkStart w:id="434" w:name="_Ref502330316"/>
      <w:r w:rsidRPr="00B47197">
        <w:rPr>
          <w:rFonts w:asciiTheme="minorHAnsi" w:hAnsiTheme="minorHAnsi" w:cstheme="minorHAnsi"/>
          <w:b/>
          <w:lang w:val="en-GB"/>
        </w:rPr>
        <w:t>Liquidation and Distribution of Profits from Asset Sale</w:t>
      </w:r>
      <w:r w:rsidRPr="00A516F8">
        <w:rPr>
          <w:rFonts w:asciiTheme="minorHAnsi" w:hAnsiTheme="minorHAnsi" w:cstheme="minorHAnsi"/>
          <w:b/>
          <w:bCs/>
          <w:lang w:val="en-GB"/>
        </w:rPr>
        <w:t>.</w:t>
      </w:r>
      <w:r w:rsidRPr="00A516F8">
        <w:rPr>
          <w:rFonts w:asciiTheme="minorHAnsi" w:hAnsiTheme="minorHAnsi" w:cstheme="minorHAnsi"/>
          <w:bCs/>
          <w:lang w:val="en-GB"/>
        </w:rPr>
        <w:t xml:space="preserve"> In case of the liquidation or winding up of the Company, the proceeds from such liquidation or winding up, which are distributable among the Shareholders, shall be distributed in accordance with section </w:t>
      </w:r>
      <w:r w:rsidRPr="00A516F8">
        <w:rPr>
          <w:rFonts w:asciiTheme="minorHAnsi" w:hAnsiTheme="minorHAnsi" w:cstheme="minorHAnsi"/>
          <w:bCs/>
          <w:lang w:val="en-GB"/>
        </w:rPr>
        <w:fldChar w:fldCharType="begin"/>
      </w:r>
      <w:r w:rsidRPr="00A516F8">
        <w:rPr>
          <w:rFonts w:asciiTheme="minorHAnsi" w:hAnsiTheme="minorHAnsi" w:cstheme="minorHAnsi"/>
          <w:bCs/>
          <w:lang w:val="en-GB"/>
        </w:rPr>
        <w:instrText xml:space="preserve"> REF _Ref495484534 \r \h  \* MERGEFORMAT </w:instrText>
      </w:r>
      <w:r w:rsidRPr="00A516F8">
        <w:rPr>
          <w:rFonts w:asciiTheme="minorHAnsi" w:hAnsiTheme="minorHAnsi" w:cstheme="minorHAnsi"/>
          <w:bCs/>
          <w:lang w:val="en-GB"/>
        </w:rPr>
      </w:r>
      <w:r w:rsidRPr="00A516F8">
        <w:rPr>
          <w:rFonts w:asciiTheme="minorHAnsi" w:hAnsiTheme="minorHAnsi" w:cstheme="minorHAnsi"/>
          <w:bCs/>
          <w:lang w:val="en-GB"/>
        </w:rPr>
        <w:fldChar w:fldCharType="separate"/>
      </w:r>
      <w:r w:rsidR="00B36EE8">
        <w:rPr>
          <w:rFonts w:asciiTheme="minorHAnsi" w:hAnsiTheme="minorHAnsi" w:cstheme="minorHAnsi"/>
          <w:bCs/>
          <w:lang w:val="en-GB"/>
        </w:rPr>
        <w:t>12.1</w:t>
      </w:r>
      <w:r w:rsidRPr="00A516F8">
        <w:rPr>
          <w:rFonts w:asciiTheme="minorHAnsi" w:hAnsiTheme="minorHAnsi" w:cstheme="minorHAnsi"/>
          <w:bCs/>
          <w:lang w:val="en-GB"/>
        </w:rPr>
        <w:fldChar w:fldCharType="end"/>
      </w:r>
      <w:r w:rsidRPr="00A516F8">
        <w:rPr>
          <w:rFonts w:asciiTheme="minorHAnsi" w:hAnsiTheme="minorHAnsi" w:cstheme="minorHAnsi"/>
          <w:bCs/>
          <w:lang w:val="en-GB"/>
        </w:rPr>
        <w:t xml:space="preserve"> (Proceeds of Sale) above, applying the preferences set forth therein to all Shares of the respective class instead of to those Shares that have been sold. If the Articles of Association at that time provide otherwise, all Shareholders shall instruct the liquidator to deviate from the respective provisions of the Articles of Association and comply with the provisions of this section </w:t>
      </w:r>
      <w:r>
        <w:rPr>
          <w:rFonts w:asciiTheme="minorHAnsi" w:hAnsiTheme="minorHAnsi" w:cstheme="minorHAnsi"/>
          <w:bCs/>
          <w:lang w:val="en-GB"/>
        </w:rPr>
        <w:fldChar w:fldCharType="begin"/>
      </w:r>
      <w:r>
        <w:rPr>
          <w:rFonts w:asciiTheme="minorHAnsi" w:hAnsiTheme="minorHAnsi" w:cstheme="minorHAnsi"/>
          <w:bCs/>
          <w:lang w:val="en-GB"/>
        </w:rPr>
        <w:instrText xml:space="preserve"> REF _Ref92114329 \n \h </w:instrText>
      </w:r>
      <w:r>
        <w:rPr>
          <w:rFonts w:asciiTheme="minorHAnsi" w:hAnsiTheme="minorHAnsi" w:cstheme="minorHAnsi"/>
          <w:bCs/>
          <w:lang w:val="en-GB"/>
        </w:rPr>
      </w:r>
      <w:r>
        <w:rPr>
          <w:rFonts w:asciiTheme="minorHAnsi" w:hAnsiTheme="minorHAnsi" w:cstheme="minorHAnsi"/>
          <w:bCs/>
          <w:lang w:val="en-GB"/>
        </w:rPr>
        <w:fldChar w:fldCharType="separate"/>
      </w:r>
      <w:r w:rsidR="00B36EE8">
        <w:rPr>
          <w:rFonts w:asciiTheme="minorHAnsi" w:hAnsiTheme="minorHAnsi" w:cstheme="minorHAnsi"/>
          <w:bCs/>
          <w:lang w:val="en-GB"/>
        </w:rPr>
        <w:t>12</w:t>
      </w:r>
      <w:r>
        <w:rPr>
          <w:rFonts w:asciiTheme="minorHAnsi" w:hAnsiTheme="minorHAnsi" w:cstheme="minorHAnsi"/>
          <w:bCs/>
          <w:lang w:val="en-GB"/>
        </w:rPr>
        <w:fldChar w:fldCharType="end"/>
      </w:r>
      <w:r>
        <w:rPr>
          <w:rFonts w:asciiTheme="minorHAnsi" w:hAnsiTheme="minorHAnsi" w:cstheme="minorHAnsi"/>
          <w:bCs/>
          <w:lang w:val="en-GB"/>
        </w:rPr>
        <w:t xml:space="preserve"> </w:t>
      </w:r>
      <w:r w:rsidRPr="00A516F8">
        <w:rPr>
          <w:rFonts w:asciiTheme="minorHAnsi" w:hAnsiTheme="minorHAnsi" w:cstheme="minorHAnsi"/>
          <w:bCs/>
          <w:lang w:val="en-GB"/>
        </w:rPr>
        <w:t>(</w:t>
      </w:r>
      <w:r>
        <w:rPr>
          <w:rFonts w:asciiTheme="minorHAnsi" w:hAnsiTheme="minorHAnsi" w:cstheme="minorHAnsi"/>
          <w:bCs/>
          <w:lang w:val="en-GB"/>
        </w:rPr>
        <w:t>Proceeds Preference</w:t>
      </w:r>
      <w:r w:rsidRPr="00A516F8">
        <w:rPr>
          <w:rFonts w:asciiTheme="minorHAnsi" w:hAnsiTheme="minorHAnsi" w:cstheme="minorHAnsi"/>
          <w:bCs/>
          <w:lang w:val="en-GB"/>
        </w:rPr>
        <w:t>) instead. This section </w:t>
      </w:r>
      <w:r w:rsidRPr="00A516F8">
        <w:rPr>
          <w:rFonts w:asciiTheme="minorHAnsi" w:hAnsiTheme="minorHAnsi" w:cstheme="minorHAnsi"/>
          <w:bCs/>
          <w:lang w:val="en-GB"/>
        </w:rPr>
        <w:fldChar w:fldCharType="begin"/>
      </w:r>
      <w:r w:rsidRPr="00A516F8">
        <w:rPr>
          <w:rFonts w:asciiTheme="minorHAnsi" w:hAnsiTheme="minorHAnsi" w:cstheme="minorHAnsi"/>
          <w:bCs/>
          <w:lang w:val="en-GB"/>
        </w:rPr>
        <w:instrText xml:space="preserve"> REF _Ref502330316 \w \h  \* MERGEFORMAT </w:instrText>
      </w:r>
      <w:r w:rsidRPr="00A516F8">
        <w:rPr>
          <w:rFonts w:asciiTheme="minorHAnsi" w:hAnsiTheme="minorHAnsi" w:cstheme="minorHAnsi"/>
          <w:bCs/>
          <w:lang w:val="en-GB"/>
        </w:rPr>
      </w:r>
      <w:r w:rsidRPr="00A516F8">
        <w:rPr>
          <w:rFonts w:asciiTheme="minorHAnsi" w:hAnsiTheme="minorHAnsi" w:cstheme="minorHAnsi"/>
          <w:bCs/>
          <w:lang w:val="en-GB"/>
        </w:rPr>
        <w:fldChar w:fldCharType="separate"/>
      </w:r>
      <w:r w:rsidR="00B36EE8">
        <w:rPr>
          <w:rFonts w:asciiTheme="minorHAnsi" w:hAnsiTheme="minorHAnsi" w:cstheme="minorHAnsi"/>
          <w:bCs/>
          <w:lang w:val="en-GB"/>
        </w:rPr>
        <w:t>12.3</w:t>
      </w:r>
      <w:r w:rsidRPr="00A516F8">
        <w:rPr>
          <w:rFonts w:asciiTheme="minorHAnsi" w:hAnsiTheme="minorHAnsi" w:cstheme="minorHAnsi"/>
          <w:bCs/>
          <w:lang w:val="en-GB"/>
        </w:rPr>
        <w:fldChar w:fldCharType="end"/>
      </w:r>
      <w:r w:rsidRPr="00A516F8">
        <w:rPr>
          <w:rFonts w:asciiTheme="minorHAnsi" w:hAnsiTheme="minorHAnsi" w:cstheme="minorHAnsi"/>
          <w:bCs/>
          <w:lang w:val="en-GB"/>
        </w:rPr>
        <w:t xml:space="preserve"> shall equally apply to any distribution of profits from a sale of assets by the Company that constitutes an Exit Transaction, provided that any amounts so distributed in respect of any Share shall be set off against any entitlement such Share may carry under any of the provisions set forth in sections </w:t>
      </w:r>
      <w:r w:rsidRPr="00A516F8">
        <w:rPr>
          <w:rFonts w:asciiTheme="minorHAnsi" w:hAnsiTheme="minorHAnsi" w:cstheme="minorHAnsi"/>
          <w:bCs/>
          <w:lang w:val="en-GB"/>
        </w:rPr>
        <w:fldChar w:fldCharType="begin"/>
      </w:r>
      <w:r w:rsidRPr="00A516F8">
        <w:rPr>
          <w:rFonts w:asciiTheme="minorHAnsi" w:hAnsiTheme="minorHAnsi" w:cstheme="minorHAnsi"/>
          <w:bCs/>
          <w:lang w:val="en-GB"/>
        </w:rPr>
        <w:instrText xml:space="preserve"> REF _Ref530521576 \r \h  \* MERGEFORMAT </w:instrText>
      </w:r>
      <w:r w:rsidRPr="00A516F8">
        <w:rPr>
          <w:rFonts w:asciiTheme="minorHAnsi" w:hAnsiTheme="minorHAnsi" w:cstheme="minorHAnsi"/>
          <w:bCs/>
          <w:lang w:val="en-GB"/>
        </w:rPr>
      </w:r>
      <w:r w:rsidRPr="00A516F8">
        <w:rPr>
          <w:rFonts w:asciiTheme="minorHAnsi" w:hAnsiTheme="minorHAnsi" w:cstheme="minorHAnsi"/>
          <w:bCs/>
          <w:lang w:val="en-GB"/>
        </w:rPr>
        <w:fldChar w:fldCharType="separate"/>
      </w:r>
      <w:r w:rsidR="00B36EE8">
        <w:rPr>
          <w:rFonts w:asciiTheme="minorHAnsi" w:hAnsiTheme="minorHAnsi" w:cstheme="minorHAnsi"/>
          <w:bCs/>
          <w:lang w:val="en-GB"/>
        </w:rPr>
        <w:t>12.1(a)</w:t>
      </w:r>
      <w:r w:rsidRPr="00A516F8">
        <w:rPr>
          <w:rFonts w:asciiTheme="minorHAnsi" w:hAnsiTheme="minorHAnsi" w:cstheme="minorHAnsi"/>
          <w:bCs/>
          <w:lang w:val="en-GB"/>
        </w:rPr>
        <w:fldChar w:fldCharType="end"/>
      </w:r>
      <w:r w:rsidRPr="00A516F8">
        <w:rPr>
          <w:rFonts w:asciiTheme="minorHAnsi" w:hAnsiTheme="minorHAnsi" w:cstheme="minorHAnsi"/>
          <w:bCs/>
          <w:lang w:val="en-GB"/>
        </w:rPr>
        <w:t xml:space="preserve"> </w:t>
      </w:r>
      <w:r w:rsidR="006B23AF">
        <w:rPr>
          <w:rFonts w:asciiTheme="minorHAnsi" w:hAnsiTheme="minorHAnsi" w:cstheme="minorHAnsi"/>
          <w:bCs/>
          <w:lang w:val="en-GB"/>
        </w:rPr>
        <w:t>through</w:t>
      </w:r>
      <w:r w:rsidRPr="00A516F8">
        <w:rPr>
          <w:rFonts w:asciiTheme="minorHAnsi" w:hAnsiTheme="minorHAnsi" w:cstheme="minorHAnsi"/>
          <w:bCs/>
          <w:lang w:val="en-GB"/>
        </w:rPr>
        <w:t xml:space="preserve"> </w:t>
      </w:r>
      <w:r w:rsidRPr="00A516F8">
        <w:rPr>
          <w:rFonts w:asciiTheme="minorHAnsi" w:hAnsiTheme="minorHAnsi" w:cstheme="minorHAnsi"/>
          <w:bCs/>
          <w:lang w:val="en-GB"/>
        </w:rPr>
        <w:fldChar w:fldCharType="begin"/>
      </w:r>
      <w:r w:rsidRPr="00A516F8">
        <w:rPr>
          <w:rFonts w:asciiTheme="minorHAnsi" w:hAnsiTheme="minorHAnsi" w:cstheme="minorHAnsi"/>
          <w:bCs/>
          <w:lang w:val="en-GB"/>
        </w:rPr>
        <w:instrText xml:space="preserve"> REF _Ref64884051 \w \h  \* MERGEFORMAT </w:instrText>
      </w:r>
      <w:r w:rsidRPr="00A516F8">
        <w:rPr>
          <w:rFonts w:asciiTheme="minorHAnsi" w:hAnsiTheme="minorHAnsi" w:cstheme="minorHAnsi"/>
          <w:bCs/>
          <w:lang w:val="en-GB"/>
        </w:rPr>
      </w:r>
      <w:r w:rsidRPr="00A516F8">
        <w:rPr>
          <w:rFonts w:asciiTheme="minorHAnsi" w:hAnsiTheme="minorHAnsi" w:cstheme="minorHAnsi"/>
          <w:bCs/>
          <w:lang w:val="en-GB"/>
        </w:rPr>
        <w:fldChar w:fldCharType="separate"/>
      </w:r>
      <w:r w:rsidR="00B36EE8">
        <w:rPr>
          <w:rFonts w:asciiTheme="minorHAnsi" w:hAnsiTheme="minorHAnsi" w:cstheme="minorHAnsi"/>
          <w:bCs/>
          <w:lang w:val="en-GB"/>
        </w:rPr>
        <w:t>12.1(d)</w:t>
      </w:r>
      <w:r w:rsidRPr="00A516F8">
        <w:rPr>
          <w:rFonts w:asciiTheme="minorHAnsi" w:hAnsiTheme="minorHAnsi" w:cstheme="minorHAnsi"/>
          <w:bCs/>
          <w:lang w:val="en-GB"/>
        </w:rPr>
        <w:fldChar w:fldCharType="end"/>
      </w:r>
      <w:r w:rsidRPr="00A516F8">
        <w:rPr>
          <w:rFonts w:asciiTheme="minorHAnsi" w:hAnsiTheme="minorHAnsi" w:cstheme="minorHAnsi"/>
          <w:bCs/>
          <w:lang w:val="en-GB"/>
        </w:rPr>
        <w:t xml:space="preserve"> whether to be applied directly or accordingly.</w:t>
      </w:r>
      <w:bookmarkEnd w:id="434"/>
    </w:p>
    <w:p w14:paraId="295ED5AB" w14:textId="76812E0B" w:rsidR="00686C49" w:rsidRPr="00636567" w:rsidRDefault="00686C49" w:rsidP="00686C49">
      <w:pPr>
        <w:pStyle w:val="V14Level2EN"/>
        <w:rPr>
          <w:rFonts w:asciiTheme="minorHAnsi" w:hAnsiTheme="minorHAnsi" w:cstheme="minorHAnsi"/>
          <w:lang w:val="en-GB"/>
        </w:rPr>
      </w:pPr>
      <w:r w:rsidRPr="00636567">
        <w:rPr>
          <w:rFonts w:asciiTheme="minorHAnsi" w:hAnsiTheme="minorHAnsi" w:cstheme="minorHAnsi"/>
          <w:b/>
          <w:lang w:val="en-GB"/>
        </w:rPr>
        <w:t xml:space="preserve">Dividend Preference. </w:t>
      </w:r>
      <w:r w:rsidRPr="00636567">
        <w:rPr>
          <w:rFonts w:asciiTheme="minorHAnsi" w:hAnsiTheme="minorHAnsi" w:cstheme="minorHAnsi"/>
          <w:lang w:val="en-GB"/>
        </w:rPr>
        <w:t>In the event the Company makes any dividend payments and/or distributions from its capital reserves</w:t>
      </w:r>
      <w:r w:rsidR="00FC24D5">
        <w:rPr>
          <w:rFonts w:asciiTheme="minorHAnsi" w:hAnsiTheme="minorHAnsi" w:cstheme="minorHAnsi"/>
          <w:lang w:val="en-GB"/>
        </w:rPr>
        <w:t>,</w:t>
      </w:r>
      <w:r w:rsidRPr="00636567">
        <w:rPr>
          <w:rFonts w:asciiTheme="minorHAnsi" w:hAnsiTheme="minorHAnsi" w:cstheme="minorHAnsi"/>
          <w:lang w:val="en-GB"/>
        </w:rPr>
        <w:t xml:space="preserve"> such payments must be distributed (prevailing, where applicable, over any deviating provisions in the Articles) in accordance with section </w:t>
      </w:r>
      <w:r w:rsidRPr="00636567">
        <w:rPr>
          <w:rFonts w:asciiTheme="minorHAnsi" w:hAnsiTheme="minorHAnsi" w:cstheme="minorHAnsi"/>
          <w:lang w:val="en-GB"/>
        </w:rPr>
        <w:fldChar w:fldCharType="begin"/>
      </w:r>
      <w:r w:rsidRPr="00636567">
        <w:rPr>
          <w:rFonts w:asciiTheme="minorHAnsi" w:hAnsiTheme="minorHAnsi" w:cstheme="minorHAnsi"/>
          <w:lang w:val="en-GB"/>
        </w:rPr>
        <w:instrText xml:space="preserve"> REF _Ref495484534 \r \h  \* MERGEFORMAT </w:instrText>
      </w:r>
      <w:r w:rsidRPr="00636567">
        <w:rPr>
          <w:rFonts w:asciiTheme="minorHAnsi" w:hAnsiTheme="minorHAnsi" w:cstheme="minorHAnsi"/>
          <w:lang w:val="en-GB"/>
        </w:rPr>
      </w:r>
      <w:r w:rsidRPr="00636567">
        <w:rPr>
          <w:rFonts w:asciiTheme="minorHAnsi" w:hAnsiTheme="minorHAnsi" w:cstheme="minorHAnsi"/>
          <w:lang w:val="en-GB"/>
        </w:rPr>
        <w:fldChar w:fldCharType="separate"/>
      </w:r>
      <w:r w:rsidR="00B36EE8">
        <w:rPr>
          <w:rFonts w:asciiTheme="minorHAnsi" w:hAnsiTheme="minorHAnsi" w:cstheme="minorHAnsi"/>
          <w:lang w:val="en-GB"/>
        </w:rPr>
        <w:t>12.1</w:t>
      </w:r>
      <w:r w:rsidRPr="00636567">
        <w:rPr>
          <w:rFonts w:asciiTheme="minorHAnsi" w:hAnsiTheme="minorHAnsi" w:cstheme="minorHAnsi"/>
          <w:lang w:val="en-GB"/>
        </w:rPr>
        <w:fldChar w:fldCharType="end"/>
      </w:r>
      <w:r w:rsidRPr="00636567">
        <w:rPr>
          <w:rFonts w:asciiTheme="minorHAnsi" w:hAnsiTheme="minorHAnsi" w:cstheme="minorHAnsi"/>
          <w:lang w:val="en-GB"/>
        </w:rPr>
        <w:t xml:space="preserve"> (applying the respective allocation principles set forth therein to all Shares of the respective class instead of those Shares that have been sold and/or transferred). Each Shareholder undertakes individually for </w:t>
      </w:r>
      <w:r w:rsidR="00FC24D5">
        <w:rPr>
          <w:rFonts w:asciiTheme="minorHAnsi" w:hAnsiTheme="minorHAnsi" w:cstheme="minorHAnsi"/>
          <w:lang w:val="en-GB"/>
        </w:rPr>
        <w:t>themself</w:t>
      </w:r>
      <w:r w:rsidRPr="00636567">
        <w:rPr>
          <w:rFonts w:asciiTheme="minorHAnsi" w:hAnsiTheme="minorHAnsi" w:cstheme="minorHAnsi"/>
          <w:lang w:val="en-GB"/>
        </w:rPr>
        <w:t xml:space="preserve"> vis-à-vis each of the other Shareholders, to effect everything necessary or appropriate to implement this, in particular, to exercise its voting rights and other rights in the shareholders' meeting of the Company accordingly. The last sentence of section </w:t>
      </w:r>
      <w:r w:rsidRPr="00636567">
        <w:rPr>
          <w:rFonts w:asciiTheme="minorHAnsi" w:hAnsiTheme="minorHAnsi" w:cstheme="minorHAnsi"/>
          <w:lang w:val="en-GB"/>
        </w:rPr>
        <w:fldChar w:fldCharType="begin"/>
      </w:r>
      <w:r w:rsidRPr="00636567">
        <w:rPr>
          <w:rFonts w:asciiTheme="minorHAnsi" w:hAnsiTheme="minorHAnsi" w:cstheme="minorHAnsi"/>
          <w:lang w:val="en-GB"/>
        </w:rPr>
        <w:instrText xml:space="preserve"> REF _Ref502330316 \r \h  \* MERGEFORMAT </w:instrText>
      </w:r>
      <w:r w:rsidRPr="00636567">
        <w:rPr>
          <w:rFonts w:asciiTheme="minorHAnsi" w:hAnsiTheme="minorHAnsi" w:cstheme="minorHAnsi"/>
          <w:lang w:val="en-GB"/>
        </w:rPr>
      </w:r>
      <w:r w:rsidRPr="00636567">
        <w:rPr>
          <w:rFonts w:asciiTheme="minorHAnsi" w:hAnsiTheme="minorHAnsi" w:cstheme="minorHAnsi"/>
          <w:lang w:val="en-GB"/>
        </w:rPr>
        <w:fldChar w:fldCharType="separate"/>
      </w:r>
      <w:r w:rsidR="00B36EE8">
        <w:rPr>
          <w:rFonts w:asciiTheme="minorHAnsi" w:hAnsiTheme="minorHAnsi" w:cstheme="minorHAnsi"/>
          <w:lang w:val="en-GB"/>
        </w:rPr>
        <w:t>12.3</w:t>
      </w:r>
      <w:r w:rsidRPr="00636567">
        <w:rPr>
          <w:rFonts w:asciiTheme="minorHAnsi" w:hAnsiTheme="minorHAnsi" w:cstheme="minorHAnsi"/>
          <w:lang w:val="en-GB"/>
        </w:rPr>
        <w:fldChar w:fldCharType="end"/>
      </w:r>
      <w:r w:rsidRPr="00636567">
        <w:rPr>
          <w:rFonts w:asciiTheme="minorHAnsi" w:hAnsiTheme="minorHAnsi" w:cstheme="minorHAnsi"/>
          <w:lang w:val="en-GB"/>
        </w:rPr>
        <w:t xml:space="preserve"> shall apply </w:t>
      </w:r>
      <w:r w:rsidRPr="00636567">
        <w:rPr>
          <w:rFonts w:asciiTheme="minorHAnsi" w:hAnsiTheme="minorHAnsi" w:cstheme="minorHAnsi"/>
          <w:i/>
          <w:iCs/>
          <w:lang w:val="en-GB"/>
        </w:rPr>
        <w:t>mutatis mutandis</w:t>
      </w:r>
      <w:r w:rsidRPr="00636567">
        <w:rPr>
          <w:rFonts w:asciiTheme="minorHAnsi" w:hAnsiTheme="minorHAnsi" w:cstheme="minorHAnsi"/>
          <w:lang w:val="en-GB"/>
        </w:rPr>
        <w:t>.</w:t>
      </w:r>
      <w:r w:rsidR="00982321">
        <w:rPr>
          <w:rFonts w:asciiTheme="minorHAnsi" w:hAnsiTheme="minorHAnsi" w:cstheme="minorHAnsi"/>
          <w:lang w:val="en-GB"/>
        </w:rPr>
        <w:t xml:space="preserve"> </w:t>
      </w:r>
    </w:p>
    <w:p w14:paraId="3637C5D5" w14:textId="0D5191CA" w:rsidR="00686C49" w:rsidRPr="00A516F8" w:rsidRDefault="00686C49" w:rsidP="00686C49">
      <w:pPr>
        <w:pStyle w:val="V14Level2EN"/>
        <w:rPr>
          <w:rFonts w:asciiTheme="minorHAnsi" w:hAnsiTheme="minorHAnsi" w:cstheme="minorHAnsi"/>
          <w:b/>
          <w:lang w:val="en-GB"/>
        </w:rPr>
      </w:pPr>
      <w:r w:rsidRPr="00A516F8">
        <w:rPr>
          <w:rFonts w:asciiTheme="minorHAnsi" w:hAnsiTheme="minorHAnsi" w:cstheme="minorHAnsi"/>
          <w:b/>
          <w:lang w:val="en-GB"/>
        </w:rPr>
        <w:t xml:space="preserve">Deviation to Articles of Association. </w:t>
      </w:r>
      <w:r w:rsidRPr="00A516F8">
        <w:rPr>
          <w:rFonts w:asciiTheme="minorHAnsi" w:hAnsiTheme="minorHAnsi" w:cstheme="minorHAnsi"/>
          <w:lang w:val="en-GB"/>
        </w:rPr>
        <w:t>If the Articles of Association at that time provide otherwise, upon written request of any Holder of Preferred, all Shareholders shall instruct the Company or the liquidator, as the case may be, to deviate from the respective provisions of the Articles of Association and comply with the provisions of this section </w:t>
      </w:r>
      <w:r>
        <w:rPr>
          <w:rFonts w:asciiTheme="minorHAnsi" w:hAnsiTheme="minorHAnsi" w:cstheme="minorHAnsi"/>
          <w:bCs/>
          <w:lang w:val="en-GB"/>
        </w:rPr>
        <w:fldChar w:fldCharType="begin"/>
      </w:r>
      <w:r>
        <w:rPr>
          <w:rFonts w:asciiTheme="minorHAnsi" w:hAnsiTheme="minorHAnsi" w:cstheme="minorHAnsi"/>
          <w:bCs/>
          <w:lang w:val="en-GB"/>
        </w:rPr>
        <w:instrText xml:space="preserve"> REF _Ref92114329 \n \h </w:instrText>
      </w:r>
      <w:r>
        <w:rPr>
          <w:rFonts w:asciiTheme="minorHAnsi" w:hAnsiTheme="minorHAnsi" w:cstheme="minorHAnsi"/>
          <w:bCs/>
          <w:lang w:val="en-GB"/>
        </w:rPr>
      </w:r>
      <w:r>
        <w:rPr>
          <w:rFonts w:asciiTheme="minorHAnsi" w:hAnsiTheme="minorHAnsi" w:cstheme="minorHAnsi"/>
          <w:bCs/>
          <w:lang w:val="en-GB"/>
        </w:rPr>
        <w:fldChar w:fldCharType="separate"/>
      </w:r>
      <w:r w:rsidR="00B36EE8">
        <w:rPr>
          <w:rFonts w:asciiTheme="minorHAnsi" w:hAnsiTheme="minorHAnsi" w:cstheme="minorHAnsi"/>
          <w:bCs/>
          <w:lang w:val="en-GB"/>
        </w:rPr>
        <w:t>12</w:t>
      </w:r>
      <w:r>
        <w:rPr>
          <w:rFonts w:asciiTheme="minorHAnsi" w:hAnsiTheme="minorHAnsi" w:cstheme="minorHAnsi"/>
          <w:bCs/>
          <w:lang w:val="en-GB"/>
        </w:rPr>
        <w:fldChar w:fldCharType="end"/>
      </w:r>
      <w:r w:rsidRPr="00A516F8">
        <w:rPr>
          <w:rFonts w:asciiTheme="minorHAnsi" w:hAnsiTheme="minorHAnsi" w:cstheme="minorHAnsi"/>
          <w:lang w:val="en-GB"/>
        </w:rPr>
        <w:t xml:space="preserve"> (Proceeds Preference) instead and all Shareholders shall take any measure and perform any act necessary or appropriate to effect such distribution in accordance with this section </w:t>
      </w:r>
      <w:r>
        <w:rPr>
          <w:rFonts w:asciiTheme="minorHAnsi" w:hAnsiTheme="minorHAnsi" w:cstheme="minorHAnsi"/>
          <w:bCs/>
          <w:lang w:val="en-GB"/>
        </w:rPr>
        <w:fldChar w:fldCharType="begin"/>
      </w:r>
      <w:r>
        <w:rPr>
          <w:rFonts w:asciiTheme="minorHAnsi" w:hAnsiTheme="minorHAnsi" w:cstheme="minorHAnsi"/>
          <w:bCs/>
          <w:lang w:val="en-GB"/>
        </w:rPr>
        <w:instrText xml:space="preserve"> REF _Ref92114329 \n \h </w:instrText>
      </w:r>
      <w:r>
        <w:rPr>
          <w:rFonts w:asciiTheme="minorHAnsi" w:hAnsiTheme="minorHAnsi" w:cstheme="minorHAnsi"/>
          <w:bCs/>
          <w:lang w:val="en-GB"/>
        </w:rPr>
      </w:r>
      <w:r>
        <w:rPr>
          <w:rFonts w:asciiTheme="minorHAnsi" w:hAnsiTheme="minorHAnsi" w:cstheme="minorHAnsi"/>
          <w:bCs/>
          <w:lang w:val="en-GB"/>
        </w:rPr>
        <w:fldChar w:fldCharType="separate"/>
      </w:r>
      <w:r w:rsidR="00B36EE8">
        <w:rPr>
          <w:rFonts w:asciiTheme="minorHAnsi" w:hAnsiTheme="minorHAnsi" w:cstheme="minorHAnsi"/>
          <w:bCs/>
          <w:lang w:val="en-GB"/>
        </w:rPr>
        <w:t>12</w:t>
      </w:r>
      <w:r>
        <w:rPr>
          <w:rFonts w:asciiTheme="minorHAnsi" w:hAnsiTheme="minorHAnsi" w:cstheme="minorHAnsi"/>
          <w:bCs/>
          <w:lang w:val="en-GB"/>
        </w:rPr>
        <w:fldChar w:fldCharType="end"/>
      </w:r>
      <w:r w:rsidRPr="00A516F8">
        <w:rPr>
          <w:rFonts w:asciiTheme="minorHAnsi" w:hAnsiTheme="minorHAnsi" w:cstheme="minorHAnsi"/>
          <w:lang w:val="en-GB"/>
        </w:rPr>
        <w:t xml:space="preserve"> (Proceeds Preference).</w:t>
      </w:r>
    </w:p>
    <w:p w14:paraId="14AD4583" w14:textId="77777777" w:rsidR="00686C49" w:rsidRPr="00307475" w:rsidRDefault="00686C49" w:rsidP="00686C49">
      <w:pPr>
        <w:pStyle w:val="V14Level2EN"/>
        <w:rPr>
          <w:rFonts w:asciiTheme="minorHAnsi" w:hAnsiTheme="minorHAnsi" w:cstheme="minorHAnsi"/>
          <w:lang w:val="en-GB"/>
        </w:rPr>
      </w:pPr>
      <w:bookmarkStart w:id="435" w:name="_Ref504680189"/>
      <w:r w:rsidRPr="00307475">
        <w:rPr>
          <w:rFonts w:asciiTheme="minorHAnsi" w:hAnsiTheme="minorHAnsi" w:cstheme="minorHAnsi"/>
          <w:b/>
          <w:lang w:val="en-GB"/>
        </w:rPr>
        <w:t>Adjustment of Preference Amount</w:t>
      </w:r>
      <w:r w:rsidRPr="00307475">
        <w:rPr>
          <w:rFonts w:asciiTheme="minorHAnsi" w:hAnsiTheme="minorHAnsi" w:cstheme="minorHAnsi"/>
          <w:lang w:val="en-GB"/>
        </w:rPr>
        <w:t xml:space="preserve">. In the event of </w:t>
      </w:r>
    </w:p>
    <w:p w14:paraId="565070DB" w14:textId="77777777" w:rsidR="00686C49" w:rsidRPr="00307475" w:rsidRDefault="00686C49" w:rsidP="00686C49">
      <w:pPr>
        <w:pStyle w:val="V14Level3EN"/>
        <w:rPr>
          <w:lang w:val="en-GB"/>
        </w:rPr>
      </w:pPr>
      <w:r w:rsidRPr="00307475">
        <w:rPr>
          <w:lang w:val="en-GB"/>
        </w:rPr>
        <w:t xml:space="preserve">an increase of the Company's share capital from retained earnings, </w:t>
      </w:r>
    </w:p>
    <w:p w14:paraId="67065939" w14:textId="77777777" w:rsidR="00686C49" w:rsidRPr="00307475" w:rsidRDefault="00686C49" w:rsidP="00686C49">
      <w:pPr>
        <w:pStyle w:val="V14Level3EN"/>
        <w:rPr>
          <w:lang w:val="en-GB"/>
        </w:rPr>
      </w:pPr>
      <w:r w:rsidRPr="00307475">
        <w:rPr>
          <w:lang w:val="en-GB"/>
        </w:rPr>
        <w:t xml:space="preserve">a decrease of the Company's share capital and number of Shares without repayment to the Company’s shareholders, </w:t>
      </w:r>
    </w:p>
    <w:p w14:paraId="7999CD79" w14:textId="77777777" w:rsidR="00686C49" w:rsidRPr="00307475" w:rsidRDefault="00686C49" w:rsidP="00686C49">
      <w:pPr>
        <w:pStyle w:val="V14Level3EN"/>
        <w:rPr>
          <w:lang w:val="en-GB"/>
        </w:rPr>
      </w:pPr>
      <w:r w:rsidRPr="00307475">
        <w:rPr>
          <w:lang w:val="en-GB"/>
        </w:rPr>
        <w:t xml:space="preserve">a stock split or consolidation of Shares, </w:t>
      </w:r>
      <w:r>
        <w:rPr>
          <w:lang w:val="en-GB"/>
        </w:rPr>
        <w:t>or</w:t>
      </w:r>
    </w:p>
    <w:p w14:paraId="1C6C9F22" w14:textId="77777777" w:rsidR="00686C49" w:rsidRDefault="00686C49" w:rsidP="00686C49">
      <w:pPr>
        <w:pStyle w:val="V14Level3EN"/>
        <w:rPr>
          <w:lang w:val="en-GB"/>
        </w:rPr>
      </w:pPr>
      <w:r w:rsidRPr="00307475">
        <w:rPr>
          <w:lang w:val="en-GB"/>
        </w:rPr>
        <w:lastRenderedPageBreak/>
        <w:t>any structural measure with a similar effect,</w:t>
      </w:r>
    </w:p>
    <w:p w14:paraId="0E219EB7" w14:textId="12EF9FAA" w:rsidR="00686C49" w:rsidRDefault="00686C49" w:rsidP="00686C49">
      <w:pPr>
        <w:pStyle w:val="V14Level3EN"/>
        <w:numPr>
          <w:ilvl w:val="0"/>
          <w:numId w:val="0"/>
        </w:numPr>
        <w:ind w:left="680"/>
      </w:pPr>
      <w:r w:rsidRPr="00307475">
        <w:rPr>
          <w:lang w:val="en-GB"/>
        </w:rPr>
        <w:t>the</w:t>
      </w:r>
      <w:bookmarkEnd w:id="435"/>
      <w:r w:rsidR="00007143">
        <w:rPr>
          <w:lang w:val="en-GB"/>
        </w:rPr>
        <w:t xml:space="preserve"> respective </w:t>
      </w:r>
      <w:r w:rsidR="00636567">
        <w:rPr>
          <w:lang w:val="en-GB"/>
        </w:rPr>
        <w:t>p</w:t>
      </w:r>
      <w:r w:rsidRPr="00A95A56">
        <w:t xml:space="preserve">reference </w:t>
      </w:r>
      <w:r w:rsidR="00636567">
        <w:t>a</w:t>
      </w:r>
      <w:r w:rsidRPr="00A95A56">
        <w:t>mount</w:t>
      </w:r>
      <w:r>
        <w:t xml:space="preserve"> </w:t>
      </w:r>
      <w:r w:rsidR="00636567">
        <w:t>(</w:t>
      </w:r>
      <w:r w:rsidR="00636567" w:rsidRPr="00315C6D">
        <w:rPr>
          <w:i/>
          <w:iCs/>
        </w:rPr>
        <w:t>i.e.</w:t>
      </w:r>
      <w:r w:rsidR="00636567">
        <w:t xml:space="preserve">, </w:t>
      </w:r>
      <w:r w:rsidR="008144CF">
        <w:t>Pre-</w:t>
      </w:r>
      <w:r w:rsidR="00B71FF6">
        <w:t>Seed</w:t>
      </w:r>
      <w:r w:rsidR="00636567">
        <w:t> 1 Preference Amount</w:t>
      </w:r>
      <w:r w:rsidR="00F938B4">
        <w:t xml:space="preserve">, </w:t>
      </w:r>
      <w:r w:rsidR="00636567">
        <w:t xml:space="preserve">the </w:t>
      </w:r>
      <w:r w:rsidR="008144CF">
        <w:t>Pre-</w:t>
      </w:r>
      <w:r w:rsidR="00B71FF6">
        <w:t>Seed</w:t>
      </w:r>
      <w:r w:rsidR="00636567">
        <w:t> 2 Preference Amount</w:t>
      </w:r>
      <w:r w:rsidR="006B23AF">
        <w:t>,</w:t>
      </w:r>
      <w:r w:rsidR="008144CF">
        <w:t xml:space="preserve"> </w:t>
      </w:r>
      <w:r w:rsidR="00F938B4">
        <w:t xml:space="preserve">the </w:t>
      </w:r>
      <w:r w:rsidR="008144CF">
        <w:t>Pre-</w:t>
      </w:r>
      <w:r w:rsidR="00F938B4">
        <w:t>Seed 3 Preference Amount</w:t>
      </w:r>
      <w:r w:rsidR="00CE5540">
        <w:t>,</w:t>
      </w:r>
      <w:r w:rsidR="006B23AF">
        <w:t xml:space="preserve"> the Seed Preference Amount</w:t>
      </w:r>
      <w:r w:rsidR="00CE5540">
        <w:t xml:space="preserve">, </w:t>
      </w:r>
      <w:r w:rsidR="00315C6D">
        <w:t xml:space="preserve">and </w:t>
      </w:r>
      <w:r w:rsidR="00CE5540">
        <w:t>the A Preference Amount</w:t>
      </w:r>
      <w:r w:rsidR="00636567">
        <w:t xml:space="preserve">) </w:t>
      </w:r>
      <w:r w:rsidRPr="00A95A56">
        <w:t>shall be adjusted accordingly for all purposes of this Agreement.</w:t>
      </w:r>
    </w:p>
    <w:p w14:paraId="1C688F31" w14:textId="38A30439" w:rsidR="00906341" w:rsidRPr="00906341" w:rsidRDefault="00906341" w:rsidP="00906341">
      <w:pPr>
        <w:pStyle w:val="V14Level2EN"/>
        <w:rPr>
          <w:rFonts w:asciiTheme="minorHAnsi" w:hAnsiTheme="minorHAnsi" w:cstheme="minorHAnsi"/>
          <w:lang w:val="en-GB"/>
        </w:rPr>
      </w:pPr>
      <w:r w:rsidRPr="00807828">
        <w:rPr>
          <w:rFonts w:asciiTheme="minorHAnsi" w:hAnsiTheme="minorHAnsi" w:cstheme="minorHAnsi"/>
          <w:b/>
          <w:lang w:val="en-GB"/>
        </w:rPr>
        <w:t>Undertaking of the Parties.</w:t>
      </w:r>
      <w:r>
        <w:rPr>
          <w:rFonts w:asciiTheme="minorHAnsi" w:hAnsiTheme="minorHAnsi" w:cstheme="minorHAnsi"/>
          <w:lang w:val="en-GB"/>
        </w:rPr>
        <w:t xml:space="preserve"> </w:t>
      </w:r>
      <w:r w:rsidRPr="00807828">
        <w:rPr>
          <w:rFonts w:asciiTheme="minorHAnsi" w:hAnsiTheme="minorHAnsi" w:cstheme="minorHAnsi"/>
          <w:lang w:val="en-GB"/>
        </w:rPr>
        <w:t xml:space="preserve">The Parties shall procure that all measures are taken, and all declarations are made and accepted in the required form which may be necessary in order to implement and bring into effect the provisions of this </w:t>
      </w:r>
      <w:r>
        <w:rPr>
          <w:rFonts w:asciiTheme="minorHAnsi" w:hAnsiTheme="minorHAnsi" w:cstheme="minorHAnsi"/>
          <w:lang w:val="en-GB"/>
        </w:rPr>
        <w:t>s</w:t>
      </w:r>
      <w:r w:rsidRPr="00807828">
        <w:rPr>
          <w:rFonts w:asciiTheme="minorHAnsi" w:hAnsiTheme="minorHAnsi" w:cstheme="minorHAnsi"/>
          <w:lang w:val="en-GB"/>
        </w:rPr>
        <w:t>ection </w:t>
      </w:r>
      <w:r>
        <w:rPr>
          <w:rFonts w:cstheme="minorHAnsi"/>
          <w:lang w:val="en-GB"/>
        </w:rPr>
        <w:fldChar w:fldCharType="begin"/>
      </w:r>
      <w:r>
        <w:rPr>
          <w:rFonts w:asciiTheme="minorHAnsi" w:hAnsiTheme="minorHAnsi" w:cstheme="minorHAnsi"/>
          <w:lang w:val="en-GB"/>
        </w:rPr>
        <w:instrText xml:space="preserve"> REF _Ref92114329 \w \h </w:instrText>
      </w:r>
      <w:r>
        <w:rPr>
          <w:rFonts w:cstheme="minorHAnsi"/>
          <w:lang w:val="en-GB"/>
        </w:rPr>
      </w:r>
      <w:r>
        <w:rPr>
          <w:rFonts w:cstheme="minorHAnsi"/>
          <w:lang w:val="en-GB"/>
        </w:rPr>
        <w:fldChar w:fldCharType="separate"/>
      </w:r>
      <w:r w:rsidR="00B36EE8">
        <w:rPr>
          <w:rFonts w:asciiTheme="minorHAnsi" w:hAnsiTheme="minorHAnsi" w:cstheme="minorHAnsi"/>
          <w:lang w:val="en-GB"/>
        </w:rPr>
        <w:t>12</w:t>
      </w:r>
      <w:r>
        <w:rPr>
          <w:rFonts w:cstheme="minorHAnsi"/>
          <w:lang w:val="en-GB"/>
        </w:rPr>
        <w:fldChar w:fldCharType="end"/>
      </w:r>
      <w:r w:rsidRPr="00807828">
        <w:rPr>
          <w:rFonts w:asciiTheme="minorHAnsi" w:hAnsiTheme="minorHAnsi" w:cstheme="minorHAnsi"/>
          <w:lang w:val="en-GB"/>
        </w:rPr>
        <w:t xml:space="preserve"> and their economic intent and purpose.</w:t>
      </w:r>
    </w:p>
    <w:p w14:paraId="3AD29145" w14:textId="77777777" w:rsidR="00686C49" w:rsidRPr="00681FDB" w:rsidRDefault="00686C49" w:rsidP="00686C49">
      <w:pPr>
        <w:pStyle w:val="V14Level1EN"/>
        <w:rPr>
          <w:rFonts w:asciiTheme="minorHAnsi" w:hAnsiTheme="minorHAnsi" w:cstheme="minorHAnsi"/>
          <w:lang w:val="en-GB"/>
        </w:rPr>
      </w:pPr>
      <w:bookmarkStart w:id="436" w:name="_Ref17194902"/>
      <w:bookmarkStart w:id="437" w:name="_Toc43294046"/>
      <w:bookmarkStart w:id="438" w:name="_Ref107225140"/>
      <w:bookmarkStart w:id="439" w:name="_Hlk194051431"/>
      <w:bookmarkStart w:id="440" w:name="_Toc212202311"/>
      <w:bookmarkEnd w:id="407"/>
      <w:bookmarkEnd w:id="408"/>
      <w:bookmarkEnd w:id="409"/>
      <w:r w:rsidRPr="00681FDB">
        <w:rPr>
          <w:rFonts w:asciiTheme="minorHAnsi" w:hAnsiTheme="minorHAnsi" w:cstheme="minorHAnsi"/>
          <w:lang w:val="en-GB"/>
        </w:rPr>
        <w:t>Founders’ Reverse Vesting</w:t>
      </w:r>
      <w:bookmarkEnd w:id="386"/>
      <w:bookmarkEnd w:id="387"/>
      <w:bookmarkEnd w:id="410"/>
      <w:bookmarkEnd w:id="411"/>
      <w:bookmarkEnd w:id="436"/>
      <w:bookmarkEnd w:id="437"/>
      <w:bookmarkEnd w:id="438"/>
      <w:bookmarkEnd w:id="440"/>
      <w:r w:rsidRPr="00681FDB">
        <w:rPr>
          <w:rFonts w:asciiTheme="minorHAnsi" w:hAnsiTheme="minorHAnsi" w:cstheme="minorHAnsi"/>
          <w:lang w:val="en-GB"/>
        </w:rPr>
        <w:t xml:space="preserve"> </w:t>
      </w:r>
    </w:p>
    <w:p w14:paraId="3B1BE626" w14:textId="77777777" w:rsidR="00686C49" w:rsidRPr="00A94B42" w:rsidRDefault="00686C49" w:rsidP="00686C49">
      <w:pPr>
        <w:pStyle w:val="V14Level2EN"/>
        <w:rPr>
          <w:rStyle w:val="V14Level2ENBOLDZchn"/>
          <w:rFonts w:asciiTheme="minorHAnsi" w:hAnsiTheme="minorHAnsi" w:cstheme="minorHAnsi"/>
          <w:lang w:val="en-GB"/>
        </w:rPr>
      </w:pPr>
      <w:bookmarkStart w:id="441" w:name="_BPDC_LN_INS_1011"/>
      <w:bookmarkStart w:id="442" w:name="_BPDC_PR_INS_1012"/>
      <w:bookmarkStart w:id="443" w:name="_Ref531212495"/>
      <w:bookmarkStart w:id="444" w:name="_Ref64889028"/>
      <w:bookmarkStart w:id="445" w:name="_Ref17156323"/>
      <w:bookmarkEnd w:id="441"/>
      <w:bookmarkEnd w:id="442"/>
      <w:r w:rsidRPr="00A94B42">
        <w:rPr>
          <w:rStyle w:val="V14Level2ENBOLDZchn"/>
          <w:rFonts w:asciiTheme="minorHAnsi" w:hAnsiTheme="minorHAnsi" w:cstheme="minorHAnsi"/>
          <w:lang w:val="en-GB"/>
        </w:rPr>
        <w:t>Share Sale and Transfer Offer</w:t>
      </w:r>
      <w:r w:rsidRPr="00A94B42">
        <w:rPr>
          <w:rFonts w:asciiTheme="minorHAnsi" w:hAnsiTheme="minorHAnsi" w:cstheme="minorHAnsi"/>
          <w:lang w:val="en-GB"/>
        </w:rPr>
        <w:t>.</w:t>
      </w:r>
      <w:r>
        <w:rPr>
          <w:rFonts w:asciiTheme="minorHAnsi" w:hAnsiTheme="minorHAnsi" w:cstheme="minorHAnsi"/>
          <w:lang w:val="en-GB"/>
        </w:rPr>
        <w:t xml:space="preserve"> E</w:t>
      </w:r>
      <w:r w:rsidRPr="00A94B42">
        <w:rPr>
          <w:rFonts w:asciiTheme="minorHAnsi" w:hAnsiTheme="minorHAnsi" w:cstheme="minorHAnsi"/>
          <w:lang w:val="en-GB"/>
        </w:rPr>
        <w:t>ach of the Founder Shareholding Entities (each a “</w:t>
      </w:r>
      <w:r w:rsidRPr="00A94B42">
        <w:rPr>
          <w:rFonts w:asciiTheme="minorHAnsi" w:hAnsiTheme="minorHAnsi" w:cstheme="minorHAnsi"/>
          <w:b/>
          <w:lang w:val="en-GB"/>
        </w:rPr>
        <w:t>Vesting Transferor</w:t>
      </w:r>
      <w:r w:rsidRPr="00A94B42">
        <w:rPr>
          <w:rFonts w:asciiTheme="minorHAnsi" w:hAnsiTheme="minorHAnsi" w:cstheme="minorHAnsi"/>
          <w:lang w:val="en-GB"/>
        </w:rPr>
        <w:fldChar w:fldCharType="begin"/>
      </w:r>
      <w:r w:rsidRPr="00A94B42">
        <w:rPr>
          <w:rFonts w:asciiTheme="minorHAnsi" w:hAnsiTheme="minorHAnsi" w:cstheme="minorHAnsi"/>
          <w:lang w:val="en-GB"/>
        </w:rPr>
        <w:instrText xml:space="preserve"> XE "Vesting Transferor" </w:instrText>
      </w:r>
      <w:r w:rsidRPr="00A94B42">
        <w:rPr>
          <w:rFonts w:asciiTheme="minorHAnsi" w:hAnsiTheme="minorHAnsi" w:cstheme="minorHAnsi"/>
          <w:lang w:val="en-GB"/>
        </w:rPr>
        <w:fldChar w:fldCharType="end"/>
      </w:r>
      <w:r w:rsidRPr="00A94B42">
        <w:rPr>
          <w:rFonts w:asciiTheme="minorHAnsi" w:hAnsiTheme="minorHAnsi" w:cstheme="minorHAnsi"/>
          <w:lang w:val="en-GB"/>
        </w:rPr>
        <w:t>”) hereby each individually and irrevocably offers to sell and transfer</w:t>
      </w:r>
      <w:bookmarkEnd w:id="443"/>
      <w:r w:rsidRPr="00A94B42">
        <w:rPr>
          <w:rFonts w:asciiTheme="minorHAnsi" w:hAnsiTheme="minorHAnsi" w:cstheme="minorHAnsi"/>
          <w:lang w:val="en-GB"/>
        </w:rPr>
        <w:t xml:space="preserve">, </w:t>
      </w:r>
      <w:r w:rsidR="00473140">
        <w:rPr>
          <w:rFonts w:asciiTheme="minorHAnsi" w:hAnsiTheme="minorHAnsi" w:cstheme="minorHAnsi"/>
          <w:lang w:val="en-GB"/>
        </w:rPr>
        <w:t xml:space="preserve">up to </w:t>
      </w:r>
      <w:r w:rsidRPr="00A94B42">
        <w:rPr>
          <w:rFonts w:asciiTheme="minorHAnsi" w:hAnsiTheme="minorHAnsi" w:cstheme="minorHAnsi"/>
          <w:lang w:val="en-GB"/>
        </w:rPr>
        <w:t xml:space="preserve">all of the </w:t>
      </w:r>
      <w:r w:rsidR="00681FDB">
        <w:rPr>
          <w:rFonts w:asciiTheme="minorHAnsi" w:hAnsiTheme="minorHAnsi" w:cstheme="minorHAnsi"/>
          <w:lang w:val="en-GB"/>
        </w:rPr>
        <w:t xml:space="preserve">Vesting </w:t>
      </w:r>
      <w:r w:rsidRPr="00A94B42">
        <w:rPr>
          <w:rFonts w:asciiTheme="minorHAnsi" w:hAnsiTheme="minorHAnsi" w:cstheme="minorHAnsi"/>
          <w:lang w:val="en-GB"/>
        </w:rPr>
        <w:t>Shares currently held by it,</w:t>
      </w:r>
      <w:bookmarkEnd w:id="444"/>
      <w:r w:rsidRPr="00A94B42">
        <w:rPr>
          <w:rFonts w:asciiTheme="minorHAnsi" w:hAnsiTheme="minorHAnsi" w:cstheme="minorHAnsi"/>
          <w:lang w:val="en-GB"/>
        </w:rPr>
        <w:t xml:space="preserve"> </w:t>
      </w:r>
      <w:bookmarkEnd w:id="445"/>
    </w:p>
    <w:p w14:paraId="385910BA" w14:textId="77777777" w:rsidR="00686C49" w:rsidRPr="00A94B42" w:rsidRDefault="00686C49" w:rsidP="00686C49">
      <w:pPr>
        <w:pStyle w:val="V14Level3EN"/>
        <w:rPr>
          <w:rFonts w:asciiTheme="minorHAnsi" w:hAnsiTheme="minorHAnsi" w:cstheme="minorHAnsi"/>
          <w:lang w:val="en-GB"/>
        </w:rPr>
      </w:pPr>
      <w:bookmarkStart w:id="446" w:name="_Ref70617192"/>
      <w:r w:rsidRPr="00A94B42">
        <w:rPr>
          <w:rFonts w:asciiTheme="minorHAnsi" w:hAnsiTheme="minorHAnsi" w:cstheme="minorHAnsi"/>
          <w:lang w:val="en-GB"/>
        </w:rPr>
        <w:t>(first ranking) to the Company, and</w:t>
      </w:r>
      <w:bookmarkEnd w:id="446"/>
    </w:p>
    <w:p w14:paraId="4BE39001" w14:textId="69448BF9" w:rsidR="00686C49" w:rsidRPr="00A94B42" w:rsidRDefault="00686C49" w:rsidP="00686C49">
      <w:pPr>
        <w:pStyle w:val="V14Level3EN"/>
        <w:rPr>
          <w:rFonts w:asciiTheme="minorHAnsi" w:hAnsiTheme="minorHAnsi" w:cstheme="minorHAnsi"/>
          <w:lang w:val="en-GB"/>
        </w:rPr>
      </w:pPr>
      <w:r w:rsidRPr="00A94B42">
        <w:rPr>
          <w:rFonts w:asciiTheme="minorHAnsi" w:hAnsiTheme="minorHAnsi" w:cstheme="minorHAnsi"/>
          <w:lang w:val="en-GB"/>
        </w:rPr>
        <w:t xml:space="preserve">(second-ranking) if and to the extent the Company does not accept such offer within a period of six (6) weeks as of receipt of a respective request by the Preferred Majority or is legally not permitted to acquire all such Shares as set forth in </w:t>
      </w:r>
      <w:r>
        <w:rPr>
          <w:rFonts w:asciiTheme="minorHAnsi" w:hAnsiTheme="minorHAnsi" w:cstheme="minorHAnsi"/>
          <w:lang w:val="en-GB"/>
        </w:rPr>
        <w:t>lit. </w:t>
      </w:r>
      <w:r>
        <w:rPr>
          <w:rFonts w:asciiTheme="minorHAnsi" w:hAnsiTheme="minorHAnsi" w:cstheme="minorHAnsi"/>
          <w:lang w:val="en-GB"/>
        </w:rPr>
        <w:fldChar w:fldCharType="begin"/>
      </w:r>
      <w:r>
        <w:rPr>
          <w:rFonts w:asciiTheme="minorHAnsi" w:hAnsiTheme="minorHAnsi" w:cstheme="minorHAnsi"/>
          <w:lang w:val="en-GB"/>
        </w:rPr>
        <w:instrText xml:space="preserve"> REF _Ref70617192 \r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(a)</w:t>
      </w:r>
      <w:r>
        <w:rPr>
          <w:rFonts w:asciiTheme="minorHAnsi" w:hAnsiTheme="minorHAnsi" w:cstheme="minorHAnsi"/>
          <w:lang w:val="en-GB"/>
        </w:rPr>
        <w:fldChar w:fldCharType="end"/>
      </w:r>
      <w:r>
        <w:rPr>
          <w:rFonts w:asciiTheme="minorHAnsi" w:hAnsiTheme="minorHAnsi" w:cstheme="minorHAnsi"/>
          <w:lang w:val="en-GB"/>
        </w:rPr>
        <w:t xml:space="preserve"> </w:t>
      </w:r>
      <w:r w:rsidRPr="00A94B42">
        <w:rPr>
          <w:rFonts w:asciiTheme="minorHAnsi" w:hAnsiTheme="minorHAnsi" w:cstheme="minorHAnsi"/>
          <w:lang w:val="en-GB"/>
        </w:rPr>
        <w:t>above: to the other Shareholders (other than the respective Vesting Transferor)</w:t>
      </w:r>
    </w:p>
    <w:p w14:paraId="7418476F" w14:textId="77777777" w:rsidR="00686C49" w:rsidRPr="00A94B42" w:rsidRDefault="00686C49" w:rsidP="00686C49">
      <w:pPr>
        <w:pStyle w:val="V14Level2EN"/>
        <w:numPr>
          <w:ilvl w:val="0"/>
          <w:numId w:val="0"/>
        </w:numPr>
        <w:ind w:left="680"/>
        <w:rPr>
          <w:rFonts w:asciiTheme="minorHAnsi" w:hAnsiTheme="minorHAnsi" w:cstheme="minorHAnsi"/>
          <w:lang w:val="en-GB"/>
        </w:rPr>
      </w:pPr>
      <w:r w:rsidRPr="00A94B42">
        <w:rPr>
          <w:rFonts w:asciiTheme="minorHAnsi" w:hAnsiTheme="minorHAnsi" w:cstheme="minorHAnsi"/>
          <w:lang w:val="en-GB"/>
        </w:rPr>
        <w:t xml:space="preserve">for a consideration </w:t>
      </w:r>
      <w:r w:rsidR="00F2332C" w:rsidRPr="00A94B42">
        <w:rPr>
          <w:rFonts w:asciiTheme="minorHAnsi" w:hAnsiTheme="minorHAnsi" w:cstheme="minorHAnsi"/>
          <w:lang w:val="en-GB"/>
        </w:rPr>
        <w:t>equalling</w:t>
      </w:r>
      <w:r w:rsidRPr="00A94B42">
        <w:rPr>
          <w:rFonts w:asciiTheme="minorHAnsi" w:hAnsiTheme="minorHAnsi" w:cstheme="minorHAnsi"/>
          <w:lang w:val="en-GB"/>
        </w:rPr>
        <w:t xml:space="preserve"> EUR 1</w:t>
      </w:r>
      <w:r>
        <w:rPr>
          <w:rFonts w:asciiTheme="minorHAnsi" w:hAnsiTheme="minorHAnsi" w:cstheme="minorHAnsi"/>
          <w:lang w:val="en-GB"/>
        </w:rPr>
        <w:t>.00</w:t>
      </w:r>
      <w:r w:rsidRPr="00A94B42">
        <w:rPr>
          <w:rFonts w:asciiTheme="minorHAnsi" w:hAnsiTheme="minorHAnsi" w:cstheme="minorHAnsi"/>
          <w:lang w:val="en-GB"/>
        </w:rPr>
        <w:t xml:space="preserve"> per Share</w:t>
      </w:r>
      <w:r w:rsidR="00681FDB">
        <w:rPr>
          <w:rFonts w:asciiTheme="minorHAnsi" w:hAnsiTheme="minorHAnsi" w:cstheme="minorHAnsi"/>
          <w:lang w:val="en-GB"/>
        </w:rPr>
        <w:t>.</w:t>
      </w:r>
    </w:p>
    <w:p w14:paraId="62795BB1" w14:textId="77777777" w:rsidR="00686C49" w:rsidRPr="00A94B42" w:rsidRDefault="00686C49" w:rsidP="00686C49">
      <w:pPr>
        <w:pStyle w:val="V14Level2EN"/>
        <w:numPr>
          <w:ilvl w:val="0"/>
          <w:numId w:val="0"/>
        </w:numPr>
        <w:ind w:left="680"/>
        <w:rPr>
          <w:rFonts w:asciiTheme="minorHAnsi" w:hAnsiTheme="minorHAnsi" w:cstheme="minorHAnsi"/>
          <w:lang w:val="en-GB"/>
        </w:rPr>
      </w:pPr>
      <w:r w:rsidRPr="00A94B42">
        <w:rPr>
          <w:rFonts w:asciiTheme="minorHAnsi" w:hAnsiTheme="minorHAnsi" w:cstheme="minorHAnsi"/>
          <w:lang w:val="en-GB"/>
        </w:rPr>
        <w:t>Title to the Shares so offered passes to the respective acquirer(s) upon acceptance of such offer regardless of payment of the consideration to the respective Vesting Transferor.</w:t>
      </w:r>
    </w:p>
    <w:p w14:paraId="64BF8491" w14:textId="6950487D" w:rsidR="00686C49" w:rsidRPr="005F4934" w:rsidRDefault="00686C49" w:rsidP="00686C49">
      <w:pPr>
        <w:pStyle w:val="V14Level2EN"/>
        <w:rPr>
          <w:rFonts w:asciiTheme="minorHAnsi" w:hAnsiTheme="minorHAnsi" w:cstheme="minorHAnsi"/>
          <w:b/>
          <w:lang w:val="en-GB"/>
        </w:rPr>
      </w:pPr>
      <w:bookmarkStart w:id="447" w:name="_Ref531213077"/>
      <w:bookmarkStart w:id="448" w:name="_Ref531105323"/>
      <w:r w:rsidRPr="005F4934">
        <w:rPr>
          <w:rFonts w:asciiTheme="minorHAnsi" w:hAnsiTheme="minorHAnsi" w:cstheme="minorHAnsi"/>
          <w:b/>
        </w:rPr>
        <w:t>Leaver Events</w:t>
      </w:r>
      <w:r w:rsidRPr="005F4934">
        <w:rPr>
          <w:rFonts w:asciiTheme="minorHAnsi" w:hAnsiTheme="minorHAnsi" w:cstheme="minorHAnsi"/>
        </w:rPr>
        <w:t xml:space="preserve">. The Company and the Shareholders undertake not to accept the offer of the respective Vesting Transferor unless, </w:t>
      </w:r>
      <w:r w:rsidR="00566BEF" w:rsidRPr="005F4934">
        <w:rPr>
          <w:rFonts w:asciiTheme="minorHAnsi" w:hAnsiTheme="minorHAnsi" w:cstheme="minorHAnsi"/>
        </w:rPr>
        <w:t xml:space="preserve">prior to the </w:t>
      </w:r>
      <w:r w:rsidR="008D0E22">
        <w:rPr>
          <w:rFonts w:asciiTheme="minorHAnsi" w:hAnsiTheme="minorHAnsi" w:cstheme="minorHAnsi"/>
        </w:rPr>
        <w:t>expiry</w:t>
      </w:r>
      <w:r w:rsidR="008D0E22" w:rsidRPr="005F4934">
        <w:rPr>
          <w:rFonts w:asciiTheme="minorHAnsi" w:hAnsiTheme="minorHAnsi" w:cstheme="minorHAnsi"/>
        </w:rPr>
        <w:t xml:space="preserve"> </w:t>
      </w:r>
      <w:r w:rsidR="008D0E22">
        <w:rPr>
          <w:rFonts w:asciiTheme="minorHAnsi" w:hAnsiTheme="minorHAnsi" w:cstheme="minorHAnsi"/>
        </w:rPr>
        <w:t>of the relevant VP4 Lapse Date</w:t>
      </w:r>
      <w:r w:rsidRPr="005F4934">
        <w:rPr>
          <w:rFonts w:asciiTheme="minorHAnsi" w:hAnsiTheme="minorHAnsi" w:cstheme="minorHAnsi"/>
        </w:rPr>
        <w:t xml:space="preserve">, the </w:t>
      </w:r>
      <w:r w:rsidRPr="005F4934">
        <w:rPr>
          <w:rFonts w:asciiTheme="minorHAnsi" w:hAnsiTheme="minorHAnsi" w:cstheme="minorHAnsi"/>
          <w:lang w:val="en-GB"/>
        </w:rPr>
        <w:t>Relevant Founder (the “</w:t>
      </w:r>
      <w:r w:rsidRPr="005F4934">
        <w:rPr>
          <w:rFonts w:asciiTheme="minorHAnsi" w:hAnsiTheme="minorHAnsi" w:cstheme="minorHAnsi"/>
          <w:b/>
          <w:lang w:val="en-GB"/>
        </w:rPr>
        <w:t>Relevant Founder</w:t>
      </w:r>
      <w:r w:rsidRPr="005F4934">
        <w:rPr>
          <w:rFonts w:asciiTheme="minorHAnsi" w:hAnsiTheme="minorHAnsi" w:cstheme="minorHAnsi"/>
          <w:b/>
          <w:szCs w:val="24"/>
          <w:lang w:val="en-GB"/>
        </w:rPr>
        <w:fldChar w:fldCharType="begin"/>
      </w:r>
      <w:r w:rsidRPr="005F4934">
        <w:rPr>
          <w:rFonts w:asciiTheme="minorHAnsi" w:hAnsiTheme="minorHAnsi" w:cstheme="minorHAnsi"/>
          <w:lang w:val="en-GB"/>
        </w:rPr>
        <w:instrText xml:space="preserve"> XE "</w:instrText>
      </w:r>
      <w:r w:rsidRPr="005F4934">
        <w:rPr>
          <w:rFonts w:asciiTheme="minorHAnsi" w:hAnsiTheme="minorHAnsi" w:cstheme="minorHAnsi"/>
          <w:szCs w:val="24"/>
          <w:lang w:val="en-GB"/>
        </w:rPr>
        <w:instrText>Relevant Founder</w:instrText>
      </w:r>
      <w:r w:rsidRPr="005F4934">
        <w:rPr>
          <w:rFonts w:asciiTheme="minorHAnsi" w:hAnsiTheme="minorHAnsi" w:cstheme="minorHAnsi"/>
          <w:lang w:val="en-GB"/>
        </w:rPr>
        <w:instrText xml:space="preserve">" </w:instrText>
      </w:r>
      <w:r w:rsidRPr="005F4934">
        <w:rPr>
          <w:rFonts w:asciiTheme="minorHAnsi" w:hAnsiTheme="minorHAnsi" w:cstheme="minorHAnsi"/>
          <w:b/>
          <w:szCs w:val="24"/>
          <w:lang w:val="en-GB"/>
        </w:rPr>
        <w:fldChar w:fldCharType="end"/>
      </w:r>
      <w:r w:rsidRPr="005F4934">
        <w:rPr>
          <w:rFonts w:asciiTheme="minorHAnsi" w:hAnsiTheme="minorHAnsi" w:cstheme="minorHAnsi"/>
          <w:lang w:val="en-GB"/>
        </w:rPr>
        <w:t xml:space="preserve">” being: the Founder set forth opposite </w:t>
      </w:r>
      <w:r w:rsidR="00CE15F8">
        <w:rPr>
          <w:rFonts w:asciiTheme="minorHAnsi" w:hAnsiTheme="minorHAnsi" w:cstheme="minorHAnsi"/>
          <w:lang w:val="en-GB"/>
        </w:rPr>
        <w:t>his</w:t>
      </w:r>
      <w:r w:rsidRPr="005F4934">
        <w:rPr>
          <w:rFonts w:asciiTheme="minorHAnsi" w:hAnsiTheme="minorHAnsi" w:cstheme="minorHAnsi"/>
          <w:lang w:val="en-GB"/>
        </w:rPr>
        <w:t xml:space="preserve"> respective Founder Shareholding Entity in the INTRODUCTION under lit. </w:t>
      </w:r>
      <w:r w:rsidR="006C0594">
        <w:rPr>
          <w:rFonts w:asciiTheme="minorHAnsi" w:hAnsiTheme="minorHAnsi" w:cstheme="minorHAnsi"/>
          <w:lang w:val="en-GB"/>
        </w:rPr>
        <w:fldChar w:fldCharType="begin"/>
      </w:r>
      <w:r w:rsidR="006C0594">
        <w:rPr>
          <w:rFonts w:asciiTheme="minorHAnsi" w:hAnsiTheme="minorHAnsi" w:cstheme="minorHAnsi"/>
          <w:lang w:val="en-GB"/>
        </w:rPr>
        <w:instrText xml:space="preserve"> REF _Ref92104533 \r \h </w:instrText>
      </w:r>
      <w:r w:rsidR="006C0594">
        <w:rPr>
          <w:rFonts w:asciiTheme="minorHAnsi" w:hAnsiTheme="minorHAnsi" w:cstheme="minorHAnsi"/>
          <w:lang w:val="en-GB"/>
        </w:rPr>
      </w:r>
      <w:r w:rsidR="006C0594">
        <w:rPr>
          <w:rFonts w:asciiTheme="minorHAnsi" w:hAnsiTheme="minorHAnsi" w:cstheme="minorHAnsi"/>
          <w:lang w:val="en-GB"/>
        </w:rPr>
        <w:fldChar w:fldCharType="separate"/>
      </w:r>
      <w:r w:rsidR="00B36EE8">
        <w:rPr>
          <w:rFonts w:asciiTheme="minorHAnsi" w:hAnsiTheme="minorHAnsi" w:cstheme="minorHAnsi"/>
          <w:lang w:val="en-GB"/>
        </w:rPr>
        <w:t>(C)</w:t>
      </w:r>
      <w:r w:rsidR="006C0594">
        <w:rPr>
          <w:rFonts w:asciiTheme="minorHAnsi" w:hAnsiTheme="minorHAnsi" w:cstheme="minorHAnsi"/>
          <w:lang w:val="en-GB"/>
        </w:rPr>
        <w:fldChar w:fldCharType="end"/>
      </w:r>
      <w:r w:rsidRPr="005F4934">
        <w:rPr>
          <w:rFonts w:asciiTheme="minorHAnsi" w:hAnsiTheme="minorHAnsi" w:cstheme="minorHAnsi"/>
          <w:lang w:val="en-GB"/>
        </w:rPr>
        <w:t>),</w:t>
      </w:r>
      <w:r w:rsidRPr="005F4934">
        <w:rPr>
          <w:rFonts w:asciiTheme="minorHAnsi" w:hAnsiTheme="minorHAnsi" w:cstheme="minorHAnsi"/>
          <w:szCs w:val="24"/>
          <w:lang w:val="en-GB"/>
        </w:rPr>
        <w:t xml:space="preserve"> has</w:t>
      </w:r>
      <w:r w:rsidRPr="005F4934">
        <w:rPr>
          <w:rFonts w:asciiTheme="minorHAnsi" w:hAnsiTheme="minorHAnsi" w:cstheme="minorHAnsi"/>
          <w:szCs w:val="24"/>
        </w:rPr>
        <w:t>:</w:t>
      </w:r>
    </w:p>
    <w:p w14:paraId="224DA4C4" w14:textId="567E8826" w:rsidR="00F2332C" w:rsidRPr="00143EC7" w:rsidRDefault="00F2332C" w:rsidP="002C36DA">
      <w:pPr>
        <w:pStyle w:val="V14Level3EN"/>
        <w:rPr>
          <w:rFonts w:asciiTheme="minorHAnsi" w:hAnsiTheme="minorHAnsi" w:cstheme="minorHAnsi"/>
        </w:rPr>
      </w:pPr>
      <w:bookmarkStart w:id="449" w:name="_Ref166061700"/>
      <w:bookmarkStart w:id="450" w:name="_Ref172559859"/>
      <w:bookmarkStart w:id="451" w:name="_Ref70607550"/>
      <w:r w:rsidRPr="002C36DA">
        <w:rPr>
          <w:rFonts w:asciiTheme="minorHAnsi" w:hAnsiTheme="minorHAnsi" w:cstheme="minorHAnsi"/>
          <w:lang w:val="en-GB"/>
        </w:rPr>
        <w:t>given good cause (</w:t>
      </w:r>
      <w:r w:rsidRPr="002C36DA">
        <w:rPr>
          <w:rFonts w:asciiTheme="minorHAnsi" w:hAnsiTheme="minorHAnsi" w:cstheme="minorHAnsi"/>
          <w:i/>
          <w:iCs/>
          <w:lang w:val="en-GB"/>
        </w:rPr>
        <w:t>wichtiger Grund</w:t>
      </w:r>
      <w:r w:rsidRPr="002C36DA">
        <w:rPr>
          <w:rFonts w:asciiTheme="minorHAnsi" w:hAnsiTheme="minorHAnsi" w:cstheme="minorHAnsi"/>
          <w:lang w:val="en-GB"/>
        </w:rPr>
        <w:t xml:space="preserve">) for termination of their service/employment agreement with the Company by the Company (to the extent applicable within the meaning of </w:t>
      </w:r>
      <w:r w:rsidR="00CE5540">
        <w:rPr>
          <w:rFonts w:asciiTheme="minorHAnsi" w:hAnsiTheme="minorHAnsi" w:cstheme="minorHAnsi"/>
          <w:lang w:val="en-GB"/>
        </w:rPr>
        <w:t>S</w:t>
      </w:r>
      <w:r w:rsidRPr="002C36DA">
        <w:rPr>
          <w:rFonts w:asciiTheme="minorHAnsi" w:hAnsiTheme="minorHAnsi" w:cstheme="minorHAnsi"/>
          <w:lang w:val="en-GB"/>
        </w:rPr>
        <w:t>ec</w:t>
      </w:r>
      <w:r w:rsidR="00CE5540">
        <w:rPr>
          <w:rFonts w:asciiTheme="minorHAnsi" w:hAnsiTheme="minorHAnsi" w:cstheme="minorHAnsi"/>
          <w:lang w:val="en-GB"/>
        </w:rPr>
        <w:t>.</w:t>
      </w:r>
      <w:r w:rsidRPr="002C36DA">
        <w:rPr>
          <w:rFonts w:asciiTheme="minorHAnsi" w:hAnsiTheme="minorHAnsi" w:cstheme="minorHAnsi"/>
          <w:lang w:val="en-GB"/>
        </w:rPr>
        <w:t xml:space="preserve"> 626 of the German Civil Code (BGB)) irrespective of whether the Relevant Founder has actually been dismissed or their service/employment agreement has been terminated by the Company</w:t>
      </w:r>
      <w:r w:rsidR="00143EC7">
        <w:rPr>
          <w:rFonts w:asciiTheme="minorHAnsi" w:hAnsiTheme="minorHAnsi" w:cstheme="minorHAnsi"/>
          <w:lang w:val="en-GB"/>
        </w:rPr>
        <w:t xml:space="preserve"> </w:t>
      </w:r>
      <w:r w:rsidRPr="002C36DA">
        <w:rPr>
          <w:rFonts w:asciiTheme="minorHAnsi" w:hAnsiTheme="minorHAnsi" w:cstheme="minorHAnsi"/>
          <w:lang w:val="en-GB"/>
        </w:rPr>
        <w:t>(each event within the meaning of this lit.</w:t>
      </w:r>
      <w:r w:rsidR="002C36DA">
        <w:rPr>
          <w:rFonts w:asciiTheme="minorHAnsi" w:hAnsiTheme="minorHAnsi" w:cstheme="minorHAnsi"/>
          <w:lang w:val="en-GB"/>
        </w:rPr>
        <w:t xml:space="preserve"> </w:t>
      </w:r>
      <w:r w:rsidR="002C36DA">
        <w:rPr>
          <w:rFonts w:asciiTheme="minorHAnsi" w:hAnsiTheme="minorHAnsi" w:cstheme="minorHAnsi"/>
          <w:lang w:val="en-GB"/>
        </w:rPr>
        <w:fldChar w:fldCharType="begin"/>
      </w:r>
      <w:r w:rsidR="002C36DA">
        <w:rPr>
          <w:rFonts w:asciiTheme="minorHAnsi" w:hAnsiTheme="minorHAnsi" w:cstheme="minorHAnsi"/>
          <w:lang w:val="en-GB"/>
        </w:rPr>
        <w:instrText xml:space="preserve"> REF _Ref166061700 \r \h </w:instrText>
      </w:r>
      <w:r w:rsidR="002C36DA">
        <w:rPr>
          <w:rFonts w:asciiTheme="minorHAnsi" w:hAnsiTheme="minorHAnsi" w:cstheme="minorHAnsi"/>
          <w:lang w:val="en-GB"/>
        </w:rPr>
      </w:r>
      <w:r w:rsidR="002C36DA">
        <w:rPr>
          <w:rFonts w:asciiTheme="minorHAnsi" w:hAnsiTheme="minorHAnsi" w:cstheme="minorHAnsi"/>
          <w:lang w:val="en-GB"/>
        </w:rPr>
        <w:fldChar w:fldCharType="separate"/>
      </w:r>
      <w:r w:rsidR="00B36EE8">
        <w:rPr>
          <w:rFonts w:asciiTheme="minorHAnsi" w:hAnsiTheme="minorHAnsi" w:cstheme="minorHAnsi"/>
          <w:lang w:val="en-GB"/>
        </w:rPr>
        <w:t>(a)</w:t>
      </w:r>
      <w:r w:rsidR="002C36DA">
        <w:rPr>
          <w:rFonts w:asciiTheme="minorHAnsi" w:hAnsiTheme="minorHAnsi" w:cstheme="minorHAnsi"/>
          <w:lang w:val="en-GB"/>
        </w:rPr>
        <w:fldChar w:fldCharType="end"/>
      </w:r>
      <w:r w:rsidRPr="00143EC7">
        <w:rPr>
          <w:rFonts w:asciiTheme="minorHAnsi" w:hAnsiTheme="minorHAnsi" w:cstheme="minorHAnsi"/>
        </w:rPr>
        <w:t>: a „</w:t>
      </w:r>
      <w:r w:rsidRPr="00143EC7">
        <w:rPr>
          <w:rFonts w:asciiTheme="minorHAnsi" w:hAnsiTheme="minorHAnsi" w:cstheme="minorHAnsi"/>
          <w:b/>
          <w:bCs/>
        </w:rPr>
        <w:t>Bad Leaver Event</w:t>
      </w:r>
      <w:r w:rsidRPr="002C36DA">
        <w:rPr>
          <w:rFonts w:asciiTheme="minorHAnsi" w:hAnsiTheme="minorHAnsi" w:cstheme="minorHAnsi"/>
          <w:lang w:val="en-GB"/>
        </w:rPr>
        <w:fldChar w:fldCharType="begin"/>
      </w:r>
      <w:r w:rsidRPr="00143EC7">
        <w:rPr>
          <w:rFonts w:asciiTheme="minorHAnsi" w:hAnsiTheme="minorHAnsi" w:cstheme="minorHAnsi"/>
        </w:rPr>
        <w:instrText xml:space="preserve"> XE "Bad Leaver Event" </w:instrText>
      </w:r>
      <w:r w:rsidRPr="002C36DA">
        <w:rPr>
          <w:rFonts w:asciiTheme="minorHAnsi" w:hAnsiTheme="minorHAnsi" w:cstheme="minorHAnsi"/>
          <w:lang w:val="en-GB"/>
        </w:rPr>
        <w:fldChar w:fldCharType="end"/>
      </w:r>
      <w:r w:rsidRPr="00143EC7">
        <w:rPr>
          <w:rFonts w:asciiTheme="minorHAnsi" w:hAnsiTheme="minorHAnsi" w:cstheme="minorHAnsi"/>
        </w:rPr>
        <w:t>“), or</w:t>
      </w:r>
      <w:bookmarkEnd w:id="449"/>
      <w:bookmarkEnd w:id="450"/>
      <w:r w:rsidRPr="00143EC7">
        <w:rPr>
          <w:rFonts w:asciiTheme="minorHAnsi" w:hAnsiTheme="minorHAnsi" w:cstheme="minorHAnsi"/>
        </w:rPr>
        <w:t xml:space="preserve"> </w:t>
      </w:r>
    </w:p>
    <w:p w14:paraId="17B6B0DF" w14:textId="7EF11F57" w:rsidR="00686C49" w:rsidRPr="005F4934" w:rsidRDefault="00686C49" w:rsidP="00686C49">
      <w:pPr>
        <w:pStyle w:val="V14Level3EN"/>
        <w:rPr>
          <w:rFonts w:asciiTheme="minorHAnsi" w:hAnsiTheme="minorHAnsi" w:cstheme="minorHAnsi"/>
          <w:lang w:val="en-GB"/>
        </w:rPr>
      </w:pPr>
      <w:bookmarkStart w:id="452" w:name="_Ref531212801"/>
      <w:bookmarkStart w:id="453" w:name="_Ref531213024"/>
      <w:bookmarkStart w:id="454" w:name="_Ref194052147"/>
      <w:bookmarkEnd w:id="447"/>
      <w:bookmarkEnd w:id="448"/>
      <w:bookmarkEnd w:id="451"/>
      <w:r w:rsidRPr="005F4934">
        <w:rPr>
          <w:rFonts w:asciiTheme="minorHAnsi" w:hAnsiTheme="minorHAnsi" w:cstheme="minorHAnsi"/>
          <w:lang w:val="en-GB"/>
        </w:rPr>
        <w:t xml:space="preserve">ceased to provide </w:t>
      </w:r>
      <w:r w:rsidR="00CE5540">
        <w:rPr>
          <w:rFonts w:asciiTheme="minorHAnsi" w:hAnsiTheme="minorHAnsi" w:cstheme="minorHAnsi"/>
          <w:lang w:val="en-GB"/>
        </w:rPr>
        <w:t>their</w:t>
      </w:r>
      <w:r w:rsidR="00CE5540" w:rsidRPr="005F4934">
        <w:rPr>
          <w:rFonts w:asciiTheme="minorHAnsi" w:hAnsiTheme="minorHAnsi" w:cstheme="minorHAnsi"/>
          <w:lang w:val="en-GB"/>
        </w:rPr>
        <w:t xml:space="preserve"> </w:t>
      </w:r>
      <w:r w:rsidRPr="005F4934">
        <w:rPr>
          <w:rFonts w:asciiTheme="minorHAnsi" w:hAnsiTheme="minorHAnsi" w:cstheme="minorHAnsi"/>
          <w:lang w:val="en-GB"/>
        </w:rPr>
        <w:t xml:space="preserve">services to the Company as </w:t>
      </w:r>
      <w:r w:rsidRPr="005F4934">
        <w:rPr>
          <w:rFonts w:asciiTheme="minorHAnsi" w:hAnsiTheme="minorHAnsi" w:cstheme="minorHAnsi"/>
          <w:szCs w:val="24"/>
          <w:lang w:val="en-GB"/>
        </w:rPr>
        <w:t>employee, managing director</w:t>
      </w:r>
      <w:r w:rsidR="00CE5540">
        <w:rPr>
          <w:rFonts w:asciiTheme="minorHAnsi" w:hAnsiTheme="minorHAnsi" w:cstheme="minorHAnsi"/>
          <w:szCs w:val="24"/>
          <w:lang w:val="en-GB"/>
        </w:rPr>
        <w:t>,</w:t>
      </w:r>
      <w:r w:rsidRPr="005F4934">
        <w:rPr>
          <w:rFonts w:asciiTheme="minorHAnsi" w:hAnsiTheme="minorHAnsi" w:cstheme="minorHAnsi"/>
          <w:lang w:val="en-GB"/>
        </w:rPr>
        <w:t xml:space="preserve"> or in any other capacity as agreed with the Company with the consent of the Preferred Majority as </w:t>
      </w:r>
      <w:r w:rsidR="00CE5540">
        <w:rPr>
          <w:rFonts w:asciiTheme="minorHAnsi" w:hAnsiTheme="minorHAnsi" w:cstheme="minorHAnsi"/>
          <w:lang w:val="en-GB"/>
        </w:rPr>
        <w:t>their</w:t>
      </w:r>
      <w:r w:rsidR="00CE5540" w:rsidRPr="005F4934">
        <w:rPr>
          <w:rFonts w:asciiTheme="minorHAnsi" w:hAnsiTheme="minorHAnsi" w:cstheme="minorHAnsi"/>
          <w:lang w:val="en-GB"/>
        </w:rPr>
        <w:t xml:space="preserve"> </w:t>
      </w:r>
      <w:r w:rsidRPr="005F4934">
        <w:rPr>
          <w:rFonts w:asciiTheme="minorHAnsi" w:hAnsiTheme="minorHAnsi" w:cstheme="minorHAnsi"/>
          <w:lang w:val="en-GB"/>
        </w:rPr>
        <w:t>main occupation (</w:t>
      </w:r>
      <w:r w:rsidRPr="005F4934">
        <w:rPr>
          <w:rFonts w:asciiTheme="minorHAnsi" w:hAnsiTheme="minorHAnsi" w:cstheme="minorHAnsi"/>
          <w:i/>
          <w:lang w:val="en-GB"/>
        </w:rPr>
        <w:t>nicht mehr hauptberuflich tätig</w:t>
      </w:r>
      <w:r w:rsidRPr="005F4934">
        <w:rPr>
          <w:rFonts w:asciiTheme="minorHAnsi" w:hAnsiTheme="minorHAnsi" w:cstheme="minorHAnsi"/>
          <w:lang w:val="en-GB"/>
        </w:rPr>
        <w:t>) for any reason not constituting a</w:t>
      </w:r>
      <w:r w:rsidR="009E0074">
        <w:rPr>
          <w:rFonts w:asciiTheme="minorHAnsi" w:hAnsiTheme="minorHAnsi" w:cstheme="minorHAnsi"/>
          <w:lang w:val="en-GB"/>
        </w:rPr>
        <w:t xml:space="preserve"> Bad Leaver</w:t>
      </w:r>
      <w:r w:rsidRPr="005F4934">
        <w:rPr>
          <w:rFonts w:asciiTheme="minorHAnsi" w:hAnsiTheme="minorHAnsi" w:cstheme="minorHAnsi"/>
          <w:lang w:val="en-GB"/>
        </w:rPr>
        <w:t xml:space="preserve"> </w:t>
      </w:r>
      <w:r w:rsidR="009E0074">
        <w:rPr>
          <w:rFonts w:asciiTheme="minorHAnsi" w:hAnsiTheme="minorHAnsi" w:cstheme="minorHAnsi"/>
          <w:lang w:val="en-GB"/>
        </w:rPr>
        <w:t>E</w:t>
      </w:r>
      <w:r w:rsidRPr="005F4934">
        <w:rPr>
          <w:rFonts w:asciiTheme="minorHAnsi" w:hAnsiTheme="minorHAnsi" w:cstheme="minorHAnsi"/>
          <w:lang w:val="en-GB"/>
        </w:rPr>
        <w:t>vent (each of the events within the meaning of this lit.</w:t>
      </w:r>
      <w:r w:rsidR="002C36DA">
        <w:rPr>
          <w:rFonts w:asciiTheme="minorHAnsi" w:hAnsiTheme="minorHAnsi" w:cstheme="minorHAnsi"/>
          <w:lang w:val="en-GB"/>
        </w:rPr>
        <w:t xml:space="preserve"> </w:t>
      </w:r>
      <w:r w:rsidR="002C36DA">
        <w:rPr>
          <w:rFonts w:asciiTheme="minorHAnsi" w:hAnsiTheme="minorHAnsi" w:cstheme="minorHAnsi"/>
          <w:lang w:val="en-GB"/>
        </w:rPr>
        <w:fldChar w:fldCharType="begin"/>
      </w:r>
      <w:r w:rsidR="002C36DA">
        <w:rPr>
          <w:rFonts w:asciiTheme="minorHAnsi" w:hAnsiTheme="minorHAnsi" w:cstheme="minorHAnsi"/>
          <w:lang w:val="en-GB"/>
        </w:rPr>
        <w:instrText xml:space="preserve"> REF _Ref194052147 \r \h </w:instrText>
      </w:r>
      <w:r w:rsidR="002C36DA">
        <w:rPr>
          <w:rFonts w:asciiTheme="minorHAnsi" w:hAnsiTheme="minorHAnsi" w:cstheme="minorHAnsi"/>
          <w:lang w:val="en-GB"/>
        </w:rPr>
      </w:r>
      <w:r w:rsidR="002C36DA">
        <w:rPr>
          <w:rFonts w:asciiTheme="minorHAnsi" w:hAnsiTheme="minorHAnsi" w:cstheme="minorHAnsi"/>
          <w:lang w:val="en-GB"/>
        </w:rPr>
        <w:fldChar w:fldCharType="separate"/>
      </w:r>
      <w:r w:rsidR="00B36EE8">
        <w:rPr>
          <w:rFonts w:asciiTheme="minorHAnsi" w:hAnsiTheme="minorHAnsi" w:cstheme="minorHAnsi"/>
          <w:lang w:val="en-GB"/>
        </w:rPr>
        <w:t>(b)</w:t>
      </w:r>
      <w:r w:rsidR="002C36DA">
        <w:rPr>
          <w:rFonts w:asciiTheme="minorHAnsi" w:hAnsiTheme="minorHAnsi" w:cstheme="minorHAnsi"/>
          <w:lang w:val="en-GB"/>
        </w:rPr>
        <w:fldChar w:fldCharType="end"/>
      </w:r>
      <w:r w:rsidRPr="005F4934">
        <w:rPr>
          <w:rFonts w:asciiTheme="minorHAnsi" w:hAnsiTheme="minorHAnsi" w:cstheme="minorHAnsi"/>
          <w:lang w:val="en-GB"/>
        </w:rPr>
        <w:t>: a “</w:t>
      </w:r>
      <w:r w:rsidRPr="005F4934">
        <w:rPr>
          <w:rFonts w:asciiTheme="minorHAnsi" w:hAnsiTheme="minorHAnsi" w:cstheme="minorHAnsi"/>
          <w:b/>
          <w:lang w:val="en-GB"/>
        </w:rPr>
        <w:t xml:space="preserve">Good Leaver </w:t>
      </w:r>
      <w:r w:rsidRPr="005F4934">
        <w:rPr>
          <w:rFonts w:asciiTheme="minorHAnsi" w:hAnsiTheme="minorHAnsi" w:cstheme="minorHAnsi"/>
          <w:b/>
          <w:lang w:val="en-GB"/>
        </w:rPr>
        <w:lastRenderedPageBreak/>
        <w:t>Event</w:t>
      </w:r>
      <w:r w:rsidRPr="005F4934">
        <w:rPr>
          <w:rFonts w:asciiTheme="minorHAnsi" w:hAnsiTheme="minorHAnsi" w:cstheme="minorHAnsi"/>
          <w:b/>
          <w:lang w:val="en-GB"/>
        </w:rPr>
        <w:fldChar w:fldCharType="begin"/>
      </w:r>
      <w:r w:rsidRPr="005F4934">
        <w:rPr>
          <w:rFonts w:asciiTheme="minorHAnsi" w:hAnsiTheme="minorHAnsi" w:cstheme="minorHAnsi"/>
          <w:lang w:val="en-GB"/>
        </w:rPr>
        <w:instrText xml:space="preserve"> XE "Good Leaver Event" </w:instrText>
      </w:r>
      <w:r w:rsidRPr="005F4934">
        <w:rPr>
          <w:rFonts w:asciiTheme="minorHAnsi" w:hAnsiTheme="minorHAnsi" w:cstheme="minorHAnsi"/>
          <w:b/>
          <w:lang w:val="en-GB"/>
        </w:rPr>
        <w:fldChar w:fldCharType="end"/>
      </w:r>
      <w:r w:rsidRPr="005F4934">
        <w:rPr>
          <w:rFonts w:asciiTheme="minorHAnsi" w:hAnsiTheme="minorHAnsi" w:cstheme="minorHAnsi"/>
          <w:lang w:val="en-GB"/>
        </w:rPr>
        <w:t>”; Good Leaver Event</w:t>
      </w:r>
      <w:r w:rsidR="002C36DA">
        <w:rPr>
          <w:rFonts w:asciiTheme="minorHAnsi" w:hAnsiTheme="minorHAnsi" w:cstheme="minorHAnsi"/>
          <w:lang w:val="en-GB"/>
        </w:rPr>
        <w:t xml:space="preserve"> and </w:t>
      </w:r>
      <w:r w:rsidRPr="005F4934">
        <w:rPr>
          <w:rFonts w:asciiTheme="minorHAnsi" w:hAnsiTheme="minorHAnsi" w:cstheme="minorHAnsi"/>
          <w:lang w:val="en-GB"/>
        </w:rPr>
        <w:t>Bad Leaver Event</w:t>
      </w:r>
      <w:r w:rsidR="007E555F">
        <w:rPr>
          <w:rFonts w:asciiTheme="minorHAnsi" w:hAnsiTheme="minorHAnsi" w:cstheme="minorHAnsi"/>
          <w:lang w:val="en-GB"/>
        </w:rPr>
        <w:t xml:space="preserve"> </w:t>
      </w:r>
      <w:r w:rsidRPr="005F4934">
        <w:rPr>
          <w:rFonts w:asciiTheme="minorHAnsi" w:hAnsiTheme="minorHAnsi" w:cstheme="minorHAnsi"/>
          <w:lang w:val="en-GB"/>
        </w:rPr>
        <w:t>each: a “</w:t>
      </w:r>
      <w:r w:rsidRPr="005F4934">
        <w:rPr>
          <w:rFonts w:asciiTheme="minorHAnsi" w:hAnsiTheme="minorHAnsi" w:cstheme="minorHAnsi"/>
          <w:b/>
          <w:lang w:val="en-GB"/>
        </w:rPr>
        <w:t>Leaver Event</w:t>
      </w:r>
      <w:r w:rsidRPr="005F4934">
        <w:rPr>
          <w:rFonts w:asciiTheme="minorHAnsi" w:hAnsiTheme="minorHAnsi" w:cstheme="minorHAnsi"/>
          <w:b/>
          <w:lang w:val="en-GB"/>
        </w:rPr>
        <w:fldChar w:fldCharType="begin"/>
      </w:r>
      <w:r w:rsidRPr="005F4934">
        <w:rPr>
          <w:rFonts w:asciiTheme="minorHAnsi" w:hAnsiTheme="minorHAnsi" w:cstheme="minorHAnsi"/>
          <w:lang w:val="en-GB"/>
        </w:rPr>
        <w:instrText xml:space="preserve"> XE "Leaver Event" </w:instrText>
      </w:r>
      <w:r w:rsidRPr="005F4934">
        <w:rPr>
          <w:rFonts w:asciiTheme="minorHAnsi" w:hAnsiTheme="minorHAnsi" w:cstheme="minorHAnsi"/>
          <w:b/>
          <w:lang w:val="en-GB"/>
        </w:rPr>
        <w:fldChar w:fldCharType="end"/>
      </w:r>
      <w:r w:rsidRPr="005F4934">
        <w:rPr>
          <w:rFonts w:asciiTheme="minorHAnsi" w:hAnsiTheme="minorHAnsi" w:cstheme="minorHAnsi"/>
          <w:lang w:val="en-GB"/>
        </w:rPr>
        <w:t>”)</w:t>
      </w:r>
      <w:bookmarkEnd w:id="452"/>
      <w:r w:rsidRPr="005F4934">
        <w:rPr>
          <w:rFonts w:asciiTheme="minorHAnsi" w:hAnsiTheme="minorHAnsi" w:cstheme="minorHAnsi"/>
          <w:lang w:val="en-GB"/>
        </w:rPr>
        <w:t>.</w:t>
      </w:r>
      <w:bookmarkEnd w:id="453"/>
      <w:bookmarkEnd w:id="454"/>
    </w:p>
    <w:p w14:paraId="56AC214B" w14:textId="21119430" w:rsidR="00686C49" w:rsidRPr="00FC6CE4" w:rsidRDefault="00686C49" w:rsidP="006A4126">
      <w:pPr>
        <w:pStyle w:val="V14Level2EN"/>
      </w:pPr>
      <w:bookmarkStart w:id="455" w:name="_Ref151570923"/>
      <w:bookmarkStart w:id="456" w:name="_Ref531104879"/>
      <w:bookmarkStart w:id="457" w:name="_Ref11766752"/>
      <w:r w:rsidRPr="00A95A56">
        <w:rPr>
          <w:b/>
        </w:rPr>
        <w:t xml:space="preserve">Determination of </w:t>
      </w:r>
      <w:r w:rsidR="002C36DA">
        <w:rPr>
          <w:b/>
        </w:rPr>
        <w:t xml:space="preserve">Vesting </w:t>
      </w:r>
      <w:r w:rsidRPr="00A95A56">
        <w:rPr>
          <w:b/>
        </w:rPr>
        <w:t>Shares</w:t>
      </w:r>
      <w:r w:rsidRPr="00A95A56">
        <w:t xml:space="preserve">. The Company and the Shareholders undertake to </w:t>
      </w:r>
      <w:r w:rsidRPr="00A95A56">
        <w:rPr>
          <w:lang w:val="en-GB"/>
        </w:rPr>
        <w:t xml:space="preserve">only accept the respective offer pursuant to </w:t>
      </w:r>
      <w:r>
        <w:rPr>
          <w:lang w:val="en-GB"/>
        </w:rPr>
        <w:t>section</w:t>
      </w:r>
      <w:r w:rsidRPr="00A95A56">
        <w:t xml:space="preserve"> </w:t>
      </w:r>
      <w:r w:rsidRPr="00A95A56">
        <w:fldChar w:fldCharType="begin"/>
      </w:r>
      <w:r w:rsidRPr="00A95A56">
        <w:instrText xml:space="preserve"> REF _Ref531212495 \r \h  \* MERGEFORMAT </w:instrText>
      </w:r>
      <w:r w:rsidRPr="00A95A56">
        <w:fldChar w:fldCharType="separate"/>
      </w:r>
      <w:r w:rsidR="00B36EE8">
        <w:t>13.1</w:t>
      </w:r>
      <w:r w:rsidRPr="00A95A56">
        <w:fldChar w:fldCharType="end"/>
      </w:r>
      <w:r w:rsidRPr="00A95A56">
        <w:t xml:space="preserve"> </w:t>
      </w:r>
      <w:bookmarkEnd w:id="455"/>
      <w:r w:rsidR="006A4126">
        <w:t xml:space="preserve">up to the total number of Unvested Shares held by the respective Vesting Transferor, with the </w:t>
      </w:r>
      <w:r w:rsidR="006A4126">
        <w:rPr>
          <w:rFonts w:cstheme="minorHAnsi"/>
        </w:rPr>
        <w:t>“</w:t>
      </w:r>
      <w:r w:rsidR="006A4126" w:rsidRPr="00FF312E">
        <w:rPr>
          <w:rFonts w:cstheme="minorHAnsi"/>
          <w:b/>
          <w:bCs/>
        </w:rPr>
        <w:t>Unvested Shares</w:t>
      </w:r>
      <w:r w:rsidR="006A4126" w:rsidRPr="00800AC1">
        <w:rPr>
          <w:rFonts w:cstheme="minorHAnsi"/>
          <w:b/>
          <w:lang w:val="en-GB"/>
        </w:rPr>
        <w:fldChar w:fldCharType="begin"/>
      </w:r>
      <w:r w:rsidR="006A4126" w:rsidRPr="00800AC1">
        <w:rPr>
          <w:rFonts w:cstheme="minorHAnsi"/>
          <w:lang w:val="en-GB"/>
        </w:rPr>
        <w:instrText xml:space="preserve"> XE "</w:instrText>
      </w:r>
      <w:r w:rsidR="006A4126">
        <w:rPr>
          <w:rFonts w:cstheme="minorHAnsi"/>
          <w:lang w:val="en-GB"/>
        </w:rPr>
        <w:instrText>Unvested Shares</w:instrText>
      </w:r>
      <w:r w:rsidR="006A4126" w:rsidRPr="00800AC1">
        <w:rPr>
          <w:rFonts w:cstheme="minorHAnsi"/>
          <w:lang w:val="en-GB"/>
        </w:rPr>
        <w:instrText xml:space="preserve">" </w:instrText>
      </w:r>
      <w:r w:rsidR="006A4126" w:rsidRPr="00800AC1">
        <w:rPr>
          <w:rFonts w:cstheme="minorHAnsi"/>
          <w:b/>
          <w:lang w:val="en-GB"/>
        </w:rPr>
        <w:fldChar w:fldCharType="end"/>
      </w:r>
      <w:r w:rsidR="006A4126">
        <w:rPr>
          <w:rFonts w:cstheme="minorHAnsi"/>
        </w:rPr>
        <w:t>”</w:t>
      </w:r>
      <w:r w:rsidR="006A4126">
        <w:t xml:space="preserve"> of such Vesting Transferor being</w:t>
      </w:r>
      <w:r w:rsidR="00E052CC">
        <w:t xml:space="preserve"> </w:t>
      </w:r>
    </w:p>
    <w:p w14:paraId="248622A0" w14:textId="5369E413" w:rsidR="006A4126" w:rsidRPr="000B3B30" w:rsidRDefault="006A4126" w:rsidP="006A4126">
      <w:pPr>
        <w:pStyle w:val="V14Level3EN"/>
        <w:rPr>
          <w:lang w:val="en-CA"/>
        </w:rPr>
      </w:pPr>
      <w:bookmarkStart w:id="458" w:name="_Ref72845366"/>
      <w:bookmarkStart w:id="459" w:name="_Ref70516735"/>
      <w:r w:rsidRPr="00A95A56">
        <w:t>in case of</w:t>
      </w:r>
      <w:bookmarkEnd w:id="458"/>
      <w:r>
        <w:t xml:space="preserve"> </w:t>
      </w:r>
      <w:r w:rsidR="009E0074">
        <w:t xml:space="preserve">a Bad Leaver Event all Vesting Shares held by the Vesting Transferor, </w:t>
      </w:r>
    </w:p>
    <w:p w14:paraId="7F844942" w14:textId="497A9DA2" w:rsidR="00736136" w:rsidRDefault="00736136" w:rsidP="006A4126">
      <w:pPr>
        <w:pStyle w:val="V14Level3EN"/>
      </w:pPr>
      <w:bookmarkStart w:id="460" w:name="_Ref194052381"/>
      <w:bookmarkEnd w:id="459"/>
      <w:r w:rsidRPr="00C16CD1">
        <w:t>in</w:t>
      </w:r>
      <w:r>
        <w:t xml:space="preserve"> case of</w:t>
      </w:r>
      <w:r w:rsidRPr="00C16CD1">
        <w:t xml:space="preserve"> a Good Leaver Event</w:t>
      </w:r>
      <w:r>
        <w:t xml:space="preserve"> that occurred prior to the lapse of the </w:t>
      </w:r>
      <w:r w:rsidR="00472EFD">
        <w:rPr>
          <w:bCs/>
          <w:color w:val="000000" w:themeColor="text1"/>
        </w:rPr>
        <w:t>first (1</w:t>
      </w:r>
      <w:r w:rsidR="00472EFD" w:rsidRPr="0040263C">
        <w:rPr>
          <w:bCs/>
          <w:color w:val="000000" w:themeColor="text1"/>
          <w:vertAlign w:val="superscript"/>
        </w:rPr>
        <w:t>st</w:t>
      </w:r>
      <w:r w:rsidR="00472EFD">
        <w:rPr>
          <w:bCs/>
          <w:color w:val="000000" w:themeColor="text1"/>
        </w:rPr>
        <w:t>) anniversary of the Pre-Seed Signing Date</w:t>
      </w:r>
      <w:r w:rsidRPr="00736136">
        <w:t xml:space="preserve"> </w:t>
      </w:r>
      <w:r w:rsidR="00726A48">
        <w:rPr>
          <w:rFonts w:cstheme="minorHAnsi"/>
        </w:rPr>
        <w:t>(“</w:t>
      </w:r>
      <w:r w:rsidR="00726A48" w:rsidRPr="00D3345E">
        <w:rPr>
          <w:rFonts w:cstheme="minorHAnsi"/>
          <w:b/>
          <w:bCs/>
        </w:rPr>
        <w:t>VP1</w:t>
      </w:r>
      <w:r w:rsidR="00726A48">
        <w:rPr>
          <w:rFonts w:cstheme="minorHAnsi"/>
          <w:b/>
          <w:bCs/>
        </w:rPr>
        <w:t xml:space="preserve"> Lapse Date</w:t>
      </w:r>
      <w:r w:rsidR="00726A48">
        <w:rPr>
          <w:rFonts w:cstheme="minorHAnsi"/>
        </w:rPr>
        <w:fldChar w:fldCharType="begin"/>
      </w:r>
      <w:r w:rsidR="00726A48">
        <w:instrText xml:space="preserve"> XE "</w:instrText>
      </w:r>
      <w:r w:rsidR="00726A48" w:rsidRPr="00D3345E">
        <w:rPr>
          <w:rFonts w:cstheme="minorHAnsi"/>
        </w:rPr>
        <w:instrText>VP1</w:instrText>
      </w:r>
      <w:r w:rsidR="00726A48">
        <w:rPr>
          <w:rFonts w:cstheme="minorHAnsi"/>
        </w:rPr>
        <w:instrText xml:space="preserve"> Lapse Date</w:instrText>
      </w:r>
      <w:r w:rsidR="00726A48">
        <w:instrText xml:space="preserve">" </w:instrText>
      </w:r>
      <w:r w:rsidR="00726A48">
        <w:rPr>
          <w:rFonts w:cstheme="minorHAnsi"/>
        </w:rPr>
        <w:fldChar w:fldCharType="end"/>
      </w:r>
      <w:r w:rsidR="00726A48">
        <w:rPr>
          <w:rFonts w:cstheme="minorHAnsi"/>
        </w:rPr>
        <w:t>”)</w:t>
      </w:r>
      <w:r w:rsidR="00726A48">
        <w:t xml:space="preserve"> </w:t>
      </w:r>
      <w:r>
        <w:t>all Vesting Shares held by the Vesting Transferor, and</w:t>
      </w:r>
    </w:p>
    <w:p w14:paraId="48EB0893" w14:textId="0B55D95D" w:rsidR="006A4126" w:rsidRPr="00C16CD1" w:rsidRDefault="006A4126" w:rsidP="006A4126">
      <w:pPr>
        <w:pStyle w:val="V14Level3EN"/>
      </w:pPr>
      <w:bookmarkStart w:id="461" w:name="_Ref212038878"/>
      <w:r w:rsidRPr="00C16CD1">
        <w:t>in</w:t>
      </w:r>
      <w:r w:rsidR="00736136">
        <w:t xml:space="preserve"> case of</w:t>
      </w:r>
      <w:r w:rsidRPr="00C16CD1">
        <w:t xml:space="preserve"> a Good Leaver Event </w:t>
      </w:r>
      <w:r w:rsidR="00736136">
        <w:t xml:space="preserve">that occurred after the lapse of the </w:t>
      </w:r>
      <w:r w:rsidR="00736136" w:rsidRPr="006370DD">
        <w:rPr>
          <w:bCs/>
          <w:color w:val="000000" w:themeColor="text1"/>
        </w:rPr>
        <w:t>VP1 Lapse Date</w:t>
      </w:r>
      <w:r w:rsidR="00736136" w:rsidRPr="00C16CD1">
        <w:t xml:space="preserve"> </w:t>
      </w:r>
      <w:r w:rsidRPr="00C16CD1">
        <w:t>such number of Unvested Shares determined as follows:</w:t>
      </w:r>
      <w:bookmarkEnd w:id="460"/>
      <w:bookmarkEnd w:id="461"/>
    </w:p>
    <w:p w14:paraId="7BB4CEEF" w14:textId="77777777" w:rsidR="00686C49" w:rsidRPr="00C16CD1" w:rsidRDefault="00686C49" w:rsidP="00976CD9">
      <w:pPr>
        <w:pStyle w:val="V14Level4EN"/>
        <w:numPr>
          <w:ilvl w:val="0"/>
          <w:numId w:val="0"/>
        </w:numPr>
        <w:ind w:left="1814"/>
        <w:jc w:val="center"/>
        <w:rPr>
          <w:rFonts w:asciiTheme="minorHAnsi" w:hAnsiTheme="minorHAnsi" w:cstheme="minorHAnsi"/>
          <w:iCs/>
        </w:rPr>
      </w:pPr>
      <w:r w:rsidRPr="00C16CD1">
        <w:rPr>
          <w:rFonts w:asciiTheme="minorHAnsi" w:hAnsiTheme="minorHAnsi" w:cstheme="minorHAnsi"/>
          <w:iCs/>
        </w:rPr>
        <w:t xml:space="preserve">Unvested Shares = Vesting Shares </w:t>
      </w:r>
      <w:r w:rsidR="0091734A">
        <w:rPr>
          <w:rFonts w:asciiTheme="minorHAnsi" w:hAnsiTheme="minorHAnsi" w:cstheme="minorHAnsi"/>
          <w:iCs/>
        </w:rPr>
        <w:t>-</w:t>
      </w:r>
      <w:r w:rsidRPr="00C16CD1">
        <w:rPr>
          <w:rFonts w:asciiTheme="minorHAnsi" w:hAnsiTheme="minorHAnsi" w:cstheme="minorHAnsi"/>
          <w:iCs/>
        </w:rPr>
        <w:t xml:space="preserve"> </w:t>
      </w:r>
      <w:r w:rsidR="0091734A">
        <w:rPr>
          <w:rFonts w:asciiTheme="minorHAnsi" w:hAnsiTheme="minorHAnsi" w:cstheme="minorHAnsi"/>
          <w:iCs/>
        </w:rPr>
        <w:t>Vested Shares</w:t>
      </w:r>
    </w:p>
    <w:p w14:paraId="6273975D" w14:textId="77777777" w:rsidR="00686C49" w:rsidRPr="00C16CD1" w:rsidRDefault="00686C49" w:rsidP="00976CD9">
      <w:pPr>
        <w:pStyle w:val="V14Level3EN"/>
        <w:numPr>
          <w:ilvl w:val="0"/>
          <w:numId w:val="0"/>
        </w:numPr>
        <w:ind w:left="1247"/>
        <w:rPr>
          <w:rFonts w:asciiTheme="minorHAnsi" w:hAnsiTheme="minorHAnsi" w:cstheme="minorHAnsi"/>
        </w:rPr>
      </w:pPr>
      <w:r w:rsidRPr="00C16CD1">
        <w:rPr>
          <w:rFonts w:asciiTheme="minorHAnsi" w:hAnsiTheme="minorHAnsi" w:cstheme="minorHAnsi"/>
        </w:rPr>
        <w:t>with</w:t>
      </w:r>
    </w:p>
    <w:p w14:paraId="0782C466" w14:textId="44278C9A" w:rsidR="00686C49" w:rsidRDefault="00686C49" w:rsidP="00976CD9">
      <w:pPr>
        <w:tabs>
          <w:tab w:val="left" w:pos="3261"/>
        </w:tabs>
        <w:spacing w:before="120"/>
        <w:ind w:left="3686" w:hanging="2410"/>
        <w:outlineLvl w:val="1"/>
        <w:rPr>
          <w:rFonts w:cstheme="minorHAnsi"/>
        </w:rPr>
      </w:pPr>
      <w:r w:rsidRPr="00C16CD1">
        <w:rPr>
          <w:rFonts w:cstheme="minorHAnsi"/>
        </w:rPr>
        <w:t>Unvested Shares</w:t>
      </w:r>
      <w:r w:rsidRPr="00C16CD1">
        <w:rPr>
          <w:rFonts w:cstheme="minorHAnsi"/>
          <w:b/>
        </w:rPr>
        <w:fldChar w:fldCharType="begin"/>
      </w:r>
      <w:r w:rsidRPr="00C16CD1">
        <w:rPr>
          <w:rFonts w:cstheme="minorHAnsi"/>
        </w:rPr>
        <w:instrText xml:space="preserve"> XE "Unvested Shares" </w:instrText>
      </w:r>
      <w:r w:rsidRPr="00C16CD1">
        <w:rPr>
          <w:rFonts w:cstheme="minorHAnsi"/>
          <w:b/>
        </w:rPr>
        <w:fldChar w:fldCharType="end"/>
      </w:r>
      <w:r w:rsidRPr="00C16CD1">
        <w:rPr>
          <w:color w:val="000000" w:themeColor="text1"/>
          <w:lang w:val="en-GB"/>
        </w:rPr>
        <w:tab/>
        <w:t>=</w:t>
      </w:r>
      <w:r w:rsidRPr="00C16CD1">
        <w:rPr>
          <w:color w:val="000000" w:themeColor="text1"/>
          <w:lang w:val="en-GB"/>
        </w:rPr>
        <w:tab/>
      </w:r>
      <w:r w:rsidRPr="00C16CD1">
        <w:rPr>
          <w:rFonts w:cstheme="minorHAnsi"/>
        </w:rPr>
        <w:t xml:space="preserve">the maximum number of Vesting Shares held by the </w:t>
      </w:r>
      <w:r w:rsidR="00CE4B4B" w:rsidRPr="00C16CD1">
        <w:rPr>
          <w:rFonts w:cstheme="minorHAnsi"/>
        </w:rPr>
        <w:t xml:space="preserve">respective </w:t>
      </w:r>
      <w:r w:rsidRPr="00C16CD1">
        <w:rPr>
          <w:rFonts w:cstheme="minorHAnsi"/>
        </w:rPr>
        <w:t xml:space="preserve">Vesting Transferor for which the offer pursuant to section </w:t>
      </w:r>
      <w:r w:rsidRPr="00C16CD1">
        <w:rPr>
          <w:rFonts w:cstheme="minorHAnsi"/>
        </w:rPr>
        <w:fldChar w:fldCharType="begin"/>
      </w:r>
      <w:r w:rsidRPr="00C16CD1">
        <w:rPr>
          <w:rFonts w:cstheme="minorHAnsi"/>
        </w:rPr>
        <w:instrText xml:space="preserve"> REF _Ref531212495 \r \h  \* MERGEFORMAT </w:instrText>
      </w:r>
      <w:r w:rsidRPr="00C16CD1">
        <w:rPr>
          <w:rFonts w:cstheme="minorHAnsi"/>
        </w:rPr>
      </w:r>
      <w:r w:rsidRPr="00C16CD1">
        <w:rPr>
          <w:rFonts w:cstheme="minorHAnsi"/>
        </w:rPr>
        <w:fldChar w:fldCharType="separate"/>
      </w:r>
      <w:r w:rsidR="00B36EE8">
        <w:rPr>
          <w:rFonts w:cstheme="minorHAnsi"/>
        </w:rPr>
        <w:t>13.1</w:t>
      </w:r>
      <w:r w:rsidRPr="00C16CD1">
        <w:rPr>
          <w:rFonts w:cstheme="minorHAnsi"/>
        </w:rPr>
        <w:fldChar w:fldCharType="end"/>
      </w:r>
      <w:r w:rsidRPr="00C16CD1">
        <w:rPr>
          <w:rFonts w:cstheme="minorHAnsi"/>
        </w:rPr>
        <w:t xml:space="preserve"> may be accepted,</w:t>
      </w:r>
    </w:p>
    <w:p w14:paraId="46F15024" w14:textId="1D539BE3" w:rsidR="00A15E3E" w:rsidRDefault="00A15E3E" w:rsidP="00CE5540">
      <w:pPr>
        <w:tabs>
          <w:tab w:val="left" w:pos="2898"/>
        </w:tabs>
        <w:spacing w:before="120"/>
        <w:ind w:left="3261" w:hanging="1985"/>
        <w:outlineLvl w:val="1"/>
        <w:rPr>
          <w:rFonts w:cstheme="minorHAnsi"/>
        </w:rPr>
      </w:pPr>
      <w:r w:rsidRPr="00B96343">
        <w:rPr>
          <w:rFonts w:cstheme="minorHAnsi"/>
        </w:rPr>
        <w:t>Vesting Shares</w:t>
      </w:r>
      <w:r w:rsidRPr="00307475">
        <w:rPr>
          <w:color w:val="000000" w:themeColor="text1"/>
          <w:lang w:val="en-GB"/>
        </w:rPr>
        <w:tab/>
      </w:r>
      <w:r w:rsidR="00976CD9">
        <w:rPr>
          <w:color w:val="000000" w:themeColor="text1"/>
          <w:lang w:val="en-GB"/>
        </w:rPr>
        <w:tab/>
      </w:r>
      <w:r w:rsidRPr="00307475">
        <w:rPr>
          <w:color w:val="000000" w:themeColor="text1"/>
          <w:lang w:val="en-GB"/>
        </w:rPr>
        <w:t>=</w:t>
      </w:r>
      <w:r w:rsidRPr="00307475">
        <w:rPr>
          <w:color w:val="000000" w:themeColor="text1"/>
          <w:lang w:val="en-GB"/>
        </w:rPr>
        <w:tab/>
      </w:r>
      <w:r>
        <w:rPr>
          <w:rFonts w:cstheme="minorHAnsi"/>
        </w:rPr>
        <w:t xml:space="preserve">the Vesting </w:t>
      </w:r>
      <w:r w:rsidRPr="00D17C34">
        <w:rPr>
          <w:rFonts w:cstheme="minorHAnsi"/>
          <w:szCs w:val="24"/>
        </w:rPr>
        <w:t>Shares</w:t>
      </w:r>
      <w:r>
        <w:rPr>
          <w:rFonts w:cstheme="minorHAnsi"/>
        </w:rPr>
        <w:t xml:space="preserve"> held by the respective Vesting Transferor,</w:t>
      </w:r>
    </w:p>
    <w:p w14:paraId="329C48B3" w14:textId="2B900BE3" w:rsidR="001B7624" w:rsidRDefault="0091734A" w:rsidP="00836BE8">
      <w:pPr>
        <w:tabs>
          <w:tab w:val="left" w:pos="2898"/>
        </w:tabs>
        <w:spacing w:before="120"/>
        <w:ind w:left="3600" w:hanging="2324"/>
        <w:outlineLvl w:val="1"/>
        <w:rPr>
          <w:rFonts w:cstheme="minorHAnsi"/>
        </w:rPr>
      </w:pPr>
      <w:r>
        <w:rPr>
          <w:rFonts w:cstheme="minorHAnsi"/>
        </w:rPr>
        <w:t>Vested Shares</w:t>
      </w:r>
      <w:r w:rsidR="008522EA" w:rsidRPr="00C16CD1">
        <w:rPr>
          <w:rFonts w:cstheme="minorHAnsi"/>
          <w:b/>
        </w:rPr>
        <w:fldChar w:fldCharType="begin"/>
      </w:r>
      <w:r w:rsidR="008522EA" w:rsidRPr="00C16CD1">
        <w:rPr>
          <w:rFonts w:cstheme="minorHAnsi"/>
        </w:rPr>
        <w:instrText xml:space="preserve"> XE "</w:instrText>
      </w:r>
      <w:r w:rsidR="008522EA">
        <w:rPr>
          <w:rFonts w:cstheme="minorHAnsi"/>
        </w:rPr>
        <w:instrText>V</w:instrText>
      </w:r>
      <w:r w:rsidR="008522EA" w:rsidRPr="00C16CD1">
        <w:rPr>
          <w:rFonts w:cstheme="minorHAnsi"/>
        </w:rPr>
        <w:instrText xml:space="preserve">ested Shares" </w:instrText>
      </w:r>
      <w:r w:rsidR="008522EA" w:rsidRPr="00C16CD1">
        <w:rPr>
          <w:rFonts w:cstheme="minorHAnsi"/>
          <w:b/>
        </w:rPr>
        <w:fldChar w:fldCharType="end"/>
      </w:r>
      <w:r w:rsidR="00A15E3E" w:rsidRPr="00307475">
        <w:rPr>
          <w:color w:val="000000" w:themeColor="text1"/>
          <w:lang w:val="en-GB"/>
        </w:rPr>
        <w:tab/>
      </w:r>
      <w:r w:rsidR="00976CD9">
        <w:rPr>
          <w:color w:val="000000" w:themeColor="text1"/>
          <w:lang w:val="en-GB"/>
        </w:rPr>
        <w:tab/>
      </w:r>
      <w:r w:rsidR="00A15E3E" w:rsidRPr="00307475">
        <w:rPr>
          <w:color w:val="000000" w:themeColor="text1"/>
          <w:lang w:val="en-GB"/>
        </w:rPr>
        <w:t>=</w:t>
      </w:r>
      <w:r w:rsidR="00CE5540">
        <w:rPr>
          <w:color w:val="000000" w:themeColor="text1"/>
          <w:lang w:val="en-GB"/>
        </w:rPr>
        <w:tab/>
      </w:r>
      <w:r w:rsidR="00A15E3E">
        <w:rPr>
          <w:rFonts w:cstheme="minorHAnsi"/>
        </w:rPr>
        <w:t xml:space="preserve">the </w:t>
      </w:r>
      <w:r w:rsidR="00A15E3E" w:rsidRPr="00BE31F3">
        <w:rPr>
          <w:color w:val="000000" w:themeColor="text1"/>
          <w:lang w:val="en-GB"/>
        </w:rPr>
        <w:t>number</w:t>
      </w:r>
      <w:r w:rsidR="00A15E3E">
        <w:rPr>
          <w:rFonts w:cstheme="minorHAnsi"/>
        </w:rPr>
        <w:t xml:space="preserve"> of vested Shares calculated as follows:</w:t>
      </w:r>
    </w:p>
    <w:tbl>
      <w:tblPr>
        <w:tblStyle w:val="Tabellenraster"/>
        <w:tblpPr w:leftFromText="141" w:rightFromText="141" w:vertAnchor="text" w:horzAnchor="page" w:tblpX="2358" w:tblpY="23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304"/>
        <w:gridCol w:w="4313"/>
      </w:tblGrid>
      <w:tr w:rsidR="00472EFD" w14:paraId="34248517" w14:textId="77777777" w:rsidTr="00472EFD">
        <w:tc>
          <w:tcPr>
            <w:tcW w:w="3686" w:type="dxa"/>
            <w:vAlign w:val="center"/>
          </w:tcPr>
          <w:p w14:paraId="4770B9A2" w14:textId="77777777" w:rsidR="00472EFD" w:rsidRPr="00CE1518" w:rsidRDefault="00B36EE8" w:rsidP="00472EFD">
            <w:pPr>
              <w:jc w:val="center"/>
              <w:rPr>
                <w:sz w:val="16"/>
                <w:szCs w:val="16"/>
              </w:rPr>
            </w:pPr>
            <m:oMathPara>
              <m:oMathParaPr>
                <m:jc m:val="left"/>
              </m:oMathParaPr>
              <m:oMath>
                <m:d>
                  <m:dPr>
                    <m:ctrlPr>
                      <w:rPr>
                        <w:rFonts w:ascii="Cambria Math" w:hAnsi="Cambria Math"/>
                        <w:i/>
                        <w:sz w:val="16"/>
                        <w:szCs w:val="16"/>
                      </w:rPr>
                    </m:ctrlPr>
                  </m:dPr>
                  <m:e>
                    <m:r>
                      <w:rPr>
                        <w:rFonts w:ascii="Cambria Math" w:hAnsi="Cambria Math"/>
                        <w:sz w:val="16"/>
                        <w:szCs w:val="16"/>
                      </w:rPr>
                      <m:t>0,1+</m:t>
                    </m:r>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VP2</m:t>
                            </m:r>
                          </m:num>
                          <m:den>
                            <m:r>
                              <w:rPr>
                                <w:rFonts w:ascii="Cambria Math" w:hAnsi="Cambria Math"/>
                                <w:sz w:val="16"/>
                                <w:szCs w:val="16"/>
                              </w:rPr>
                              <m:t>12</m:t>
                            </m:r>
                          </m:den>
                        </m:f>
                        <m:r>
                          <w:rPr>
                            <w:rFonts w:ascii="Cambria Math" w:hAnsi="Cambria Math"/>
                            <w:sz w:val="16"/>
                            <w:szCs w:val="16"/>
                          </w:rPr>
                          <m:t>x</m:t>
                        </m:r>
                        <m:f>
                          <m:fPr>
                            <m:ctrlPr>
                              <w:rPr>
                                <w:rFonts w:ascii="Cambria Math" w:hAnsi="Cambria Math"/>
                                <w:i/>
                                <w:sz w:val="16"/>
                                <w:szCs w:val="16"/>
                              </w:rPr>
                            </m:ctrlPr>
                          </m:fPr>
                          <m:num>
                            <m:r>
                              <w:rPr>
                                <w:rFonts w:ascii="Cambria Math" w:hAnsi="Cambria Math"/>
                                <w:sz w:val="16"/>
                                <w:szCs w:val="16"/>
                              </w:rPr>
                              <m:t>2</m:t>
                            </m:r>
                          </m:num>
                          <m:den>
                            <m:r>
                              <w:rPr>
                                <w:rFonts w:ascii="Cambria Math" w:hAnsi="Cambria Math"/>
                                <w:sz w:val="16"/>
                                <w:szCs w:val="16"/>
                              </w:rPr>
                              <m:t>10</m:t>
                            </m:r>
                          </m:den>
                        </m:f>
                      </m:e>
                    </m:d>
                    <m:r>
                      <w:rPr>
                        <w:rFonts w:ascii="Cambria Math" w:hAnsi="Cambria Math"/>
                        <w:sz w:val="16"/>
                        <w:szCs w:val="16"/>
                      </w:rPr>
                      <m:t>+</m:t>
                    </m:r>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VP3</m:t>
                            </m:r>
                          </m:num>
                          <m:den>
                            <m:r>
                              <w:rPr>
                                <w:rFonts w:ascii="Cambria Math" w:hAnsi="Cambria Math"/>
                                <w:sz w:val="16"/>
                                <w:szCs w:val="16"/>
                              </w:rPr>
                              <m:t>12</m:t>
                            </m:r>
                          </m:den>
                        </m:f>
                        <m:r>
                          <w:rPr>
                            <w:rFonts w:ascii="Cambria Math" w:hAnsi="Cambria Math"/>
                            <w:sz w:val="16"/>
                            <w:szCs w:val="16"/>
                          </w:rPr>
                          <m:t>x</m:t>
                        </m:r>
                        <m:f>
                          <m:fPr>
                            <m:ctrlPr>
                              <w:rPr>
                                <w:rFonts w:ascii="Cambria Math" w:hAnsi="Cambria Math"/>
                                <w:i/>
                                <w:sz w:val="16"/>
                                <w:szCs w:val="16"/>
                              </w:rPr>
                            </m:ctrlPr>
                          </m:fPr>
                          <m:num>
                            <m:r>
                              <w:rPr>
                                <w:rFonts w:ascii="Cambria Math" w:hAnsi="Cambria Math"/>
                                <w:sz w:val="16"/>
                                <w:szCs w:val="16"/>
                              </w:rPr>
                              <m:t>3</m:t>
                            </m:r>
                          </m:num>
                          <m:den>
                            <m:r>
                              <w:rPr>
                                <w:rFonts w:ascii="Cambria Math" w:hAnsi="Cambria Math"/>
                                <w:sz w:val="16"/>
                                <w:szCs w:val="16"/>
                              </w:rPr>
                              <m:t>10</m:t>
                            </m:r>
                          </m:den>
                        </m:f>
                      </m:e>
                    </m:d>
                    <m:r>
                      <w:rPr>
                        <w:rFonts w:ascii="Cambria Math" w:hAnsi="Cambria Math"/>
                        <w:sz w:val="16"/>
                        <w:szCs w:val="16"/>
                      </w:rPr>
                      <m:t>+</m:t>
                    </m:r>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VP4</m:t>
                            </m:r>
                          </m:num>
                          <m:den>
                            <m:r>
                              <w:rPr>
                                <w:rFonts w:ascii="Cambria Math" w:hAnsi="Cambria Math"/>
                                <w:sz w:val="16"/>
                                <w:szCs w:val="16"/>
                              </w:rPr>
                              <m:t>12</m:t>
                            </m:r>
                          </m:den>
                        </m:f>
                        <m:r>
                          <w:rPr>
                            <w:rFonts w:ascii="Cambria Math" w:hAnsi="Cambria Math"/>
                            <w:sz w:val="16"/>
                            <w:szCs w:val="16"/>
                          </w:rPr>
                          <m:t>x</m:t>
                        </m:r>
                        <m:f>
                          <m:fPr>
                            <m:ctrlPr>
                              <w:rPr>
                                <w:rFonts w:ascii="Cambria Math" w:hAnsi="Cambria Math"/>
                                <w:i/>
                                <w:sz w:val="16"/>
                                <w:szCs w:val="16"/>
                              </w:rPr>
                            </m:ctrlPr>
                          </m:fPr>
                          <m:num>
                            <m:r>
                              <w:rPr>
                                <w:rFonts w:ascii="Cambria Math" w:hAnsi="Cambria Math"/>
                                <w:sz w:val="16"/>
                                <w:szCs w:val="16"/>
                              </w:rPr>
                              <m:t>4</m:t>
                            </m:r>
                          </m:num>
                          <m:den>
                            <m:r>
                              <w:rPr>
                                <w:rFonts w:ascii="Cambria Math" w:hAnsi="Cambria Math"/>
                                <w:sz w:val="16"/>
                                <w:szCs w:val="16"/>
                              </w:rPr>
                              <m:t>10</m:t>
                            </m:r>
                          </m:den>
                        </m:f>
                      </m:e>
                    </m:d>
                  </m:e>
                </m:d>
              </m:oMath>
            </m:oMathPara>
          </w:p>
          <w:p w14:paraId="4A8E4BBA" w14:textId="77777777" w:rsidR="00472EFD" w:rsidRDefault="00472EFD" w:rsidP="00472EFD">
            <w:pPr>
              <w:jc w:val="center"/>
              <w:rPr>
                <w:rFonts w:eastAsiaTheme="minorEastAsia" w:cstheme="minorHAnsi"/>
                <w:sz w:val="20"/>
                <w:szCs w:val="20"/>
              </w:rPr>
            </w:pPr>
          </w:p>
        </w:tc>
        <w:tc>
          <w:tcPr>
            <w:tcW w:w="304" w:type="dxa"/>
            <w:vAlign w:val="center"/>
          </w:tcPr>
          <w:p w14:paraId="4FFBEA2C" w14:textId="77777777" w:rsidR="00472EFD" w:rsidRDefault="00472EFD" w:rsidP="00472EFD">
            <w:pPr>
              <w:jc w:val="center"/>
              <w:rPr>
                <w:rFonts w:eastAsiaTheme="minorEastAsia" w:cstheme="minorHAnsi"/>
                <w:sz w:val="20"/>
                <w:szCs w:val="20"/>
              </w:rPr>
            </w:pPr>
            <w:r>
              <w:rPr>
                <w:rFonts w:eastAsiaTheme="minorEastAsia" w:cstheme="minorHAnsi"/>
                <w:sz w:val="20"/>
                <w:szCs w:val="20"/>
              </w:rPr>
              <w:t>x</w:t>
            </w:r>
          </w:p>
        </w:tc>
        <w:tc>
          <w:tcPr>
            <w:tcW w:w="4313" w:type="dxa"/>
            <w:vAlign w:val="center"/>
          </w:tcPr>
          <w:p w14:paraId="0E537E64" w14:textId="77777777" w:rsidR="00472EFD" w:rsidRDefault="00472EFD" w:rsidP="00472EFD">
            <w:pPr>
              <w:jc w:val="center"/>
              <w:rPr>
                <w:rFonts w:eastAsiaTheme="minorEastAsia" w:cstheme="minorHAnsi"/>
                <w:sz w:val="20"/>
                <w:szCs w:val="20"/>
              </w:rPr>
            </w:pPr>
            <w:r w:rsidRPr="00D3345E">
              <w:rPr>
                <w:rFonts w:eastAsiaTheme="minorEastAsia" w:cstheme="minorHAnsi"/>
                <w:szCs w:val="24"/>
              </w:rPr>
              <w:t>number of Vesting Shares held by the</w:t>
            </w:r>
            <w:r>
              <w:rPr>
                <w:rFonts w:eastAsiaTheme="minorEastAsia" w:cstheme="minorHAnsi"/>
                <w:szCs w:val="24"/>
              </w:rPr>
              <w:t xml:space="preserve"> </w:t>
            </w:r>
            <w:r w:rsidRPr="00D3345E">
              <w:rPr>
                <w:rFonts w:eastAsiaTheme="minorEastAsia" w:cstheme="minorHAnsi"/>
                <w:szCs w:val="24"/>
              </w:rPr>
              <w:t>respective Vesting Transferor</w:t>
            </w:r>
          </w:p>
        </w:tc>
      </w:tr>
    </w:tbl>
    <w:p w14:paraId="309DC9C7" w14:textId="7FFE2FD5" w:rsidR="00F639E7" w:rsidRDefault="00F639E7" w:rsidP="00F639E7">
      <w:pPr>
        <w:rPr>
          <w:rFonts w:eastAsiaTheme="minorEastAsia" w:cstheme="minorHAnsi"/>
          <w:sz w:val="20"/>
          <w:szCs w:val="20"/>
        </w:rPr>
      </w:pPr>
    </w:p>
    <w:p w14:paraId="7F881B10" w14:textId="77777777" w:rsidR="006672C4" w:rsidRDefault="002C527C" w:rsidP="00976CD9">
      <w:pPr>
        <w:tabs>
          <w:tab w:val="left" w:pos="2898"/>
        </w:tabs>
        <w:spacing w:before="120"/>
        <w:ind w:left="3261" w:hanging="1985"/>
        <w:outlineLvl w:val="1"/>
        <w:rPr>
          <w:rFonts w:cstheme="minorHAnsi"/>
        </w:rPr>
      </w:pPr>
      <w:r>
        <w:rPr>
          <w:rFonts w:cstheme="minorHAnsi"/>
        </w:rPr>
        <w:t>w</w:t>
      </w:r>
      <w:r w:rsidR="006672C4">
        <w:rPr>
          <w:rFonts w:cstheme="minorHAnsi"/>
        </w:rPr>
        <w:t>ith</w:t>
      </w:r>
      <w:r>
        <w:rPr>
          <w:rFonts w:cstheme="minorHAnsi"/>
        </w:rPr>
        <w:t xml:space="preserve"> </w:t>
      </w:r>
    </w:p>
    <w:p w14:paraId="23832D13" w14:textId="7902B0F9" w:rsidR="00A15E3E" w:rsidRDefault="00D009C7" w:rsidP="00A15E3E">
      <w:pPr>
        <w:tabs>
          <w:tab w:val="left" w:pos="2898"/>
        </w:tabs>
        <w:spacing w:before="120"/>
        <w:ind w:left="3261" w:hanging="1985"/>
        <w:outlineLvl w:val="1"/>
        <w:rPr>
          <w:rFonts w:cstheme="minorHAnsi"/>
          <w:szCs w:val="24"/>
        </w:rPr>
      </w:pPr>
      <w:r>
        <w:rPr>
          <w:rFonts w:cstheme="minorHAnsi"/>
        </w:rPr>
        <w:t>(“</w:t>
      </w:r>
      <w:r w:rsidRPr="00D3345E">
        <w:rPr>
          <w:rFonts w:cstheme="minorHAnsi"/>
          <w:b/>
          <w:bCs/>
        </w:rPr>
        <w:t>VP1</w:t>
      </w:r>
      <w:r>
        <w:rPr>
          <w:rFonts w:cstheme="minorHAnsi"/>
        </w:rPr>
        <w:fldChar w:fldCharType="begin"/>
      </w:r>
      <w:r>
        <w:instrText xml:space="preserve"> XE "</w:instrText>
      </w:r>
      <w:r w:rsidRPr="00D3345E">
        <w:rPr>
          <w:rFonts w:cstheme="minorHAnsi"/>
        </w:rPr>
        <w:instrText>VP1</w:instrText>
      </w:r>
      <w:r>
        <w:instrText xml:space="preserve">" </w:instrText>
      </w:r>
      <w:r>
        <w:rPr>
          <w:rFonts w:cstheme="minorHAnsi"/>
        </w:rPr>
        <w:fldChar w:fldCharType="end"/>
      </w:r>
      <w:r>
        <w:rPr>
          <w:rFonts w:cstheme="minorHAnsi"/>
        </w:rPr>
        <w:t>”)</w:t>
      </w:r>
      <w:r w:rsidR="00A15E3E" w:rsidRPr="00307475">
        <w:rPr>
          <w:color w:val="000000" w:themeColor="text1"/>
          <w:lang w:val="en-GB"/>
        </w:rPr>
        <w:tab/>
        <w:t>=</w:t>
      </w:r>
      <w:r w:rsidR="00A15E3E" w:rsidRPr="00307475">
        <w:rPr>
          <w:color w:val="000000" w:themeColor="text1"/>
          <w:lang w:val="en-GB"/>
        </w:rPr>
        <w:tab/>
      </w:r>
      <w:r w:rsidR="00726A48">
        <w:rPr>
          <w:color w:val="000000" w:themeColor="text1"/>
        </w:rPr>
        <w:t>twelve (12)</w:t>
      </w:r>
      <w:r w:rsidR="00474B1F" w:rsidRPr="00474B1F">
        <w:rPr>
          <w:color w:val="000000" w:themeColor="text1"/>
        </w:rPr>
        <w:t xml:space="preserve"> months of Relevant Vesting Time accrued from (and including) the </w:t>
      </w:r>
      <w:r w:rsidR="00B349AA">
        <w:rPr>
          <w:color w:val="000000" w:themeColor="text1"/>
        </w:rPr>
        <w:t xml:space="preserve">Pre-Seed </w:t>
      </w:r>
      <w:r w:rsidR="00474B1F" w:rsidRPr="00474B1F">
        <w:rPr>
          <w:color w:val="000000" w:themeColor="text1"/>
        </w:rPr>
        <w:t xml:space="preserve">Signing Date until the </w:t>
      </w:r>
      <w:r w:rsidR="00474B1F" w:rsidRPr="0040263C">
        <w:rPr>
          <w:bCs/>
          <w:color w:val="000000" w:themeColor="text1"/>
        </w:rPr>
        <w:t>VP1 Lapse Date</w:t>
      </w:r>
      <w:r w:rsidR="006672C4">
        <w:rPr>
          <w:rFonts w:cstheme="minorHAnsi"/>
        </w:rPr>
        <w:t>,</w:t>
      </w:r>
    </w:p>
    <w:p w14:paraId="7A64F9E8" w14:textId="77777777" w:rsidR="00994FF7" w:rsidRDefault="00D009C7" w:rsidP="00994FF7">
      <w:pPr>
        <w:tabs>
          <w:tab w:val="left" w:pos="2898"/>
        </w:tabs>
        <w:spacing w:before="120"/>
        <w:ind w:left="3261" w:hanging="1985"/>
        <w:outlineLvl w:val="1"/>
        <w:rPr>
          <w:rFonts w:cstheme="minorHAnsi"/>
          <w:szCs w:val="24"/>
        </w:rPr>
      </w:pPr>
      <w:r>
        <w:rPr>
          <w:rFonts w:cstheme="minorHAnsi"/>
        </w:rPr>
        <w:t>(“</w:t>
      </w:r>
      <w:r w:rsidRPr="00D3345E">
        <w:rPr>
          <w:rFonts w:cstheme="minorHAnsi"/>
          <w:b/>
          <w:bCs/>
        </w:rPr>
        <w:t>VP</w:t>
      </w:r>
      <w:r>
        <w:rPr>
          <w:rFonts w:cstheme="minorHAnsi"/>
          <w:b/>
          <w:bCs/>
        </w:rPr>
        <w:t>2</w:t>
      </w:r>
      <w:r>
        <w:rPr>
          <w:rFonts w:cstheme="minorHAnsi"/>
        </w:rPr>
        <w:fldChar w:fldCharType="begin"/>
      </w:r>
      <w:r>
        <w:instrText xml:space="preserve"> XE "</w:instrText>
      </w:r>
      <w:r w:rsidRPr="00D3345E">
        <w:rPr>
          <w:rFonts w:cstheme="minorHAnsi"/>
        </w:rPr>
        <w:instrText>VP</w:instrText>
      </w:r>
      <w:r>
        <w:rPr>
          <w:rFonts w:cstheme="minorHAnsi"/>
        </w:rPr>
        <w:instrText>2</w:instrText>
      </w:r>
      <w:r>
        <w:instrText xml:space="preserve">" </w:instrText>
      </w:r>
      <w:r>
        <w:rPr>
          <w:rFonts w:cstheme="minorHAnsi"/>
        </w:rPr>
        <w:fldChar w:fldCharType="end"/>
      </w:r>
      <w:r>
        <w:rPr>
          <w:rFonts w:cstheme="minorHAnsi"/>
        </w:rPr>
        <w:t>”)</w:t>
      </w:r>
      <w:r w:rsidR="00994FF7" w:rsidRPr="00307475">
        <w:rPr>
          <w:color w:val="000000" w:themeColor="text1"/>
          <w:lang w:val="en-GB"/>
        </w:rPr>
        <w:tab/>
        <w:t>=</w:t>
      </w:r>
      <w:r w:rsidR="00994FF7" w:rsidRPr="00307475">
        <w:rPr>
          <w:color w:val="000000" w:themeColor="text1"/>
          <w:lang w:val="en-GB"/>
        </w:rPr>
        <w:tab/>
      </w:r>
      <w:r w:rsidR="00474B1F" w:rsidRPr="00474B1F">
        <w:rPr>
          <w:color w:val="000000" w:themeColor="text1"/>
        </w:rPr>
        <w:t xml:space="preserve">the number of full calendar months of Relevant Vesting Time accrued from (and including) the VP1 Lapse Date until the </w:t>
      </w:r>
      <w:r w:rsidR="00474B1F">
        <w:rPr>
          <w:color w:val="000000" w:themeColor="text1"/>
        </w:rPr>
        <w:t>“</w:t>
      </w:r>
      <w:r w:rsidR="00474B1F" w:rsidRPr="00474B1F">
        <w:rPr>
          <w:b/>
          <w:bCs/>
          <w:color w:val="000000" w:themeColor="text1"/>
        </w:rPr>
        <w:t>VP</w:t>
      </w:r>
      <w:r w:rsidR="00474B1F">
        <w:rPr>
          <w:b/>
          <w:bCs/>
          <w:color w:val="000000" w:themeColor="text1"/>
        </w:rPr>
        <w:t>2</w:t>
      </w:r>
      <w:r w:rsidR="00474B1F" w:rsidRPr="00474B1F">
        <w:rPr>
          <w:b/>
          <w:bCs/>
          <w:color w:val="000000" w:themeColor="text1"/>
        </w:rPr>
        <w:t xml:space="preserve"> Lapse Date</w:t>
      </w:r>
      <w:r w:rsidR="00474B1F">
        <w:rPr>
          <w:rFonts w:cstheme="minorHAnsi"/>
        </w:rPr>
        <w:fldChar w:fldCharType="begin"/>
      </w:r>
      <w:r w:rsidR="00474B1F">
        <w:instrText xml:space="preserve"> XE "</w:instrText>
      </w:r>
      <w:r w:rsidR="00474B1F" w:rsidRPr="00D3345E">
        <w:rPr>
          <w:rFonts w:cstheme="minorHAnsi"/>
        </w:rPr>
        <w:instrText>VP</w:instrText>
      </w:r>
      <w:r w:rsidR="00474B1F">
        <w:rPr>
          <w:rFonts w:cstheme="minorHAnsi"/>
        </w:rPr>
        <w:instrText>2 Lapse Date</w:instrText>
      </w:r>
      <w:r w:rsidR="00474B1F">
        <w:instrText xml:space="preserve">" </w:instrText>
      </w:r>
      <w:r w:rsidR="00474B1F">
        <w:rPr>
          <w:rFonts w:cstheme="minorHAnsi"/>
        </w:rPr>
        <w:fldChar w:fldCharType="end"/>
      </w:r>
      <w:r w:rsidR="00474B1F">
        <w:rPr>
          <w:rFonts w:cstheme="minorHAnsi"/>
        </w:rPr>
        <w:t>”</w:t>
      </w:r>
      <w:r w:rsidR="00474B1F" w:rsidRPr="00474B1F">
        <w:rPr>
          <w:color w:val="000000" w:themeColor="text1"/>
        </w:rPr>
        <w:t xml:space="preserve"> (</w:t>
      </w:r>
      <w:r w:rsidR="00474B1F" w:rsidRPr="00474B1F">
        <w:rPr>
          <w:i/>
          <w:iCs/>
          <w:color w:val="000000" w:themeColor="text1"/>
        </w:rPr>
        <w:t>i.e.</w:t>
      </w:r>
      <w:r w:rsidR="00474B1F" w:rsidRPr="00474B1F">
        <w:rPr>
          <w:color w:val="000000" w:themeColor="text1"/>
        </w:rPr>
        <w:t xml:space="preserve">, the date on which twelve (12) months of Relevant Vesting Time have elapsed, starting on and including the </w:t>
      </w:r>
      <w:r w:rsidR="00474B1F">
        <w:rPr>
          <w:color w:val="000000" w:themeColor="text1"/>
        </w:rPr>
        <w:t>VP1 Lapse Date</w:t>
      </w:r>
      <w:r w:rsidR="00474B1F" w:rsidRPr="00474B1F">
        <w:rPr>
          <w:color w:val="000000" w:themeColor="text1"/>
        </w:rPr>
        <w:t>)</w:t>
      </w:r>
      <w:r w:rsidR="00474B1F">
        <w:rPr>
          <w:rFonts w:cstheme="minorHAnsi"/>
        </w:rPr>
        <w:t>,</w:t>
      </w:r>
    </w:p>
    <w:p w14:paraId="0ED4287A" w14:textId="77777777" w:rsidR="00994FF7" w:rsidRDefault="00D009C7" w:rsidP="00994FF7">
      <w:pPr>
        <w:tabs>
          <w:tab w:val="left" w:pos="2898"/>
        </w:tabs>
        <w:spacing w:before="120"/>
        <w:ind w:left="3261" w:hanging="1985"/>
        <w:outlineLvl w:val="1"/>
        <w:rPr>
          <w:rFonts w:cstheme="minorHAnsi"/>
          <w:szCs w:val="24"/>
        </w:rPr>
      </w:pPr>
      <w:r>
        <w:rPr>
          <w:rFonts w:cstheme="minorHAnsi"/>
        </w:rPr>
        <w:t>(“</w:t>
      </w:r>
      <w:r w:rsidRPr="00D3345E">
        <w:rPr>
          <w:rFonts w:cstheme="minorHAnsi"/>
          <w:b/>
          <w:bCs/>
        </w:rPr>
        <w:t>VP</w:t>
      </w:r>
      <w:r>
        <w:rPr>
          <w:rFonts w:cstheme="minorHAnsi"/>
          <w:b/>
          <w:bCs/>
        </w:rPr>
        <w:t>3</w:t>
      </w:r>
      <w:r>
        <w:rPr>
          <w:rFonts w:cstheme="minorHAnsi"/>
        </w:rPr>
        <w:fldChar w:fldCharType="begin"/>
      </w:r>
      <w:r>
        <w:instrText xml:space="preserve"> XE "</w:instrText>
      </w:r>
      <w:r w:rsidRPr="00D3345E">
        <w:rPr>
          <w:rFonts w:cstheme="minorHAnsi"/>
        </w:rPr>
        <w:instrText>VP</w:instrText>
      </w:r>
      <w:r>
        <w:rPr>
          <w:rFonts w:cstheme="minorHAnsi"/>
        </w:rPr>
        <w:instrText>3</w:instrText>
      </w:r>
      <w:r>
        <w:instrText xml:space="preserve">" </w:instrText>
      </w:r>
      <w:r>
        <w:rPr>
          <w:rFonts w:cstheme="minorHAnsi"/>
        </w:rPr>
        <w:fldChar w:fldCharType="end"/>
      </w:r>
      <w:r>
        <w:rPr>
          <w:rFonts w:cstheme="minorHAnsi"/>
        </w:rPr>
        <w:t>”)</w:t>
      </w:r>
      <w:r w:rsidR="00994FF7" w:rsidRPr="00307475">
        <w:rPr>
          <w:color w:val="000000" w:themeColor="text1"/>
          <w:lang w:val="en-GB"/>
        </w:rPr>
        <w:tab/>
        <w:t>=</w:t>
      </w:r>
      <w:r w:rsidR="00994FF7" w:rsidRPr="00307475">
        <w:rPr>
          <w:color w:val="000000" w:themeColor="text1"/>
          <w:lang w:val="en-GB"/>
        </w:rPr>
        <w:tab/>
      </w:r>
      <w:r w:rsidR="00474B1F" w:rsidRPr="00474B1F">
        <w:rPr>
          <w:color w:val="000000" w:themeColor="text1"/>
        </w:rPr>
        <w:t>the number of full calendar months of Relevant Vesting Time accrued from (and including) the VP</w:t>
      </w:r>
      <w:r w:rsidR="00474B1F">
        <w:rPr>
          <w:color w:val="000000" w:themeColor="text1"/>
        </w:rPr>
        <w:t>2</w:t>
      </w:r>
      <w:r w:rsidR="00474B1F" w:rsidRPr="00474B1F">
        <w:rPr>
          <w:color w:val="000000" w:themeColor="text1"/>
        </w:rPr>
        <w:t xml:space="preserve"> Lapse Date until the </w:t>
      </w:r>
      <w:r w:rsidR="00474B1F">
        <w:rPr>
          <w:color w:val="000000" w:themeColor="text1"/>
        </w:rPr>
        <w:t>“</w:t>
      </w:r>
      <w:r w:rsidR="00474B1F" w:rsidRPr="00474B1F">
        <w:rPr>
          <w:b/>
          <w:bCs/>
          <w:color w:val="000000" w:themeColor="text1"/>
        </w:rPr>
        <w:t>VP</w:t>
      </w:r>
      <w:r w:rsidR="00474B1F">
        <w:rPr>
          <w:b/>
          <w:bCs/>
          <w:color w:val="000000" w:themeColor="text1"/>
        </w:rPr>
        <w:t>3</w:t>
      </w:r>
      <w:r w:rsidR="00474B1F" w:rsidRPr="00474B1F">
        <w:rPr>
          <w:b/>
          <w:bCs/>
          <w:color w:val="000000" w:themeColor="text1"/>
        </w:rPr>
        <w:t xml:space="preserve"> Lapse Date</w:t>
      </w:r>
      <w:r w:rsidR="00474B1F">
        <w:rPr>
          <w:rFonts w:cstheme="minorHAnsi"/>
        </w:rPr>
        <w:fldChar w:fldCharType="begin"/>
      </w:r>
      <w:r w:rsidR="00474B1F">
        <w:instrText xml:space="preserve"> XE "</w:instrText>
      </w:r>
      <w:r w:rsidR="00474B1F" w:rsidRPr="00D3345E">
        <w:rPr>
          <w:rFonts w:cstheme="minorHAnsi"/>
        </w:rPr>
        <w:instrText>VP</w:instrText>
      </w:r>
      <w:r w:rsidR="00474B1F">
        <w:rPr>
          <w:rFonts w:cstheme="minorHAnsi"/>
        </w:rPr>
        <w:instrText>3 Lapse Date</w:instrText>
      </w:r>
      <w:r w:rsidR="00474B1F">
        <w:instrText xml:space="preserve">" </w:instrText>
      </w:r>
      <w:r w:rsidR="00474B1F">
        <w:rPr>
          <w:rFonts w:cstheme="minorHAnsi"/>
        </w:rPr>
        <w:fldChar w:fldCharType="end"/>
      </w:r>
      <w:r w:rsidR="00474B1F">
        <w:rPr>
          <w:rFonts w:cstheme="minorHAnsi"/>
        </w:rPr>
        <w:t>”</w:t>
      </w:r>
      <w:r w:rsidR="00474B1F" w:rsidRPr="00474B1F">
        <w:rPr>
          <w:color w:val="000000" w:themeColor="text1"/>
        </w:rPr>
        <w:t xml:space="preserve"> (</w:t>
      </w:r>
      <w:r w:rsidR="00474B1F" w:rsidRPr="00474B1F">
        <w:rPr>
          <w:i/>
          <w:iCs/>
          <w:color w:val="000000" w:themeColor="text1"/>
        </w:rPr>
        <w:t>i.e.</w:t>
      </w:r>
      <w:r w:rsidR="00474B1F" w:rsidRPr="00474B1F">
        <w:rPr>
          <w:color w:val="000000" w:themeColor="text1"/>
        </w:rPr>
        <w:t xml:space="preserve">, the date on which twelve (12) </w:t>
      </w:r>
      <w:r w:rsidR="00474B1F" w:rsidRPr="00474B1F">
        <w:rPr>
          <w:color w:val="000000" w:themeColor="text1"/>
        </w:rPr>
        <w:lastRenderedPageBreak/>
        <w:t xml:space="preserve">months of Relevant Vesting Time have elapsed, starting on and including the </w:t>
      </w:r>
      <w:r w:rsidR="00474B1F">
        <w:rPr>
          <w:color w:val="000000" w:themeColor="text1"/>
        </w:rPr>
        <w:t>VP2 Lapse Date</w:t>
      </w:r>
      <w:r w:rsidR="00474B1F" w:rsidRPr="00474B1F">
        <w:rPr>
          <w:color w:val="000000" w:themeColor="text1"/>
        </w:rPr>
        <w:t>)</w:t>
      </w:r>
      <w:r>
        <w:rPr>
          <w:rFonts w:cstheme="minorHAnsi"/>
        </w:rPr>
        <w:t>,</w:t>
      </w:r>
      <w:r w:rsidR="00F658BD">
        <w:rPr>
          <w:rFonts w:cstheme="minorHAnsi"/>
        </w:rPr>
        <w:t xml:space="preserve"> </w:t>
      </w:r>
      <w:r w:rsidR="006672C4">
        <w:rPr>
          <w:rFonts w:cstheme="minorHAnsi"/>
        </w:rPr>
        <w:t>and</w:t>
      </w:r>
    </w:p>
    <w:p w14:paraId="7C219913" w14:textId="77777777" w:rsidR="00A15E3E" w:rsidRDefault="00D009C7" w:rsidP="00F658BD">
      <w:pPr>
        <w:tabs>
          <w:tab w:val="left" w:pos="2898"/>
        </w:tabs>
        <w:spacing w:before="120"/>
        <w:ind w:left="3261" w:hanging="1985"/>
        <w:outlineLvl w:val="1"/>
        <w:rPr>
          <w:rFonts w:cstheme="minorHAnsi"/>
        </w:rPr>
      </w:pPr>
      <w:r>
        <w:rPr>
          <w:rFonts w:cstheme="minorHAnsi"/>
        </w:rPr>
        <w:t>(“</w:t>
      </w:r>
      <w:r w:rsidRPr="00D3345E">
        <w:rPr>
          <w:rFonts w:cstheme="minorHAnsi"/>
          <w:b/>
          <w:bCs/>
        </w:rPr>
        <w:t>VP</w:t>
      </w:r>
      <w:r>
        <w:rPr>
          <w:rFonts w:cstheme="minorHAnsi"/>
          <w:b/>
          <w:bCs/>
        </w:rPr>
        <w:t>4</w:t>
      </w:r>
      <w:r>
        <w:rPr>
          <w:rFonts w:cstheme="minorHAnsi"/>
        </w:rPr>
        <w:fldChar w:fldCharType="begin"/>
      </w:r>
      <w:r>
        <w:instrText xml:space="preserve"> XE "</w:instrText>
      </w:r>
      <w:r w:rsidRPr="00D3345E">
        <w:rPr>
          <w:rFonts w:cstheme="minorHAnsi"/>
        </w:rPr>
        <w:instrText>VP</w:instrText>
      </w:r>
      <w:r>
        <w:rPr>
          <w:rFonts w:cstheme="minorHAnsi"/>
        </w:rPr>
        <w:instrText>4</w:instrText>
      </w:r>
      <w:r>
        <w:instrText xml:space="preserve">" </w:instrText>
      </w:r>
      <w:r>
        <w:rPr>
          <w:rFonts w:cstheme="minorHAnsi"/>
        </w:rPr>
        <w:fldChar w:fldCharType="end"/>
      </w:r>
      <w:r>
        <w:rPr>
          <w:rFonts w:cstheme="minorHAnsi"/>
        </w:rPr>
        <w:t>”)</w:t>
      </w:r>
      <w:r w:rsidR="008D6C5D">
        <w:rPr>
          <w:rFonts w:cstheme="minorHAnsi"/>
        </w:rPr>
        <w:tab/>
      </w:r>
      <w:r w:rsidR="00994FF7" w:rsidRPr="00307475">
        <w:rPr>
          <w:color w:val="000000" w:themeColor="text1"/>
          <w:lang w:val="en-GB"/>
        </w:rPr>
        <w:t>=</w:t>
      </w:r>
      <w:r w:rsidR="00994FF7" w:rsidRPr="00307475">
        <w:rPr>
          <w:color w:val="000000" w:themeColor="text1"/>
          <w:lang w:val="en-GB"/>
        </w:rPr>
        <w:tab/>
      </w:r>
      <w:r w:rsidR="00474B1F" w:rsidRPr="00474B1F">
        <w:rPr>
          <w:color w:val="000000" w:themeColor="text1"/>
        </w:rPr>
        <w:t>the number of full calendar months of Relevant Vesting Time accrued from (and including) the VP</w:t>
      </w:r>
      <w:r w:rsidR="00474B1F">
        <w:rPr>
          <w:color w:val="000000" w:themeColor="text1"/>
        </w:rPr>
        <w:t>3</w:t>
      </w:r>
      <w:r w:rsidR="00474B1F" w:rsidRPr="00474B1F">
        <w:rPr>
          <w:color w:val="000000" w:themeColor="text1"/>
        </w:rPr>
        <w:t xml:space="preserve"> Lapse Date until the </w:t>
      </w:r>
      <w:r w:rsidR="00474B1F">
        <w:rPr>
          <w:color w:val="000000" w:themeColor="text1"/>
        </w:rPr>
        <w:t>“</w:t>
      </w:r>
      <w:r w:rsidR="00474B1F" w:rsidRPr="00474B1F">
        <w:rPr>
          <w:b/>
          <w:bCs/>
          <w:color w:val="000000" w:themeColor="text1"/>
        </w:rPr>
        <w:t>VP</w:t>
      </w:r>
      <w:r w:rsidR="00474B1F">
        <w:rPr>
          <w:b/>
          <w:bCs/>
          <w:color w:val="000000" w:themeColor="text1"/>
        </w:rPr>
        <w:t>4</w:t>
      </w:r>
      <w:r w:rsidR="00474B1F" w:rsidRPr="00474B1F">
        <w:rPr>
          <w:b/>
          <w:bCs/>
          <w:color w:val="000000" w:themeColor="text1"/>
        </w:rPr>
        <w:t xml:space="preserve"> Lapse Date</w:t>
      </w:r>
      <w:r w:rsidR="00474B1F">
        <w:rPr>
          <w:rFonts w:cstheme="minorHAnsi"/>
        </w:rPr>
        <w:fldChar w:fldCharType="begin"/>
      </w:r>
      <w:r w:rsidR="00474B1F">
        <w:instrText xml:space="preserve"> XE "</w:instrText>
      </w:r>
      <w:r w:rsidR="00474B1F" w:rsidRPr="00D3345E">
        <w:rPr>
          <w:rFonts w:cstheme="minorHAnsi"/>
        </w:rPr>
        <w:instrText>VP</w:instrText>
      </w:r>
      <w:r w:rsidR="00474B1F">
        <w:rPr>
          <w:rFonts w:cstheme="minorHAnsi"/>
        </w:rPr>
        <w:instrText>4 Lapse Date</w:instrText>
      </w:r>
      <w:r w:rsidR="00474B1F">
        <w:instrText xml:space="preserve">" </w:instrText>
      </w:r>
      <w:r w:rsidR="00474B1F">
        <w:rPr>
          <w:rFonts w:cstheme="minorHAnsi"/>
        </w:rPr>
        <w:fldChar w:fldCharType="end"/>
      </w:r>
      <w:r w:rsidR="00474B1F">
        <w:rPr>
          <w:rFonts w:cstheme="minorHAnsi"/>
        </w:rPr>
        <w:t>”</w:t>
      </w:r>
      <w:r w:rsidR="00474B1F" w:rsidRPr="00474B1F">
        <w:rPr>
          <w:color w:val="000000" w:themeColor="text1"/>
        </w:rPr>
        <w:t xml:space="preserve"> (</w:t>
      </w:r>
      <w:r w:rsidR="00474B1F" w:rsidRPr="00474B1F">
        <w:rPr>
          <w:i/>
          <w:iCs/>
          <w:color w:val="000000" w:themeColor="text1"/>
        </w:rPr>
        <w:t>i.e.</w:t>
      </w:r>
      <w:r w:rsidR="00474B1F" w:rsidRPr="00474B1F">
        <w:rPr>
          <w:color w:val="000000" w:themeColor="text1"/>
        </w:rPr>
        <w:t xml:space="preserve">, the date on which twelve (12) months of Relevant Vesting Time have elapsed, starting on and including the </w:t>
      </w:r>
      <w:r w:rsidR="00474B1F">
        <w:rPr>
          <w:color w:val="000000" w:themeColor="text1"/>
        </w:rPr>
        <w:t>VP</w:t>
      </w:r>
      <w:r w:rsidR="006B1A1F">
        <w:rPr>
          <w:color w:val="000000" w:themeColor="text1"/>
        </w:rPr>
        <w:t>3</w:t>
      </w:r>
      <w:r w:rsidR="00474B1F">
        <w:rPr>
          <w:color w:val="000000" w:themeColor="text1"/>
        </w:rPr>
        <w:t xml:space="preserve"> Lapse Date</w:t>
      </w:r>
      <w:r w:rsidR="00474B1F" w:rsidRPr="00474B1F">
        <w:rPr>
          <w:color w:val="000000" w:themeColor="text1"/>
        </w:rPr>
        <w:t>)</w:t>
      </w:r>
      <w:r w:rsidR="006672C4">
        <w:rPr>
          <w:rFonts w:cstheme="minorHAnsi"/>
        </w:rPr>
        <w:t>.</w:t>
      </w:r>
    </w:p>
    <w:p w14:paraId="2FFA560E" w14:textId="77777777" w:rsidR="00BF77F9" w:rsidRPr="00F658BD" w:rsidRDefault="008D6C5D" w:rsidP="00F658BD">
      <w:pPr>
        <w:tabs>
          <w:tab w:val="left" w:pos="2898"/>
        </w:tabs>
        <w:spacing w:before="120"/>
        <w:ind w:left="3261" w:hanging="1985"/>
        <w:outlineLvl w:val="1"/>
        <w:rPr>
          <w:rFonts w:cstheme="minorHAnsi"/>
          <w:szCs w:val="24"/>
        </w:rPr>
      </w:pPr>
      <w:r>
        <w:rPr>
          <w:rFonts w:cstheme="minorHAnsi"/>
        </w:rPr>
        <w:tab/>
      </w:r>
      <w:r>
        <w:rPr>
          <w:rFonts w:cstheme="minorHAnsi"/>
        </w:rPr>
        <w:tab/>
      </w:r>
      <w:r w:rsidR="00BF77F9">
        <w:rPr>
          <w:rFonts w:cstheme="minorHAnsi"/>
        </w:rPr>
        <w:t>VP4 together with VP1, VP2 and VP3 each a “</w:t>
      </w:r>
      <w:r w:rsidR="00BF77F9">
        <w:rPr>
          <w:rFonts w:cstheme="minorHAnsi"/>
          <w:b/>
        </w:rPr>
        <w:t>Vesting Period</w:t>
      </w:r>
      <w:r w:rsidR="00BF77F9">
        <w:rPr>
          <w:rFonts w:cstheme="minorHAnsi"/>
        </w:rPr>
        <w:t>” and together, the “</w:t>
      </w:r>
      <w:r w:rsidR="00BF77F9" w:rsidRPr="0000062A">
        <w:rPr>
          <w:rFonts w:cstheme="minorHAnsi"/>
          <w:b/>
          <w:bCs/>
        </w:rPr>
        <w:t>Vesting Periods</w:t>
      </w:r>
      <w:r w:rsidR="00BF77F9">
        <w:rPr>
          <w:rFonts w:cstheme="minorHAnsi"/>
        </w:rPr>
        <w:fldChar w:fldCharType="begin"/>
      </w:r>
      <w:r w:rsidR="00BF77F9">
        <w:instrText xml:space="preserve"> XE "</w:instrText>
      </w:r>
      <w:r w:rsidR="00BF77F9" w:rsidRPr="00D3345E">
        <w:rPr>
          <w:rFonts w:cstheme="minorHAnsi"/>
        </w:rPr>
        <w:instrText>V</w:instrText>
      </w:r>
      <w:r w:rsidR="00BF77F9">
        <w:rPr>
          <w:rFonts w:cstheme="minorHAnsi"/>
        </w:rPr>
        <w:instrText>esting Period</w:instrText>
      </w:r>
      <w:r w:rsidR="00BF77F9">
        <w:instrText xml:space="preserve">" </w:instrText>
      </w:r>
      <w:r w:rsidR="00BF77F9">
        <w:rPr>
          <w:rFonts w:cstheme="minorHAnsi"/>
        </w:rPr>
        <w:fldChar w:fldCharType="end"/>
      </w:r>
      <w:r w:rsidR="00BF77F9">
        <w:rPr>
          <w:rFonts w:cstheme="minorHAnsi"/>
        </w:rPr>
        <w:t>”.</w:t>
      </w:r>
    </w:p>
    <w:p w14:paraId="31C41D25" w14:textId="773365A7" w:rsidR="00686C49" w:rsidRPr="001F3E3A" w:rsidRDefault="00686C49" w:rsidP="001241F4">
      <w:pPr>
        <w:pStyle w:val="V14Level2EN"/>
        <w:numPr>
          <w:ilvl w:val="1"/>
          <w:numId w:val="25"/>
        </w:numPr>
        <w:rPr>
          <w:rFonts w:asciiTheme="minorHAnsi" w:hAnsiTheme="minorHAnsi" w:cstheme="minorHAnsi"/>
          <w:lang w:val="en-GB"/>
        </w:rPr>
      </w:pPr>
      <w:r>
        <w:rPr>
          <w:rFonts w:asciiTheme="minorHAnsi" w:hAnsiTheme="minorHAnsi" w:cstheme="minorHAnsi"/>
          <w:b/>
        </w:rPr>
        <w:t>Calculation Principles relating to Vesting</w:t>
      </w:r>
      <w:r>
        <w:rPr>
          <w:rFonts w:asciiTheme="minorHAnsi" w:hAnsiTheme="minorHAnsi" w:cstheme="minorHAnsi"/>
        </w:rPr>
        <w:t>. For purposes of section</w:t>
      </w:r>
      <w:r w:rsidR="000344F2">
        <w:rPr>
          <w:rFonts w:asciiTheme="minorHAnsi" w:hAnsiTheme="minorHAnsi" w:cstheme="minorHAnsi"/>
        </w:rPr>
        <w:t xml:space="preserve"> </w:t>
      </w:r>
      <w:r w:rsidR="000344F2">
        <w:rPr>
          <w:rFonts w:asciiTheme="minorHAnsi" w:hAnsiTheme="minorHAnsi" w:cstheme="minorHAnsi"/>
        </w:rPr>
        <w:fldChar w:fldCharType="begin"/>
      </w:r>
      <w:r w:rsidR="000344F2">
        <w:rPr>
          <w:rFonts w:asciiTheme="minorHAnsi" w:hAnsiTheme="minorHAnsi" w:cstheme="minorHAnsi"/>
        </w:rPr>
        <w:instrText xml:space="preserve"> REF _Ref212038878 \w \h </w:instrText>
      </w:r>
      <w:r w:rsidR="000344F2">
        <w:rPr>
          <w:rFonts w:asciiTheme="minorHAnsi" w:hAnsiTheme="minorHAnsi" w:cstheme="minorHAnsi"/>
        </w:rPr>
      </w:r>
      <w:r w:rsidR="000344F2">
        <w:rPr>
          <w:rFonts w:asciiTheme="minorHAnsi" w:hAnsiTheme="minorHAnsi" w:cstheme="minorHAnsi"/>
        </w:rPr>
        <w:fldChar w:fldCharType="separate"/>
      </w:r>
      <w:r w:rsidR="00B36EE8">
        <w:rPr>
          <w:rFonts w:asciiTheme="minorHAnsi" w:hAnsiTheme="minorHAnsi" w:cstheme="minorHAnsi"/>
        </w:rPr>
        <w:t>13.3(c)</w:t>
      </w:r>
      <w:r w:rsidR="000344F2">
        <w:rPr>
          <w:rFonts w:asciiTheme="minorHAnsi" w:hAnsiTheme="minorHAnsi" w:cstheme="minorHAnsi"/>
        </w:rPr>
        <w:fldChar w:fldCharType="end"/>
      </w:r>
      <w:r w:rsidR="00A53FA3">
        <w:rPr>
          <w:rFonts w:asciiTheme="minorHAnsi" w:hAnsiTheme="minorHAnsi" w:cstheme="minorHAnsi"/>
        </w:rPr>
        <w:t>,</w:t>
      </w:r>
      <w:r w:rsidRPr="001F3E3A">
        <w:rPr>
          <w:rFonts w:asciiTheme="minorHAnsi" w:hAnsiTheme="minorHAnsi" w:cstheme="minorHAnsi"/>
          <w:lang w:val="en-GB"/>
        </w:rPr>
        <w:t xml:space="preserve"> the following shall apply:</w:t>
      </w:r>
    </w:p>
    <w:p w14:paraId="4B9EE7E9" w14:textId="7EE50DBE" w:rsidR="00686C49" w:rsidRDefault="00686C49" w:rsidP="001241F4">
      <w:pPr>
        <w:pStyle w:val="V14Level3EN"/>
        <w:numPr>
          <w:ilvl w:val="2"/>
          <w:numId w:val="25"/>
        </w:numPr>
      </w:pPr>
      <w:r>
        <w:t xml:space="preserve">The </w:t>
      </w:r>
      <w:r w:rsidRPr="00A95A56">
        <w:t xml:space="preserve">date of the respective Leaver Event </w:t>
      </w:r>
      <w:r>
        <w:t>is</w:t>
      </w:r>
      <w:r w:rsidRPr="00A95A56">
        <w:t xml:space="preserve"> to be determined pursuant to </w:t>
      </w:r>
      <w:r>
        <w:t>section</w:t>
      </w:r>
      <w:r w:rsidRPr="00A95A56">
        <w:t xml:space="preserve"> </w:t>
      </w:r>
      <w:r w:rsidRPr="00A95A56">
        <w:fldChar w:fldCharType="begin"/>
      </w:r>
      <w:r w:rsidRPr="00A95A56">
        <w:instrText xml:space="preserve"> REF _Ref531212953 \r \h </w:instrText>
      </w:r>
      <w:r>
        <w:instrText xml:space="preserve"> \* MERGEFORMAT </w:instrText>
      </w:r>
      <w:r w:rsidRPr="00A95A56">
        <w:fldChar w:fldCharType="separate"/>
      </w:r>
      <w:r w:rsidR="00B36EE8">
        <w:t>13.7</w:t>
      </w:r>
      <w:r w:rsidRPr="00A95A56">
        <w:fldChar w:fldCharType="end"/>
      </w:r>
      <w:r w:rsidRPr="00A95A56">
        <w:t xml:space="preserve"> (Determination of Relevant Date)</w:t>
      </w:r>
      <w:r>
        <w:t>.</w:t>
      </w:r>
      <w:r w:rsidRPr="00A95A56">
        <w:t xml:space="preserve"> </w:t>
      </w:r>
    </w:p>
    <w:p w14:paraId="2A33BCD3" w14:textId="77777777" w:rsidR="00686C49" w:rsidRDefault="00686C49" w:rsidP="001241F4">
      <w:pPr>
        <w:pStyle w:val="V14Level3EN"/>
        <w:numPr>
          <w:ilvl w:val="2"/>
          <w:numId w:val="25"/>
        </w:numPr>
      </w:pPr>
      <w:r>
        <w:t xml:space="preserve">The </w:t>
      </w:r>
      <w:r w:rsidRPr="00A95A56">
        <w:t xml:space="preserve">Unvested Shares shall always be the Vesting Shares </w:t>
      </w:r>
      <w:r>
        <w:t>held by the</w:t>
      </w:r>
      <w:r w:rsidRPr="00A95A56">
        <w:t xml:space="preserve"> Vesting Transferor with the </w:t>
      </w:r>
      <w:r>
        <w:t>highest</w:t>
      </w:r>
      <w:r w:rsidRPr="00A95A56">
        <w:t xml:space="preserve"> serial numbers</w:t>
      </w:r>
      <w:r>
        <w:t xml:space="preserve">. </w:t>
      </w:r>
    </w:p>
    <w:p w14:paraId="1DDFA2B3" w14:textId="77777777" w:rsidR="00686C49" w:rsidRPr="005F4934" w:rsidRDefault="00686C49" w:rsidP="001241F4">
      <w:pPr>
        <w:pStyle w:val="V14Level3EN"/>
        <w:numPr>
          <w:ilvl w:val="2"/>
          <w:numId w:val="25"/>
        </w:numPr>
        <w:rPr>
          <w:rStyle w:val="V14Level2ENBOLDZchn"/>
          <w:rFonts w:eastAsia="Times New Roman" w:cs="Times New Roman"/>
          <w:b w:val="0"/>
          <w:szCs w:val="20"/>
        </w:rPr>
      </w:pPr>
      <w:r>
        <w:t>C</w:t>
      </w:r>
      <w:r w:rsidRPr="00A95A56">
        <w:t>ommercial rounding principles shall apply with respect to the calculation of the number of Unvested Shares</w:t>
      </w:r>
      <w:r>
        <w:t>.</w:t>
      </w:r>
    </w:p>
    <w:p w14:paraId="277181C6" w14:textId="0D483261" w:rsidR="00686C49" w:rsidRPr="00A95A56" w:rsidRDefault="00686C49" w:rsidP="001241F4">
      <w:pPr>
        <w:pStyle w:val="V14Level2EN"/>
        <w:numPr>
          <w:ilvl w:val="1"/>
          <w:numId w:val="25"/>
        </w:numPr>
        <w:rPr>
          <w:rFonts w:asciiTheme="minorHAnsi" w:hAnsiTheme="minorHAnsi" w:cstheme="minorHAnsi"/>
        </w:rPr>
      </w:pPr>
      <w:bookmarkStart w:id="462" w:name="_Ref70607647"/>
      <w:r w:rsidRPr="00A95A56">
        <w:rPr>
          <w:rStyle w:val="V14Level2ENBOLDZchn"/>
          <w:rFonts w:asciiTheme="minorHAnsi" w:hAnsiTheme="minorHAnsi" w:cstheme="minorHAnsi"/>
        </w:rPr>
        <w:t>Acceptance of Offer</w:t>
      </w:r>
      <w:r w:rsidRPr="00A95A56">
        <w:rPr>
          <w:rFonts w:asciiTheme="minorHAnsi" w:hAnsiTheme="minorHAnsi" w:cstheme="minorHAnsi"/>
        </w:rPr>
        <w:t>.</w:t>
      </w:r>
      <w:r>
        <w:rPr>
          <w:rFonts w:asciiTheme="minorHAnsi" w:hAnsiTheme="minorHAnsi" w:cstheme="minorHAnsi"/>
        </w:rPr>
        <w:t xml:space="preserve"> </w:t>
      </w:r>
      <w:r w:rsidRPr="00A95A56">
        <w:rPr>
          <w:rFonts w:asciiTheme="minorHAnsi" w:hAnsiTheme="minorHAnsi" w:cstheme="minorHAnsi"/>
        </w:rPr>
        <w:t xml:space="preserve">Any offer under </w:t>
      </w:r>
      <w:r>
        <w:rPr>
          <w:rFonts w:asciiTheme="minorHAnsi" w:hAnsiTheme="minorHAnsi" w:cstheme="minorHAnsi"/>
        </w:rPr>
        <w:t>section</w:t>
      </w:r>
      <w:r w:rsidRPr="00A95A56">
        <w:rPr>
          <w:rFonts w:asciiTheme="minorHAnsi" w:hAnsiTheme="minorHAnsi" w:cstheme="minorHAnsi"/>
        </w:rPr>
        <w:t xml:space="preserve"> </w:t>
      </w:r>
      <w:r w:rsidRPr="00A95A56">
        <w:rPr>
          <w:rFonts w:asciiTheme="minorHAnsi" w:hAnsiTheme="minorHAnsi" w:cstheme="minorHAnsi"/>
        </w:rPr>
        <w:fldChar w:fldCharType="begin"/>
      </w:r>
      <w:r w:rsidRPr="00A95A56">
        <w:rPr>
          <w:rFonts w:asciiTheme="minorHAnsi" w:hAnsiTheme="minorHAnsi" w:cstheme="minorHAnsi"/>
        </w:rPr>
        <w:instrText xml:space="preserve"> REF _Ref531212495 \r \h </w:instrText>
      </w:r>
      <w:r>
        <w:rPr>
          <w:rFonts w:asciiTheme="minorHAnsi" w:hAnsiTheme="minorHAnsi" w:cstheme="minorHAnsi"/>
        </w:rPr>
        <w:instrText xml:space="preserve"> \* MERGEFORMAT </w:instrText>
      </w:r>
      <w:r w:rsidRPr="00A95A56">
        <w:rPr>
          <w:rFonts w:asciiTheme="minorHAnsi" w:hAnsiTheme="minorHAnsi" w:cstheme="minorHAnsi"/>
        </w:rPr>
      </w:r>
      <w:r w:rsidRPr="00A95A56">
        <w:rPr>
          <w:rFonts w:asciiTheme="minorHAnsi" w:hAnsiTheme="minorHAnsi" w:cstheme="minorHAnsi"/>
        </w:rPr>
        <w:fldChar w:fldCharType="separate"/>
      </w:r>
      <w:r w:rsidR="00B36EE8">
        <w:rPr>
          <w:rFonts w:asciiTheme="minorHAnsi" w:hAnsiTheme="minorHAnsi" w:cstheme="minorHAnsi"/>
        </w:rPr>
        <w:t>13.1</w:t>
      </w:r>
      <w:r w:rsidRPr="00A95A56">
        <w:rPr>
          <w:rFonts w:asciiTheme="minorHAnsi" w:hAnsiTheme="minorHAnsi" w:cstheme="minorHAnsi"/>
        </w:rPr>
        <w:fldChar w:fldCharType="end"/>
      </w:r>
      <w:r w:rsidRPr="00A95A56">
        <w:rPr>
          <w:rFonts w:asciiTheme="minorHAnsi" w:hAnsiTheme="minorHAnsi" w:cstheme="minorHAnsi"/>
        </w:rPr>
        <w:t xml:space="preserve"> may be accepted by notarial deed within six (6) months as of the date all of the Shareholders gained knowledge of the occurrence of the Leaver Event (it being understood that the offer shall be deemed duly and timely accepted if notarized by a German notary within the six-month period). The Company shall without undue delay inform all Shareholders of its acceptance of the offer of the respective Vesting Transferor and to what extent the offer has been accepted.</w:t>
      </w:r>
      <w:bookmarkEnd w:id="462"/>
    </w:p>
    <w:p w14:paraId="488C4D1D" w14:textId="08FB5BBB" w:rsidR="00686C49" w:rsidRPr="005F4934" w:rsidRDefault="00686C49" w:rsidP="00686C49">
      <w:pPr>
        <w:pStyle w:val="V14Level2EN"/>
        <w:rPr>
          <w:rFonts w:asciiTheme="minorHAnsi" w:hAnsiTheme="minorHAnsi" w:cstheme="minorHAnsi"/>
          <w:lang w:val="en-GB"/>
        </w:rPr>
      </w:pPr>
      <w:bookmarkStart w:id="463" w:name="_Ref11800605"/>
      <w:bookmarkEnd w:id="456"/>
      <w:bookmarkEnd w:id="457"/>
      <w:r w:rsidRPr="005F4934">
        <w:rPr>
          <w:rFonts w:asciiTheme="minorHAnsi" w:hAnsiTheme="minorHAnsi" w:cstheme="minorHAnsi"/>
          <w:b/>
          <w:lang w:val="en-GB"/>
        </w:rPr>
        <w:t>Acceptance of Offer by Shareholders</w:t>
      </w:r>
      <w:r w:rsidRPr="005F4934">
        <w:rPr>
          <w:rFonts w:asciiTheme="minorHAnsi" w:hAnsiTheme="minorHAnsi" w:cstheme="minorHAnsi"/>
          <w:lang w:val="en-GB"/>
        </w:rPr>
        <w:t xml:space="preserve">. If and to the extent the Company has not duly accepted the offer in accordance with </w:t>
      </w:r>
      <w:r>
        <w:rPr>
          <w:rFonts w:asciiTheme="minorHAnsi" w:hAnsiTheme="minorHAnsi" w:cstheme="minorHAnsi"/>
          <w:lang w:val="en-GB"/>
        </w:rPr>
        <w:t xml:space="preserve">section </w:t>
      </w:r>
      <w:r>
        <w:rPr>
          <w:rFonts w:asciiTheme="minorHAnsi" w:hAnsiTheme="minorHAnsi" w:cstheme="minorHAnsi"/>
          <w:lang w:val="en-GB"/>
        </w:rPr>
        <w:fldChar w:fldCharType="begin"/>
      </w:r>
      <w:r>
        <w:rPr>
          <w:rFonts w:asciiTheme="minorHAnsi" w:hAnsiTheme="minorHAnsi" w:cstheme="minorHAnsi"/>
          <w:lang w:val="en-GB"/>
        </w:rPr>
        <w:instrText xml:space="preserve"> REF _Ref70607647 \r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13.5</w:t>
      </w:r>
      <w:r>
        <w:rPr>
          <w:rFonts w:asciiTheme="minorHAnsi" w:hAnsiTheme="minorHAnsi" w:cstheme="minorHAnsi"/>
          <w:lang w:val="en-GB"/>
        </w:rPr>
        <w:fldChar w:fldCharType="end"/>
      </w:r>
      <w:r w:rsidRPr="005F4934">
        <w:rPr>
          <w:rFonts w:asciiTheme="minorHAnsi" w:hAnsiTheme="minorHAnsi" w:cstheme="minorHAnsi"/>
          <w:lang w:val="en-GB"/>
        </w:rPr>
        <w:t xml:space="preserve"> within a period of six (6) weeks as of receipt of a respective request by the </w:t>
      </w:r>
      <w:r>
        <w:rPr>
          <w:rFonts w:asciiTheme="minorHAnsi" w:hAnsiTheme="minorHAnsi" w:cstheme="minorHAnsi"/>
          <w:lang w:val="en-GB"/>
        </w:rPr>
        <w:t>Preferred</w:t>
      </w:r>
      <w:r w:rsidRPr="005F4934">
        <w:rPr>
          <w:rFonts w:asciiTheme="minorHAnsi" w:hAnsiTheme="minorHAnsi" w:cstheme="minorHAnsi"/>
          <w:lang w:val="en-GB"/>
        </w:rPr>
        <w:t xml:space="preserve"> Majority (or has waived its right to accept such offer by way of a notification to each Shareholder in writing), then the Shareholders (other than the Vesting Transferor), each individually and pro rata to the Shares held by them at the time </w:t>
      </w:r>
      <w:r w:rsidRPr="005F4934">
        <w:rPr>
          <w:rFonts w:asciiTheme="minorHAnsi" w:hAnsiTheme="minorHAnsi" w:cstheme="minorHAnsi"/>
          <w:i/>
          <w:lang w:val="en-GB"/>
        </w:rPr>
        <w:t xml:space="preserve">inter se </w:t>
      </w:r>
      <w:r w:rsidRPr="005F4934">
        <w:rPr>
          <w:rFonts w:asciiTheme="minorHAnsi" w:hAnsiTheme="minorHAnsi" w:cstheme="minorHAnsi"/>
          <w:lang w:val="en-GB"/>
        </w:rPr>
        <w:t xml:space="preserve">(each Shareholder’s pro rata share of all Shares held by the Shareholders with the exception of the Vesting Transferor </w:t>
      </w:r>
      <w:r w:rsidRPr="005F4934">
        <w:rPr>
          <w:rFonts w:asciiTheme="minorHAnsi" w:hAnsiTheme="minorHAnsi" w:cstheme="minorHAnsi"/>
          <w:i/>
          <w:lang w:val="en-GB"/>
        </w:rPr>
        <w:t>inter se</w:t>
      </w:r>
      <w:r w:rsidRPr="005F4934">
        <w:rPr>
          <w:rFonts w:asciiTheme="minorHAnsi" w:hAnsiTheme="minorHAnsi" w:cstheme="minorHAnsi"/>
          <w:lang w:val="en-GB"/>
        </w:rPr>
        <w:t>: the “</w:t>
      </w:r>
      <w:r w:rsidRPr="005F4934">
        <w:rPr>
          <w:rFonts w:asciiTheme="minorHAnsi" w:hAnsiTheme="minorHAnsi" w:cstheme="minorHAnsi"/>
          <w:b/>
          <w:lang w:val="en-GB"/>
        </w:rPr>
        <w:t>Pro Rata Share</w:t>
      </w:r>
      <w:r w:rsidRPr="005F4934">
        <w:rPr>
          <w:rFonts w:asciiTheme="minorHAnsi" w:hAnsiTheme="minorHAnsi" w:cstheme="minorHAnsi"/>
          <w:lang w:val="en-GB"/>
        </w:rPr>
        <w:fldChar w:fldCharType="begin"/>
      </w:r>
      <w:r w:rsidRPr="005F4934">
        <w:rPr>
          <w:rFonts w:asciiTheme="minorHAnsi" w:hAnsiTheme="minorHAnsi" w:cstheme="minorHAnsi"/>
          <w:lang w:val="en-GB"/>
        </w:rPr>
        <w:instrText xml:space="preserve"> XE " Pro Rata Share" </w:instrText>
      </w:r>
      <w:r w:rsidRPr="005F4934">
        <w:rPr>
          <w:rFonts w:asciiTheme="minorHAnsi" w:hAnsiTheme="minorHAnsi" w:cstheme="minorHAnsi"/>
          <w:lang w:val="en-GB"/>
        </w:rPr>
        <w:fldChar w:fldCharType="end"/>
      </w:r>
      <w:r w:rsidRPr="005F4934">
        <w:rPr>
          <w:rFonts w:asciiTheme="minorHAnsi" w:hAnsiTheme="minorHAnsi" w:cstheme="minorHAnsi"/>
          <w:lang w:val="en-GB"/>
        </w:rPr>
        <w:t>”) may accept the respective offer of the respective Vesting Transferor in respect of the remaining Unvested Shares</w:t>
      </w:r>
      <w:r w:rsidR="009C51CE">
        <w:rPr>
          <w:rFonts w:asciiTheme="minorHAnsi" w:hAnsiTheme="minorHAnsi" w:cstheme="minorHAnsi"/>
          <w:lang w:val="en-GB"/>
        </w:rPr>
        <w:t xml:space="preserve"> (as applicable)</w:t>
      </w:r>
      <w:r w:rsidRPr="005F4934">
        <w:rPr>
          <w:rFonts w:asciiTheme="minorHAnsi" w:hAnsiTheme="minorHAnsi" w:cstheme="minorHAnsi"/>
          <w:lang w:val="en-GB"/>
        </w:rPr>
        <w:t>. Each Shareholder shall without undue delay inform all other Shareholders and the Company of its acceptance of the offer of the Vesting Transferor.</w:t>
      </w:r>
      <w:bookmarkEnd w:id="463"/>
    </w:p>
    <w:p w14:paraId="4977369D" w14:textId="0AF3A18B" w:rsidR="00686C49" w:rsidRPr="005F4934" w:rsidRDefault="00686C49" w:rsidP="00686C49">
      <w:pPr>
        <w:pStyle w:val="V14Level2EN"/>
        <w:numPr>
          <w:ilvl w:val="0"/>
          <w:numId w:val="0"/>
        </w:numPr>
        <w:ind w:left="680"/>
        <w:rPr>
          <w:rFonts w:asciiTheme="minorHAnsi" w:hAnsiTheme="minorHAnsi" w:cstheme="minorHAnsi"/>
          <w:lang w:val="en-GB"/>
        </w:rPr>
      </w:pPr>
      <w:r w:rsidRPr="005F4934">
        <w:rPr>
          <w:rFonts w:asciiTheme="minorHAnsi" w:hAnsiTheme="minorHAnsi" w:cstheme="minorHAnsi"/>
          <w:lang w:val="en-GB"/>
        </w:rPr>
        <w:t xml:space="preserve">The Shareholders (with the exception of the Vesting Transferor) undertake to only accept the respective offer pursuant to </w:t>
      </w:r>
      <w:r>
        <w:rPr>
          <w:rFonts w:asciiTheme="minorHAnsi" w:hAnsiTheme="minorHAnsi" w:cstheme="minorHAnsi"/>
          <w:lang w:val="en-GB"/>
        </w:rPr>
        <w:t>section</w:t>
      </w:r>
      <w:r w:rsidRPr="005F4934">
        <w:rPr>
          <w:rFonts w:asciiTheme="minorHAnsi" w:hAnsiTheme="minorHAnsi" w:cstheme="minorHAnsi"/>
          <w:lang w:val="en-GB"/>
        </w:rPr>
        <w:t xml:space="preserve"> </w:t>
      </w:r>
      <w:r w:rsidRPr="005F4934">
        <w:rPr>
          <w:rFonts w:asciiTheme="minorHAnsi" w:hAnsiTheme="minorHAnsi" w:cstheme="minorHAnsi"/>
          <w:lang w:val="en-GB"/>
        </w:rPr>
        <w:fldChar w:fldCharType="begin"/>
      </w:r>
      <w:r w:rsidRPr="005F4934">
        <w:rPr>
          <w:rFonts w:asciiTheme="minorHAnsi" w:hAnsiTheme="minorHAnsi" w:cstheme="minorHAnsi"/>
          <w:lang w:val="en-GB"/>
        </w:rPr>
        <w:instrText xml:space="preserve"> REF _Ref64889028 \w \h  \* MERGEFORMAT </w:instrText>
      </w:r>
      <w:r w:rsidRPr="005F4934">
        <w:rPr>
          <w:rFonts w:asciiTheme="minorHAnsi" w:hAnsiTheme="minorHAnsi" w:cstheme="minorHAnsi"/>
          <w:lang w:val="en-GB"/>
        </w:rPr>
      </w:r>
      <w:r w:rsidRPr="005F4934">
        <w:rPr>
          <w:rFonts w:asciiTheme="minorHAnsi" w:hAnsiTheme="minorHAnsi" w:cstheme="minorHAnsi"/>
          <w:lang w:val="en-GB"/>
        </w:rPr>
        <w:fldChar w:fldCharType="separate"/>
      </w:r>
      <w:r w:rsidR="00B36EE8">
        <w:rPr>
          <w:rFonts w:asciiTheme="minorHAnsi" w:hAnsiTheme="minorHAnsi" w:cstheme="minorHAnsi"/>
          <w:lang w:val="en-GB"/>
        </w:rPr>
        <w:t>13.1</w:t>
      </w:r>
      <w:r w:rsidRPr="005F4934">
        <w:rPr>
          <w:rFonts w:asciiTheme="minorHAnsi" w:hAnsiTheme="minorHAnsi" w:cstheme="minorHAnsi"/>
          <w:lang w:val="en-GB"/>
        </w:rPr>
        <w:fldChar w:fldCharType="end"/>
      </w:r>
      <w:r w:rsidRPr="005F4934">
        <w:rPr>
          <w:rFonts w:asciiTheme="minorHAnsi" w:hAnsiTheme="minorHAnsi" w:cstheme="minorHAnsi"/>
          <w:lang w:val="en-GB"/>
        </w:rPr>
        <w:t xml:space="preserve"> with regard to the Unvested Shares as determined pursuant to </w:t>
      </w:r>
      <w:r>
        <w:rPr>
          <w:rFonts w:asciiTheme="minorHAnsi" w:hAnsiTheme="minorHAnsi" w:cstheme="minorHAnsi"/>
          <w:lang w:val="en-GB"/>
        </w:rPr>
        <w:t>section</w:t>
      </w:r>
      <w:r w:rsidRPr="005F4934">
        <w:rPr>
          <w:rFonts w:asciiTheme="minorHAnsi" w:hAnsiTheme="minorHAnsi" w:cstheme="minorHAnsi"/>
          <w:lang w:val="en-GB"/>
        </w:rPr>
        <w:t xml:space="preserve"> </w:t>
      </w:r>
      <w:r w:rsidRPr="005F4934">
        <w:rPr>
          <w:rFonts w:asciiTheme="minorHAnsi" w:hAnsiTheme="minorHAnsi" w:cstheme="minorHAnsi"/>
          <w:lang w:val="en-GB"/>
        </w:rPr>
        <w:fldChar w:fldCharType="begin"/>
      </w:r>
      <w:r w:rsidRPr="005F4934">
        <w:rPr>
          <w:rFonts w:asciiTheme="minorHAnsi" w:hAnsiTheme="minorHAnsi" w:cstheme="minorHAnsi"/>
          <w:lang w:val="en-GB"/>
        </w:rPr>
        <w:instrText xml:space="preserve"> REF _Ref11766752 \r \h  \* MERGEFORMAT </w:instrText>
      </w:r>
      <w:r w:rsidRPr="005F4934">
        <w:rPr>
          <w:rFonts w:asciiTheme="minorHAnsi" w:hAnsiTheme="minorHAnsi" w:cstheme="minorHAnsi"/>
          <w:lang w:val="en-GB"/>
        </w:rPr>
      </w:r>
      <w:r w:rsidRPr="005F4934">
        <w:rPr>
          <w:rFonts w:asciiTheme="minorHAnsi" w:hAnsiTheme="minorHAnsi" w:cstheme="minorHAnsi"/>
          <w:lang w:val="en-GB"/>
        </w:rPr>
        <w:fldChar w:fldCharType="separate"/>
      </w:r>
      <w:r w:rsidR="00B36EE8">
        <w:rPr>
          <w:rFonts w:asciiTheme="minorHAnsi" w:hAnsiTheme="minorHAnsi" w:cstheme="minorHAnsi"/>
          <w:lang w:val="en-GB"/>
        </w:rPr>
        <w:t>13.3</w:t>
      </w:r>
      <w:r w:rsidRPr="005F4934">
        <w:rPr>
          <w:rFonts w:asciiTheme="minorHAnsi" w:hAnsiTheme="minorHAnsi" w:cstheme="minorHAnsi"/>
          <w:lang w:val="en-GB"/>
        </w:rPr>
        <w:fldChar w:fldCharType="end"/>
      </w:r>
      <w:r w:rsidRPr="005F4934">
        <w:rPr>
          <w:rFonts w:asciiTheme="minorHAnsi" w:hAnsiTheme="minorHAnsi" w:cstheme="minorHAnsi"/>
          <w:lang w:val="en-GB"/>
        </w:rPr>
        <w:t>, as follows:</w:t>
      </w:r>
    </w:p>
    <w:p w14:paraId="7D770025" w14:textId="300039E2" w:rsidR="00686C49" w:rsidRPr="005F4934" w:rsidRDefault="00686C49" w:rsidP="00686C49">
      <w:pPr>
        <w:pStyle w:val="V14Level2EN"/>
        <w:numPr>
          <w:ilvl w:val="0"/>
          <w:numId w:val="0"/>
        </w:numPr>
        <w:ind w:left="680"/>
        <w:rPr>
          <w:rFonts w:asciiTheme="minorHAnsi" w:hAnsiTheme="minorHAnsi" w:cstheme="minorHAnsi"/>
          <w:lang w:val="en-GB"/>
        </w:rPr>
      </w:pPr>
      <w:r w:rsidRPr="005F4934">
        <w:rPr>
          <w:rFonts w:asciiTheme="minorHAnsi" w:hAnsiTheme="minorHAnsi" w:cstheme="minorHAnsi"/>
          <w:lang w:val="en-GB"/>
        </w:rPr>
        <w:t>The Shareholder holding the Shares with the lowest serial n</w:t>
      </w:r>
      <w:r w:rsidR="00CE5540">
        <w:rPr>
          <w:rFonts w:asciiTheme="minorHAnsi" w:hAnsiTheme="minorHAnsi" w:cstheme="minorHAnsi"/>
          <w:lang w:val="en-GB"/>
        </w:rPr>
        <w:t>umbers</w:t>
      </w:r>
      <w:r w:rsidRPr="005F4934">
        <w:rPr>
          <w:rFonts w:asciiTheme="minorHAnsi" w:hAnsiTheme="minorHAnsi" w:cstheme="minorHAnsi"/>
          <w:lang w:val="en-GB"/>
        </w:rPr>
        <w:t xml:space="preserve"> undertakes to only accept the offer with regard to the Unvested Shares with the lowest </w:t>
      </w:r>
      <w:r w:rsidRPr="005F4934">
        <w:rPr>
          <w:rFonts w:asciiTheme="minorHAnsi" w:hAnsiTheme="minorHAnsi" w:cstheme="minorHAnsi"/>
          <w:lang w:val="en-GB"/>
        </w:rPr>
        <w:lastRenderedPageBreak/>
        <w:t>serial numbers and up to its Pro Rata Share of the Unvested Shares, the Shareholder holding the Shares with the next lowest serial n</w:t>
      </w:r>
      <w:r w:rsidR="00CE5540">
        <w:rPr>
          <w:rFonts w:asciiTheme="minorHAnsi" w:hAnsiTheme="minorHAnsi" w:cstheme="minorHAnsi"/>
          <w:lang w:val="en-GB"/>
        </w:rPr>
        <w:t>umbers</w:t>
      </w:r>
      <w:r w:rsidRPr="005F4934">
        <w:rPr>
          <w:rFonts w:asciiTheme="minorHAnsi" w:hAnsiTheme="minorHAnsi" w:cstheme="minorHAnsi"/>
          <w:lang w:val="en-GB"/>
        </w:rPr>
        <w:t xml:space="preserve"> undertakes to only accept the offer with regard to the Unvested Shares with the second lowest serial numbers and up to its Pro Rata Share of the Vesting Shares, and so on; with the residual amounts (</w:t>
      </w:r>
      <w:r w:rsidRPr="005F4934">
        <w:rPr>
          <w:rFonts w:asciiTheme="minorHAnsi" w:hAnsiTheme="minorHAnsi" w:cstheme="minorHAnsi"/>
          <w:i/>
          <w:lang w:val="en-GB"/>
        </w:rPr>
        <w:t>nicht teilbare Spitzenbeträge</w:t>
      </w:r>
      <w:r w:rsidRPr="005F4934">
        <w:rPr>
          <w:rFonts w:asciiTheme="minorHAnsi" w:hAnsiTheme="minorHAnsi" w:cstheme="minorHAnsi"/>
          <w:lang w:val="en-GB"/>
        </w:rPr>
        <w:t xml:space="preserve">) to be allocated to the Shareholder </w:t>
      </w:r>
      <w:r w:rsidR="009D497A">
        <w:rPr>
          <w:rFonts w:asciiTheme="minorHAnsi" w:hAnsiTheme="minorHAnsi" w:cstheme="minorHAnsi"/>
          <w:lang w:val="en-GB"/>
        </w:rPr>
        <w:t>holding the Share with the highest serial number</w:t>
      </w:r>
      <w:r w:rsidRPr="005F4934">
        <w:rPr>
          <w:rFonts w:asciiTheme="minorHAnsi" w:hAnsiTheme="minorHAnsi" w:cstheme="minorHAnsi"/>
          <w:lang w:val="en-GB"/>
        </w:rPr>
        <w:t>.</w:t>
      </w:r>
    </w:p>
    <w:p w14:paraId="594D86D9" w14:textId="08C6DCA8" w:rsidR="00686C49" w:rsidRPr="005F4934" w:rsidRDefault="00686C49" w:rsidP="00686C49">
      <w:pPr>
        <w:pStyle w:val="V14Level2EN"/>
        <w:rPr>
          <w:rFonts w:asciiTheme="minorHAnsi" w:hAnsiTheme="minorHAnsi" w:cstheme="minorHAnsi"/>
          <w:lang w:val="en-GB"/>
        </w:rPr>
      </w:pPr>
      <w:bookmarkStart w:id="464" w:name="_Ref531212953"/>
      <w:r w:rsidRPr="005F4934">
        <w:rPr>
          <w:rFonts w:asciiTheme="minorHAnsi" w:hAnsiTheme="minorHAnsi" w:cstheme="minorHAnsi"/>
          <w:b/>
          <w:lang w:val="en-GB"/>
        </w:rPr>
        <w:t>Determination of Relevant Date</w:t>
      </w:r>
      <w:r w:rsidRPr="005F4934">
        <w:rPr>
          <w:rFonts w:asciiTheme="minorHAnsi" w:hAnsiTheme="minorHAnsi" w:cstheme="minorHAnsi"/>
          <w:lang w:val="en-GB"/>
        </w:rPr>
        <w:t xml:space="preserve">. The relevant date for determining the maximum number of Shares pursuant to </w:t>
      </w:r>
      <w:r>
        <w:rPr>
          <w:rFonts w:asciiTheme="minorHAnsi" w:hAnsiTheme="minorHAnsi" w:cstheme="minorHAnsi"/>
          <w:lang w:val="en-GB"/>
        </w:rPr>
        <w:t>section</w:t>
      </w:r>
      <w:r w:rsidRPr="005F4934">
        <w:rPr>
          <w:rFonts w:asciiTheme="minorHAnsi" w:hAnsiTheme="minorHAnsi" w:cstheme="minorHAnsi"/>
          <w:lang w:val="en-GB"/>
        </w:rPr>
        <w:t> </w:t>
      </w:r>
      <w:r w:rsidRPr="005F4934">
        <w:rPr>
          <w:rFonts w:asciiTheme="minorHAnsi" w:hAnsiTheme="minorHAnsi" w:cstheme="minorHAnsi"/>
          <w:lang w:val="en-GB"/>
        </w:rPr>
        <w:fldChar w:fldCharType="begin"/>
      </w:r>
      <w:r w:rsidRPr="005F4934">
        <w:rPr>
          <w:rFonts w:asciiTheme="minorHAnsi" w:hAnsiTheme="minorHAnsi" w:cstheme="minorHAnsi"/>
          <w:lang w:val="en-GB"/>
        </w:rPr>
        <w:instrText xml:space="preserve"> REF _Ref531104879 \r \h  \* MERGEFORMAT </w:instrText>
      </w:r>
      <w:r w:rsidRPr="005F4934">
        <w:rPr>
          <w:rFonts w:asciiTheme="minorHAnsi" w:hAnsiTheme="minorHAnsi" w:cstheme="minorHAnsi"/>
          <w:lang w:val="en-GB"/>
        </w:rPr>
      </w:r>
      <w:r w:rsidRPr="005F4934">
        <w:rPr>
          <w:rFonts w:asciiTheme="minorHAnsi" w:hAnsiTheme="minorHAnsi" w:cstheme="minorHAnsi"/>
          <w:lang w:val="en-GB"/>
        </w:rPr>
        <w:fldChar w:fldCharType="separate"/>
      </w:r>
      <w:r w:rsidR="00B36EE8">
        <w:rPr>
          <w:rFonts w:asciiTheme="minorHAnsi" w:hAnsiTheme="minorHAnsi" w:cstheme="minorHAnsi"/>
          <w:lang w:val="en-GB"/>
        </w:rPr>
        <w:t>13.3</w:t>
      </w:r>
      <w:r w:rsidRPr="005F4934">
        <w:rPr>
          <w:rFonts w:asciiTheme="minorHAnsi" w:hAnsiTheme="minorHAnsi" w:cstheme="minorHAnsi"/>
          <w:lang w:val="en-GB"/>
        </w:rPr>
        <w:fldChar w:fldCharType="end"/>
      </w:r>
      <w:r w:rsidRPr="005F4934">
        <w:rPr>
          <w:rFonts w:asciiTheme="minorHAnsi" w:hAnsiTheme="minorHAnsi" w:cstheme="minorHAnsi"/>
          <w:lang w:val="en-GB"/>
        </w:rPr>
        <w:t xml:space="preserve"> shall be</w:t>
      </w:r>
      <w:bookmarkEnd w:id="464"/>
      <w:r w:rsidRPr="005F4934">
        <w:rPr>
          <w:rFonts w:asciiTheme="minorHAnsi" w:hAnsiTheme="minorHAnsi" w:cstheme="minorHAnsi"/>
          <w:lang w:val="en-GB"/>
        </w:rPr>
        <w:t xml:space="preserve"> in case of a Good Leaver Event the earlier of</w:t>
      </w:r>
    </w:p>
    <w:p w14:paraId="0E3B12F8" w14:textId="77777777" w:rsidR="00686C49" w:rsidRPr="005F4934" w:rsidRDefault="00686C49" w:rsidP="00686C49">
      <w:pPr>
        <w:pStyle w:val="V14Level3EN"/>
        <w:rPr>
          <w:rFonts w:asciiTheme="minorHAnsi" w:hAnsiTheme="minorHAnsi" w:cstheme="minorHAnsi"/>
          <w:u w:val="double"/>
          <w:lang w:val="en-GB"/>
        </w:rPr>
      </w:pPr>
      <w:r w:rsidRPr="005F4934">
        <w:rPr>
          <w:rFonts w:asciiTheme="minorHAnsi" w:hAnsiTheme="minorHAnsi" w:cstheme="minorHAnsi"/>
          <w:lang w:val="en-GB"/>
        </w:rPr>
        <w:t>the date, on which the notice of resignation as managing director of the Company or termination of the employment or service agreement of the Relevant Founder, as the case may be, has been received by the competent body of the Company</w:t>
      </w:r>
      <w:r w:rsidR="00223ED5">
        <w:rPr>
          <w:rFonts w:asciiTheme="minorHAnsi" w:hAnsiTheme="minorHAnsi" w:cstheme="minorHAnsi"/>
          <w:lang w:val="en-GB"/>
        </w:rPr>
        <w:t xml:space="preserve"> or the Relevant Founder, as the case may be</w:t>
      </w:r>
      <w:r w:rsidRPr="005F4934">
        <w:rPr>
          <w:rFonts w:asciiTheme="minorHAnsi" w:hAnsiTheme="minorHAnsi" w:cstheme="minorHAnsi"/>
          <w:lang w:val="en-GB"/>
        </w:rPr>
        <w:t xml:space="preserve">; </w:t>
      </w:r>
      <w:r w:rsidR="00BC01A7">
        <w:rPr>
          <w:rFonts w:asciiTheme="minorHAnsi" w:hAnsiTheme="minorHAnsi" w:cstheme="minorHAnsi"/>
          <w:lang w:val="en-GB"/>
        </w:rPr>
        <w:t>and</w:t>
      </w:r>
    </w:p>
    <w:p w14:paraId="0B53694C" w14:textId="47CC76CE" w:rsidR="00686C49" w:rsidRPr="005F4934" w:rsidRDefault="00686C49" w:rsidP="00686C49">
      <w:pPr>
        <w:pStyle w:val="V14Level3EN"/>
        <w:rPr>
          <w:rFonts w:asciiTheme="minorHAnsi" w:hAnsiTheme="minorHAnsi" w:cstheme="minorHAnsi"/>
          <w:u w:val="double"/>
          <w:lang w:val="en-GB"/>
        </w:rPr>
      </w:pPr>
      <w:r w:rsidRPr="005F4934">
        <w:rPr>
          <w:rFonts w:asciiTheme="minorHAnsi" w:hAnsiTheme="minorHAnsi" w:cstheme="minorHAnsi"/>
          <w:lang w:val="en-GB"/>
        </w:rPr>
        <w:t xml:space="preserve">the date, on which the Relevant Founder has ceased to provide </w:t>
      </w:r>
      <w:r w:rsidR="00CE5540">
        <w:rPr>
          <w:rFonts w:asciiTheme="minorHAnsi" w:hAnsiTheme="minorHAnsi" w:cstheme="minorHAnsi"/>
          <w:lang w:val="en-GB"/>
        </w:rPr>
        <w:t>their</w:t>
      </w:r>
      <w:r w:rsidR="00CE5540" w:rsidRPr="005F4934">
        <w:rPr>
          <w:rFonts w:asciiTheme="minorHAnsi" w:hAnsiTheme="minorHAnsi" w:cstheme="minorHAnsi"/>
          <w:lang w:val="en-GB"/>
        </w:rPr>
        <w:t xml:space="preserve"> </w:t>
      </w:r>
      <w:r w:rsidRPr="005F4934">
        <w:rPr>
          <w:rFonts w:asciiTheme="minorHAnsi" w:hAnsiTheme="minorHAnsi" w:cstheme="minorHAnsi"/>
          <w:lang w:val="en-GB"/>
        </w:rPr>
        <w:t xml:space="preserve">services to the Company as </w:t>
      </w:r>
      <w:r w:rsidRPr="005F4934">
        <w:rPr>
          <w:rFonts w:asciiTheme="minorHAnsi" w:hAnsiTheme="minorHAnsi" w:cstheme="minorHAnsi"/>
          <w:szCs w:val="24"/>
          <w:lang w:val="en-GB"/>
        </w:rPr>
        <w:t>employee, managing director</w:t>
      </w:r>
      <w:r w:rsidR="00CE5540">
        <w:rPr>
          <w:rFonts w:asciiTheme="minorHAnsi" w:hAnsiTheme="minorHAnsi" w:cstheme="minorHAnsi"/>
          <w:szCs w:val="24"/>
          <w:lang w:val="en-GB"/>
        </w:rPr>
        <w:t>,</w:t>
      </w:r>
      <w:r w:rsidRPr="005F4934">
        <w:rPr>
          <w:rFonts w:asciiTheme="minorHAnsi" w:hAnsiTheme="minorHAnsi" w:cstheme="minorHAnsi"/>
          <w:lang w:val="en-GB"/>
        </w:rPr>
        <w:t xml:space="preserve"> or in any other capacity.</w:t>
      </w:r>
    </w:p>
    <w:p w14:paraId="19FB3ABD" w14:textId="42E75FEE" w:rsidR="00686C49" w:rsidRPr="005F4934" w:rsidRDefault="00674195" w:rsidP="00770368">
      <w:pPr>
        <w:pStyle w:val="V14Level2EN"/>
        <w:rPr>
          <w:rFonts w:asciiTheme="minorHAnsi" w:hAnsiTheme="minorHAnsi" w:cstheme="minorHAnsi"/>
          <w:lang w:val="en-GB"/>
        </w:rPr>
      </w:pPr>
      <w:r>
        <w:rPr>
          <w:rFonts w:cstheme="minorHAnsi"/>
          <w:b/>
          <w:bCs/>
          <w:lang w:val="en-GB"/>
        </w:rPr>
        <w:t>Shareholders’ Consent and Undertaking</w:t>
      </w:r>
      <w:r>
        <w:rPr>
          <w:rFonts w:cstheme="minorHAnsi"/>
          <w:lang w:val="en-GB"/>
        </w:rPr>
        <w:t xml:space="preserve">. </w:t>
      </w:r>
      <w:r w:rsidR="00770368">
        <w:rPr>
          <w:rFonts w:cstheme="minorHAnsi"/>
          <w:lang w:val="en-GB"/>
        </w:rPr>
        <w:t>All Shareholders hereby consent to any transfer of Shares as contemplated in this section </w:t>
      </w:r>
      <w:r w:rsidR="00770368">
        <w:rPr>
          <w:rFonts w:cstheme="minorHAnsi"/>
          <w:lang w:val="en-GB"/>
        </w:rPr>
        <w:fldChar w:fldCharType="begin"/>
      </w:r>
      <w:r w:rsidR="00770368">
        <w:rPr>
          <w:rFonts w:cstheme="minorHAnsi"/>
          <w:lang w:val="en-GB"/>
        </w:rPr>
        <w:instrText xml:space="preserve"> REF _Ref17194902 \r \h  \* MERGEFORMAT </w:instrText>
      </w:r>
      <w:r w:rsidR="00770368">
        <w:rPr>
          <w:rFonts w:cstheme="minorHAnsi"/>
          <w:lang w:val="en-GB"/>
        </w:rPr>
      </w:r>
      <w:r w:rsidR="00770368">
        <w:rPr>
          <w:rFonts w:cstheme="minorHAnsi"/>
          <w:lang w:val="en-GB"/>
        </w:rPr>
        <w:fldChar w:fldCharType="separate"/>
      </w:r>
      <w:r w:rsidR="00B36EE8">
        <w:rPr>
          <w:rFonts w:cstheme="minorHAnsi"/>
          <w:lang w:val="en-GB"/>
        </w:rPr>
        <w:t>13</w:t>
      </w:r>
      <w:r w:rsidR="00770368">
        <w:rPr>
          <w:rFonts w:cstheme="minorHAnsi"/>
          <w:lang w:val="en-GB"/>
        </w:rPr>
        <w:fldChar w:fldCharType="end"/>
      </w:r>
      <w:r w:rsidR="00770368">
        <w:rPr>
          <w:rFonts w:cstheme="minorHAnsi"/>
          <w:lang w:val="en-GB"/>
        </w:rPr>
        <w:t xml:space="preserve"> (</w:t>
      </w:r>
      <w:r w:rsidR="00770368">
        <w:rPr>
          <w:rFonts w:cstheme="minorHAnsi"/>
          <w:lang w:val="en-GB"/>
        </w:rPr>
        <w:fldChar w:fldCharType="begin"/>
      </w:r>
      <w:r w:rsidR="00770368">
        <w:rPr>
          <w:rFonts w:cstheme="minorHAnsi"/>
          <w:lang w:val="en-GB"/>
        </w:rPr>
        <w:instrText xml:space="preserve"> REF _Ref17194902 \h  \* MERGEFORMAT </w:instrText>
      </w:r>
      <w:r w:rsidR="00770368">
        <w:rPr>
          <w:rFonts w:cstheme="minorHAnsi"/>
          <w:lang w:val="en-GB"/>
        </w:rPr>
      </w:r>
      <w:r w:rsidR="00770368">
        <w:rPr>
          <w:rFonts w:cstheme="minorHAnsi"/>
          <w:lang w:val="en-GB"/>
        </w:rPr>
        <w:fldChar w:fldCharType="separate"/>
      </w:r>
      <w:r w:rsidR="00B36EE8" w:rsidRPr="00B36EE8">
        <w:rPr>
          <w:rFonts w:cstheme="minorHAnsi"/>
          <w:lang w:val="en-GB"/>
        </w:rPr>
        <w:t>Founders’ Reverse Vesting</w:t>
      </w:r>
      <w:r w:rsidR="00770368">
        <w:rPr>
          <w:rFonts w:cstheme="minorHAnsi"/>
          <w:lang w:val="en-GB"/>
        </w:rPr>
        <w:fldChar w:fldCharType="end"/>
      </w:r>
      <w:r w:rsidR="00770368">
        <w:rPr>
          <w:rFonts w:cstheme="minorHAnsi"/>
          <w:lang w:val="en-GB"/>
        </w:rPr>
        <w:t>), unanimously and with all votes, waiving all statutory and formal requirements for the announcement, convocation and performance of shareholders’ meetings and the passing of shareholders’ resolutions, and shall without undue delay upon an according request by the Company confirm such consent in a shareholders’ meeting, and such share transfer shall not be subject to any other provisions of this Agreement relating to transfers of Shares, in particular, but without limitation, sections </w:t>
      </w:r>
      <w:r w:rsidR="00770368">
        <w:rPr>
          <w:rFonts w:cstheme="minorHAnsi"/>
          <w:lang w:val="en-GB"/>
        </w:rPr>
        <w:fldChar w:fldCharType="begin"/>
      </w:r>
      <w:r w:rsidR="00770368">
        <w:rPr>
          <w:rFonts w:cstheme="minorHAnsi"/>
          <w:lang w:val="en-GB"/>
        </w:rPr>
        <w:instrText xml:space="preserve"> REF _Ref442904126 \w \h  \* MERGEFORMAT </w:instrText>
      </w:r>
      <w:r w:rsidR="00770368">
        <w:rPr>
          <w:rFonts w:cstheme="minorHAnsi"/>
          <w:lang w:val="en-GB"/>
        </w:rPr>
      </w:r>
      <w:r w:rsidR="00770368">
        <w:rPr>
          <w:rFonts w:cstheme="minorHAnsi"/>
          <w:lang w:val="en-GB"/>
        </w:rPr>
        <w:fldChar w:fldCharType="separate"/>
      </w:r>
      <w:r w:rsidR="00B36EE8">
        <w:rPr>
          <w:rFonts w:cstheme="minorHAnsi"/>
          <w:lang w:val="en-GB"/>
        </w:rPr>
        <w:t>5.6</w:t>
      </w:r>
      <w:r w:rsidR="00770368">
        <w:rPr>
          <w:rFonts w:cstheme="minorHAnsi"/>
          <w:lang w:val="en-GB"/>
        </w:rPr>
        <w:fldChar w:fldCharType="end"/>
      </w:r>
      <w:r w:rsidR="00770368">
        <w:rPr>
          <w:rFonts w:cstheme="minorHAnsi"/>
          <w:lang w:val="en-GB"/>
        </w:rPr>
        <w:t xml:space="preserve"> (Notification of Intention to Sell), </w:t>
      </w:r>
      <w:r w:rsidR="00770368">
        <w:rPr>
          <w:rFonts w:cstheme="minorHAnsi"/>
          <w:lang w:val="en-GB"/>
        </w:rPr>
        <w:fldChar w:fldCharType="begin"/>
      </w:r>
      <w:r w:rsidR="00770368">
        <w:rPr>
          <w:rFonts w:cstheme="minorHAnsi"/>
          <w:lang w:val="en-GB"/>
        </w:rPr>
        <w:instrText xml:space="preserve"> REF _Ref442904143 \w \h  \* MERGEFORMAT </w:instrText>
      </w:r>
      <w:r w:rsidR="00770368">
        <w:rPr>
          <w:rFonts w:cstheme="minorHAnsi"/>
          <w:lang w:val="en-GB"/>
        </w:rPr>
      </w:r>
      <w:r w:rsidR="00770368">
        <w:rPr>
          <w:rFonts w:cstheme="minorHAnsi"/>
          <w:lang w:val="en-GB"/>
        </w:rPr>
        <w:fldChar w:fldCharType="separate"/>
      </w:r>
      <w:r w:rsidR="00B36EE8">
        <w:rPr>
          <w:rFonts w:cstheme="minorHAnsi"/>
          <w:lang w:val="en-GB"/>
        </w:rPr>
        <w:t>7</w:t>
      </w:r>
      <w:r w:rsidR="00770368">
        <w:rPr>
          <w:rFonts w:cstheme="minorHAnsi"/>
          <w:lang w:val="en-GB"/>
        </w:rPr>
        <w:fldChar w:fldCharType="end"/>
      </w:r>
      <w:r w:rsidR="00770368">
        <w:rPr>
          <w:rFonts w:cstheme="minorHAnsi"/>
          <w:lang w:val="en-GB"/>
        </w:rPr>
        <w:t xml:space="preserve"> (</w:t>
      </w:r>
      <w:r w:rsidR="00770368">
        <w:rPr>
          <w:rFonts w:cstheme="minorHAnsi"/>
          <w:lang w:val="en-GB"/>
        </w:rPr>
        <w:fldChar w:fldCharType="begin"/>
      </w:r>
      <w:r w:rsidR="00770368">
        <w:rPr>
          <w:rFonts w:cstheme="minorHAnsi"/>
          <w:lang w:val="en-GB"/>
        </w:rPr>
        <w:instrText xml:space="preserve"> REF _Ref442904143 \h  \* MERGEFORMAT </w:instrText>
      </w:r>
      <w:r w:rsidR="00770368">
        <w:rPr>
          <w:rFonts w:cstheme="minorHAnsi"/>
          <w:lang w:val="en-GB"/>
        </w:rPr>
      </w:r>
      <w:r w:rsidR="00770368">
        <w:rPr>
          <w:rFonts w:cstheme="minorHAnsi"/>
          <w:lang w:val="en-GB"/>
        </w:rPr>
        <w:fldChar w:fldCharType="separate"/>
      </w:r>
      <w:r w:rsidR="00B36EE8" w:rsidRPr="00B36EE8">
        <w:rPr>
          <w:rFonts w:cstheme="minorHAnsi"/>
          <w:lang w:val="en-GB"/>
        </w:rPr>
        <w:t>Right of First Refusal</w:t>
      </w:r>
      <w:r w:rsidR="00770368">
        <w:rPr>
          <w:rFonts w:cstheme="minorHAnsi"/>
          <w:lang w:val="en-GB"/>
        </w:rPr>
        <w:fldChar w:fldCharType="end"/>
      </w:r>
      <w:r w:rsidR="00770368">
        <w:rPr>
          <w:rFonts w:cstheme="minorHAnsi"/>
          <w:lang w:val="en-GB"/>
        </w:rPr>
        <w:t>)</w:t>
      </w:r>
      <w:r w:rsidR="00CE5540">
        <w:rPr>
          <w:rFonts w:cstheme="minorHAnsi"/>
          <w:lang w:val="en-GB"/>
        </w:rPr>
        <w:t>,</w:t>
      </w:r>
      <w:r w:rsidR="00770368">
        <w:rPr>
          <w:rFonts w:cstheme="minorHAnsi"/>
          <w:lang w:val="en-GB"/>
        </w:rPr>
        <w:t xml:space="preserve"> and </w:t>
      </w:r>
      <w:r w:rsidR="00770368">
        <w:rPr>
          <w:rFonts w:cstheme="minorHAnsi"/>
          <w:lang w:val="en-GB"/>
        </w:rPr>
        <w:fldChar w:fldCharType="begin"/>
      </w:r>
      <w:r w:rsidR="00770368">
        <w:rPr>
          <w:rFonts w:cstheme="minorHAnsi"/>
          <w:lang w:val="en-GB"/>
        </w:rPr>
        <w:instrText xml:space="preserve"> REF _Ref442904150 \w \h  \* MERGEFORMAT </w:instrText>
      </w:r>
      <w:r w:rsidR="00770368">
        <w:rPr>
          <w:rFonts w:cstheme="minorHAnsi"/>
          <w:lang w:val="en-GB"/>
        </w:rPr>
      </w:r>
      <w:r w:rsidR="00770368">
        <w:rPr>
          <w:rFonts w:cstheme="minorHAnsi"/>
          <w:lang w:val="en-GB"/>
        </w:rPr>
        <w:fldChar w:fldCharType="separate"/>
      </w:r>
      <w:r w:rsidR="00B36EE8">
        <w:rPr>
          <w:rFonts w:cstheme="minorHAnsi"/>
          <w:lang w:val="en-GB"/>
        </w:rPr>
        <w:t>8</w:t>
      </w:r>
      <w:r w:rsidR="00770368">
        <w:rPr>
          <w:rFonts w:cstheme="minorHAnsi"/>
          <w:lang w:val="en-GB"/>
        </w:rPr>
        <w:fldChar w:fldCharType="end"/>
      </w:r>
      <w:r w:rsidR="00770368">
        <w:rPr>
          <w:rFonts w:cstheme="minorHAnsi"/>
          <w:lang w:val="en-GB"/>
        </w:rPr>
        <w:t xml:space="preserve"> (</w:t>
      </w:r>
      <w:r w:rsidR="00770368">
        <w:rPr>
          <w:rFonts w:cstheme="minorHAnsi"/>
          <w:lang w:val="en-GB"/>
        </w:rPr>
        <w:fldChar w:fldCharType="begin"/>
      </w:r>
      <w:r w:rsidR="00770368">
        <w:rPr>
          <w:rFonts w:cstheme="minorHAnsi"/>
          <w:lang w:val="en-GB"/>
        </w:rPr>
        <w:instrText xml:space="preserve"> REF _Ref442904150 \h  \* MERGEFORMAT </w:instrText>
      </w:r>
      <w:r w:rsidR="00770368">
        <w:rPr>
          <w:rFonts w:cstheme="minorHAnsi"/>
          <w:lang w:val="en-GB"/>
        </w:rPr>
      </w:r>
      <w:r w:rsidR="00770368">
        <w:rPr>
          <w:rFonts w:cstheme="minorHAnsi"/>
          <w:lang w:val="en-GB"/>
        </w:rPr>
        <w:fldChar w:fldCharType="separate"/>
      </w:r>
      <w:r w:rsidR="00B36EE8" w:rsidRPr="00B36EE8">
        <w:rPr>
          <w:rFonts w:cstheme="minorHAnsi"/>
          <w:lang w:val="en-GB"/>
        </w:rPr>
        <w:t>Tag-Along Right</w:t>
      </w:r>
      <w:r w:rsidR="00770368">
        <w:rPr>
          <w:rFonts w:cstheme="minorHAnsi"/>
          <w:lang w:val="en-GB"/>
        </w:rPr>
        <w:fldChar w:fldCharType="end"/>
      </w:r>
      <w:r w:rsidR="00770368">
        <w:rPr>
          <w:rFonts w:cstheme="minorHAnsi"/>
          <w:lang w:val="en-GB"/>
        </w:rPr>
        <w:t>) shall not apply. Additionally, each Party herewith undertakes to submit all further declarations and perform all acts necessary or required in order to give effect and implement the sale and transfer of Shares as stipulated and intended in this section </w:t>
      </w:r>
      <w:r w:rsidR="00770368">
        <w:rPr>
          <w:rFonts w:cstheme="minorHAnsi"/>
          <w:lang w:val="en-GB"/>
        </w:rPr>
        <w:fldChar w:fldCharType="begin"/>
      </w:r>
      <w:r w:rsidR="00770368">
        <w:rPr>
          <w:rFonts w:cstheme="minorHAnsi"/>
          <w:lang w:val="en-GB"/>
        </w:rPr>
        <w:instrText xml:space="preserve"> REF _Ref17194902 \r \h  \* MERGEFORMAT </w:instrText>
      </w:r>
      <w:r w:rsidR="00770368">
        <w:rPr>
          <w:rFonts w:cstheme="minorHAnsi"/>
          <w:lang w:val="en-GB"/>
        </w:rPr>
      </w:r>
      <w:r w:rsidR="00770368">
        <w:rPr>
          <w:rFonts w:cstheme="minorHAnsi"/>
          <w:lang w:val="en-GB"/>
        </w:rPr>
        <w:fldChar w:fldCharType="separate"/>
      </w:r>
      <w:r w:rsidR="00B36EE8">
        <w:rPr>
          <w:rFonts w:cstheme="minorHAnsi"/>
          <w:lang w:val="en-GB"/>
        </w:rPr>
        <w:t>13</w:t>
      </w:r>
      <w:r w:rsidR="00770368">
        <w:rPr>
          <w:rFonts w:cstheme="minorHAnsi"/>
          <w:lang w:val="en-GB"/>
        </w:rPr>
        <w:fldChar w:fldCharType="end"/>
      </w:r>
      <w:r w:rsidR="00770368">
        <w:rPr>
          <w:rFonts w:cstheme="minorHAnsi"/>
          <w:lang w:val="en-GB"/>
        </w:rPr>
        <w:t xml:space="preserve"> (</w:t>
      </w:r>
      <w:r w:rsidR="00770368">
        <w:rPr>
          <w:rFonts w:cstheme="minorHAnsi"/>
          <w:lang w:val="en-GB"/>
        </w:rPr>
        <w:fldChar w:fldCharType="begin"/>
      </w:r>
      <w:r w:rsidR="00770368">
        <w:rPr>
          <w:rFonts w:cstheme="minorHAnsi"/>
          <w:lang w:val="en-GB"/>
        </w:rPr>
        <w:instrText xml:space="preserve"> REF _Ref17194902 \h  \* MERGEFORMAT </w:instrText>
      </w:r>
      <w:r w:rsidR="00770368">
        <w:rPr>
          <w:rFonts w:cstheme="minorHAnsi"/>
          <w:lang w:val="en-GB"/>
        </w:rPr>
      </w:r>
      <w:r w:rsidR="00770368">
        <w:rPr>
          <w:rFonts w:cstheme="minorHAnsi"/>
          <w:lang w:val="en-GB"/>
        </w:rPr>
        <w:fldChar w:fldCharType="separate"/>
      </w:r>
      <w:r w:rsidR="00B36EE8" w:rsidRPr="00B36EE8">
        <w:rPr>
          <w:rFonts w:cstheme="minorHAnsi"/>
          <w:lang w:val="en-GB"/>
        </w:rPr>
        <w:t>Founders’ Reverse Vesting</w:t>
      </w:r>
      <w:r w:rsidR="00770368">
        <w:rPr>
          <w:rFonts w:cstheme="minorHAnsi"/>
          <w:lang w:val="en-GB"/>
        </w:rPr>
        <w:fldChar w:fldCharType="end"/>
      </w:r>
      <w:r w:rsidR="00770368">
        <w:rPr>
          <w:rFonts w:cstheme="minorHAnsi"/>
          <w:lang w:val="en-GB"/>
        </w:rPr>
        <w:t>), including, upon request of an entitled acquirer, the obligation of the Vesting Transferor to enter into a separate agreement on the sale and transfer of its respective Shares on the same terms and conditions as set forth in this section </w:t>
      </w:r>
      <w:r w:rsidR="00770368">
        <w:rPr>
          <w:rFonts w:cstheme="minorHAnsi"/>
          <w:lang w:val="en-GB"/>
        </w:rPr>
        <w:fldChar w:fldCharType="begin"/>
      </w:r>
      <w:r w:rsidR="00770368">
        <w:rPr>
          <w:rFonts w:cstheme="minorHAnsi"/>
          <w:lang w:val="en-GB"/>
        </w:rPr>
        <w:instrText xml:space="preserve"> REF _Ref17194902 \r \h  \* MERGEFORMAT </w:instrText>
      </w:r>
      <w:r w:rsidR="00770368">
        <w:rPr>
          <w:rFonts w:cstheme="minorHAnsi"/>
          <w:lang w:val="en-GB"/>
        </w:rPr>
      </w:r>
      <w:r w:rsidR="00770368">
        <w:rPr>
          <w:rFonts w:cstheme="minorHAnsi"/>
          <w:lang w:val="en-GB"/>
        </w:rPr>
        <w:fldChar w:fldCharType="separate"/>
      </w:r>
      <w:r w:rsidR="00B36EE8">
        <w:rPr>
          <w:rFonts w:cstheme="minorHAnsi"/>
          <w:lang w:val="en-GB"/>
        </w:rPr>
        <w:t>13</w:t>
      </w:r>
      <w:r w:rsidR="00770368">
        <w:rPr>
          <w:rFonts w:cstheme="minorHAnsi"/>
          <w:lang w:val="en-GB"/>
        </w:rPr>
        <w:fldChar w:fldCharType="end"/>
      </w:r>
      <w:r w:rsidR="00770368">
        <w:rPr>
          <w:rFonts w:cstheme="minorHAnsi"/>
          <w:lang w:val="en-GB"/>
        </w:rPr>
        <w:t xml:space="preserve"> (</w:t>
      </w:r>
      <w:r w:rsidR="00770368">
        <w:rPr>
          <w:rFonts w:cstheme="minorHAnsi"/>
          <w:lang w:val="en-GB"/>
        </w:rPr>
        <w:fldChar w:fldCharType="begin"/>
      </w:r>
      <w:r w:rsidR="00770368">
        <w:rPr>
          <w:rFonts w:cstheme="minorHAnsi"/>
          <w:lang w:val="en-GB"/>
        </w:rPr>
        <w:instrText xml:space="preserve"> REF _Ref17194902 \h  \* MERGEFORMAT </w:instrText>
      </w:r>
      <w:r w:rsidR="00770368">
        <w:rPr>
          <w:rFonts w:cstheme="minorHAnsi"/>
          <w:lang w:val="en-GB"/>
        </w:rPr>
      </w:r>
      <w:r w:rsidR="00770368">
        <w:rPr>
          <w:rFonts w:cstheme="minorHAnsi"/>
          <w:lang w:val="en-GB"/>
        </w:rPr>
        <w:fldChar w:fldCharType="separate"/>
      </w:r>
      <w:r w:rsidR="00B36EE8" w:rsidRPr="00B36EE8">
        <w:rPr>
          <w:rFonts w:cstheme="minorHAnsi"/>
          <w:lang w:val="en-GB"/>
        </w:rPr>
        <w:t>Founders’ Reverse Vesting</w:t>
      </w:r>
      <w:r w:rsidR="00770368">
        <w:rPr>
          <w:rFonts w:cstheme="minorHAnsi"/>
          <w:lang w:val="en-GB"/>
        </w:rPr>
        <w:fldChar w:fldCharType="end"/>
      </w:r>
      <w:r w:rsidR="00770368">
        <w:rPr>
          <w:rFonts w:cstheme="minorHAnsi"/>
          <w:lang w:val="en-GB"/>
        </w:rPr>
        <w:t xml:space="preserve">), with such request </w:t>
      </w:r>
      <w:r w:rsidR="00770368" w:rsidRPr="0040263C">
        <w:rPr>
          <w:rFonts w:cstheme="minorHAnsi"/>
          <w:i/>
          <w:iCs/>
          <w:lang w:val="en-GB"/>
        </w:rPr>
        <w:t>vis-à-vis</w:t>
      </w:r>
      <w:r w:rsidR="00770368">
        <w:rPr>
          <w:rFonts w:cstheme="minorHAnsi"/>
          <w:lang w:val="en-GB"/>
        </w:rPr>
        <w:t xml:space="preserve"> the Vesting Transferor to be made within the time periods set forth for the acceptance of the share sale and transfer offer in sections </w:t>
      </w:r>
      <w:r w:rsidR="00770368">
        <w:rPr>
          <w:rFonts w:cstheme="minorHAnsi"/>
          <w:lang w:val="en-GB"/>
        </w:rPr>
        <w:fldChar w:fldCharType="begin"/>
      </w:r>
      <w:r w:rsidR="00770368">
        <w:rPr>
          <w:rFonts w:cstheme="minorHAnsi"/>
          <w:lang w:val="en-GB"/>
        </w:rPr>
        <w:instrText xml:space="preserve"> REF _Ref70607647 \r \h </w:instrText>
      </w:r>
      <w:r w:rsidR="00770368">
        <w:rPr>
          <w:rFonts w:cstheme="minorHAnsi"/>
          <w:lang w:val="en-GB"/>
        </w:rPr>
      </w:r>
      <w:r w:rsidR="00770368">
        <w:rPr>
          <w:rFonts w:cstheme="minorHAnsi"/>
          <w:lang w:val="en-GB"/>
        </w:rPr>
        <w:fldChar w:fldCharType="separate"/>
      </w:r>
      <w:r w:rsidR="00B36EE8">
        <w:rPr>
          <w:rFonts w:cstheme="minorHAnsi"/>
          <w:lang w:val="en-GB"/>
        </w:rPr>
        <w:t>13.5</w:t>
      </w:r>
      <w:r w:rsidR="00770368">
        <w:rPr>
          <w:rFonts w:cstheme="minorHAnsi"/>
          <w:lang w:val="en-GB"/>
        </w:rPr>
        <w:fldChar w:fldCharType="end"/>
      </w:r>
      <w:r w:rsidR="00770368">
        <w:rPr>
          <w:rFonts w:cstheme="minorHAnsi"/>
          <w:lang w:val="en-GB"/>
        </w:rPr>
        <w:t xml:space="preserve"> (Acceptance of Offer) and </w:t>
      </w:r>
      <w:r w:rsidR="00770368">
        <w:rPr>
          <w:rFonts w:cstheme="minorHAnsi"/>
          <w:lang w:val="en-GB"/>
        </w:rPr>
        <w:fldChar w:fldCharType="begin"/>
      </w:r>
      <w:r w:rsidR="00770368">
        <w:rPr>
          <w:rFonts w:cstheme="minorHAnsi"/>
          <w:lang w:val="en-GB"/>
        </w:rPr>
        <w:instrText xml:space="preserve"> REF _Ref11800605 \w \h  \* MERGEFORMAT </w:instrText>
      </w:r>
      <w:r w:rsidR="00770368">
        <w:rPr>
          <w:rFonts w:cstheme="minorHAnsi"/>
          <w:lang w:val="en-GB"/>
        </w:rPr>
      </w:r>
      <w:r w:rsidR="00770368">
        <w:rPr>
          <w:rFonts w:cstheme="minorHAnsi"/>
          <w:lang w:val="en-GB"/>
        </w:rPr>
        <w:fldChar w:fldCharType="separate"/>
      </w:r>
      <w:r w:rsidR="00B36EE8">
        <w:rPr>
          <w:rFonts w:cstheme="minorHAnsi"/>
          <w:lang w:val="en-GB"/>
        </w:rPr>
        <w:t>13.6</w:t>
      </w:r>
      <w:r w:rsidR="00770368">
        <w:rPr>
          <w:rFonts w:cstheme="minorHAnsi"/>
          <w:lang w:val="en-GB"/>
        </w:rPr>
        <w:fldChar w:fldCharType="end"/>
      </w:r>
      <w:r w:rsidR="00770368">
        <w:rPr>
          <w:rFonts w:cstheme="minorHAnsi"/>
          <w:lang w:val="en-GB"/>
        </w:rPr>
        <w:t xml:space="preserve"> (Acceptance of Offer by Shareholders).</w:t>
      </w:r>
    </w:p>
    <w:p w14:paraId="56092BFE" w14:textId="77777777" w:rsidR="00686C49" w:rsidRPr="005F4934" w:rsidRDefault="00686C49" w:rsidP="00686C49">
      <w:pPr>
        <w:pStyle w:val="V14Level2EN"/>
        <w:rPr>
          <w:rFonts w:asciiTheme="minorHAnsi" w:hAnsiTheme="minorHAnsi" w:cstheme="minorHAnsi"/>
          <w:lang w:val="en-GB"/>
        </w:rPr>
      </w:pPr>
      <w:r w:rsidRPr="005F4934">
        <w:rPr>
          <w:rFonts w:asciiTheme="minorHAnsi" w:hAnsiTheme="minorHAnsi" w:cstheme="minorHAnsi"/>
          <w:b/>
          <w:bCs/>
          <w:lang w:val="en-GB"/>
        </w:rPr>
        <w:t>Treatment of Residual Shares.</w:t>
      </w:r>
      <w:r w:rsidRPr="005F4934">
        <w:rPr>
          <w:rFonts w:asciiTheme="minorHAnsi" w:hAnsiTheme="minorHAnsi" w:cstheme="minorHAnsi"/>
          <w:lang w:val="en-GB"/>
        </w:rPr>
        <w:t xml:space="preserve"> Upon request of the Shareholder</w:t>
      </w:r>
      <w:r w:rsidR="00982321">
        <w:rPr>
          <w:rFonts w:asciiTheme="minorHAnsi" w:hAnsiTheme="minorHAnsi" w:cstheme="minorHAnsi"/>
          <w:lang w:val="en-GB"/>
        </w:rPr>
        <w:t xml:space="preserve"> Majority</w:t>
      </w:r>
      <w:r w:rsidR="001F3E3A">
        <w:rPr>
          <w:rFonts w:asciiTheme="minorHAnsi" w:hAnsiTheme="minorHAnsi" w:cstheme="minorHAnsi"/>
          <w:lang w:val="en-GB"/>
        </w:rPr>
        <w:t xml:space="preserve"> including</w:t>
      </w:r>
      <w:r w:rsidRPr="005F4934">
        <w:rPr>
          <w:rFonts w:asciiTheme="minorHAnsi" w:hAnsiTheme="minorHAnsi" w:cstheme="minorHAnsi"/>
          <w:lang w:val="en-GB"/>
        </w:rPr>
        <w:t xml:space="preserve"> the consent of the Preferred Majority, the Vesting Transferor subject to a Leaver Event shall be obliged, without undue delay following such request, to either</w:t>
      </w:r>
    </w:p>
    <w:p w14:paraId="38E9861E" w14:textId="698741DB" w:rsidR="00686C49" w:rsidRPr="005F4934" w:rsidRDefault="00686C49" w:rsidP="00686C49">
      <w:pPr>
        <w:pStyle w:val="V14Level3EN"/>
        <w:rPr>
          <w:rFonts w:asciiTheme="minorHAnsi" w:hAnsiTheme="minorHAnsi" w:cstheme="minorHAnsi"/>
          <w:lang w:val="en-GB"/>
        </w:rPr>
      </w:pPr>
      <w:r w:rsidRPr="005F4934">
        <w:rPr>
          <w:rFonts w:asciiTheme="minorHAnsi" w:hAnsiTheme="minorHAnsi" w:cstheme="minorHAnsi"/>
          <w:lang w:val="en-GB"/>
        </w:rPr>
        <w:t xml:space="preserve">transfer all of its remaining Shares that were not transferred to the Company or the other Shareholders, as the case may be, pursuant to this </w:t>
      </w:r>
      <w:r>
        <w:rPr>
          <w:rFonts w:asciiTheme="minorHAnsi" w:hAnsiTheme="minorHAnsi" w:cstheme="minorHAnsi"/>
          <w:lang w:val="en-GB"/>
        </w:rPr>
        <w:t>section</w:t>
      </w:r>
      <w:r w:rsidR="00382AD6">
        <w:rPr>
          <w:rFonts w:asciiTheme="minorHAnsi" w:hAnsiTheme="minorHAnsi" w:cstheme="minorHAnsi"/>
          <w:lang w:val="en-GB"/>
        </w:rPr>
        <w:t> </w:t>
      </w:r>
      <w:r w:rsidRPr="005F4934">
        <w:rPr>
          <w:rFonts w:asciiTheme="minorHAnsi" w:hAnsiTheme="minorHAnsi" w:cstheme="minorHAnsi"/>
          <w:lang w:val="en-GB"/>
        </w:rPr>
        <w:fldChar w:fldCharType="begin"/>
      </w:r>
      <w:r w:rsidRPr="005F4934">
        <w:rPr>
          <w:rFonts w:asciiTheme="minorHAnsi" w:hAnsiTheme="minorHAnsi" w:cstheme="minorHAnsi"/>
          <w:lang w:val="en-GB"/>
        </w:rPr>
        <w:instrText xml:space="preserve"> REF _Ref17194902 \r \h  \* MERGEFORMAT </w:instrText>
      </w:r>
      <w:r w:rsidRPr="005F4934">
        <w:rPr>
          <w:rFonts w:asciiTheme="minorHAnsi" w:hAnsiTheme="minorHAnsi" w:cstheme="minorHAnsi"/>
          <w:lang w:val="en-GB"/>
        </w:rPr>
      </w:r>
      <w:r w:rsidRPr="005F4934">
        <w:rPr>
          <w:rFonts w:asciiTheme="minorHAnsi" w:hAnsiTheme="minorHAnsi" w:cstheme="minorHAnsi"/>
          <w:lang w:val="en-GB"/>
        </w:rPr>
        <w:fldChar w:fldCharType="separate"/>
      </w:r>
      <w:r w:rsidR="00B36EE8">
        <w:rPr>
          <w:rFonts w:asciiTheme="minorHAnsi" w:hAnsiTheme="minorHAnsi" w:cstheme="minorHAnsi"/>
          <w:lang w:val="en-GB"/>
        </w:rPr>
        <w:t>13</w:t>
      </w:r>
      <w:r w:rsidRPr="005F4934">
        <w:rPr>
          <w:rFonts w:asciiTheme="minorHAnsi" w:hAnsiTheme="minorHAnsi" w:cstheme="minorHAnsi"/>
          <w:lang w:val="en-GB"/>
        </w:rPr>
        <w:fldChar w:fldCharType="end"/>
      </w:r>
      <w:r w:rsidRPr="005F4934">
        <w:rPr>
          <w:rFonts w:asciiTheme="minorHAnsi" w:hAnsiTheme="minorHAnsi" w:cstheme="minorHAnsi"/>
          <w:lang w:val="en-GB"/>
        </w:rPr>
        <w:t xml:space="preserve"> (such remaining Shares: the “</w:t>
      </w:r>
      <w:r w:rsidRPr="005F4934">
        <w:rPr>
          <w:rFonts w:asciiTheme="minorHAnsi" w:hAnsiTheme="minorHAnsi" w:cstheme="minorHAnsi"/>
          <w:b/>
          <w:bCs/>
          <w:lang w:val="en-GB"/>
        </w:rPr>
        <w:t>Residual Shares</w:t>
      </w:r>
      <w:r w:rsidRPr="005F4934">
        <w:rPr>
          <w:rFonts w:asciiTheme="minorHAnsi" w:hAnsiTheme="minorHAnsi" w:cstheme="minorHAnsi"/>
          <w:lang w:val="en-GB"/>
        </w:rPr>
        <w:fldChar w:fldCharType="begin"/>
      </w:r>
      <w:r w:rsidRPr="005F4934">
        <w:rPr>
          <w:rFonts w:asciiTheme="minorHAnsi" w:hAnsiTheme="minorHAnsi" w:cstheme="minorHAnsi"/>
          <w:lang w:val="en-GB"/>
        </w:rPr>
        <w:instrText xml:space="preserve"> XE "Residual </w:instrText>
      </w:r>
      <w:r w:rsidRPr="005F4934">
        <w:rPr>
          <w:rFonts w:asciiTheme="minorHAnsi" w:hAnsiTheme="minorHAnsi" w:cstheme="minorHAnsi"/>
          <w:lang w:val="en-GB"/>
        </w:rPr>
        <w:lastRenderedPageBreak/>
        <w:instrText xml:space="preserve">Shares" </w:instrText>
      </w:r>
      <w:r w:rsidRPr="005F4934">
        <w:rPr>
          <w:rFonts w:asciiTheme="minorHAnsi" w:hAnsiTheme="minorHAnsi" w:cstheme="minorHAnsi"/>
          <w:lang w:val="en-GB"/>
        </w:rPr>
        <w:fldChar w:fldCharType="end"/>
      </w:r>
      <w:r w:rsidRPr="005F4934">
        <w:rPr>
          <w:rFonts w:asciiTheme="minorHAnsi" w:hAnsiTheme="minorHAnsi" w:cstheme="minorHAnsi"/>
          <w:lang w:val="en-GB"/>
        </w:rPr>
        <w:t xml:space="preserve">”) to another Shareholder determined by the Shareholders </w:t>
      </w:r>
      <w:r w:rsidR="001F3E3A">
        <w:rPr>
          <w:rFonts w:asciiTheme="minorHAnsi" w:hAnsiTheme="minorHAnsi" w:cstheme="minorHAnsi"/>
          <w:lang w:val="en-GB"/>
        </w:rPr>
        <w:t>holding collectively more than 50% of the Shares in the Company including</w:t>
      </w:r>
      <w:r w:rsidR="001F3E3A" w:rsidRPr="005F4934">
        <w:rPr>
          <w:rFonts w:asciiTheme="minorHAnsi" w:hAnsiTheme="minorHAnsi" w:cstheme="minorHAnsi"/>
          <w:lang w:val="en-GB"/>
        </w:rPr>
        <w:t xml:space="preserve"> </w:t>
      </w:r>
      <w:r w:rsidRPr="005F4934">
        <w:rPr>
          <w:rFonts w:asciiTheme="minorHAnsi" w:hAnsiTheme="minorHAnsi" w:cstheme="minorHAnsi"/>
          <w:lang w:val="en-GB"/>
        </w:rPr>
        <w:t>the consent of the Preferred Majority, which shall hold the Residual Shares in trust for and for the account of the Vesting Transferor, or</w:t>
      </w:r>
    </w:p>
    <w:p w14:paraId="71CAF461" w14:textId="77777777" w:rsidR="00686C49" w:rsidRPr="002B4595" w:rsidRDefault="00686C49" w:rsidP="00686C49">
      <w:pPr>
        <w:pStyle w:val="V14Level3EN"/>
        <w:rPr>
          <w:rFonts w:asciiTheme="minorHAnsi" w:hAnsiTheme="minorHAnsi" w:cstheme="minorHAnsi"/>
        </w:rPr>
      </w:pPr>
      <w:r w:rsidRPr="003944B5">
        <w:rPr>
          <w:rFonts w:asciiTheme="minorHAnsi" w:hAnsiTheme="minorHAnsi" w:cstheme="minorHAnsi"/>
          <w:lang w:val="en-GB"/>
        </w:rPr>
        <w:t xml:space="preserve">grant another Shareholder - to be determined by the </w:t>
      </w:r>
      <w:r>
        <w:rPr>
          <w:rFonts w:asciiTheme="minorHAnsi" w:hAnsiTheme="minorHAnsi" w:cstheme="minorHAnsi"/>
          <w:lang w:val="en-GB"/>
        </w:rPr>
        <w:t>Company</w:t>
      </w:r>
      <w:r w:rsidRPr="003944B5">
        <w:rPr>
          <w:rFonts w:asciiTheme="minorHAnsi" w:hAnsiTheme="minorHAnsi" w:cstheme="minorHAnsi"/>
          <w:lang w:val="en-GB"/>
        </w:rPr>
        <w:t xml:space="preserve"> </w:t>
      </w:r>
      <w:r>
        <w:rPr>
          <w:rFonts w:asciiTheme="minorHAnsi" w:hAnsiTheme="minorHAnsi" w:cstheme="minorHAnsi"/>
          <w:lang w:val="en-GB"/>
        </w:rPr>
        <w:t>with</w:t>
      </w:r>
      <w:r w:rsidRPr="003944B5">
        <w:rPr>
          <w:rFonts w:asciiTheme="minorHAnsi" w:hAnsiTheme="minorHAnsi" w:cstheme="minorHAnsi"/>
          <w:lang w:val="en-GB"/>
        </w:rPr>
        <w:t xml:space="preserve"> the consent of the Preferred Majority - an irrevocable power of attorney to exercise its voting rights (</w:t>
      </w:r>
      <w:r w:rsidRPr="003944B5">
        <w:rPr>
          <w:rFonts w:asciiTheme="minorHAnsi" w:hAnsiTheme="minorHAnsi" w:cstheme="minorHAnsi"/>
          <w:i/>
          <w:iCs/>
          <w:lang w:val="en-GB"/>
        </w:rPr>
        <w:t>Stimmrechtsvollmacht</w:t>
      </w:r>
      <w:r w:rsidRPr="003944B5">
        <w:rPr>
          <w:rFonts w:asciiTheme="minorHAnsi" w:hAnsiTheme="minorHAnsi" w:cstheme="minorHAnsi"/>
          <w:lang w:val="en-GB"/>
        </w:rPr>
        <w:t xml:space="preserve">) in the shareholders’ meeting with respect to the Residual Shares. Such </w:t>
      </w:r>
      <w:r w:rsidR="001F3E3A">
        <w:rPr>
          <w:rFonts w:asciiTheme="minorHAnsi" w:hAnsiTheme="minorHAnsi" w:cstheme="minorHAnsi"/>
          <w:lang w:val="en-GB"/>
        </w:rPr>
        <w:t xml:space="preserve">power of </w:t>
      </w:r>
      <w:r w:rsidRPr="003944B5">
        <w:rPr>
          <w:rFonts w:asciiTheme="minorHAnsi" w:hAnsiTheme="minorHAnsi" w:cstheme="minorHAnsi"/>
          <w:lang w:val="en-GB"/>
        </w:rPr>
        <w:t>attorney shall not be subject to any contractual restraints with respect to its exercise of such voting rights, except as set forth in this Agreement</w:t>
      </w:r>
      <w:r w:rsidRPr="002B4595">
        <w:rPr>
          <w:rFonts w:asciiTheme="minorHAnsi" w:hAnsiTheme="minorHAnsi" w:cstheme="minorHAnsi"/>
        </w:rPr>
        <w:t>.</w:t>
      </w:r>
      <w:r w:rsidR="00F7566D">
        <w:rPr>
          <w:rFonts w:asciiTheme="minorHAnsi" w:hAnsiTheme="minorHAnsi" w:cstheme="minorHAnsi"/>
        </w:rPr>
        <w:t xml:space="preserve"> </w:t>
      </w:r>
    </w:p>
    <w:p w14:paraId="120E1205" w14:textId="77777777" w:rsidR="00686C49" w:rsidRPr="005F4934" w:rsidRDefault="00686C49" w:rsidP="00686C49">
      <w:pPr>
        <w:pStyle w:val="V14Level2EN"/>
        <w:rPr>
          <w:lang w:val="en-GB"/>
        </w:rPr>
      </w:pPr>
      <w:r w:rsidRPr="005F4934">
        <w:rPr>
          <w:b/>
          <w:lang w:val="en-GB"/>
        </w:rPr>
        <w:t>Suspension of Vesting</w:t>
      </w:r>
      <w:r w:rsidRPr="005F4934">
        <w:rPr>
          <w:lang w:val="en-GB"/>
        </w:rPr>
        <w:t xml:space="preserve">. In case the Relevant Founder </w:t>
      </w:r>
    </w:p>
    <w:p w14:paraId="40D60922" w14:textId="77777777" w:rsidR="00686C49" w:rsidRPr="005F4934" w:rsidRDefault="00686C49" w:rsidP="00686C49">
      <w:pPr>
        <w:pStyle w:val="V14Level3EN"/>
        <w:rPr>
          <w:lang w:val="en-GB"/>
        </w:rPr>
      </w:pPr>
      <w:bookmarkStart w:id="465" w:name="_Ref66453017"/>
      <w:r w:rsidRPr="005F4934">
        <w:rPr>
          <w:lang w:val="en-GB"/>
        </w:rPr>
        <w:t>takes a parental career break</w:t>
      </w:r>
      <w:r w:rsidR="00223ED5">
        <w:rPr>
          <w:lang w:val="en-GB"/>
        </w:rPr>
        <w:t xml:space="preserve"> in excess </w:t>
      </w:r>
      <w:r w:rsidR="00223ED5" w:rsidRPr="004D6B71">
        <w:rPr>
          <w:lang w:val="en-GB"/>
        </w:rPr>
        <w:t>of</w:t>
      </w:r>
      <w:r w:rsidR="008B11DA" w:rsidRPr="004D6B71">
        <w:rPr>
          <w:lang w:val="en-GB"/>
        </w:rPr>
        <w:t xml:space="preserve"> three</w:t>
      </w:r>
      <w:r w:rsidR="00223ED5" w:rsidRPr="004D6B71">
        <w:rPr>
          <w:lang w:val="en-GB"/>
        </w:rPr>
        <w:t xml:space="preserve"> </w:t>
      </w:r>
      <w:r w:rsidR="004D6B71" w:rsidRPr="004D6B71">
        <w:rPr>
          <w:lang w:val="en-GB"/>
        </w:rPr>
        <w:t>(</w:t>
      </w:r>
      <w:r w:rsidR="008B11DA" w:rsidRPr="004D6B71">
        <w:rPr>
          <w:lang w:val="en-GB"/>
        </w:rPr>
        <w:t>3</w:t>
      </w:r>
      <w:r w:rsidR="004D6B71" w:rsidRPr="004D6B71">
        <w:rPr>
          <w:lang w:val="en-GB"/>
        </w:rPr>
        <w:t>)</w:t>
      </w:r>
      <w:r w:rsidR="00223ED5">
        <w:rPr>
          <w:lang w:val="en-GB"/>
        </w:rPr>
        <w:t xml:space="preserve"> months per child</w:t>
      </w:r>
      <w:r w:rsidRPr="005F4934">
        <w:rPr>
          <w:lang w:val="en-GB"/>
        </w:rPr>
        <w:t>,</w:t>
      </w:r>
      <w:bookmarkEnd w:id="465"/>
    </w:p>
    <w:p w14:paraId="6E29237B" w14:textId="77777777" w:rsidR="00686C49" w:rsidRPr="005F4934" w:rsidRDefault="00686C49" w:rsidP="00686C49">
      <w:pPr>
        <w:pStyle w:val="V14Level3EN"/>
        <w:rPr>
          <w:lang w:val="en-GB"/>
        </w:rPr>
      </w:pPr>
      <w:r w:rsidRPr="005F4934">
        <w:rPr>
          <w:lang w:val="en-GB"/>
        </w:rPr>
        <w:t xml:space="preserve">can no longer claim on-going payment of </w:t>
      </w:r>
      <w:r w:rsidR="00CE15F8">
        <w:rPr>
          <w:lang w:val="en-GB"/>
        </w:rPr>
        <w:t>his</w:t>
      </w:r>
      <w:r w:rsidRPr="005F4934">
        <w:rPr>
          <w:lang w:val="en-GB"/>
        </w:rPr>
        <w:t xml:space="preserve"> remuneration in case of incapacity to work due to invalidity, illness or an accident (</w:t>
      </w:r>
      <w:r w:rsidRPr="005F4934">
        <w:rPr>
          <w:i/>
          <w:lang w:val="en-GB"/>
        </w:rPr>
        <w:t>Lohnfortzahlung</w:t>
      </w:r>
      <w:r w:rsidRPr="005F4934">
        <w:rPr>
          <w:lang w:val="en-GB"/>
        </w:rPr>
        <w:t>), or</w:t>
      </w:r>
    </w:p>
    <w:p w14:paraId="3B43267C" w14:textId="77777777" w:rsidR="00686C49" w:rsidRPr="005F4934" w:rsidRDefault="00686C49" w:rsidP="00686C49">
      <w:pPr>
        <w:pStyle w:val="V14Level3EN"/>
        <w:rPr>
          <w:lang w:val="en-GB"/>
        </w:rPr>
      </w:pPr>
      <w:bookmarkStart w:id="466" w:name="_Ref66453020"/>
      <w:r w:rsidRPr="005F4934">
        <w:rPr>
          <w:lang w:val="en-GB"/>
        </w:rPr>
        <w:t xml:space="preserve">takes unpaid leave or educational/training leave of in aggregate more than four </w:t>
      </w:r>
      <w:r w:rsidR="001F3E3A">
        <w:rPr>
          <w:lang w:val="en-GB"/>
        </w:rPr>
        <w:t xml:space="preserve">(4) </w:t>
      </w:r>
      <w:r w:rsidRPr="005F4934">
        <w:rPr>
          <w:lang w:val="en-GB"/>
        </w:rPr>
        <w:t>weeks,</w:t>
      </w:r>
      <w:bookmarkEnd w:id="466"/>
    </w:p>
    <w:p w14:paraId="1A28462E" w14:textId="7B54EED3" w:rsidR="00982364" w:rsidRDefault="00686C49" w:rsidP="00686C49">
      <w:pPr>
        <w:pStyle w:val="V14Level2EN"/>
        <w:numPr>
          <w:ilvl w:val="0"/>
          <w:numId w:val="0"/>
        </w:numPr>
        <w:ind w:left="680"/>
        <w:rPr>
          <w:lang w:val="en-GB"/>
        </w:rPr>
      </w:pPr>
      <w:r w:rsidRPr="006672C4">
        <w:rPr>
          <w:lang w:val="en-GB"/>
        </w:rPr>
        <w:t xml:space="preserve">any </w:t>
      </w:r>
      <w:r w:rsidR="008D0E22">
        <w:rPr>
          <w:lang w:val="en-GB"/>
        </w:rPr>
        <w:t>Vesting Period</w:t>
      </w:r>
      <w:r w:rsidRPr="006672C4">
        <w:rPr>
          <w:lang w:val="en-GB"/>
        </w:rPr>
        <w:t xml:space="preserve"> s</w:t>
      </w:r>
      <w:r w:rsidR="00620591" w:rsidRPr="00620591">
        <w:t xml:space="preserve">hall be </w:t>
      </w:r>
      <w:r w:rsidR="00620591" w:rsidRPr="00CE1518">
        <w:t>suspended</w:t>
      </w:r>
      <w:r w:rsidR="00620591" w:rsidRPr="00620591">
        <w:t xml:space="preserve"> for the duration of the respective absence</w:t>
      </w:r>
      <w:r w:rsidRPr="00CE1518">
        <w:t xml:space="preserve"> </w:t>
      </w:r>
      <w:r w:rsidR="00143EC7">
        <w:t xml:space="preserve">period </w:t>
      </w:r>
      <w:r w:rsidRPr="00CE1518">
        <w:t xml:space="preserve">stated in </w:t>
      </w:r>
      <w:r w:rsidR="00382AD6">
        <w:t xml:space="preserve">lit. </w:t>
      </w:r>
      <w:r w:rsidRPr="00CE1518">
        <w:fldChar w:fldCharType="begin"/>
      </w:r>
      <w:r w:rsidRPr="00CE1518">
        <w:instrText xml:space="preserve"> REF _Ref66453017 \r \h  \* MERGEFORMAT </w:instrText>
      </w:r>
      <w:r w:rsidRPr="00CE1518">
        <w:fldChar w:fldCharType="separate"/>
      </w:r>
      <w:r w:rsidR="00B36EE8">
        <w:t>(a)</w:t>
      </w:r>
      <w:r w:rsidRPr="00CE1518">
        <w:fldChar w:fldCharType="end"/>
      </w:r>
      <w:r w:rsidRPr="00CE1518">
        <w:t xml:space="preserve"> through </w:t>
      </w:r>
      <w:r w:rsidRPr="00CE1518">
        <w:fldChar w:fldCharType="begin"/>
      </w:r>
      <w:r w:rsidRPr="00CE1518">
        <w:instrText xml:space="preserve"> REF _Ref66453020 \r \h  \* MERGEFORMAT </w:instrText>
      </w:r>
      <w:r w:rsidRPr="00CE1518">
        <w:fldChar w:fldCharType="separate"/>
      </w:r>
      <w:r w:rsidR="00B36EE8">
        <w:t>(c)</w:t>
      </w:r>
      <w:r w:rsidRPr="00CE1518">
        <w:fldChar w:fldCharType="end"/>
      </w:r>
      <w:r w:rsidR="00620591">
        <w:t xml:space="preserve"> </w:t>
      </w:r>
      <w:r w:rsidR="00620591">
        <w:rPr>
          <w:lang w:val="en-GB"/>
        </w:rPr>
        <w:t>(each relevant</w:t>
      </w:r>
      <w:r w:rsidR="00982364">
        <w:rPr>
          <w:lang w:val="en-GB"/>
        </w:rPr>
        <w:t xml:space="preserve"> absence</w:t>
      </w:r>
      <w:r w:rsidR="00620591">
        <w:rPr>
          <w:lang w:val="en-GB"/>
        </w:rPr>
        <w:t xml:space="preserve"> period, </w:t>
      </w:r>
      <w:r w:rsidR="00982364">
        <w:rPr>
          <w:lang w:val="en-GB"/>
        </w:rPr>
        <w:t>a</w:t>
      </w:r>
      <w:r w:rsidR="00620591">
        <w:rPr>
          <w:lang w:val="en-GB"/>
        </w:rPr>
        <w:t xml:space="preserve"> “</w:t>
      </w:r>
      <w:r w:rsidR="00620591" w:rsidRPr="0000062A">
        <w:rPr>
          <w:b/>
          <w:bCs/>
          <w:lang w:val="en-GB"/>
        </w:rPr>
        <w:t>Suspen</w:t>
      </w:r>
      <w:r w:rsidR="00620591">
        <w:rPr>
          <w:b/>
          <w:bCs/>
          <w:lang w:val="en-GB"/>
        </w:rPr>
        <w:t>sion Period</w:t>
      </w:r>
      <w:r w:rsidR="00620591" w:rsidRPr="005F4934">
        <w:rPr>
          <w:rFonts w:asciiTheme="minorHAnsi" w:hAnsiTheme="minorHAnsi" w:cstheme="minorHAnsi"/>
          <w:lang w:val="en-GB"/>
        </w:rPr>
        <w:fldChar w:fldCharType="begin"/>
      </w:r>
      <w:r w:rsidR="00620591" w:rsidRPr="005F4934">
        <w:rPr>
          <w:rFonts w:asciiTheme="minorHAnsi" w:hAnsiTheme="minorHAnsi" w:cstheme="minorHAnsi"/>
          <w:lang w:val="en-GB"/>
        </w:rPr>
        <w:instrText xml:space="preserve"> XE "</w:instrText>
      </w:r>
      <w:r w:rsidR="00620591">
        <w:rPr>
          <w:rFonts w:asciiTheme="minorHAnsi" w:hAnsiTheme="minorHAnsi" w:cstheme="minorHAnsi"/>
          <w:lang w:val="en-GB"/>
        </w:rPr>
        <w:instrText>Suspension Period</w:instrText>
      </w:r>
      <w:r w:rsidR="00620591" w:rsidRPr="005F4934">
        <w:rPr>
          <w:rFonts w:asciiTheme="minorHAnsi" w:hAnsiTheme="minorHAnsi" w:cstheme="minorHAnsi"/>
          <w:lang w:val="en-GB"/>
        </w:rPr>
        <w:instrText xml:space="preserve">" </w:instrText>
      </w:r>
      <w:r w:rsidR="00620591" w:rsidRPr="005F4934">
        <w:rPr>
          <w:rFonts w:asciiTheme="minorHAnsi" w:hAnsiTheme="minorHAnsi" w:cstheme="minorHAnsi"/>
          <w:lang w:val="en-GB"/>
        </w:rPr>
        <w:fldChar w:fldCharType="end"/>
      </w:r>
      <w:r w:rsidR="00620591">
        <w:rPr>
          <w:lang w:val="en-GB"/>
        </w:rPr>
        <w:t>”</w:t>
      </w:r>
      <w:r w:rsidR="00982364">
        <w:rPr>
          <w:lang w:val="en-GB"/>
        </w:rPr>
        <w:t>)</w:t>
      </w:r>
      <w:r w:rsidR="00655EA3">
        <w:rPr>
          <w:lang w:val="en-GB"/>
        </w:rPr>
        <w:t>.</w:t>
      </w:r>
    </w:p>
    <w:p w14:paraId="1619121A" w14:textId="77777777" w:rsidR="00982364" w:rsidRDefault="00982364" w:rsidP="00686C49">
      <w:pPr>
        <w:pStyle w:val="V14Level2EN"/>
        <w:numPr>
          <w:ilvl w:val="0"/>
          <w:numId w:val="0"/>
        </w:numPr>
        <w:ind w:left="680"/>
      </w:pPr>
      <w:r>
        <w:t>Any</w:t>
      </w:r>
      <w:r w:rsidRPr="00982364">
        <w:t xml:space="preserve"> Suspension Period shall </w:t>
      </w:r>
      <w:r w:rsidRPr="00CE1518">
        <w:t>not be counted</w:t>
      </w:r>
      <w:r w:rsidRPr="00982364">
        <w:t xml:space="preserve"> towards the lapse of the relevant Vesting Period. The portion of the Vesting Period that remains after deduction of the Suspension Period shall be referred to as the</w:t>
      </w:r>
      <w:r w:rsidRPr="00982364">
        <w:rPr>
          <w:lang w:val="en-GB"/>
        </w:rPr>
        <w:t xml:space="preserve"> </w:t>
      </w:r>
      <w:r w:rsidR="00620591">
        <w:rPr>
          <w:lang w:val="en-GB"/>
        </w:rPr>
        <w:t>“</w:t>
      </w:r>
      <w:r w:rsidR="00620591" w:rsidRPr="0000062A">
        <w:rPr>
          <w:b/>
          <w:bCs/>
          <w:lang w:val="en-GB"/>
        </w:rPr>
        <w:t>Relevant Vesting Time</w:t>
      </w:r>
      <w:r w:rsidR="00620591" w:rsidRPr="005F4934">
        <w:rPr>
          <w:rFonts w:asciiTheme="minorHAnsi" w:hAnsiTheme="minorHAnsi" w:cstheme="minorHAnsi"/>
          <w:lang w:val="en-GB"/>
        </w:rPr>
        <w:fldChar w:fldCharType="begin"/>
      </w:r>
      <w:r w:rsidR="00620591" w:rsidRPr="005F4934">
        <w:rPr>
          <w:rFonts w:asciiTheme="minorHAnsi" w:hAnsiTheme="minorHAnsi" w:cstheme="minorHAnsi"/>
          <w:lang w:val="en-GB"/>
        </w:rPr>
        <w:instrText xml:space="preserve"> XE "</w:instrText>
      </w:r>
      <w:r w:rsidR="00620591">
        <w:rPr>
          <w:rFonts w:asciiTheme="minorHAnsi" w:hAnsiTheme="minorHAnsi" w:cstheme="minorHAnsi"/>
          <w:lang w:val="en-GB"/>
        </w:rPr>
        <w:instrText>Relevant Vesting Time</w:instrText>
      </w:r>
      <w:r w:rsidR="00620591" w:rsidRPr="005F4934">
        <w:rPr>
          <w:rFonts w:asciiTheme="minorHAnsi" w:hAnsiTheme="minorHAnsi" w:cstheme="minorHAnsi"/>
          <w:lang w:val="en-GB"/>
        </w:rPr>
        <w:instrText xml:space="preserve">" </w:instrText>
      </w:r>
      <w:r w:rsidR="00620591" w:rsidRPr="005F4934">
        <w:rPr>
          <w:rFonts w:asciiTheme="minorHAnsi" w:hAnsiTheme="minorHAnsi" w:cstheme="minorHAnsi"/>
          <w:lang w:val="en-GB"/>
        </w:rPr>
        <w:fldChar w:fldCharType="end"/>
      </w:r>
      <w:r w:rsidR="00620591">
        <w:rPr>
          <w:lang w:val="en-GB"/>
        </w:rPr>
        <w:t>”</w:t>
      </w:r>
      <w:r>
        <w:t>.</w:t>
      </w:r>
    </w:p>
    <w:p w14:paraId="5AD83C8C" w14:textId="401A724A" w:rsidR="00686C49" w:rsidRDefault="006A448F" w:rsidP="00686C49">
      <w:pPr>
        <w:pStyle w:val="V14Level2EN"/>
        <w:numPr>
          <w:ilvl w:val="0"/>
          <w:numId w:val="0"/>
        </w:numPr>
        <w:ind w:left="680"/>
        <w:rPr>
          <w:lang w:val="en-GB"/>
        </w:rPr>
      </w:pPr>
      <w:r w:rsidRPr="00315C6D">
        <w:rPr>
          <w:u w:val="single"/>
          <w:lang w:val="en-GB"/>
        </w:rPr>
        <w:t>Example</w:t>
      </w:r>
      <w:r>
        <w:rPr>
          <w:lang w:val="en-GB"/>
        </w:rPr>
        <w:t>: If the Relevant Founder takes a parental break for</w:t>
      </w:r>
      <w:r w:rsidR="008E3807">
        <w:rPr>
          <w:lang w:val="en-GB"/>
        </w:rPr>
        <w:t xml:space="preserve"> five</w:t>
      </w:r>
      <w:r w:rsidR="00382AD6">
        <w:rPr>
          <w:lang w:val="en-GB"/>
        </w:rPr>
        <w:t> </w:t>
      </w:r>
      <w:r w:rsidR="008E3807">
        <w:rPr>
          <w:lang w:val="en-GB"/>
        </w:rPr>
        <w:t>(</w:t>
      </w:r>
      <w:r>
        <w:rPr>
          <w:lang w:val="en-GB"/>
        </w:rPr>
        <w:t>5</w:t>
      </w:r>
      <w:r w:rsidR="008E3807">
        <w:rPr>
          <w:lang w:val="en-GB"/>
        </w:rPr>
        <w:t>)</w:t>
      </w:r>
      <w:r>
        <w:rPr>
          <w:lang w:val="en-GB"/>
        </w:rPr>
        <w:t xml:space="preserve"> months during VP1, </w:t>
      </w:r>
      <w:r w:rsidR="00982364" w:rsidRPr="00982364">
        <w:t>the portion</w:t>
      </w:r>
      <w:r w:rsidR="00982364">
        <w:t xml:space="preserve"> of such parental leave</w:t>
      </w:r>
      <w:r w:rsidR="00982364" w:rsidRPr="00982364">
        <w:t xml:space="preserve"> exceeding the threshold of three</w:t>
      </w:r>
      <w:r w:rsidR="00382AD6">
        <w:t> </w:t>
      </w:r>
      <w:r w:rsidR="00982364" w:rsidRPr="00982364">
        <w:t xml:space="preserve">(3) months – </w:t>
      </w:r>
      <w:r w:rsidR="00982364" w:rsidRPr="00CE1518">
        <w:rPr>
          <w:i/>
          <w:iCs/>
        </w:rPr>
        <w:t>i.e.,</w:t>
      </w:r>
      <w:r w:rsidR="00982364" w:rsidRPr="00982364">
        <w:t xml:space="preserve"> </w:t>
      </w:r>
      <w:r w:rsidR="00982364" w:rsidRPr="00CE1518">
        <w:t>two (2) months</w:t>
      </w:r>
      <w:r w:rsidR="00982364" w:rsidRPr="00982364">
        <w:t xml:space="preserve"> – shall suspend the further lapse of VP1.</w:t>
      </w:r>
    </w:p>
    <w:p w14:paraId="34979D2E" w14:textId="50339810" w:rsidR="00982321" w:rsidRPr="005F4934" w:rsidRDefault="00982321" w:rsidP="00982321">
      <w:pPr>
        <w:pStyle w:val="V14Level2EN"/>
        <w:rPr>
          <w:rFonts w:asciiTheme="minorHAnsi" w:hAnsiTheme="minorHAnsi" w:cstheme="minorHAnsi"/>
          <w:b/>
          <w:lang w:val="en-GB"/>
        </w:rPr>
      </w:pPr>
      <w:bookmarkStart w:id="467" w:name="_Ref3483040"/>
      <w:r w:rsidRPr="005F4934">
        <w:rPr>
          <w:rFonts w:asciiTheme="minorHAnsi" w:hAnsiTheme="minorHAnsi" w:cstheme="minorHAnsi"/>
          <w:b/>
          <w:lang w:val="en-GB"/>
        </w:rPr>
        <w:t>Accelerated Vesting</w:t>
      </w:r>
      <w:r w:rsidRPr="005F4934">
        <w:rPr>
          <w:rFonts w:asciiTheme="minorHAnsi" w:hAnsiTheme="minorHAnsi" w:cstheme="minorHAnsi"/>
          <w:lang w:val="en-GB"/>
        </w:rPr>
        <w:t xml:space="preserve">. Upon conclusion of binding agreements relating to </w:t>
      </w:r>
      <w:r>
        <w:rPr>
          <w:rFonts w:asciiTheme="minorHAnsi" w:hAnsiTheme="minorHAnsi" w:cstheme="minorHAnsi"/>
          <w:lang w:val="en-GB"/>
        </w:rPr>
        <w:t xml:space="preserve">an Exit Transaction or </w:t>
      </w:r>
      <w:r w:rsidRPr="005F4934">
        <w:rPr>
          <w:rFonts w:asciiTheme="minorHAnsi" w:hAnsiTheme="minorHAnsi" w:cstheme="minorHAnsi"/>
          <w:lang w:val="en-GB"/>
        </w:rPr>
        <w:t xml:space="preserve">any of the transactions set forth in </w:t>
      </w:r>
      <w:r>
        <w:rPr>
          <w:rFonts w:asciiTheme="minorHAnsi" w:hAnsiTheme="minorHAnsi" w:cstheme="minorHAnsi"/>
          <w:lang w:val="en-GB"/>
        </w:rPr>
        <w:t>section</w:t>
      </w:r>
      <w:r w:rsidRPr="005F4934">
        <w:rPr>
          <w:rFonts w:asciiTheme="minorHAnsi" w:hAnsiTheme="minorHAnsi" w:cstheme="minorHAnsi"/>
          <w:lang w:val="en-GB"/>
        </w:rPr>
        <w:t>s </w:t>
      </w:r>
      <w:r>
        <w:rPr>
          <w:rFonts w:asciiTheme="minorHAnsi" w:hAnsiTheme="minorHAnsi" w:cstheme="minorHAnsi"/>
          <w:lang w:val="en-GB"/>
        </w:rPr>
        <w:fldChar w:fldCharType="begin"/>
      </w:r>
      <w:r>
        <w:rPr>
          <w:rFonts w:asciiTheme="minorHAnsi" w:hAnsiTheme="minorHAnsi" w:cstheme="minorHAnsi"/>
          <w:lang w:val="en-GB"/>
        </w:rPr>
        <w:instrText xml:space="preserve"> REF _Ref495484534 \r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12.1</w:t>
      </w:r>
      <w:r>
        <w:rPr>
          <w:rFonts w:asciiTheme="minorHAnsi" w:hAnsiTheme="minorHAnsi" w:cstheme="minorHAnsi"/>
          <w:lang w:val="en-GB"/>
        </w:rPr>
        <w:fldChar w:fldCharType="end"/>
      </w:r>
      <w:r w:rsidRPr="005F4934">
        <w:rPr>
          <w:rFonts w:asciiTheme="minorHAnsi" w:hAnsiTheme="minorHAnsi" w:cstheme="minorHAnsi"/>
          <w:lang w:val="en-GB"/>
        </w:rPr>
        <w:t xml:space="preserve"> (Proceeds of Sale), </w:t>
      </w:r>
      <w:r w:rsidR="004D6B71">
        <w:rPr>
          <w:rFonts w:asciiTheme="minorHAnsi" w:hAnsiTheme="minorHAnsi" w:cstheme="minorHAnsi"/>
          <w:lang w:val="en-GB"/>
        </w:rPr>
        <w:fldChar w:fldCharType="begin"/>
      </w:r>
      <w:r w:rsidR="004D6B71">
        <w:rPr>
          <w:rFonts w:asciiTheme="minorHAnsi" w:hAnsiTheme="minorHAnsi" w:cstheme="minorHAnsi"/>
          <w:lang w:val="en-GB"/>
        </w:rPr>
        <w:instrText xml:space="preserve"> REF _Ref172729569 \r \h </w:instrText>
      </w:r>
      <w:r w:rsidR="004D6B71">
        <w:rPr>
          <w:rFonts w:asciiTheme="minorHAnsi" w:hAnsiTheme="minorHAnsi" w:cstheme="minorHAnsi"/>
          <w:lang w:val="en-GB"/>
        </w:rPr>
      </w:r>
      <w:r w:rsidR="004D6B71">
        <w:rPr>
          <w:rFonts w:asciiTheme="minorHAnsi" w:hAnsiTheme="minorHAnsi" w:cstheme="minorHAnsi"/>
          <w:lang w:val="en-GB"/>
        </w:rPr>
        <w:fldChar w:fldCharType="separate"/>
      </w:r>
      <w:r w:rsidR="00B36EE8">
        <w:rPr>
          <w:rFonts w:asciiTheme="minorHAnsi" w:hAnsiTheme="minorHAnsi" w:cstheme="minorHAnsi"/>
          <w:lang w:val="en-GB"/>
        </w:rPr>
        <w:t>12.2</w:t>
      </w:r>
      <w:r w:rsidR="004D6B71">
        <w:rPr>
          <w:rFonts w:asciiTheme="minorHAnsi" w:hAnsiTheme="minorHAnsi" w:cstheme="minorHAnsi"/>
          <w:lang w:val="en-GB"/>
        </w:rPr>
        <w:fldChar w:fldCharType="end"/>
      </w:r>
      <w:r w:rsidR="004D6B71">
        <w:rPr>
          <w:rFonts w:asciiTheme="minorHAnsi" w:hAnsiTheme="minorHAnsi" w:cstheme="minorHAnsi"/>
          <w:lang w:val="en-GB"/>
        </w:rPr>
        <w:t xml:space="preserve"> </w:t>
      </w:r>
      <w:r w:rsidRPr="005F4934">
        <w:rPr>
          <w:rFonts w:asciiTheme="minorHAnsi" w:hAnsiTheme="minorHAnsi" w:cstheme="minorHAnsi"/>
          <w:lang w:val="en-GB"/>
        </w:rPr>
        <w:t xml:space="preserve">(Transactions other than Sale) and </w:t>
      </w:r>
      <w:r>
        <w:rPr>
          <w:rFonts w:asciiTheme="minorHAnsi" w:hAnsiTheme="minorHAnsi" w:cstheme="minorHAnsi"/>
          <w:lang w:val="en-GB"/>
        </w:rPr>
        <w:fldChar w:fldCharType="begin"/>
      </w:r>
      <w:r>
        <w:rPr>
          <w:rFonts w:asciiTheme="minorHAnsi" w:hAnsiTheme="minorHAnsi" w:cstheme="minorHAnsi"/>
          <w:lang w:val="en-GB"/>
        </w:rPr>
        <w:instrText xml:space="preserve"> REF _Ref502330316 \r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12.3</w:t>
      </w:r>
      <w:r>
        <w:rPr>
          <w:rFonts w:asciiTheme="minorHAnsi" w:hAnsiTheme="minorHAnsi" w:cstheme="minorHAnsi"/>
          <w:lang w:val="en-GB"/>
        </w:rPr>
        <w:fldChar w:fldCharType="end"/>
      </w:r>
      <w:r w:rsidRPr="005F4934">
        <w:rPr>
          <w:rFonts w:asciiTheme="minorHAnsi" w:hAnsiTheme="minorHAnsi" w:cstheme="minorHAnsi"/>
          <w:lang w:val="en-GB"/>
        </w:rPr>
        <w:t xml:space="preserve"> (Liquidation or Distribution of Profits from Asset Sale), or a listing on a stock exchange, or any economically similar transaction (or series o</w:t>
      </w:r>
      <w:bookmarkStart w:id="468" w:name="_Ref422493299"/>
      <w:r w:rsidRPr="005F4934">
        <w:rPr>
          <w:rFonts w:asciiTheme="minorHAnsi" w:hAnsiTheme="minorHAnsi" w:cstheme="minorHAnsi"/>
          <w:lang w:val="en-GB"/>
        </w:rPr>
        <w:t xml:space="preserve">f related transactions), the share sale and transfer offers in </w:t>
      </w:r>
      <w:r>
        <w:rPr>
          <w:rFonts w:asciiTheme="minorHAnsi" w:hAnsiTheme="minorHAnsi" w:cstheme="minorHAnsi"/>
          <w:lang w:val="en-GB"/>
        </w:rPr>
        <w:t>section</w:t>
      </w:r>
      <w:r w:rsidRPr="005F4934">
        <w:rPr>
          <w:rFonts w:asciiTheme="minorHAnsi" w:hAnsiTheme="minorHAnsi" w:cstheme="minorHAnsi"/>
          <w:lang w:val="en-GB"/>
        </w:rPr>
        <w:t> </w:t>
      </w:r>
      <w:r>
        <w:rPr>
          <w:rFonts w:asciiTheme="minorHAnsi" w:hAnsiTheme="minorHAnsi" w:cstheme="minorHAnsi"/>
          <w:lang w:val="en-GB"/>
        </w:rPr>
        <w:fldChar w:fldCharType="begin"/>
      </w:r>
      <w:r>
        <w:rPr>
          <w:rFonts w:asciiTheme="minorHAnsi" w:hAnsiTheme="minorHAnsi" w:cstheme="minorHAnsi"/>
          <w:lang w:val="en-GB"/>
        </w:rPr>
        <w:instrText xml:space="preserve"> REF _Ref64889028 \r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13.1</w:t>
      </w:r>
      <w:r>
        <w:rPr>
          <w:rFonts w:asciiTheme="minorHAnsi" w:hAnsiTheme="minorHAnsi" w:cstheme="minorHAnsi"/>
          <w:lang w:val="en-GB"/>
        </w:rPr>
        <w:fldChar w:fldCharType="end"/>
      </w:r>
      <w:r w:rsidRPr="005F4934">
        <w:rPr>
          <w:rFonts w:asciiTheme="minorHAnsi" w:hAnsiTheme="minorHAnsi" w:cstheme="minorHAnsi"/>
          <w:lang w:val="en-GB"/>
        </w:rPr>
        <w:t xml:space="preserve"> (Share Sale and Transfer Offer) shall lapse on such conclusion date, and shall no longer apply in respect of any Shares held by the </w:t>
      </w:r>
      <w:bookmarkEnd w:id="468"/>
      <w:r w:rsidRPr="005F4934">
        <w:rPr>
          <w:rFonts w:asciiTheme="minorHAnsi" w:hAnsiTheme="minorHAnsi" w:cstheme="minorHAnsi"/>
          <w:lang w:val="en-GB"/>
        </w:rPr>
        <w:t>Vesting Transferors (so called accelerated vesting).</w:t>
      </w:r>
    </w:p>
    <w:p w14:paraId="3775AAC7" w14:textId="77777777" w:rsidR="0072360C" w:rsidRPr="000E21DC" w:rsidRDefault="0072360C" w:rsidP="0072360C">
      <w:pPr>
        <w:pStyle w:val="V14Level1EN"/>
        <w:rPr>
          <w:rFonts w:asciiTheme="minorHAnsi" w:hAnsiTheme="minorHAnsi"/>
          <w:szCs w:val="24"/>
          <w:u w:val="double"/>
        </w:rPr>
      </w:pPr>
      <w:bookmarkStart w:id="469" w:name="_Ref68008027"/>
      <w:bookmarkStart w:id="470" w:name="_Toc130317376"/>
      <w:bookmarkStart w:id="471" w:name="_Toc151127929"/>
      <w:bookmarkStart w:id="472" w:name="_Ref166576779"/>
      <w:bookmarkStart w:id="473" w:name="_Ref166576801"/>
      <w:bookmarkStart w:id="474" w:name="_Ref166576813"/>
      <w:bookmarkStart w:id="475" w:name="_Ref166576821"/>
      <w:bookmarkStart w:id="476" w:name="_Ref166576826"/>
      <w:bookmarkStart w:id="477" w:name="_Ref504663632"/>
      <w:bookmarkStart w:id="478" w:name="_Ref452254132"/>
      <w:bookmarkStart w:id="479" w:name="_Toc4156881"/>
      <w:bookmarkStart w:id="480" w:name="_Ref12370426"/>
      <w:bookmarkStart w:id="481" w:name="_Toc43294047"/>
      <w:bookmarkStart w:id="482" w:name="_Toc4156882"/>
      <w:bookmarkStart w:id="483" w:name="_Ref442957579"/>
      <w:bookmarkStart w:id="484" w:name="_Toc5986634"/>
      <w:bookmarkStart w:id="485" w:name="_Toc6001357"/>
      <w:bookmarkStart w:id="486" w:name="_Toc212202312"/>
      <w:bookmarkEnd w:id="388"/>
      <w:bookmarkEnd w:id="389"/>
      <w:bookmarkEnd w:id="390"/>
      <w:bookmarkEnd w:id="391"/>
      <w:bookmarkEnd w:id="392"/>
      <w:bookmarkEnd w:id="393"/>
      <w:bookmarkEnd w:id="439"/>
      <w:bookmarkEnd w:id="467"/>
      <w:r w:rsidRPr="0072360C">
        <w:rPr>
          <w:rFonts w:asciiTheme="minorHAnsi" w:hAnsiTheme="minorHAnsi" w:cstheme="minorHAnsi"/>
          <w:lang w:val="en-GB"/>
        </w:rPr>
        <w:t>Dilution</w:t>
      </w:r>
      <w:r>
        <w:t xml:space="preserve"> Protection</w:t>
      </w:r>
      <w:bookmarkEnd w:id="469"/>
      <w:bookmarkEnd w:id="470"/>
      <w:bookmarkEnd w:id="471"/>
      <w:bookmarkEnd w:id="472"/>
      <w:bookmarkEnd w:id="473"/>
      <w:bookmarkEnd w:id="474"/>
      <w:bookmarkEnd w:id="475"/>
      <w:bookmarkEnd w:id="476"/>
      <w:bookmarkEnd w:id="486"/>
    </w:p>
    <w:p w14:paraId="38256F8E" w14:textId="2E1AA54A" w:rsidR="0072360C" w:rsidRPr="000C6F89" w:rsidRDefault="0072360C" w:rsidP="0072360C">
      <w:pPr>
        <w:pStyle w:val="V14Level2EN"/>
        <w:rPr>
          <w:lang w:val="en-GB"/>
        </w:rPr>
      </w:pPr>
      <w:r w:rsidRPr="000C6F89">
        <w:rPr>
          <w:b/>
          <w:lang w:val="en-GB"/>
        </w:rPr>
        <w:t>Down Round Protection</w:t>
      </w:r>
      <w:r w:rsidRPr="00315C6D">
        <w:rPr>
          <w:bCs/>
          <w:lang w:val="en-GB"/>
        </w:rPr>
        <w:t>.</w:t>
      </w:r>
      <w:r w:rsidRPr="00382AD6">
        <w:rPr>
          <w:bCs/>
          <w:lang w:val="en-GB"/>
        </w:rPr>
        <w:t xml:space="preserve"> </w:t>
      </w:r>
      <w:r w:rsidRPr="000C6F89">
        <w:rPr>
          <w:lang w:val="en-GB"/>
        </w:rPr>
        <w:t xml:space="preserve">In the event that in </w:t>
      </w:r>
      <w:r w:rsidR="00410F18">
        <w:rPr>
          <w:lang w:val="en-GB"/>
        </w:rPr>
        <w:t>the</w:t>
      </w:r>
      <w:r w:rsidRPr="000C6F89">
        <w:rPr>
          <w:lang w:val="en-GB"/>
        </w:rPr>
        <w:t xml:space="preserve"> subsequent financing round after the date of this Agreement (except as provided for in section </w:t>
      </w:r>
      <w:r>
        <w:fldChar w:fldCharType="begin"/>
      </w:r>
      <w:r w:rsidRPr="000C6F89">
        <w:rPr>
          <w:lang w:val="en-GB"/>
        </w:rPr>
        <w:instrText xml:space="preserve"> REF _Ref68007862 \r \h </w:instrText>
      </w:r>
      <w:r>
        <w:fldChar w:fldCharType="separate"/>
      </w:r>
      <w:r w:rsidR="00B36EE8">
        <w:rPr>
          <w:lang w:val="en-GB"/>
        </w:rPr>
        <w:t>14.4</w:t>
      </w:r>
      <w:r>
        <w:fldChar w:fldCharType="end"/>
      </w:r>
      <w:r w:rsidRPr="000C6F89">
        <w:rPr>
          <w:lang w:val="en-GB"/>
        </w:rPr>
        <w:t xml:space="preserve"> below) new Shares are being issued from an increase of the Company’s share capital (other than from retained earnings (</w:t>
      </w:r>
      <w:r w:rsidRPr="000C6F89">
        <w:rPr>
          <w:i/>
          <w:lang w:val="en-GB"/>
        </w:rPr>
        <w:t>Gesellschaftsmitteln</w:t>
      </w:r>
      <w:r w:rsidRPr="000C6F89">
        <w:rPr>
          <w:lang w:val="en-GB"/>
        </w:rPr>
        <w:t>)) at a price per Share in the nominal amount of EUR 1.00 (including contributions to the Company’s capital reserves pursuant to section 272 para. (2) Commercial Code (</w:t>
      </w:r>
      <w:r w:rsidRPr="000C6F89">
        <w:rPr>
          <w:i/>
          <w:lang w:val="en-GB"/>
        </w:rPr>
        <w:t>HGB</w:t>
      </w:r>
      <w:r w:rsidRPr="000C6F89">
        <w:rPr>
          <w:lang w:val="en-GB"/>
        </w:rPr>
        <w:t xml:space="preserve">) </w:t>
      </w:r>
      <w:r w:rsidRPr="000C6F89">
        <w:rPr>
          <w:lang w:val="en-GB"/>
        </w:rPr>
        <w:lastRenderedPageBreak/>
        <w:t>and/or the assignment of any claims to the Company that may be agreed in that context) (the “</w:t>
      </w:r>
      <w:r w:rsidRPr="000C6F89">
        <w:rPr>
          <w:b/>
          <w:lang w:val="en-GB"/>
        </w:rPr>
        <w:t>Lower Purchase Price</w:t>
      </w:r>
      <w:r w:rsidRPr="00D01C18">
        <w:rPr>
          <w:b/>
          <w:lang w:val="en-GB"/>
        </w:rPr>
        <w:fldChar w:fldCharType="begin"/>
      </w:r>
      <w:r w:rsidRPr="000C6F89">
        <w:rPr>
          <w:lang w:val="en-GB"/>
        </w:rPr>
        <w:instrText xml:space="preserve"> XE "Lower Purchase Price" </w:instrText>
      </w:r>
      <w:r w:rsidRPr="00D01C18">
        <w:rPr>
          <w:b/>
          <w:lang w:val="en-GB"/>
        </w:rPr>
        <w:fldChar w:fldCharType="end"/>
      </w:r>
      <w:r w:rsidRPr="000C6F89">
        <w:rPr>
          <w:lang w:val="en-GB"/>
        </w:rPr>
        <w:t xml:space="preserve">”), which is less than </w:t>
      </w:r>
      <w:r w:rsidRPr="00382AD6">
        <w:rPr>
          <w:lang w:val="en-GB"/>
        </w:rPr>
        <w:t xml:space="preserve">the </w:t>
      </w:r>
      <w:r w:rsidR="00382AD6" w:rsidRPr="00382AD6">
        <w:rPr>
          <w:lang w:val="en-GB"/>
        </w:rPr>
        <w:t xml:space="preserve">A </w:t>
      </w:r>
      <w:r w:rsidRPr="00382AD6">
        <w:rPr>
          <w:lang w:val="en-GB"/>
        </w:rPr>
        <w:t>Preference Amount as</w:t>
      </w:r>
      <w:r w:rsidRPr="000C6F89">
        <w:rPr>
          <w:lang w:val="en-GB"/>
        </w:rPr>
        <w:t xml:space="preserve"> adjusted from time to time (such share issue at the Lower Purchase Price: a “</w:t>
      </w:r>
      <w:r w:rsidRPr="000C6F89">
        <w:rPr>
          <w:b/>
          <w:lang w:val="en-GB"/>
        </w:rPr>
        <w:t>Down Round</w:t>
      </w:r>
      <w:r w:rsidRPr="00D01C18">
        <w:rPr>
          <w:b/>
          <w:lang w:val="en-GB"/>
        </w:rPr>
        <w:fldChar w:fldCharType="begin"/>
      </w:r>
      <w:r w:rsidRPr="000C6F89">
        <w:rPr>
          <w:lang w:val="en-GB"/>
        </w:rPr>
        <w:instrText xml:space="preserve"> XE "Down Round" </w:instrText>
      </w:r>
      <w:r w:rsidRPr="00D01C18">
        <w:rPr>
          <w:b/>
          <w:lang w:val="en-GB"/>
        </w:rPr>
        <w:fldChar w:fldCharType="end"/>
      </w:r>
      <w:r w:rsidRPr="000C6F89">
        <w:rPr>
          <w:lang w:val="en-GB"/>
        </w:rPr>
        <w:t xml:space="preserve">”) and upon an according request by the Preferred </w:t>
      </w:r>
      <w:r>
        <w:rPr>
          <w:lang w:val="en-GB"/>
        </w:rPr>
        <w:t>Majority</w:t>
      </w:r>
      <w:r w:rsidRPr="000C6F89">
        <w:rPr>
          <w:lang w:val="en-GB"/>
        </w:rPr>
        <w:t xml:space="preserve">, the Shareholders shall resolve, prior to or simultaneously with the resolution on the capital increase for the Down Round, a capital increase for cash contributions to protect the </w:t>
      </w:r>
      <w:r w:rsidRPr="00382AD6">
        <w:rPr>
          <w:lang w:val="en-GB"/>
        </w:rPr>
        <w:t xml:space="preserve">Holders of </w:t>
      </w:r>
      <w:r w:rsidR="00382AD6" w:rsidRPr="00382AD6">
        <w:rPr>
          <w:lang w:val="en-GB"/>
        </w:rPr>
        <w:t>A</w:t>
      </w:r>
      <w:r w:rsidR="00382AD6" w:rsidRPr="000C6F89">
        <w:rPr>
          <w:lang w:val="en-GB"/>
        </w:rPr>
        <w:t xml:space="preserve"> </w:t>
      </w:r>
      <w:r w:rsidRPr="000C6F89">
        <w:rPr>
          <w:lang w:val="en-GB"/>
        </w:rPr>
        <w:t>against dilution (the “</w:t>
      </w:r>
      <w:r w:rsidRPr="000C6F89">
        <w:rPr>
          <w:b/>
          <w:lang w:val="en-GB"/>
        </w:rPr>
        <w:t>Compensating Capital Increase</w:t>
      </w:r>
      <w:r w:rsidRPr="00D01C18">
        <w:rPr>
          <w:b/>
          <w:lang w:val="en-GB"/>
        </w:rPr>
        <w:fldChar w:fldCharType="begin"/>
      </w:r>
      <w:r w:rsidRPr="000C6F89">
        <w:rPr>
          <w:lang w:val="en-GB"/>
        </w:rPr>
        <w:instrText xml:space="preserve"> XE "Compensating Capital Increase" </w:instrText>
      </w:r>
      <w:r w:rsidRPr="00D01C18">
        <w:rPr>
          <w:b/>
          <w:lang w:val="en-GB"/>
        </w:rPr>
        <w:fldChar w:fldCharType="end"/>
      </w:r>
      <w:r w:rsidRPr="000C6F89">
        <w:rPr>
          <w:lang w:val="en-GB"/>
        </w:rPr>
        <w:t xml:space="preserve">”) as set forth below in this </w:t>
      </w:r>
      <w:bookmarkStart w:id="487" w:name="_Hlk68008425"/>
      <w:r w:rsidRPr="000C6F89">
        <w:rPr>
          <w:lang w:val="en-GB"/>
        </w:rPr>
        <w:t>section </w:t>
      </w:r>
      <w:r w:rsidR="00CA6705">
        <w:rPr>
          <w:lang w:val="en-GB"/>
        </w:rPr>
        <w:fldChar w:fldCharType="begin"/>
      </w:r>
      <w:r w:rsidR="00CA6705">
        <w:rPr>
          <w:lang w:val="en-GB"/>
        </w:rPr>
        <w:instrText xml:space="preserve"> REF _Ref166576801 \r \h </w:instrText>
      </w:r>
      <w:r w:rsidR="00CA6705">
        <w:rPr>
          <w:lang w:val="en-GB"/>
        </w:rPr>
      </w:r>
      <w:r w:rsidR="00CA6705">
        <w:rPr>
          <w:lang w:val="en-GB"/>
        </w:rPr>
        <w:fldChar w:fldCharType="separate"/>
      </w:r>
      <w:r w:rsidR="00B36EE8">
        <w:rPr>
          <w:lang w:val="en-GB"/>
        </w:rPr>
        <w:t>14</w:t>
      </w:r>
      <w:r w:rsidR="00CA6705">
        <w:rPr>
          <w:lang w:val="en-GB"/>
        </w:rPr>
        <w:fldChar w:fldCharType="end"/>
      </w:r>
      <w:r w:rsidRPr="00D01C18">
        <w:rPr>
          <w:lang w:val="en-GB"/>
        </w:rPr>
        <w:t xml:space="preserve"> </w:t>
      </w:r>
      <w:bookmarkEnd w:id="487"/>
      <w:r w:rsidRPr="00D01C18">
        <w:rPr>
          <w:lang w:val="en-GB"/>
        </w:rPr>
        <w:t>(Dilution Protection)</w:t>
      </w:r>
      <w:r w:rsidRPr="000C6F89">
        <w:rPr>
          <w:lang w:val="en-GB"/>
        </w:rPr>
        <w:t>.</w:t>
      </w:r>
    </w:p>
    <w:p w14:paraId="0F357D92" w14:textId="12E2A5F3" w:rsidR="0072360C" w:rsidRPr="000C6F89" w:rsidRDefault="0072360C" w:rsidP="00527D76">
      <w:pPr>
        <w:pStyle w:val="V14Level2EN"/>
        <w:rPr>
          <w:lang w:val="en-GB"/>
        </w:rPr>
      </w:pPr>
      <w:r w:rsidRPr="000C6F89">
        <w:rPr>
          <w:b/>
          <w:lang w:val="en-GB"/>
        </w:rPr>
        <w:t>Compensating Capital Increase</w:t>
      </w:r>
      <w:r w:rsidRPr="00315C6D">
        <w:rPr>
          <w:bCs/>
          <w:lang w:val="en-GB"/>
        </w:rPr>
        <w:t xml:space="preserve">. </w:t>
      </w:r>
      <w:r w:rsidRPr="000C6F89">
        <w:rPr>
          <w:lang w:val="en-GB"/>
        </w:rPr>
        <w:t xml:space="preserve">Under the Compensating Capital Increase, new </w:t>
      </w:r>
      <w:r w:rsidR="00DD4FA8">
        <w:rPr>
          <w:lang w:val="en-GB"/>
        </w:rPr>
        <w:t xml:space="preserve">Preferred </w:t>
      </w:r>
      <w:r w:rsidR="007F25EF">
        <w:rPr>
          <w:lang w:val="en-GB"/>
        </w:rPr>
        <w:t xml:space="preserve">A </w:t>
      </w:r>
      <w:r w:rsidRPr="000C6F89">
        <w:rPr>
          <w:lang w:val="en-GB"/>
        </w:rPr>
        <w:t xml:space="preserve">Shares shall be issued exclusively to the Holders of </w:t>
      </w:r>
      <w:r w:rsidR="007F25EF">
        <w:rPr>
          <w:lang w:val="en-GB"/>
        </w:rPr>
        <w:t xml:space="preserve">A </w:t>
      </w:r>
      <w:r w:rsidRPr="000C6F89">
        <w:rPr>
          <w:lang w:val="en-GB"/>
        </w:rPr>
        <w:t>(the “</w:t>
      </w:r>
      <w:r w:rsidRPr="000C6F89">
        <w:rPr>
          <w:b/>
          <w:lang w:val="en-GB"/>
        </w:rPr>
        <w:t>Dilution Protection Shares</w:t>
      </w:r>
      <w:r w:rsidRPr="0042345C">
        <w:rPr>
          <w:b/>
          <w:lang w:val="en-GB"/>
        </w:rPr>
        <w:fldChar w:fldCharType="begin"/>
      </w:r>
      <w:r w:rsidRPr="000C6F89">
        <w:rPr>
          <w:lang w:val="en-GB"/>
        </w:rPr>
        <w:instrText xml:space="preserve"> XE "Dilution Protection Shares" </w:instrText>
      </w:r>
      <w:r w:rsidRPr="0042345C">
        <w:rPr>
          <w:b/>
          <w:lang w:val="en-GB"/>
        </w:rPr>
        <w:fldChar w:fldCharType="end"/>
      </w:r>
      <w:r w:rsidRPr="000C6F89">
        <w:rPr>
          <w:lang w:val="en-GB"/>
        </w:rPr>
        <w:t xml:space="preserve">”), pro rata to their holdings of </w:t>
      </w:r>
      <w:r w:rsidR="00DD4FA8">
        <w:rPr>
          <w:lang w:val="en-GB"/>
        </w:rPr>
        <w:t xml:space="preserve">Preferred </w:t>
      </w:r>
      <w:r w:rsidR="007F25EF">
        <w:rPr>
          <w:lang w:val="en-GB"/>
        </w:rPr>
        <w:t>A</w:t>
      </w:r>
      <w:r w:rsidR="007F25EF" w:rsidRPr="000C6F89">
        <w:rPr>
          <w:lang w:val="en-GB"/>
        </w:rPr>
        <w:t xml:space="preserve"> </w:t>
      </w:r>
      <w:r w:rsidRPr="000C6F89">
        <w:rPr>
          <w:lang w:val="en-GB"/>
        </w:rPr>
        <w:t xml:space="preserve">Shares amongst themselves, at the lowest statutorily admissible issue price, </w:t>
      </w:r>
      <w:r w:rsidRPr="00315C6D">
        <w:rPr>
          <w:i/>
          <w:iCs/>
          <w:lang w:val="en-GB"/>
        </w:rPr>
        <w:t>i.e.</w:t>
      </w:r>
      <w:r w:rsidRPr="000C6F89">
        <w:rPr>
          <w:lang w:val="en-GB"/>
        </w:rPr>
        <w:t>, their nominal value. All other Shareholders shall waive their statutory subscription rights to the Dilution Protection Shares.</w:t>
      </w:r>
    </w:p>
    <w:p w14:paraId="121EFB7F" w14:textId="0CA02AEC" w:rsidR="0072360C" w:rsidRDefault="0072360C" w:rsidP="00527D76">
      <w:pPr>
        <w:pStyle w:val="V14Level2EN"/>
        <w:rPr>
          <w:lang w:val="en-GB"/>
        </w:rPr>
      </w:pPr>
      <w:bookmarkStart w:id="488" w:name="_Ref68008540"/>
      <w:r w:rsidRPr="000C6F89">
        <w:rPr>
          <w:b/>
          <w:lang w:val="en-GB"/>
        </w:rPr>
        <w:t>Amount of Compensating Capital Increase</w:t>
      </w:r>
      <w:r w:rsidRPr="000C6F89">
        <w:rPr>
          <w:lang w:val="en-GB"/>
        </w:rPr>
        <w:t xml:space="preserve">. Under the Compensating Capital Increase, each </w:t>
      </w:r>
      <w:r w:rsidR="00DD4FA8">
        <w:rPr>
          <w:lang w:val="en-GB"/>
        </w:rPr>
        <w:t xml:space="preserve">Holder of </w:t>
      </w:r>
      <w:r w:rsidR="007F25EF">
        <w:rPr>
          <w:lang w:val="en-GB"/>
        </w:rPr>
        <w:t>A</w:t>
      </w:r>
      <w:r w:rsidR="007F25EF" w:rsidRPr="000C6F89">
        <w:rPr>
          <w:lang w:val="en-GB"/>
        </w:rPr>
        <w:t xml:space="preserve"> </w:t>
      </w:r>
      <w:r w:rsidRPr="000C6F89">
        <w:rPr>
          <w:lang w:val="en-GB"/>
        </w:rPr>
        <w:t>shall be offered a number of Dilution Protection Shares calculated as follows:</w:t>
      </w:r>
      <w:bookmarkEnd w:id="488"/>
    </w:p>
    <w:p w14:paraId="49A2E61E" w14:textId="77777777" w:rsidR="0072360C" w:rsidRPr="000C6F89" w:rsidRDefault="0072360C" w:rsidP="0072360C">
      <w:pPr>
        <w:pStyle w:val="V14Level2EN"/>
        <w:numPr>
          <w:ilvl w:val="0"/>
          <w:numId w:val="0"/>
        </w:numPr>
        <w:ind w:left="680"/>
        <w:rPr>
          <w:lang w:val="en-GB"/>
        </w:rPr>
      </w:pPr>
      <m:oMathPara>
        <m:oMath>
          <m:r>
            <w:rPr>
              <w:rFonts w:ascii="Cambria Math" w:hAnsi="Cambria Math"/>
              <w:lang w:val="en-GB"/>
            </w:rPr>
            <m:t>nDPS=</m:t>
          </m:r>
          <m:f>
            <m:fPr>
              <m:ctrlPr>
                <w:rPr>
                  <w:rFonts w:ascii="Cambria Math" w:hAnsi="Cambria Math"/>
                  <w:i/>
                  <w:lang w:val="en-GB"/>
                </w:rPr>
              </m:ctrlPr>
            </m:fPr>
            <m:num>
              <m:r>
                <w:rPr>
                  <w:rFonts w:ascii="Cambria Math" w:hAnsi="Cambria Math"/>
                  <w:lang w:val="en-GB"/>
                </w:rPr>
                <m:t>nS*pS</m:t>
              </m:r>
            </m:num>
            <m:den>
              <m:r>
                <w:rPr>
                  <w:rFonts w:ascii="Cambria Math" w:hAnsi="Cambria Math"/>
                  <w:lang w:val="en-GB"/>
                </w:rPr>
                <m:t>WASP-pDPS</m:t>
              </m:r>
            </m:den>
          </m:f>
          <m:r>
            <w:rPr>
              <w:rFonts w:ascii="Cambria Math" w:hAnsi="Cambria Math"/>
              <w:lang w:val="en-GB"/>
            </w:rPr>
            <m:t>-nS</m:t>
          </m:r>
        </m:oMath>
      </m:oMathPara>
    </w:p>
    <w:p w14:paraId="0962E278" w14:textId="77777777" w:rsidR="0072360C" w:rsidRPr="0043329A" w:rsidRDefault="0072360C" w:rsidP="0072360C">
      <w:pPr>
        <w:tabs>
          <w:tab w:val="left" w:pos="1418"/>
        </w:tabs>
        <w:spacing w:before="120"/>
        <w:ind w:left="1985" w:hanging="1276"/>
        <w:outlineLvl w:val="1"/>
        <w:rPr>
          <w:color w:val="000000" w:themeColor="text1"/>
        </w:rPr>
      </w:pPr>
      <w:r>
        <w:rPr>
          <w:color w:val="000000" w:themeColor="text1"/>
        </w:rPr>
        <w:t>whereby</w:t>
      </w:r>
      <w:r w:rsidRPr="004B18A2">
        <w:rPr>
          <w:color w:val="000000" w:themeColor="text1"/>
        </w:rPr>
        <w:t xml:space="preserve"> </w:t>
      </w:r>
    </w:p>
    <w:p w14:paraId="3196D9B4" w14:textId="1D134D72" w:rsidR="0072360C" w:rsidRPr="0043329A" w:rsidRDefault="0072360C" w:rsidP="0072360C">
      <w:pPr>
        <w:tabs>
          <w:tab w:val="left" w:pos="1418"/>
        </w:tabs>
        <w:spacing w:before="120"/>
        <w:ind w:left="1985" w:hanging="1276"/>
        <w:outlineLvl w:val="1"/>
        <w:rPr>
          <w:color w:val="000000" w:themeColor="text1"/>
        </w:rPr>
      </w:pPr>
      <w:r w:rsidRPr="0043329A">
        <w:rPr>
          <w:color w:val="000000" w:themeColor="text1"/>
        </w:rPr>
        <w:t>nDPS</w:t>
      </w:r>
      <w:r w:rsidRPr="0043329A">
        <w:rPr>
          <w:color w:val="000000" w:themeColor="text1"/>
        </w:rPr>
        <w:tab/>
        <w:t>=</w:t>
      </w:r>
      <w:r w:rsidRPr="0043329A">
        <w:rPr>
          <w:color w:val="000000" w:themeColor="text1"/>
        </w:rPr>
        <w:tab/>
        <w:t xml:space="preserve">number of Dilution Protection Shares to be issued to the respective </w:t>
      </w:r>
      <w:r w:rsidR="00DD4FA8">
        <w:rPr>
          <w:color w:val="000000" w:themeColor="text1"/>
        </w:rPr>
        <w:t xml:space="preserve">Holder of </w:t>
      </w:r>
      <w:r w:rsidR="007F25EF">
        <w:rPr>
          <w:color w:val="000000" w:themeColor="text1"/>
        </w:rPr>
        <w:t>A</w:t>
      </w:r>
      <w:r w:rsidR="007F25EF" w:rsidRPr="0043329A">
        <w:rPr>
          <w:color w:val="000000" w:themeColor="text1"/>
        </w:rPr>
        <w:t xml:space="preserve"> </w:t>
      </w:r>
      <w:r w:rsidRPr="0043329A">
        <w:rPr>
          <w:color w:val="000000" w:themeColor="text1"/>
        </w:rPr>
        <w:t>in the course of the Compensating Capital Increase;</w:t>
      </w:r>
    </w:p>
    <w:p w14:paraId="032AAC81" w14:textId="26C16604" w:rsidR="0072360C" w:rsidRPr="0043329A" w:rsidRDefault="0072360C" w:rsidP="0072360C">
      <w:pPr>
        <w:tabs>
          <w:tab w:val="left" w:pos="1418"/>
        </w:tabs>
        <w:spacing w:before="120"/>
        <w:ind w:left="1985" w:hanging="1276"/>
        <w:outlineLvl w:val="1"/>
        <w:rPr>
          <w:color w:val="000000" w:themeColor="text1"/>
        </w:rPr>
      </w:pPr>
      <w:r w:rsidRPr="0043329A">
        <w:rPr>
          <w:color w:val="000000" w:themeColor="text1"/>
        </w:rPr>
        <w:t>nS</w:t>
      </w:r>
      <w:r w:rsidRPr="0043329A">
        <w:rPr>
          <w:color w:val="000000" w:themeColor="text1"/>
        </w:rPr>
        <w:tab/>
        <w:t>=</w:t>
      </w:r>
      <w:r w:rsidRPr="0043329A">
        <w:rPr>
          <w:color w:val="000000" w:themeColor="text1"/>
        </w:rPr>
        <w:tab/>
        <w:t xml:space="preserve">number of </w:t>
      </w:r>
      <w:r w:rsidR="00DD4FA8">
        <w:rPr>
          <w:color w:val="000000" w:themeColor="text1"/>
        </w:rPr>
        <w:t xml:space="preserve">Preferred </w:t>
      </w:r>
      <w:r w:rsidR="007F25EF">
        <w:rPr>
          <w:color w:val="000000" w:themeColor="text1"/>
        </w:rPr>
        <w:t>A</w:t>
      </w:r>
      <w:r w:rsidRPr="0043329A">
        <w:rPr>
          <w:color w:val="000000" w:themeColor="text1"/>
        </w:rPr>
        <w:t xml:space="preserve"> Shares held by the respective </w:t>
      </w:r>
      <w:r w:rsidR="00DD4FA8">
        <w:rPr>
          <w:color w:val="000000" w:themeColor="text1"/>
        </w:rPr>
        <w:t xml:space="preserve">Holder of </w:t>
      </w:r>
      <w:r w:rsidR="007F25EF">
        <w:rPr>
          <w:color w:val="000000" w:themeColor="text1"/>
        </w:rPr>
        <w:t>A</w:t>
      </w:r>
      <w:r w:rsidR="007F25EF" w:rsidRPr="0043329A">
        <w:rPr>
          <w:color w:val="000000" w:themeColor="text1"/>
        </w:rPr>
        <w:t xml:space="preserve"> </w:t>
      </w:r>
      <w:r w:rsidRPr="0043329A">
        <w:rPr>
          <w:color w:val="000000" w:themeColor="text1"/>
        </w:rPr>
        <w:t>prior to the Down Round and Compensating Capital Increase;</w:t>
      </w:r>
    </w:p>
    <w:p w14:paraId="172889BD" w14:textId="50D70074" w:rsidR="0072360C" w:rsidRPr="0043329A" w:rsidRDefault="0072360C" w:rsidP="0072360C">
      <w:pPr>
        <w:tabs>
          <w:tab w:val="left" w:pos="1418"/>
        </w:tabs>
        <w:spacing w:before="120"/>
        <w:ind w:left="1985" w:hanging="1276"/>
        <w:outlineLvl w:val="1"/>
        <w:rPr>
          <w:color w:val="000000" w:themeColor="text1"/>
        </w:rPr>
      </w:pPr>
      <w:r w:rsidRPr="0043329A">
        <w:rPr>
          <w:color w:val="000000" w:themeColor="text1"/>
        </w:rPr>
        <w:t>pS</w:t>
      </w:r>
      <w:r w:rsidRPr="0043329A">
        <w:rPr>
          <w:color w:val="000000" w:themeColor="text1"/>
        </w:rPr>
        <w:tab/>
        <w:t>=</w:t>
      </w:r>
      <w:r w:rsidRPr="0043329A">
        <w:rPr>
          <w:color w:val="000000" w:themeColor="text1"/>
        </w:rPr>
        <w:tab/>
        <w:t xml:space="preserve">the </w:t>
      </w:r>
      <w:r w:rsidR="007F25EF">
        <w:rPr>
          <w:color w:val="000000" w:themeColor="text1"/>
        </w:rPr>
        <w:t>A</w:t>
      </w:r>
      <w:r>
        <w:t xml:space="preserve"> Preference Amount</w:t>
      </w:r>
      <w:r w:rsidRPr="0043329A">
        <w:rPr>
          <w:color w:val="000000" w:themeColor="text1"/>
        </w:rPr>
        <w:t>, as adjusted from time to time in accordance with sections </w:t>
      </w:r>
      <w:r>
        <w:rPr>
          <w:color w:val="000000" w:themeColor="text1"/>
        </w:rPr>
        <w:fldChar w:fldCharType="begin"/>
      </w:r>
      <w:r>
        <w:rPr>
          <w:color w:val="000000" w:themeColor="text1"/>
        </w:rPr>
        <w:instrText xml:space="preserve"> REF _Ref504680189 \r \h </w:instrText>
      </w:r>
      <w:r>
        <w:rPr>
          <w:color w:val="000000" w:themeColor="text1"/>
        </w:rPr>
      </w:r>
      <w:r>
        <w:rPr>
          <w:color w:val="000000" w:themeColor="text1"/>
        </w:rPr>
        <w:fldChar w:fldCharType="separate"/>
      </w:r>
      <w:r w:rsidR="00B36EE8">
        <w:rPr>
          <w:color w:val="000000" w:themeColor="text1"/>
        </w:rPr>
        <w:t>12.6</w:t>
      </w:r>
      <w:r>
        <w:rPr>
          <w:color w:val="000000" w:themeColor="text1"/>
        </w:rPr>
        <w:fldChar w:fldCharType="end"/>
      </w:r>
      <w:r w:rsidRPr="0043329A">
        <w:rPr>
          <w:color w:val="000000" w:themeColor="text1"/>
        </w:rPr>
        <w:t xml:space="preserve"> (Adjustment of Preference Amount) and/or </w:t>
      </w:r>
      <w:r>
        <w:rPr>
          <w:color w:val="000000" w:themeColor="text1"/>
        </w:rPr>
        <w:fldChar w:fldCharType="begin"/>
      </w:r>
      <w:r>
        <w:rPr>
          <w:color w:val="000000" w:themeColor="text1"/>
        </w:rPr>
        <w:instrText xml:space="preserve"> REF _Ref68008237 \r \h </w:instrText>
      </w:r>
      <w:r>
        <w:rPr>
          <w:color w:val="000000" w:themeColor="text1"/>
        </w:rPr>
      </w:r>
      <w:r>
        <w:rPr>
          <w:color w:val="000000" w:themeColor="text1"/>
        </w:rPr>
        <w:fldChar w:fldCharType="separate"/>
      </w:r>
      <w:r w:rsidR="00B36EE8">
        <w:rPr>
          <w:color w:val="000000" w:themeColor="text1"/>
        </w:rPr>
        <w:t>14.5</w:t>
      </w:r>
      <w:r>
        <w:rPr>
          <w:color w:val="000000" w:themeColor="text1"/>
        </w:rPr>
        <w:fldChar w:fldCharType="end"/>
      </w:r>
      <w:r w:rsidRPr="0043329A">
        <w:rPr>
          <w:color w:val="000000" w:themeColor="text1"/>
        </w:rPr>
        <w:t xml:space="preserve"> (Adjustment of Preference Amount upon Dilution Protection);</w:t>
      </w:r>
    </w:p>
    <w:p w14:paraId="0938C5F9" w14:textId="5497112A" w:rsidR="0072360C" w:rsidRDefault="0072360C" w:rsidP="0072360C">
      <w:pPr>
        <w:tabs>
          <w:tab w:val="left" w:pos="1418"/>
        </w:tabs>
        <w:spacing w:before="120"/>
        <w:ind w:left="1985" w:hanging="1276"/>
        <w:outlineLvl w:val="1"/>
        <w:rPr>
          <w:color w:val="000000" w:themeColor="text1"/>
        </w:rPr>
      </w:pPr>
      <w:r w:rsidRPr="0043329A">
        <w:rPr>
          <w:color w:val="000000" w:themeColor="text1"/>
        </w:rPr>
        <w:t>pDPS</w:t>
      </w:r>
      <w:r w:rsidRPr="0043329A">
        <w:rPr>
          <w:color w:val="000000" w:themeColor="text1"/>
        </w:rPr>
        <w:tab/>
        <w:t>=</w:t>
      </w:r>
      <w:r w:rsidRPr="0043329A">
        <w:rPr>
          <w:color w:val="000000" w:themeColor="text1"/>
        </w:rPr>
        <w:tab/>
        <w:t xml:space="preserve">price payable per Dilution Protection Share in the Compensating Capital Increase, </w:t>
      </w:r>
      <w:r w:rsidRPr="00315C6D">
        <w:rPr>
          <w:i/>
          <w:iCs/>
          <w:color w:val="000000" w:themeColor="text1"/>
        </w:rPr>
        <w:t>i.e.</w:t>
      </w:r>
      <w:r w:rsidRPr="0043329A">
        <w:rPr>
          <w:color w:val="000000" w:themeColor="text1"/>
        </w:rPr>
        <w:t>, the nominal amount of such share equalling EUR 1</w:t>
      </w:r>
      <w:r w:rsidR="007F25EF">
        <w:rPr>
          <w:color w:val="000000" w:themeColor="text1"/>
        </w:rPr>
        <w:t>.00</w:t>
      </w:r>
      <w:r w:rsidRPr="0043329A">
        <w:rPr>
          <w:color w:val="000000" w:themeColor="text1"/>
        </w:rPr>
        <w:t>;</w:t>
      </w:r>
    </w:p>
    <w:p w14:paraId="620F8F50" w14:textId="77777777" w:rsidR="0072360C" w:rsidRPr="0043329A" w:rsidRDefault="0072360C" w:rsidP="0072360C">
      <w:pPr>
        <w:tabs>
          <w:tab w:val="left" w:pos="1418"/>
        </w:tabs>
        <w:spacing w:before="120"/>
        <w:ind w:left="1985" w:hanging="1276"/>
        <w:jc w:val="center"/>
        <w:outlineLvl w:val="1"/>
        <w:rPr>
          <w:color w:val="000000" w:themeColor="text1"/>
        </w:rPr>
      </w:pPr>
      <m:oMathPara>
        <m:oMath>
          <m:r>
            <w:rPr>
              <w:rFonts w:ascii="Cambria Math" w:hAnsi="Cambria Math"/>
              <w:color w:val="000000" w:themeColor="text1"/>
            </w:rPr>
            <m:t>WASP=</m:t>
          </m:r>
          <m:f>
            <m:fPr>
              <m:ctrlPr>
                <w:rPr>
                  <w:rFonts w:ascii="Cambria Math" w:hAnsi="Cambria Math"/>
                  <w:i/>
                  <w:color w:val="000000" w:themeColor="text1"/>
                </w:rPr>
              </m:ctrlPr>
            </m:fPr>
            <m:num>
              <m:r>
                <w:rPr>
                  <w:rFonts w:ascii="Cambria Math" w:hAnsi="Cambria Math"/>
                  <w:color w:val="000000" w:themeColor="text1"/>
                </w:rPr>
                <m:t>naS*pS+naDS*LPP</m:t>
              </m:r>
            </m:num>
            <m:den>
              <m:r>
                <w:rPr>
                  <w:rFonts w:ascii="Cambria Math" w:hAnsi="Cambria Math"/>
                  <w:color w:val="000000" w:themeColor="text1"/>
                </w:rPr>
                <m:t>naS+naDS</m:t>
              </m:r>
            </m:den>
          </m:f>
        </m:oMath>
      </m:oMathPara>
    </w:p>
    <w:p w14:paraId="09F9D033" w14:textId="77777777" w:rsidR="0072360C" w:rsidRPr="0043329A" w:rsidRDefault="0072360C" w:rsidP="0072360C">
      <w:pPr>
        <w:tabs>
          <w:tab w:val="left" w:pos="1418"/>
        </w:tabs>
        <w:spacing w:before="120"/>
        <w:ind w:left="1985" w:hanging="1276"/>
        <w:outlineLvl w:val="1"/>
        <w:rPr>
          <w:color w:val="000000" w:themeColor="text1"/>
        </w:rPr>
      </w:pPr>
      <w:r w:rsidRPr="0043329A">
        <w:rPr>
          <w:color w:val="000000" w:themeColor="text1"/>
        </w:rPr>
        <w:t>w</w:t>
      </w:r>
      <w:r>
        <w:rPr>
          <w:color w:val="000000" w:themeColor="text1"/>
        </w:rPr>
        <w:t>hereby</w:t>
      </w:r>
    </w:p>
    <w:p w14:paraId="4FB4E9BA" w14:textId="77777777" w:rsidR="0072360C" w:rsidRPr="0043329A" w:rsidRDefault="0072360C" w:rsidP="0072360C">
      <w:pPr>
        <w:tabs>
          <w:tab w:val="left" w:pos="1418"/>
        </w:tabs>
        <w:spacing w:before="120"/>
        <w:ind w:left="1985" w:hanging="1276"/>
        <w:outlineLvl w:val="1"/>
        <w:rPr>
          <w:color w:val="000000" w:themeColor="text1"/>
        </w:rPr>
      </w:pPr>
      <w:r w:rsidRPr="0043329A">
        <w:rPr>
          <w:color w:val="000000" w:themeColor="text1"/>
        </w:rPr>
        <w:t>WASP</w:t>
      </w:r>
      <w:r w:rsidRPr="0043329A">
        <w:rPr>
          <w:color w:val="000000" w:themeColor="text1"/>
        </w:rPr>
        <w:tab/>
        <w:t xml:space="preserve">= </w:t>
      </w:r>
      <w:r w:rsidRPr="0043329A">
        <w:rPr>
          <w:color w:val="000000" w:themeColor="text1"/>
        </w:rPr>
        <w:tab/>
        <w:t>the Weighted Average Share Price;</w:t>
      </w:r>
    </w:p>
    <w:p w14:paraId="6A775D0F" w14:textId="77777777" w:rsidR="0072360C" w:rsidRPr="00892529" w:rsidRDefault="0072360C" w:rsidP="0072360C">
      <w:pPr>
        <w:tabs>
          <w:tab w:val="left" w:pos="1418"/>
        </w:tabs>
        <w:spacing w:before="120"/>
        <w:ind w:left="1985" w:hanging="1276"/>
        <w:outlineLvl w:val="1"/>
        <w:rPr>
          <w:color w:val="000000" w:themeColor="text1"/>
        </w:rPr>
      </w:pPr>
      <w:r w:rsidRPr="0043329A">
        <w:rPr>
          <w:color w:val="000000" w:themeColor="text1"/>
        </w:rPr>
        <w:t>naS</w:t>
      </w:r>
      <w:r w:rsidRPr="0043329A">
        <w:rPr>
          <w:color w:val="000000" w:themeColor="text1"/>
        </w:rPr>
        <w:tab/>
        <w:t>=</w:t>
      </w:r>
      <w:r w:rsidRPr="0043329A">
        <w:rPr>
          <w:color w:val="000000" w:themeColor="text1"/>
        </w:rPr>
        <w:tab/>
      </w:r>
      <w:r w:rsidR="00B551A7" w:rsidRPr="00B551A7">
        <w:rPr>
          <w:color w:val="000000" w:themeColor="text1"/>
        </w:rPr>
        <w:t xml:space="preserve">being the registered share capital of the Company outstanding prior to the Down Round and Compensating Capital Increase plus the aggregate number of all Virtual Shares under the </w:t>
      </w:r>
      <w:r w:rsidR="003B17AD">
        <w:rPr>
          <w:color w:val="000000" w:themeColor="text1"/>
        </w:rPr>
        <w:t>EIP</w:t>
      </w:r>
      <w:r w:rsidR="00B551A7" w:rsidRPr="00B551A7">
        <w:rPr>
          <w:color w:val="000000" w:themeColor="text1"/>
        </w:rPr>
        <w:t xml:space="preserve">, </w:t>
      </w:r>
      <w:r w:rsidR="00B551A7" w:rsidRPr="00B551A7">
        <w:rPr>
          <w:color w:val="000000" w:themeColor="text1"/>
        </w:rPr>
        <w:lastRenderedPageBreak/>
        <w:t>irrespective of whether vested, unvested, allotted or not yet allotted (or similar rights under any incentive programs established by the Company as the case may be), but excluding any Shares held by the Company itself</w:t>
      </w:r>
      <w:r w:rsidRPr="0043329A">
        <w:rPr>
          <w:color w:val="000000" w:themeColor="text1"/>
          <w:szCs w:val="24"/>
        </w:rPr>
        <w:t>, if any</w:t>
      </w:r>
      <w:r w:rsidRPr="0043329A">
        <w:rPr>
          <w:color w:val="000000" w:themeColor="text1"/>
        </w:rPr>
        <w:t>;</w:t>
      </w:r>
      <w:r>
        <w:rPr>
          <w:color w:val="000000" w:themeColor="text1"/>
        </w:rPr>
        <w:t xml:space="preserve"> </w:t>
      </w:r>
    </w:p>
    <w:p w14:paraId="0039F626" w14:textId="77777777" w:rsidR="0072360C" w:rsidRPr="0043329A" w:rsidRDefault="0072360C" w:rsidP="0072360C">
      <w:pPr>
        <w:tabs>
          <w:tab w:val="left" w:pos="1418"/>
        </w:tabs>
        <w:spacing w:before="120"/>
        <w:ind w:left="1985" w:hanging="1276"/>
        <w:outlineLvl w:val="1"/>
        <w:rPr>
          <w:color w:val="000000" w:themeColor="text1"/>
        </w:rPr>
      </w:pPr>
      <w:r w:rsidRPr="0043329A">
        <w:rPr>
          <w:color w:val="000000" w:themeColor="text1"/>
        </w:rPr>
        <w:t>naDS</w:t>
      </w:r>
      <w:r w:rsidRPr="0043329A">
        <w:rPr>
          <w:color w:val="000000" w:themeColor="text1"/>
        </w:rPr>
        <w:tab/>
        <w:t>=</w:t>
      </w:r>
      <w:r w:rsidRPr="0043329A">
        <w:rPr>
          <w:color w:val="000000" w:themeColor="text1"/>
        </w:rPr>
        <w:tab/>
        <w:t xml:space="preserve">number of all Down Round Shares, </w:t>
      </w:r>
      <w:r w:rsidRPr="00315C6D">
        <w:rPr>
          <w:i/>
          <w:iCs/>
          <w:color w:val="000000" w:themeColor="text1"/>
        </w:rPr>
        <w:t>i.e.</w:t>
      </w:r>
      <w:r w:rsidRPr="0043329A">
        <w:rPr>
          <w:color w:val="000000" w:themeColor="text1"/>
        </w:rPr>
        <w:t>, all shares in the Company that are being issued in the Down Round (but not the Dilution Protection Shares issued in the Compensating Capital Increase); and</w:t>
      </w:r>
    </w:p>
    <w:p w14:paraId="4AA4C048" w14:textId="77777777" w:rsidR="0072360C" w:rsidRPr="000C6F89" w:rsidRDefault="0072360C" w:rsidP="0072360C">
      <w:pPr>
        <w:pStyle w:val="V14Level2EN"/>
        <w:numPr>
          <w:ilvl w:val="0"/>
          <w:numId w:val="0"/>
        </w:numPr>
        <w:tabs>
          <w:tab w:val="left" w:pos="1418"/>
          <w:tab w:val="left" w:pos="1985"/>
        </w:tabs>
        <w:ind w:left="680"/>
        <w:rPr>
          <w:lang w:val="en-GB"/>
        </w:rPr>
      </w:pPr>
      <w:r w:rsidRPr="0043329A">
        <w:rPr>
          <w:rFonts w:eastAsia="Times New Roman" w:cs="Arial"/>
          <w:color w:val="000000" w:themeColor="text1"/>
          <w:szCs w:val="20"/>
          <w:lang w:val="en-GB"/>
        </w:rPr>
        <w:t>LPP</w:t>
      </w:r>
      <w:r w:rsidRPr="0043329A">
        <w:rPr>
          <w:rFonts w:eastAsia="Times New Roman" w:cs="Arial"/>
          <w:color w:val="000000" w:themeColor="text1"/>
          <w:szCs w:val="20"/>
          <w:lang w:val="en-GB"/>
        </w:rPr>
        <w:tab/>
        <w:t>=</w:t>
      </w:r>
      <w:r>
        <w:rPr>
          <w:rFonts w:eastAsia="Times New Roman" w:cs="Arial"/>
          <w:color w:val="000000" w:themeColor="text1"/>
          <w:szCs w:val="20"/>
          <w:lang w:val="en-GB"/>
        </w:rPr>
        <w:tab/>
      </w:r>
      <w:r w:rsidRPr="0043329A">
        <w:rPr>
          <w:rFonts w:eastAsia="Times New Roman" w:cs="Arial"/>
          <w:color w:val="000000" w:themeColor="text1"/>
          <w:szCs w:val="20"/>
          <w:lang w:val="en-GB"/>
        </w:rPr>
        <w:t>the Lower Purchase Price.</w:t>
      </w:r>
      <w:r>
        <w:rPr>
          <w:rFonts w:eastAsia="Times New Roman" w:cs="Arial"/>
          <w:color w:val="000000" w:themeColor="text1"/>
          <w:szCs w:val="20"/>
          <w:lang w:val="en-GB"/>
        </w:rPr>
        <w:t xml:space="preserve"> </w:t>
      </w:r>
    </w:p>
    <w:p w14:paraId="2D717801" w14:textId="26967428" w:rsidR="0072360C" w:rsidRPr="000C6F89" w:rsidRDefault="0072360C" w:rsidP="00527D76">
      <w:pPr>
        <w:pStyle w:val="V14Level2EN"/>
        <w:rPr>
          <w:lang w:val="en-GB"/>
        </w:rPr>
      </w:pPr>
      <w:bookmarkStart w:id="489" w:name="_Ref68007862"/>
      <w:r w:rsidRPr="000C6F89">
        <w:rPr>
          <w:b/>
          <w:lang w:val="en-GB"/>
        </w:rPr>
        <w:t>Exemptions from Dilution Protection</w:t>
      </w:r>
      <w:bookmarkEnd w:id="489"/>
      <w:r w:rsidRPr="000C6F89">
        <w:rPr>
          <w:b/>
          <w:lang w:val="en-GB"/>
        </w:rPr>
        <w:t>.</w:t>
      </w:r>
      <w:r w:rsidRPr="000C6F89">
        <w:rPr>
          <w:bCs/>
          <w:lang w:val="en-GB"/>
        </w:rPr>
        <w:t xml:space="preserve"> </w:t>
      </w:r>
      <w:r w:rsidRPr="000C6F89">
        <w:rPr>
          <w:lang w:val="en-GB"/>
        </w:rPr>
        <w:t xml:space="preserve">The dilution protection provisions of this </w:t>
      </w:r>
      <w:bookmarkStart w:id="490" w:name="_Hlk68008510"/>
      <w:r w:rsidRPr="000C6F89">
        <w:rPr>
          <w:lang w:val="en-GB"/>
        </w:rPr>
        <w:t>section </w:t>
      </w:r>
      <w:r w:rsidR="00CA6705">
        <w:rPr>
          <w:lang w:val="en-GB"/>
        </w:rPr>
        <w:fldChar w:fldCharType="begin"/>
      </w:r>
      <w:r w:rsidR="00CA6705">
        <w:rPr>
          <w:lang w:val="en-GB"/>
        </w:rPr>
        <w:instrText xml:space="preserve"> REF _Ref166576779 \r \h </w:instrText>
      </w:r>
      <w:r w:rsidR="00CA6705">
        <w:rPr>
          <w:lang w:val="en-GB"/>
        </w:rPr>
      </w:r>
      <w:r w:rsidR="00CA6705">
        <w:rPr>
          <w:lang w:val="en-GB"/>
        </w:rPr>
        <w:fldChar w:fldCharType="separate"/>
      </w:r>
      <w:r w:rsidR="00B36EE8">
        <w:rPr>
          <w:lang w:val="en-GB"/>
        </w:rPr>
        <w:t>14</w:t>
      </w:r>
      <w:r w:rsidR="00CA6705">
        <w:rPr>
          <w:lang w:val="en-GB"/>
        </w:rPr>
        <w:fldChar w:fldCharType="end"/>
      </w:r>
      <w:bookmarkEnd w:id="490"/>
      <w:r w:rsidRPr="0043329A">
        <w:rPr>
          <w:lang w:val="en-GB"/>
        </w:rPr>
        <w:t xml:space="preserve"> </w:t>
      </w:r>
      <w:r w:rsidRPr="000C6F89">
        <w:rPr>
          <w:lang w:val="en-GB"/>
        </w:rPr>
        <w:t>(Dilution Protection) shall not apply if Shares are issued:</w:t>
      </w:r>
    </w:p>
    <w:p w14:paraId="75158B29" w14:textId="77777777" w:rsidR="0072360C" w:rsidRPr="0043329A" w:rsidRDefault="0072360C" w:rsidP="0072360C">
      <w:pPr>
        <w:numPr>
          <w:ilvl w:val="2"/>
          <w:numId w:val="7"/>
        </w:numPr>
        <w:spacing w:after="120" w:line="240" w:lineRule="atLeast"/>
        <w:jc w:val="both"/>
      </w:pPr>
      <w:r w:rsidRPr="0043329A">
        <w:t>as a dividend or other distribution on Shares;</w:t>
      </w:r>
    </w:p>
    <w:p w14:paraId="5688AB10" w14:textId="77777777" w:rsidR="0072360C" w:rsidRPr="0043329A" w:rsidRDefault="0072360C" w:rsidP="0072360C">
      <w:pPr>
        <w:numPr>
          <w:ilvl w:val="2"/>
          <w:numId w:val="7"/>
        </w:numPr>
        <w:spacing w:after="120" w:line="240" w:lineRule="atLeast"/>
        <w:jc w:val="both"/>
      </w:pPr>
      <w:r w:rsidRPr="0043329A">
        <w:t>as compensation for breaches of guarantees or the like under any investment agreement;</w:t>
      </w:r>
      <w:r>
        <w:t xml:space="preserve"> </w:t>
      </w:r>
    </w:p>
    <w:p w14:paraId="541778BA" w14:textId="77777777" w:rsidR="0072360C" w:rsidRPr="0043329A" w:rsidRDefault="0072360C" w:rsidP="0072360C">
      <w:pPr>
        <w:numPr>
          <w:ilvl w:val="2"/>
          <w:numId w:val="7"/>
        </w:numPr>
        <w:spacing w:after="120" w:line="240" w:lineRule="atLeast"/>
        <w:jc w:val="both"/>
      </w:pPr>
      <w:r w:rsidRPr="0043329A">
        <w:t>in the course of a capital increase from retained earnings, a stock split or any other subdivision or consolidation of Shares or any structural measure with a similar effect;</w:t>
      </w:r>
    </w:p>
    <w:p w14:paraId="237F5156" w14:textId="77777777" w:rsidR="0072360C" w:rsidRDefault="0072360C" w:rsidP="0072360C">
      <w:pPr>
        <w:numPr>
          <w:ilvl w:val="2"/>
          <w:numId w:val="7"/>
        </w:numPr>
        <w:spacing w:after="120" w:line="240" w:lineRule="atLeast"/>
        <w:jc w:val="both"/>
      </w:pPr>
      <w:r w:rsidRPr="0043329A">
        <w:t>to employees, managing directors, advisors or other supporters of the Company or any other beneficiaries under a respective incentive plan with the consent as required pursuant to this Agreement, the Articles of Association or rules of procedure for the management, if any</w:t>
      </w:r>
      <w:bookmarkStart w:id="491" w:name="_BPDC_LN_INS_1019"/>
      <w:bookmarkStart w:id="492" w:name="_BPDC_PR_INS_1020"/>
      <w:bookmarkEnd w:id="491"/>
      <w:bookmarkEnd w:id="492"/>
      <w:r w:rsidRPr="0043329A">
        <w:t>; or</w:t>
      </w:r>
    </w:p>
    <w:p w14:paraId="66601AF2" w14:textId="2863FEB6" w:rsidR="0072360C" w:rsidRPr="0043329A" w:rsidRDefault="0072360C" w:rsidP="0072360C">
      <w:pPr>
        <w:numPr>
          <w:ilvl w:val="2"/>
          <w:numId w:val="7"/>
        </w:numPr>
        <w:spacing w:after="120" w:line="240" w:lineRule="atLeast"/>
        <w:jc w:val="both"/>
      </w:pPr>
      <w:r>
        <w:t>in compliance</w:t>
      </w:r>
      <w:r w:rsidRPr="0043329A">
        <w:t xml:space="preserve"> with the obligation to conduct a Compensating Capital Increase pursuant to this section </w:t>
      </w:r>
      <w:r w:rsidR="00CA6705">
        <w:fldChar w:fldCharType="begin"/>
      </w:r>
      <w:r w:rsidR="00CA6705">
        <w:instrText xml:space="preserve"> REF _Ref166576813 \r \h </w:instrText>
      </w:r>
      <w:r w:rsidR="00CA6705">
        <w:fldChar w:fldCharType="separate"/>
      </w:r>
      <w:r w:rsidR="00B36EE8">
        <w:t>14</w:t>
      </w:r>
      <w:r w:rsidR="00CA6705">
        <w:fldChar w:fldCharType="end"/>
      </w:r>
      <w:r w:rsidRPr="0043329A">
        <w:t xml:space="preserve"> (Dilution Protection).</w:t>
      </w:r>
    </w:p>
    <w:p w14:paraId="01828A74" w14:textId="58888781" w:rsidR="007D5FCE" w:rsidRPr="002D7434" w:rsidRDefault="0072360C" w:rsidP="00B349AA">
      <w:pPr>
        <w:pStyle w:val="V14Level2EN"/>
        <w:rPr>
          <w:rFonts w:asciiTheme="minorHAnsi" w:hAnsiTheme="minorHAnsi" w:cstheme="minorHAnsi"/>
          <w:lang w:val="en-GB"/>
        </w:rPr>
      </w:pPr>
      <w:bookmarkStart w:id="493" w:name="_BPDC_LN_INS_1017"/>
      <w:bookmarkStart w:id="494" w:name="_BPDC_PR_INS_1018"/>
      <w:bookmarkStart w:id="495" w:name="_Ref68008237"/>
      <w:bookmarkStart w:id="496" w:name="_Ref68008629"/>
      <w:bookmarkEnd w:id="493"/>
      <w:bookmarkEnd w:id="494"/>
      <w:r w:rsidRPr="00C5082C">
        <w:rPr>
          <w:b/>
          <w:lang w:val="en-GB"/>
        </w:rPr>
        <w:t>Adjustment</w:t>
      </w:r>
      <w:bookmarkEnd w:id="495"/>
      <w:r w:rsidRPr="00C5082C">
        <w:rPr>
          <w:b/>
          <w:lang w:val="en-GB"/>
        </w:rPr>
        <w:t xml:space="preserve"> of </w:t>
      </w:r>
      <w:r w:rsidR="007F25EF">
        <w:rPr>
          <w:b/>
          <w:bCs/>
          <w:color w:val="000000" w:themeColor="text1"/>
        </w:rPr>
        <w:t>A</w:t>
      </w:r>
      <w:r w:rsidR="007F25EF" w:rsidRPr="00C5082C">
        <w:rPr>
          <w:b/>
          <w:bCs/>
          <w:lang w:val="en-GB"/>
        </w:rPr>
        <w:t xml:space="preserve"> </w:t>
      </w:r>
      <w:r w:rsidRPr="00C5082C">
        <w:rPr>
          <w:b/>
          <w:bCs/>
          <w:lang w:val="en-GB"/>
        </w:rPr>
        <w:t>Preference Amount</w:t>
      </w:r>
      <w:r w:rsidRPr="00C5082C">
        <w:rPr>
          <w:b/>
          <w:lang w:val="en-GB"/>
        </w:rPr>
        <w:t xml:space="preserve"> upon Dilution Protection.</w:t>
      </w:r>
      <w:r w:rsidRPr="00C5082C">
        <w:rPr>
          <w:lang w:val="en-GB"/>
        </w:rPr>
        <w:t xml:space="preserve"> </w:t>
      </w:r>
      <w:r w:rsidRPr="000C6F89">
        <w:rPr>
          <w:lang w:val="en-GB"/>
        </w:rPr>
        <w:t>Upon implementation of a Compensating Capital Increase for the purposes of dilution protection under this section </w:t>
      </w:r>
      <w:r w:rsidRPr="0043329A">
        <w:rPr>
          <w:lang w:val="en-GB"/>
        </w:rPr>
        <w:fldChar w:fldCharType="begin"/>
      </w:r>
      <w:r w:rsidRPr="000C6F89">
        <w:rPr>
          <w:lang w:val="en-GB"/>
        </w:rPr>
        <w:instrText xml:space="preserve"> REF _Ref68008027 \r \h </w:instrText>
      </w:r>
      <w:r w:rsidRPr="0043329A">
        <w:rPr>
          <w:lang w:val="en-GB"/>
        </w:rPr>
      </w:r>
      <w:r w:rsidRPr="0043329A">
        <w:rPr>
          <w:lang w:val="en-GB"/>
        </w:rPr>
        <w:fldChar w:fldCharType="separate"/>
      </w:r>
      <w:r w:rsidR="00B36EE8">
        <w:rPr>
          <w:lang w:val="en-GB"/>
        </w:rPr>
        <w:t>14</w:t>
      </w:r>
      <w:r w:rsidRPr="0043329A">
        <w:fldChar w:fldCharType="end"/>
      </w:r>
      <w:r w:rsidRPr="000C6F89">
        <w:rPr>
          <w:lang w:val="en-GB"/>
        </w:rPr>
        <w:t xml:space="preserve"> (Dilution Protection), the</w:t>
      </w:r>
      <w:r w:rsidRPr="000C6F89">
        <w:rPr>
          <w:color w:val="000000" w:themeColor="text1"/>
          <w:lang w:val="en-GB"/>
        </w:rPr>
        <w:t xml:space="preserve"> </w:t>
      </w:r>
      <w:r w:rsidR="007F25EF">
        <w:rPr>
          <w:color w:val="000000" w:themeColor="text1"/>
        </w:rPr>
        <w:t>A</w:t>
      </w:r>
      <w:r w:rsidR="00CA6705" w:rsidRPr="00C5082C">
        <w:rPr>
          <w:lang w:val="en-GB"/>
        </w:rPr>
        <w:t xml:space="preserve"> </w:t>
      </w:r>
      <w:r w:rsidRPr="00C5082C">
        <w:rPr>
          <w:lang w:val="en-GB"/>
        </w:rPr>
        <w:t>Preference Amount</w:t>
      </w:r>
      <w:r w:rsidRPr="000C6F89">
        <w:rPr>
          <w:lang w:val="en-GB"/>
        </w:rPr>
        <w:t xml:space="preserve"> as applicable from time to time, shall be automatically adjusted to equal the relevant Weighted Average Share Price (WASP) applied for the purpose of calculating the volume of the Compensating Capital Increase to the benefit of the Holders of </w:t>
      </w:r>
      <w:r w:rsidR="007F25EF">
        <w:rPr>
          <w:color w:val="000000" w:themeColor="text1"/>
        </w:rPr>
        <w:t>A</w:t>
      </w:r>
      <w:r w:rsidR="007F25EF" w:rsidRPr="000C6F89">
        <w:rPr>
          <w:lang w:val="en-GB"/>
        </w:rPr>
        <w:t xml:space="preserve"> </w:t>
      </w:r>
      <w:r w:rsidRPr="000C6F89">
        <w:rPr>
          <w:lang w:val="en-GB"/>
        </w:rPr>
        <w:t>pursuant to section </w:t>
      </w:r>
      <w:r w:rsidRPr="000C6F89">
        <w:rPr>
          <w:color w:val="000000" w:themeColor="text1"/>
        </w:rPr>
        <w:fldChar w:fldCharType="begin"/>
      </w:r>
      <w:r w:rsidRPr="000C6F89">
        <w:rPr>
          <w:lang w:val="en-GB"/>
        </w:rPr>
        <w:instrText xml:space="preserve"> REF _Ref68008540 \r \h </w:instrText>
      </w:r>
      <w:r w:rsidRPr="000C6F89">
        <w:rPr>
          <w:color w:val="000000" w:themeColor="text1"/>
        </w:rPr>
      </w:r>
      <w:r w:rsidRPr="000C6F89">
        <w:rPr>
          <w:color w:val="000000" w:themeColor="text1"/>
        </w:rPr>
        <w:fldChar w:fldCharType="separate"/>
      </w:r>
      <w:r w:rsidR="00B36EE8">
        <w:rPr>
          <w:lang w:val="en-GB"/>
        </w:rPr>
        <w:t>14.3</w:t>
      </w:r>
      <w:r w:rsidRPr="000C6F89">
        <w:rPr>
          <w:color w:val="000000" w:themeColor="text1"/>
        </w:rPr>
        <w:fldChar w:fldCharType="end"/>
      </w:r>
      <w:r w:rsidRPr="000C6F89">
        <w:rPr>
          <w:color w:val="000000" w:themeColor="text1"/>
          <w:lang w:val="en-GB"/>
        </w:rPr>
        <w:t xml:space="preserve"> </w:t>
      </w:r>
      <w:r w:rsidRPr="000C6F89">
        <w:rPr>
          <w:lang w:val="en-GB"/>
        </w:rPr>
        <w:t>(Amount of Compensating Capital Increase)</w:t>
      </w:r>
      <w:r w:rsidR="00736136" w:rsidRPr="00736136">
        <w:t xml:space="preserve"> </w:t>
      </w:r>
      <w:r w:rsidR="00736136" w:rsidRPr="00736136">
        <w:rPr>
          <w:lang w:val="en-GB"/>
        </w:rPr>
        <w:t>(but only with respect to Holders</w:t>
      </w:r>
      <w:r w:rsidR="003474B9">
        <w:rPr>
          <w:lang w:val="en-GB"/>
        </w:rPr>
        <w:t xml:space="preserve"> of</w:t>
      </w:r>
      <w:r w:rsidR="00736136" w:rsidRPr="00736136">
        <w:rPr>
          <w:lang w:val="en-GB"/>
        </w:rPr>
        <w:t xml:space="preserve"> </w:t>
      </w:r>
      <w:r w:rsidR="00736136">
        <w:rPr>
          <w:lang w:val="en-GB"/>
        </w:rPr>
        <w:t>A</w:t>
      </w:r>
      <w:r w:rsidR="00736136" w:rsidRPr="00736136">
        <w:rPr>
          <w:lang w:val="en-GB"/>
        </w:rPr>
        <w:t xml:space="preserve"> subscribing for Dilution Protection Shares in the respective Compensating Capital Increase and only with respect to such Preferred </w:t>
      </w:r>
      <w:r w:rsidR="00736136">
        <w:rPr>
          <w:lang w:val="en-GB"/>
        </w:rPr>
        <w:t xml:space="preserve">A </w:t>
      </w:r>
      <w:r w:rsidR="00736136" w:rsidRPr="00736136">
        <w:rPr>
          <w:lang w:val="en-GB"/>
        </w:rPr>
        <w:t>Shares held by them before the resolution on the respective Compensating Capital Increase and such Dilution Protection Shares issued in the respective Compensating Capital Increase)</w:t>
      </w:r>
      <w:r w:rsidRPr="000C6F89">
        <w:rPr>
          <w:lang w:val="en-GB"/>
        </w:rPr>
        <w:t>.</w:t>
      </w:r>
      <w:bookmarkEnd w:id="496"/>
    </w:p>
    <w:p w14:paraId="6532F6AD" w14:textId="47C83AB0" w:rsidR="002D7434" w:rsidRPr="00B349AA" w:rsidRDefault="002D7434" w:rsidP="00B349AA">
      <w:pPr>
        <w:pStyle w:val="V14Level2EN"/>
        <w:rPr>
          <w:rFonts w:asciiTheme="minorHAnsi" w:hAnsiTheme="minorHAnsi" w:cstheme="minorHAnsi"/>
          <w:lang w:val="en-GB"/>
        </w:rPr>
      </w:pPr>
      <w:r w:rsidRPr="002D7434">
        <w:rPr>
          <w:rFonts w:asciiTheme="minorHAnsi" w:hAnsiTheme="minorHAnsi" w:cstheme="minorHAnsi"/>
          <w:b/>
          <w:lang w:val="en-GB"/>
        </w:rPr>
        <w:t>Waiver</w:t>
      </w:r>
      <w:r w:rsidRPr="002D7434">
        <w:rPr>
          <w:rFonts w:asciiTheme="minorHAnsi" w:hAnsiTheme="minorHAnsi" w:cstheme="minorHAnsi"/>
          <w:lang w:val="en-GB"/>
        </w:rPr>
        <w:t xml:space="preserve">. The </w:t>
      </w:r>
      <w:r>
        <w:rPr>
          <w:rFonts w:asciiTheme="minorHAnsi" w:hAnsiTheme="minorHAnsi" w:cstheme="minorHAnsi"/>
          <w:lang w:val="en-GB"/>
        </w:rPr>
        <w:t>Preferred</w:t>
      </w:r>
      <w:r w:rsidRPr="002D7434">
        <w:rPr>
          <w:rFonts w:asciiTheme="minorHAnsi" w:hAnsiTheme="minorHAnsi" w:cstheme="minorHAnsi"/>
          <w:lang w:val="en-GB"/>
        </w:rPr>
        <w:t xml:space="preserve"> Majority may waive with binding effect for all Holders of </w:t>
      </w:r>
      <w:r w:rsidR="007F25EF">
        <w:rPr>
          <w:rFonts w:asciiTheme="minorHAnsi" w:hAnsiTheme="minorHAnsi" w:cstheme="minorHAnsi"/>
          <w:lang w:val="en-GB"/>
        </w:rPr>
        <w:t>A</w:t>
      </w:r>
      <w:r w:rsidR="007F25EF" w:rsidRPr="002D7434">
        <w:rPr>
          <w:rFonts w:asciiTheme="minorHAnsi" w:hAnsiTheme="minorHAnsi" w:cstheme="minorHAnsi"/>
          <w:lang w:val="en-GB"/>
        </w:rPr>
        <w:t xml:space="preserve"> </w:t>
      </w:r>
      <w:r w:rsidRPr="002D7434">
        <w:rPr>
          <w:rFonts w:asciiTheme="minorHAnsi" w:hAnsiTheme="minorHAnsi" w:cstheme="minorHAnsi"/>
          <w:lang w:val="en-GB"/>
        </w:rPr>
        <w:t xml:space="preserve">their dilution protection under this </w:t>
      </w:r>
      <w:r>
        <w:rPr>
          <w:rFonts w:asciiTheme="minorHAnsi" w:hAnsiTheme="minorHAnsi" w:cstheme="minorHAnsi"/>
          <w:lang w:val="en-GB"/>
        </w:rPr>
        <w:t>s</w:t>
      </w:r>
      <w:r w:rsidRPr="002D7434">
        <w:rPr>
          <w:rFonts w:asciiTheme="minorHAnsi" w:hAnsiTheme="minorHAnsi" w:cstheme="minorHAnsi"/>
          <w:lang w:val="en-GB"/>
        </w:rPr>
        <w:t>ection</w:t>
      </w:r>
      <w:r>
        <w:rPr>
          <w:rFonts w:asciiTheme="minorHAnsi" w:hAnsiTheme="minorHAnsi" w:cstheme="minorHAnsi"/>
          <w:lang w:val="en-GB"/>
        </w:rPr>
        <w:t> </w:t>
      </w:r>
      <w:r>
        <w:rPr>
          <w:rFonts w:asciiTheme="minorHAnsi" w:hAnsiTheme="minorHAnsi" w:cstheme="minorHAnsi"/>
          <w:lang w:val="en-GB"/>
        </w:rPr>
        <w:fldChar w:fldCharType="begin"/>
      </w:r>
      <w:r>
        <w:rPr>
          <w:rFonts w:asciiTheme="minorHAnsi" w:hAnsiTheme="minorHAnsi" w:cstheme="minorHAnsi"/>
          <w:lang w:val="en-GB"/>
        </w:rPr>
        <w:instrText xml:space="preserve"> REF _Ref68008027 \w \h </w:instrText>
      </w:r>
      <w:r>
        <w:rPr>
          <w:rFonts w:asciiTheme="minorHAnsi" w:hAnsiTheme="minorHAnsi" w:cstheme="minorHAnsi"/>
          <w:lang w:val="en-GB"/>
        </w:rPr>
      </w:r>
      <w:r>
        <w:rPr>
          <w:rFonts w:asciiTheme="minorHAnsi" w:hAnsiTheme="minorHAnsi" w:cstheme="minorHAnsi"/>
          <w:lang w:val="en-GB"/>
        </w:rPr>
        <w:fldChar w:fldCharType="separate"/>
      </w:r>
      <w:r w:rsidR="00B36EE8">
        <w:rPr>
          <w:rFonts w:asciiTheme="minorHAnsi" w:hAnsiTheme="minorHAnsi" w:cstheme="minorHAnsi"/>
          <w:lang w:val="en-GB"/>
        </w:rPr>
        <w:t>14</w:t>
      </w:r>
      <w:r>
        <w:rPr>
          <w:rFonts w:asciiTheme="minorHAnsi" w:hAnsiTheme="minorHAnsi" w:cstheme="minorHAnsi"/>
          <w:lang w:val="en-GB"/>
        </w:rPr>
        <w:fldChar w:fldCharType="end"/>
      </w:r>
      <w:r>
        <w:rPr>
          <w:rFonts w:asciiTheme="minorHAnsi" w:hAnsiTheme="minorHAnsi" w:cstheme="minorHAnsi"/>
          <w:lang w:val="en-GB"/>
        </w:rPr>
        <w:t>.</w:t>
      </w:r>
    </w:p>
    <w:p w14:paraId="08062D0E" w14:textId="77777777" w:rsidR="00686C49" w:rsidRPr="006C52AB" w:rsidRDefault="00686C49" w:rsidP="00686C49">
      <w:pPr>
        <w:pStyle w:val="V14Level1EN"/>
        <w:rPr>
          <w:rFonts w:asciiTheme="minorHAnsi" w:hAnsiTheme="minorHAnsi" w:cstheme="minorHAnsi"/>
          <w:lang w:val="en-GB"/>
        </w:rPr>
      </w:pPr>
      <w:bookmarkStart w:id="497" w:name="_Ref151629906"/>
      <w:bookmarkStart w:id="498" w:name="_Ref151629925"/>
      <w:bookmarkStart w:id="499" w:name="_Ref151629931"/>
      <w:bookmarkStart w:id="500" w:name="_Ref151629936"/>
      <w:bookmarkStart w:id="501" w:name="_Ref151629941"/>
      <w:bookmarkStart w:id="502" w:name="_Toc212202313"/>
      <w:r w:rsidRPr="006C52AB">
        <w:rPr>
          <w:rFonts w:asciiTheme="minorHAnsi" w:hAnsiTheme="minorHAnsi" w:cstheme="minorHAnsi"/>
          <w:lang w:val="en-GB"/>
        </w:rPr>
        <w:t>Interests</w:t>
      </w:r>
      <w:r w:rsidR="00576894" w:rsidRPr="006C52AB">
        <w:rPr>
          <w:rFonts w:asciiTheme="minorHAnsi" w:hAnsiTheme="minorHAnsi" w:cstheme="minorHAnsi"/>
          <w:lang w:val="en-GB"/>
        </w:rPr>
        <w:t xml:space="preserve"> / </w:t>
      </w:r>
      <w:r w:rsidRPr="006C52AB">
        <w:rPr>
          <w:rFonts w:asciiTheme="minorHAnsi" w:hAnsiTheme="minorHAnsi" w:cstheme="minorHAnsi"/>
          <w:lang w:val="en-GB"/>
        </w:rPr>
        <w:t>Non-Solicitation</w:t>
      </w:r>
      <w:bookmarkEnd w:id="477"/>
      <w:bookmarkEnd w:id="478"/>
      <w:bookmarkEnd w:id="479"/>
      <w:bookmarkEnd w:id="480"/>
      <w:bookmarkEnd w:id="481"/>
      <w:bookmarkEnd w:id="497"/>
      <w:bookmarkEnd w:id="498"/>
      <w:bookmarkEnd w:id="499"/>
      <w:bookmarkEnd w:id="500"/>
      <w:bookmarkEnd w:id="501"/>
      <w:bookmarkEnd w:id="502"/>
    </w:p>
    <w:p w14:paraId="6FFB2C4E" w14:textId="31E495A3" w:rsidR="006567EF" w:rsidRPr="002D7434" w:rsidRDefault="006567EF" w:rsidP="006567EF">
      <w:pPr>
        <w:pStyle w:val="V14Level2EN"/>
        <w:rPr>
          <w:rFonts w:asciiTheme="minorHAnsi" w:hAnsiTheme="minorHAnsi" w:cstheme="minorHAnsi"/>
          <w:b/>
          <w:szCs w:val="24"/>
          <w:lang w:val="en-GB"/>
        </w:rPr>
      </w:pPr>
      <w:bookmarkStart w:id="503" w:name="_Ref478740690"/>
      <w:bookmarkStart w:id="504" w:name="_Ref504664221"/>
      <w:bookmarkStart w:id="505" w:name="_Ref522116852"/>
      <w:bookmarkStart w:id="506" w:name="_Ref172559731"/>
      <w:bookmarkStart w:id="507" w:name="_Ref504663029"/>
      <w:r w:rsidRPr="00307475">
        <w:rPr>
          <w:rFonts w:asciiTheme="minorHAnsi" w:hAnsiTheme="minorHAnsi" w:cstheme="minorHAnsi"/>
          <w:b/>
          <w:bCs/>
          <w:szCs w:val="24"/>
          <w:lang w:val="en-GB"/>
        </w:rPr>
        <w:t>No Interests in Competing Entities or Businesses</w:t>
      </w:r>
      <w:r w:rsidRPr="00307475">
        <w:rPr>
          <w:rFonts w:asciiTheme="minorHAnsi" w:hAnsiTheme="minorHAnsi" w:cstheme="minorHAnsi"/>
          <w:b/>
          <w:szCs w:val="24"/>
          <w:lang w:val="en-GB"/>
        </w:rPr>
        <w:t xml:space="preserve">. </w:t>
      </w:r>
      <w:r w:rsidRPr="00307475">
        <w:rPr>
          <w:rFonts w:asciiTheme="minorHAnsi" w:hAnsiTheme="minorHAnsi" w:cstheme="minorHAnsi"/>
          <w:szCs w:val="24"/>
          <w:lang w:val="en-GB"/>
        </w:rPr>
        <w:t>Each Founder</w:t>
      </w:r>
      <w:bookmarkEnd w:id="503"/>
      <w:bookmarkEnd w:id="504"/>
      <w:r w:rsidRPr="00307475">
        <w:rPr>
          <w:rFonts w:asciiTheme="minorHAnsi" w:hAnsiTheme="minorHAnsi" w:cstheme="minorHAnsi"/>
          <w:szCs w:val="24"/>
          <w:lang w:val="en-GB"/>
        </w:rPr>
        <w:t xml:space="preserve"> and </w:t>
      </w:r>
      <w:r w:rsidR="007F25EF">
        <w:rPr>
          <w:rFonts w:asciiTheme="minorHAnsi" w:hAnsiTheme="minorHAnsi" w:cstheme="minorHAnsi"/>
          <w:szCs w:val="24"/>
          <w:lang w:val="en-GB"/>
        </w:rPr>
        <w:t>their</w:t>
      </w:r>
      <w:r w:rsidR="007F25EF" w:rsidRPr="00307475">
        <w:rPr>
          <w:rFonts w:asciiTheme="minorHAnsi" w:hAnsiTheme="minorHAnsi" w:cstheme="minorHAnsi"/>
          <w:szCs w:val="24"/>
          <w:lang w:val="en-GB"/>
        </w:rPr>
        <w:t xml:space="preserve"> </w:t>
      </w:r>
      <w:r w:rsidRPr="00307475">
        <w:rPr>
          <w:rFonts w:asciiTheme="minorHAnsi" w:hAnsiTheme="minorHAnsi" w:cstheme="minorHAnsi"/>
          <w:szCs w:val="24"/>
          <w:lang w:val="en-GB"/>
        </w:rPr>
        <w:t>respective Founder Shareholding Entity (each a “</w:t>
      </w:r>
      <w:r w:rsidRPr="00307475">
        <w:rPr>
          <w:rFonts w:asciiTheme="minorHAnsi" w:hAnsiTheme="minorHAnsi" w:cstheme="minorHAnsi"/>
          <w:b/>
          <w:szCs w:val="24"/>
          <w:lang w:val="en-GB"/>
        </w:rPr>
        <w:t>Non-Compete Obligor</w:t>
      </w:r>
      <w:r w:rsidRPr="00307475">
        <w:rPr>
          <w:rFonts w:asciiTheme="minorHAnsi" w:hAnsiTheme="minorHAnsi" w:cstheme="minorHAnsi"/>
          <w:szCs w:val="24"/>
          <w:lang w:val="en-GB"/>
        </w:rPr>
        <w:fldChar w:fldCharType="begin"/>
      </w:r>
      <w:r w:rsidRPr="00307475">
        <w:rPr>
          <w:rFonts w:asciiTheme="minorHAnsi" w:hAnsiTheme="minorHAnsi" w:cstheme="minorHAnsi"/>
          <w:lang w:val="en-GB"/>
        </w:rPr>
        <w:instrText xml:space="preserve"> XE "</w:instrText>
      </w:r>
      <w:r w:rsidRPr="00307475">
        <w:rPr>
          <w:rFonts w:asciiTheme="minorHAnsi" w:hAnsiTheme="minorHAnsi" w:cstheme="minorHAnsi"/>
          <w:szCs w:val="24"/>
          <w:lang w:val="en-GB"/>
        </w:rPr>
        <w:instrText>Non-Compete Obligor</w:instrText>
      </w:r>
      <w:r w:rsidRPr="00307475">
        <w:rPr>
          <w:rFonts w:asciiTheme="minorHAnsi" w:hAnsiTheme="minorHAnsi" w:cstheme="minorHAnsi"/>
          <w:lang w:val="en-GB"/>
        </w:rPr>
        <w:instrText xml:space="preserve">" </w:instrText>
      </w:r>
      <w:r w:rsidRPr="00307475">
        <w:rPr>
          <w:rFonts w:asciiTheme="minorHAnsi" w:hAnsiTheme="minorHAnsi" w:cstheme="minorHAnsi"/>
          <w:szCs w:val="24"/>
          <w:lang w:val="en-GB"/>
        </w:rPr>
        <w:fldChar w:fldCharType="end"/>
      </w:r>
      <w:r w:rsidRPr="00307475">
        <w:rPr>
          <w:rFonts w:asciiTheme="minorHAnsi" w:hAnsiTheme="minorHAnsi" w:cstheme="minorHAnsi"/>
          <w:szCs w:val="24"/>
          <w:lang w:val="en-GB"/>
        </w:rPr>
        <w:t>”, together the “</w:t>
      </w:r>
      <w:r w:rsidRPr="00307475">
        <w:rPr>
          <w:rFonts w:asciiTheme="minorHAnsi" w:hAnsiTheme="minorHAnsi" w:cstheme="minorHAnsi"/>
          <w:b/>
          <w:szCs w:val="24"/>
          <w:lang w:val="en-GB"/>
        </w:rPr>
        <w:t>Non-Compete Obligors</w:t>
      </w:r>
      <w:r w:rsidRPr="00307475">
        <w:rPr>
          <w:rFonts w:asciiTheme="minorHAnsi" w:hAnsiTheme="minorHAnsi" w:cstheme="minorHAnsi"/>
          <w:szCs w:val="24"/>
          <w:lang w:val="en-GB"/>
        </w:rPr>
        <w:t xml:space="preserve">”) shall be obliged </w:t>
      </w:r>
      <w:r w:rsidRPr="00307475">
        <w:rPr>
          <w:rFonts w:asciiTheme="minorHAnsi" w:hAnsiTheme="minorHAnsi" w:cstheme="minorHAnsi"/>
          <w:i/>
          <w:szCs w:val="24"/>
          <w:lang w:val="en-GB"/>
        </w:rPr>
        <w:lastRenderedPageBreak/>
        <w:t>vis-à-vis</w:t>
      </w:r>
      <w:r w:rsidRPr="00307475">
        <w:rPr>
          <w:rFonts w:asciiTheme="minorHAnsi" w:hAnsiTheme="minorHAnsi" w:cstheme="minorHAnsi"/>
          <w:szCs w:val="24"/>
          <w:lang w:val="en-GB"/>
        </w:rPr>
        <w:t xml:space="preserve"> each </w:t>
      </w:r>
      <w:r>
        <w:rPr>
          <w:rFonts w:asciiTheme="minorHAnsi" w:hAnsiTheme="minorHAnsi" w:cstheme="minorHAnsi"/>
          <w:szCs w:val="24"/>
          <w:lang w:val="en-GB"/>
        </w:rPr>
        <w:t>Holder of Preferred</w:t>
      </w:r>
      <w:r w:rsidRPr="00307475">
        <w:rPr>
          <w:rFonts w:asciiTheme="minorHAnsi" w:hAnsiTheme="minorHAnsi" w:cstheme="minorHAnsi"/>
          <w:szCs w:val="24"/>
          <w:lang w:val="en-GB"/>
        </w:rPr>
        <w:t xml:space="preserve"> and the Company to neither directly nor indirectly hold or acquire any </w:t>
      </w:r>
      <w:r w:rsidRPr="0041035D">
        <w:rPr>
          <w:rFonts w:asciiTheme="minorHAnsi" w:hAnsiTheme="minorHAnsi" w:cstheme="minorHAnsi"/>
          <w:szCs w:val="24"/>
          <w:lang w:val="en-GB"/>
        </w:rPr>
        <w:t>shares</w:t>
      </w:r>
      <w:r w:rsidRPr="00307475">
        <w:rPr>
          <w:rFonts w:asciiTheme="minorHAnsi" w:hAnsiTheme="minorHAnsi" w:cstheme="minorHAnsi"/>
          <w:szCs w:val="24"/>
          <w:lang w:val="en-GB"/>
        </w:rPr>
        <w:t xml:space="preserve">, </w:t>
      </w:r>
      <w:r w:rsidRPr="0041035D">
        <w:rPr>
          <w:rFonts w:asciiTheme="minorHAnsi" w:hAnsiTheme="minorHAnsi" w:cstheme="minorHAnsi"/>
          <w:szCs w:val="24"/>
          <w:lang w:val="en-GB"/>
        </w:rPr>
        <w:t>options</w:t>
      </w:r>
      <w:r w:rsidRPr="00307475">
        <w:rPr>
          <w:rFonts w:asciiTheme="minorHAnsi" w:hAnsiTheme="minorHAnsi" w:cstheme="minorHAnsi"/>
          <w:szCs w:val="24"/>
          <w:lang w:val="en-GB"/>
        </w:rPr>
        <w:t xml:space="preserve"> to shares, or other </w:t>
      </w:r>
      <w:r w:rsidRPr="0041035D">
        <w:rPr>
          <w:rFonts w:asciiTheme="minorHAnsi" w:hAnsiTheme="minorHAnsi" w:cstheme="minorHAnsi"/>
          <w:szCs w:val="24"/>
          <w:lang w:val="en-GB"/>
        </w:rPr>
        <w:t>interests</w:t>
      </w:r>
      <w:r w:rsidRPr="00307475">
        <w:rPr>
          <w:rFonts w:asciiTheme="minorHAnsi" w:hAnsiTheme="minorHAnsi" w:cstheme="minorHAnsi"/>
          <w:szCs w:val="24"/>
          <w:lang w:val="en-GB"/>
        </w:rPr>
        <w:t xml:space="preserve"> in </w:t>
      </w:r>
      <w:r>
        <w:rPr>
          <w:rFonts w:asciiTheme="minorHAnsi" w:hAnsiTheme="minorHAnsi" w:cstheme="minorHAnsi"/>
          <w:szCs w:val="24"/>
          <w:lang w:val="en-GB"/>
        </w:rPr>
        <w:t>a Competitor</w:t>
      </w:r>
      <w:r w:rsidRPr="00307475">
        <w:rPr>
          <w:rFonts w:asciiTheme="minorHAnsi" w:hAnsiTheme="minorHAnsi" w:cstheme="minorHAnsi"/>
          <w:szCs w:val="24"/>
          <w:lang w:val="en-GB"/>
        </w:rPr>
        <w:t xml:space="preserve"> for as long as the relevant Founder or </w:t>
      </w:r>
      <w:r w:rsidR="007F25EF">
        <w:rPr>
          <w:rFonts w:asciiTheme="minorHAnsi" w:hAnsiTheme="minorHAnsi" w:cstheme="minorHAnsi"/>
          <w:szCs w:val="24"/>
          <w:lang w:val="en-GB"/>
        </w:rPr>
        <w:t>their</w:t>
      </w:r>
      <w:r w:rsidR="007F25EF" w:rsidRPr="00307475">
        <w:rPr>
          <w:rFonts w:asciiTheme="minorHAnsi" w:hAnsiTheme="minorHAnsi" w:cstheme="minorHAnsi"/>
          <w:szCs w:val="24"/>
          <w:lang w:val="en-GB"/>
        </w:rPr>
        <w:t xml:space="preserve"> </w:t>
      </w:r>
      <w:r w:rsidRPr="00307475">
        <w:rPr>
          <w:rFonts w:asciiTheme="minorHAnsi" w:hAnsiTheme="minorHAnsi" w:cstheme="minorHAnsi"/>
          <w:szCs w:val="24"/>
          <w:lang w:val="en-GB"/>
        </w:rPr>
        <w:t>respective Founder Shareholding Entity either directly or indirectly holds Shares and for one (1) year thereafter (“</w:t>
      </w:r>
      <w:r w:rsidRPr="00307475">
        <w:rPr>
          <w:rFonts w:asciiTheme="minorHAnsi" w:hAnsiTheme="minorHAnsi" w:cstheme="minorHAnsi"/>
          <w:b/>
          <w:szCs w:val="24"/>
          <w:lang w:val="en-GB"/>
        </w:rPr>
        <w:t>Term of Prohibition</w:t>
      </w:r>
      <w:r w:rsidRPr="00307475">
        <w:rPr>
          <w:rFonts w:asciiTheme="minorHAnsi" w:hAnsiTheme="minorHAnsi" w:cstheme="minorHAnsi"/>
          <w:b/>
          <w:szCs w:val="24"/>
          <w:lang w:val="en-GB"/>
        </w:rPr>
        <w:fldChar w:fldCharType="begin"/>
      </w:r>
      <w:r w:rsidRPr="00307475">
        <w:rPr>
          <w:rFonts w:asciiTheme="minorHAnsi" w:hAnsiTheme="minorHAnsi" w:cstheme="minorHAnsi"/>
          <w:lang w:val="en-GB"/>
        </w:rPr>
        <w:instrText xml:space="preserve"> XE "</w:instrText>
      </w:r>
      <w:r w:rsidRPr="00307475">
        <w:rPr>
          <w:rFonts w:asciiTheme="minorHAnsi" w:hAnsiTheme="minorHAnsi" w:cstheme="minorHAnsi"/>
          <w:szCs w:val="24"/>
          <w:lang w:val="en-GB"/>
        </w:rPr>
        <w:instrText>Term of Prohibition</w:instrText>
      </w:r>
      <w:r w:rsidRPr="00307475">
        <w:rPr>
          <w:rFonts w:asciiTheme="minorHAnsi" w:hAnsiTheme="minorHAnsi" w:cstheme="minorHAnsi"/>
          <w:lang w:val="en-GB"/>
        </w:rPr>
        <w:instrText xml:space="preserve">" </w:instrText>
      </w:r>
      <w:r w:rsidRPr="00307475">
        <w:rPr>
          <w:rFonts w:asciiTheme="minorHAnsi" w:hAnsiTheme="minorHAnsi" w:cstheme="minorHAnsi"/>
          <w:b/>
          <w:szCs w:val="24"/>
          <w:lang w:val="en-GB"/>
        </w:rPr>
        <w:fldChar w:fldCharType="end"/>
      </w:r>
      <w:r w:rsidRPr="00307475">
        <w:rPr>
          <w:rFonts w:asciiTheme="minorHAnsi" w:hAnsiTheme="minorHAnsi" w:cstheme="minorHAnsi"/>
          <w:szCs w:val="24"/>
          <w:lang w:val="en-GB"/>
        </w:rPr>
        <w:t xml:space="preserve">”). </w:t>
      </w:r>
      <w:bookmarkEnd w:id="505"/>
      <w:r w:rsidRPr="00423EC6">
        <w:rPr>
          <w:lang w:val="en-GB"/>
        </w:rPr>
        <w:t xml:space="preserve">Direct or indirect </w:t>
      </w:r>
      <w:r>
        <w:rPr>
          <w:lang w:val="en-GB"/>
        </w:rPr>
        <w:t xml:space="preserve">minority </w:t>
      </w:r>
      <w:r w:rsidRPr="00423EC6">
        <w:rPr>
          <w:lang w:val="en-GB"/>
        </w:rPr>
        <w:t xml:space="preserve">shareholdings </w:t>
      </w:r>
      <w:r>
        <w:rPr>
          <w:lang w:val="en-GB"/>
        </w:rPr>
        <w:t xml:space="preserve">in a Competitor, which </w:t>
      </w:r>
      <w:r>
        <w:t>do not convey, entail or else go along with any (direct or indirect) (i) engagement of the respective Non-Compete Obligor for such Competitor (</w:t>
      </w:r>
      <w:r w:rsidRPr="00315C6D">
        <w:rPr>
          <w:i/>
          <w:iCs/>
        </w:rPr>
        <w:t>e.g.</w:t>
      </w:r>
      <w:r>
        <w:t>, as an employee, director, officer, advisor, consultant</w:t>
      </w:r>
      <w:r w:rsidR="007F25EF">
        <w:t>,</w:t>
      </w:r>
      <w:r>
        <w:t xml:space="preserve"> or otherwise), and/or (ii) ability or opportunity to exercise or gain influence on, or control over, such Competitor and/or its management,</w:t>
      </w:r>
      <w:r w:rsidRPr="00423EC6">
        <w:rPr>
          <w:rFonts w:eastAsia="Calibri"/>
          <w:lang w:val="en-GB"/>
        </w:rPr>
        <w:t xml:space="preserve"> </w:t>
      </w:r>
      <w:r w:rsidRPr="00423EC6">
        <w:rPr>
          <w:lang w:val="en-GB"/>
        </w:rPr>
        <w:t>shall not be considered a breach of this obligation.</w:t>
      </w:r>
    </w:p>
    <w:p w14:paraId="4CF59ACF" w14:textId="72FBC469" w:rsidR="002D7434" w:rsidRPr="00307475" w:rsidRDefault="002D7434" w:rsidP="006567EF">
      <w:pPr>
        <w:pStyle w:val="V14Level2EN"/>
        <w:rPr>
          <w:rFonts w:asciiTheme="minorHAnsi" w:hAnsiTheme="minorHAnsi" w:cstheme="minorHAnsi"/>
          <w:b/>
          <w:szCs w:val="24"/>
          <w:lang w:val="en-GB"/>
        </w:rPr>
      </w:pPr>
      <w:r w:rsidRPr="002D7434">
        <w:rPr>
          <w:b/>
          <w:lang w:val="en-GB"/>
        </w:rPr>
        <w:t>Commitment</w:t>
      </w:r>
      <w:r>
        <w:rPr>
          <w:lang w:val="en-GB"/>
        </w:rPr>
        <w:t xml:space="preserve">. </w:t>
      </w:r>
      <w:r w:rsidRPr="00051138">
        <w:rPr>
          <w:lang w:val="en-GB"/>
        </w:rPr>
        <w:t>The Founders shall devote one hundred (100) percent of their professional time and attention to the Company and not undertake any additional professional activities without the consent of the Preferred Majority</w:t>
      </w:r>
      <w:r>
        <w:rPr>
          <w:lang w:val="en-GB"/>
        </w:rPr>
        <w:t>.</w:t>
      </w:r>
    </w:p>
    <w:p w14:paraId="11DF96DA" w14:textId="26805E86" w:rsidR="00686C49" w:rsidRPr="00307475" w:rsidRDefault="00686C49" w:rsidP="00686C49">
      <w:pPr>
        <w:pStyle w:val="V14Level2EN"/>
        <w:rPr>
          <w:rFonts w:asciiTheme="minorHAnsi" w:hAnsiTheme="minorHAnsi" w:cstheme="minorHAnsi"/>
          <w:lang w:val="en-GB"/>
        </w:rPr>
      </w:pPr>
      <w:bookmarkStart w:id="508" w:name="_Ref201259109"/>
      <w:r w:rsidRPr="00307475">
        <w:rPr>
          <w:rFonts w:asciiTheme="minorHAnsi" w:hAnsiTheme="minorHAnsi" w:cstheme="minorHAnsi"/>
          <w:b/>
          <w:bCs/>
          <w:color w:val="000000" w:themeColor="text1"/>
          <w:szCs w:val="24"/>
          <w:lang w:val="en-GB"/>
        </w:rPr>
        <w:t>Non-Solicitation</w:t>
      </w:r>
      <w:r w:rsidRPr="00307475">
        <w:rPr>
          <w:rFonts w:asciiTheme="minorHAnsi" w:hAnsiTheme="minorHAnsi" w:cstheme="minorHAnsi"/>
          <w:b/>
          <w:color w:val="000000" w:themeColor="text1"/>
          <w:szCs w:val="24"/>
          <w:lang w:val="en-GB"/>
        </w:rPr>
        <w:t xml:space="preserve">. </w:t>
      </w:r>
      <w:r w:rsidRPr="00307475">
        <w:rPr>
          <w:rFonts w:asciiTheme="minorHAnsi" w:hAnsiTheme="minorHAnsi" w:cstheme="minorHAnsi"/>
          <w:color w:val="000000" w:themeColor="text1"/>
          <w:szCs w:val="24"/>
          <w:lang w:val="en-GB"/>
        </w:rPr>
        <w:t xml:space="preserve">During </w:t>
      </w:r>
      <w:r w:rsidRPr="00307475">
        <w:rPr>
          <w:rFonts w:asciiTheme="minorHAnsi" w:hAnsiTheme="minorHAnsi" w:cstheme="minorHAnsi"/>
          <w:lang w:val="en-GB"/>
        </w:rPr>
        <w:t xml:space="preserve">the Term of Prohibition, each </w:t>
      </w:r>
      <w:r w:rsidRPr="00307475">
        <w:rPr>
          <w:rFonts w:asciiTheme="minorHAnsi" w:hAnsiTheme="minorHAnsi" w:cstheme="minorHAnsi"/>
          <w:color w:val="000000" w:themeColor="text1"/>
          <w:szCs w:val="24"/>
          <w:lang w:val="en-GB"/>
        </w:rPr>
        <w:t>Non-Compete Obligor</w:t>
      </w:r>
      <w:r w:rsidRPr="00307475">
        <w:rPr>
          <w:rFonts w:asciiTheme="minorHAnsi" w:hAnsiTheme="minorHAnsi" w:cstheme="minorHAnsi"/>
          <w:lang w:val="en-GB"/>
        </w:rPr>
        <w:t xml:space="preserve"> shall furthermore be obliged </w:t>
      </w:r>
      <w:r w:rsidRPr="00307475">
        <w:rPr>
          <w:rFonts w:asciiTheme="minorHAnsi" w:hAnsiTheme="minorHAnsi" w:cstheme="minorHAnsi"/>
          <w:i/>
          <w:color w:val="000000" w:themeColor="text1"/>
          <w:lang w:val="en-GB"/>
        </w:rPr>
        <w:t>vis-à-vis</w:t>
      </w:r>
      <w:r w:rsidRPr="00307475">
        <w:rPr>
          <w:rFonts w:asciiTheme="minorHAnsi" w:hAnsiTheme="minorHAnsi" w:cstheme="minorHAnsi"/>
          <w:lang w:val="en-GB"/>
        </w:rPr>
        <w:t xml:space="preserve"> the Company and each Holder of Preferred not to cause, solicit, induce, persuade</w:t>
      </w:r>
      <w:r w:rsidR="007F25EF">
        <w:rPr>
          <w:rFonts w:asciiTheme="minorHAnsi" w:hAnsiTheme="minorHAnsi" w:cstheme="minorHAnsi"/>
          <w:lang w:val="en-GB"/>
        </w:rPr>
        <w:t>,</w:t>
      </w:r>
      <w:r w:rsidRPr="00307475">
        <w:rPr>
          <w:rFonts w:asciiTheme="minorHAnsi" w:hAnsiTheme="minorHAnsi" w:cstheme="minorHAnsi"/>
          <w:lang w:val="en-GB"/>
        </w:rPr>
        <w:t xml:space="preserve"> or entice</w:t>
      </w:r>
      <w:bookmarkEnd w:id="506"/>
      <w:bookmarkEnd w:id="508"/>
      <w:r w:rsidRPr="00307475">
        <w:rPr>
          <w:rFonts w:asciiTheme="minorHAnsi" w:hAnsiTheme="minorHAnsi" w:cstheme="minorHAnsi"/>
          <w:lang w:val="en-GB"/>
        </w:rPr>
        <w:t xml:space="preserve"> </w:t>
      </w:r>
    </w:p>
    <w:p w14:paraId="49AAD148" w14:textId="294D5B3E" w:rsidR="00686C49" w:rsidRPr="00307475" w:rsidRDefault="00686C49" w:rsidP="00686C49">
      <w:pPr>
        <w:pStyle w:val="V14Level3EN"/>
        <w:rPr>
          <w:lang w:val="en-GB"/>
        </w:rPr>
      </w:pPr>
      <w:bookmarkStart w:id="509" w:name="_Ref64889668"/>
      <w:r w:rsidRPr="00307475">
        <w:rPr>
          <w:lang w:val="en-GB"/>
        </w:rPr>
        <w:t>any then current employee or other staff member of the Company, or any employee or staff member employed by the Company in the past six</w:t>
      </w:r>
      <w:r w:rsidR="007F25EF">
        <w:rPr>
          <w:lang w:val="en-GB"/>
        </w:rPr>
        <w:t> </w:t>
      </w:r>
      <w:r w:rsidRPr="00307475">
        <w:rPr>
          <w:lang w:val="en-GB"/>
        </w:rPr>
        <w:t>(6) months from time to time, to terminate their employment contract with the Company, or to start an employment relation with another entity or business</w:t>
      </w:r>
      <w:bookmarkEnd w:id="509"/>
      <w:r w:rsidRPr="00307475">
        <w:rPr>
          <w:lang w:val="en-GB"/>
        </w:rPr>
        <w:t>,</w:t>
      </w:r>
    </w:p>
    <w:p w14:paraId="392B97D1" w14:textId="17B228E0" w:rsidR="00686C49" w:rsidRPr="00307475" w:rsidRDefault="00686C49" w:rsidP="00686C49">
      <w:pPr>
        <w:pStyle w:val="V14Level3EN"/>
        <w:rPr>
          <w:lang w:val="en-GB"/>
        </w:rPr>
      </w:pPr>
      <w:r w:rsidRPr="00307475">
        <w:rPr>
          <w:lang w:val="en-GB"/>
        </w:rPr>
        <w:t>any third party, that then provides services or products to the Company, or has done so in the past six</w:t>
      </w:r>
      <w:r w:rsidR="007F25EF">
        <w:rPr>
          <w:lang w:val="en-GB"/>
        </w:rPr>
        <w:t> </w:t>
      </w:r>
      <w:r w:rsidRPr="00307475">
        <w:rPr>
          <w:lang w:val="en-GB"/>
        </w:rPr>
        <w:t xml:space="preserve">(6) months from time to time, to terminate the business relations with the Company, or to work for another entity or business, or </w:t>
      </w:r>
    </w:p>
    <w:p w14:paraId="586BEC8A" w14:textId="28D6DA90" w:rsidR="00686C49" w:rsidRPr="00307475" w:rsidRDefault="00686C49" w:rsidP="00686C49">
      <w:pPr>
        <w:pStyle w:val="V14Level3EN"/>
        <w:rPr>
          <w:lang w:val="en-GB"/>
        </w:rPr>
      </w:pPr>
      <w:bookmarkStart w:id="510" w:name="_Ref64889674"/>
      <w:r w:rsidRPr="00307475">
        <w:rPr>
          <w:lang w:val="en-GB"/>
        </w:rPr>
        <w:t>any person, who then engages, or has engaged within the past six</w:t>
      </w:r>
      <w:r w:rsidR="007F25EF">
        <w:rPr>
          <w:lang w:val="en-GB"/>
        </w:rPr>
        <w:t> </w:t>
      </w:r>
      <w:r w:rsidRPr="00307475">
        <w:rPr>
          <w:lang w:val="en-GB"/>
        </w:rPr>
        <w:t>(6) months from time to time, the Company's services or products, to decrease or terminate the business relations with the Company, or to initiate or increase business relations to another entity or business,</w:t>
      </w:r>
      <w:bookmarkEnd w:id="510"/>
      <w:r w:rsidRPr="00307475">
        <w:rPr>
          <w:lang w:val="en-GB"/>
        </w:rPr>
        <w:t xml:space="preserve"> </w:t>
      </w:r>
    </w:p>
    <w:p w14:paraId="3F5E4C24" w14:textId="7A27F26D" w:rsidR="00686C49" w:rsidRPr="00307475" w:rsidRDefault="00686C49" w:rsidP="00686C49">
      <w:pPr>
        <w:pStyle w:val="V14Level3EN"/>
        <w:numPr>
          <w:ilvl w:val="0"/>
          <w:numId w:val="0"/>
        </w:numPr>
        <w:ind w:left="680"/>
        <w:rPr>
          <w:lang w:val="en-GB"/>
        </w:rPr>
      </w:pPr>
      <w:r w:rsidRPr="00307475">
        <w:rPr>
          <w:lang w:val="en-GB"/>
        </w:rPr>
        <w:t>in each case</w:t>
      </w:r>
      <w:r w:rsidR="007F25EF">
        <w:rPr>
          <w:lang w:val="en-GB"/>
        </w:rPr>
        <w:t xml:space="preserve"> lit.</w:t>
      </w:r>
      <w:r w:rsidRPr="00307475">
        <w:rPr>
          <w:lang w:val="en-GB"/>
        </w:rPr>
        <w:t xml:space="preserve"> </w:t>
      </w:r>
      <w:r w:rsidRPr="00307475">
        <w:rPr>
          <w:lang w:val="en-GB"/>
        </w:rPr>
        <w:fldChar w:fldCharType="begin"/>
      </w:r>
      <w:r w:rsidRPr="00307475">
        <w:rPr>
          <w:lang w:val="en-GB"/>
        </w:rPr>
        <w:instrText xml:space="preserve"> REF _Ref64889668 \n \h </w:instrText>
      </w:r>
      <w:r w:rsidRPr="00307475">
        <w:rPr>
          <w:lang w:val="en-GB"/>
        </w:rPr>
      </w:r>
      <w:r w:rsidRPr="00307475">
        <w:rPr>
          <w:lang w:val="en-GB"/>
        </w:rPr>
        <w:fldChar w:fldCharType="separate"/>
      </w:r>
      <w:r w:rsidR="00B36EE8">
        <w:rPr>
          <w:lang w:val="en-GB"/>
        </w:rPr>
        <w:t>(a)</w:t>
      </w:r>
      <w:r w:rsidRPr="00307475">
        <w:rPr>
          <w:lang w:val="en-GB"/>
        </w:rPr>
        <w:fldChar w:fldCharType="end"/>
      </w:r>
      <w:r w:rsidRPr="00307475">
        <w:rPr>
          <w:lang w:val="en-GB"/>
        </w:rPr>
        <w:t xml:space="preserve"> through </w:t>
      </w:r>
      <w:r w:rsidRPr="00307475">
        <w:rPr>
          <w:lang w:val="en-GB"/>
        </w:rPr>
        <w:fldChar w:fldCharType="begin"/>
      </w:r>
      <w:r w:rsidRPr="00307475">
        <w:rPr>
          <w:lang w:val="en-GB"/>
        </w:rPr>
        <w:instrText xml:space="preserve"> REF _Ref64889674 \n \h </w:instrText>
      </w:r>
      <w:r w:rsidRPr="00307475">
        <w:rPr>
          <w:lang w:val="en-GB"/>
        </w:rPr>
      </w:r>
      <w:r w:rsidRPr="00307475">
        <w:rPr>
          <w:lang w:val="en-GB"/>
        </w:rPr>
        <w:fldChar w:fldCharType="separate"/>
      </w:r>
      <w:r w:rsidR="00B36EE8">
        <w:rPr>
          <w:lang w:val="en-GB"/>
        </w:rPr>
        <w:t>(c)</w:t>
      </w:r>
      <w:r w:rsidRPr="00307475">
        <w:rPr>
          <w:lang w:val="en-GB"/>
        </w:rPr>
        <w:fldChar w:fldCharType="end"/>
      </w:r>
      <w:r w:rsidRPr="00307475">
        <w:rPr>
          <w:lang w:val="en-GB"/>
        </w:rPr>
        <w:t xml:space="preserve"> except if this is done by the relevant </w:t>
      </w:r>
      <w:r w:rsidRPr="00307475">
        <w:rPr>
          <w:color w:val="000000" w:themeColor="text1"/>
          <w:szCs w:val="24"/>
          <w:lang w:val="en-GB"/>
        </w:rPr>
        <w:t xml:space="preserve">Founder </w:t>
      </w:r>
      <w:r w:rsidRPr="00307475">
        <w:rPr>
          <w:lang w:val="en-GB"/>
        </w:rPr>
        <w:t xml:space="preserve">in </w:t>
      </w:r>
      <w:r w:rsidR="007F25EF">
        <w:rPr>
          <w:lang w:val="en-GB"/>
        </w:rPr>
        <w:t>their</w:t>
      </w:r>
      <w:r w:rsidR="007F25EF" w:rsidRPr="00307475">
        <w:rPr>
          <w:lang w:val="en-GB"/>
        </w:rPr>
        <w:t xml:space="preserve"> </w:t>
      </w:r>
      <w:r w:rsidRPr="00307475">
        <w:rPr>
          <w:lang w:val="en-GB"/>
        </w:rPr>
        <w:t xml:space="preserve">capacity as managing director of the Company and in the Company’s best interest or in any other capacity for the Company as approved by the shareholders’ meeting with the consent of the Preferred Majority. Each </w:t>
      </w:r>
      <w:r w:rsidRPr="00307475">
        <w:rPr>
          <w:color w:val="000000" w:themeColor="text1"/>
          <w:szCs w:val="24"/>
          <w:lang w:val="en-GB"/>
        </w:rPr>
        <w:t>Non-Compete Obligor</w:t>
      </w:r>
      <w:r w:rsidRPr="00307475">
        <w:rPr>
          <w:lang w:val="en-GB"/>
        </w:rPr>
        <w:t xml:space="preserve"> shall not allow any entity directly or indirectly controlled or otherwise directly or indirectly sufficiently influenced by such </w:t>
      </w:r>
      <w:r w:rsidRPr="00307475">
        <w:rPr>
          <w:color w:val="000000" w:themeColor="text1"/>
          <w:szCs w:val="24"/>
          <w:lang w:val="en-GB"/>
        </w:rPr>
        <w:t>Non-Compete Obligor</w:t>
      </w:r>
      <w:r w:rsidRPr="00307475">
        <w:rPr>
          <w:lang w:val="en-GB"/>
        </w:rPr>
        <w:t xml:space="preserve"> to engage in any of the practices set forth in this </w:t>
      </w:r>
      <w:r>
        <w:rPr>
          <w:lang w:val="en-GB"/>
        </w:rPr>
        <w:t>section</w:t>
      </w:r>
      <w:r w:rsidRPr="00307475">
        <w:rPr>
          <w:lang w:val="en-GB"/>
        </w:rPr>
        <w:t> </w:t>
      </w:r>
      <w:r w:rsidR="001179C0">
        <w:rPr>
          <w:lang w:val="en-GB"/>
        </w:rPr>
        <w:fldChar w:fldCharType="begin"/>
      </w:r>
      <w:r w:rsidR="001179C0">
        <w:rPr>
          <w:lang w:val="en-GB"/>
        </w:rPr>
        <w:instrText xml:space="preserve"> REF _Ref201259109 \r \h </w:instrText>
      </w:r>
      <w:r w:rsidR="001179C0">
        <w:rPr>
          <w:lang w:val="en-GB"/>
        </w:rPr>
      </w:r>
      <w:r w:rsidR="001179C0">
        <w:rPr>
          <w:lang w:val="en-GB"/>
        </w:rPr>
        <w:fldChar w:fldCharType="separate"/>
      </w:r>
      <w:r w:rsidR="00B36EE8">
        <w:rPr>
          <w:lang w:val="en-GB"/>
        </w:rPr>
        <w:t>15.3</w:t>
      </w:r>
      <w:r w:rsidR="001179C0">
        <w:rPr>
          <w:lang w:val="en-GB"/>
        </w:rPr>
        <w:fldChar w:fldCharType="end"/>
      </w:r>
      <w:r w:rsidRPr="00307475">
        <w:rPr>
          <w:lang w:val="en-GB"/>
        </w:rPr>
        <w:t>.</w:t>
      </w:r>
      <w:bookmarkEnd w:id="507"/>
    </w:p>
    <w:p w14:paraId="1F9BCB09" w14:textId="4595007E" w:rsidR="00686C49" w:rsidRPr="00307475" w:rsidRDefault="00686C49" w:rsidP="00686C49">
      <w:pPr>
        <w:pStyle w:val="V14Level2EN"/>
        <w:rPr>
          <w:rFonts w:asciiTheme="minorHAnsi" w:hAnsiTheme="minorHAnsi" w:cstheme="minorHAnsi"/>
          <w:b/>
          <w:color w:val="000000" w:themeColor="text1"/>
          <w:lang w:val="en-GB"/>
        </w:rPr>
      </w:pPr>
      <w:bookmarkStart w:id="511" w:name="_Ref452244520"/>
      <w:bookmarkStart w:id="512" w:name="_Ref480719338"/>
      <w:r w:rsidRPr="00307475">
        <w:rPr>
          <w:rFonts w:asciiTheme="minorHAnsi" w:hAnsiTheme="minorHAnsi" w:cstheme="minorHAnsi"/>
          <w:b/>
          <w:bCs/>
          <w:color w:val="000000" w:themeColor="text1"/>
          <w:lang w:val="en-GB"/>
        </w:rPr>
        <w:t>Competing Entity or Business</w:t>
      </w:r>
      <w:r w:rsidRPr="00307475">
        <w:rPr>
          <w:rFonts w:asciiTheme="minorHAnsi" w:hAnsiTheme="minorHAnsi" w:cstheme="minorHAnsi"/>
          <w:lang w:val="en-GB"/>
        </w:rPr>
        <w:t xml:space="preserve">. For the purposes of this </w:t>
      </w:r>
      <w:r>
        <w:rPr>
          <w:rFonts w:asciiTheme="minorHAnsi" w:hAnsiTheme="minorHAnsi" w:cstheme="minorHAnsi"/>
          <w:lang w:val="en-GB"/>
        </w:rPr>
        <w:t>section</w:t>
      </w:r>
      <w:r w:rsidRPr="00307475">
        <w:rPr>
          <w:rFonts w:asciiTheme="minorHAnsi" w:hAnsiTheme="minorHAnsi" w:cstheme="minorHAnsi"/>
          <w:lang w:val="en-GB"/>
        </w:rPr>
        <w:t> </w:t>
      </w:r>
      <w:r w:rsidR="00E07DE7">
        <w:rPr>
          <w:rFonts w:asciiTheme="minorHAnsi" w:hAnsiTheme="minorHAnsi" w:cstheme="minorHAnsi"/>
          <w:color w:val="000000" w:themeColor="text1"/>
          <w:lang w:val="en-GB"/>
        </w:rPr>
        <w:fldChar w:fldCharType="begin"/>
      </w:r>
      <w:r w:rsidR="00E07DE7">
        <w:rPr>
          <w:rFonts w:asciiTheme="minorHAnsi" w:hAnsiTheme="minorHAnsi" w:cstheme="minorHAnsi"/>
          <w:lang w:val="en-GB"/>
        </w:rPr>
        <w:instrText xml:space="preserve"> REF _Ref151629906 \r \h </w:instrText>
      </w:r>
      <w:r w:rsidR="00E07DE7">
        <w:rPr>
          <w:rFonts w:asciiTheme="minorHAnsi" w:hAnsiTheme="minorHAnsi" w:cstheme="minorHAnsi"/>
          <w:color w:val="000000" w:themeColor="text1"/>
          <w:lang w:val="en-GB"/>
        </w:rPr>
      </w:r>
      <w:r w:rsidR="00E07DE7">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15</w:t>
      </w:r>
      <w:r w:rsidR="00E07DE7">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a competing entity or business shall be any entity or </w:t>
      </w:r>
      <w:r w:rsidRPr="00D56A13">
        <w:rPr>
          <w:rFonts w:asciiTheme="minorHAnsi" w:hAnsiTheme="minorHAnsi" w:cstheme="minorHAnsi"/>
          <w:lang w:val="en-GB"/>
        </w:rPr>
        <w:t>business that (i) engages in the Business and (ii) geographically engages in the territory of Germany</w:t>
      </w:r>
      <w:r w:rsidRPr="00307475">
        <w:rPr>
          <w:rFonts w:asciiTheme="minorHAnsi" w:hAnsiTheme="minorHAnsi" w:cstheme="minorHAnsi"/>
          <w:lang w:val="en-GB"/>
        </w:rPr>
        <w:t xml:space="preserve"> </w:t>
      </w:r>
      <w:r>
        <w:rPr>
          <w:rFonts w:asciiTheme="minorHAnsi" w:hAnsiTheme="minorHAnsi" w:cstheme="minorHAnsi"/>
          <w:lang w:val="en-GB"/>
        </w:rPr>
        <w:t>or</w:t>
      </w:r>
      <w:r w:rsidRPr="00307475">
        <w:rPr>
          <w:rFonts w:asciiTheme="minorHAnsi" w:hAnsiTheme="minorHAnsi" w:cstheme="minorHAnsi"/>
          <w:lang w:val="en-GB"/>
        </w:rPr>
        <w:t xml:space="preserve"> in any such other field of business and/or area that the Company has extended its business to or has specifically planned and/or taken specific preparatory measures to extend its business to from time to time.</w:t>
      </w:r>
      <w:bookmarkEnd w:id="511"/>
      <w:r w:rsidRPr="00307475">
        <w:rPr>
          <w:rFonts w:asciiTheme="minorHAnsi" w:hAnsiTheme="minorHAnsi" w:cstheme="minorHAnsi"/>
          <w:lang w:val="en-GB"/>
        </w:rPr>
        <w:t xml:space="preserve"> With respect to any post-shareholding obligations the point in time when the relevant Shareholder ceases to be a (direct or indirect) Shareholder shall be decisive.</w:t>
      </w:r>
      <w:bookmarkEnd w:id="512"/>
    </w:p>
    <w:p w14:paraId="36C8D676" w14:textId="0A312EA8" w:rsidR="00686C49" w:rsidRPr="00307475" w:rsidRDefault="00686C49" w:rsidP="00686C49">
      <w:pPr>
        <w:pStyle w:val="V14Level2EN"/>
        <w:rPr>
          <w:rFonts w:asciiTheme="minorHAnsi" w:hAnsiTheme="minorHAnsi" w:cstheme="minorHAnsi"/>
          <w:color w:val="000000" w:themeColor="text1"/>
          <w:u w:val="double"/>
          <w:lang w:val="en-GB"/>
        </w:rPr>
      </w:pPr>
      <w:bookmarkStart w:id="513" w:name="_BPDC_LN_INS_1007"/>
      <w:bookmarkStart w:id="514" w:name="_BPDC_PR_INS_1008"/>
      <w:bookmarkStart w:id="515" w:name="_Ref478741396"/>
      <w:bookmarkStart w:id="516" w:name="_Ref478742336"/>
      <w:bookmarkEnd w:id="513"/>
      <w:bookmarkEnd w:id="514"/>
      <w:r w:rsidRPr="00307475">
        <w:rPr>
          <w:rFonts w:asciiTheme="minorHAnsi" w:hAnsiTheme="minorHAnsi" w:cstheme="minorHAnsi"/>
          <w:b/>
          <w:lang w:val="en-GB"/>
        </w:rPr>
        <w:lastRenderedPageBreak/>
        <w:t>Notification Requirement Conflicting Activity.</w:t>
      </w:r>
      <w:r w:rsidRPr="00307475">
        <w:rPr>
          <w:rFonts w:asciiTheme="minorHAnsi" w:hAnsiTheme="minorHAnsi" w:cstheme="minorHAnsi"/>
          <w:lang w:val="en-GB"/>
        </w:rPr>
        <w:t xml:space="preserve"> If</w:t>
      </w:r>
      <w:bookmarkEnd w:id="515"/>
      <w:r w:rsidRPr="00307475">
        <w:rPr>
          <w:rFonts w:asciiTheme="minorHAnsi" w:hAnsiTheme="minorHAnsi" w:cstheme="minorHAnsi"/>
          <w:lang w:val="en-GB"/>
        </w:rPr>
        <w:t xml:space="preserve"> a </w:t>
      </w:r>
      <w:r w:rsidRPr="00307475">
        <w:rPr>
          <w:rFonts w:asciiTheme="minorHAnsi" w:hAnsiTheme="minorHAnsi" w:cstheme="minorHAnsi"/>
          <w:color w:val="000000" w:themeColor="text1"/>
          <w:lang w:val="en-GB"/>
        </w:rPr>
        <w:t>Non-Compete Obligor</w:t>
      </w:r>
      <w:r w:rsidRPr="00307475">
        <w:rPr>
          <w:rFonts w:asciiTheme="minorHAnsi" w:hAnsiTheme="minorHAnsi" w:cstheme="minorHAnsi"/>
          <w:lang w:val="en-GB"/>
        </w:rPr>
        <w:t xml:space="preserve"> (i) initiates business relations with a view to entering into any business transaction with a competing entity or business or an entity or business that engages in, and/or (ii) either directly or indirectly commences entrepreneurial activities relating to the field of engagement of the Company as set forth in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_Ref480719338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15.4</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in each case in the territories set forth in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_Ref480719338 \r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15.4</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such </w:t>
      </w:r>
      <w:r w:rsidRPr="00307475">
        <w:rPr>
          <w:rFonts w:asciiTheme="minorHAnsi" w:hAnsiTheme="minorHAnsi" w:cstheme="minorHAnsi"/>
          <w:color w:val="000000" w:themeColor="text1"/>
          <w:lang w:val="en-GB"/>
        </w:rPr>
        <w:t>Non-Compete Obligor</w:t>
      </w:r>
      <w:r w:rsidRPr="00307475">
        <w:rPr>
          <w:rFonts w:asciiTheme="minorHAnsi" w:hAnsiTheme="minorHAnsi" w:cstheme="minorHAnsi"/>
          <w:lang w:val="en-GB"/>
        </w:rPr>
        <w:t xml:space="preserve"> shall notify the Company hereof without delay in writing.</w:t>
      </w:r>
      <w:bookmarkEnd w:id="516"/>
    </w:p>
    <w:p w14:paraId="51D83D90" w14:textId="41659948" w:rsidR="00686C49" w:rsidRPr="00307475" w:rsidRDefault="00686C49" w:rsidP="00686C49">
      <w:pPr>
        <w:pStyle w:val="V14Level2EN"/>
        <w:rPr>
          <w:rFonts w:asciiTheme="minorHAnsi" w:hAnsiTheme="minorHAnsi" w:cstheme="minorHAnsi"/>
          <w:b/>
          <w:color w:val="000000" w:themeColor="text1"/>
          <w:u w:val="double"/>
          <w:lang w:val="en-GB"/>
        </w:rPr>
      </w:pPr>
      <w:bookmarkStart w:id="517" w:name="_BPDC_LN_INS_1005"/>
      <w:bookmarkStart w:id="518" w:name="_BPDC_PR_INS_1006"/>
      <w:bookmarkStart w:id="519" w:name="_Ref478740740"/>
      <w:bookmarkEnd w:id="517"/>
      <w:bookmarkEnd w:id="518"/>
      <w:r w:rsidRPr="00307475">
        <w:rPr>
          <w:rFonts w:asciiTheme="minorHAnsi" w:hAnsiTheme="minorHAnsi" w:cstheme="minorHAnsi"/>
          <w:b/>
          <w:color w:val="000000" w:themeColor="text1"/>
          <w:lang w:val="en-GB"/>
        </w:rPr>
        <w:t>No Separate Compensation.</w:t>
      </w:r>
      <w:r w:rsidRPr="00307475">
        <w:rPr>
          <w:rFonts w:asciiTheme="minorHAnsi" w:hAnsiTheme="minorHAnsi" w:cstheme="minorHAnsi"/>
          <w:lang w:val="en-GB"/>
        </w:rPr>
        <w:t xml:space="preserve"> The Parties are in agreement that the </w:t>
      </w:r>
      <w:r w:rsidRPr="00307475">
        <w:rPr>
          <w:rFonts w:asciiTheme="minorHAnsi" w:hAnsiTheme="minorHAnsi" w:cstheme="minorHAnsi"/>
          <w:color w:val="000000" w:themeColor="text1"/>
          <w:szCs w:val="24"/>
          <w:lang w:val="en-GB"/>
        </w:rPr>
        <w:t>Non-Compete Obligor</w:t>
      </w:r>
      <w:r w:rsidRPr="00307475">
        <w:rPr>
          <w:rFonts w:asciiTheme="minorHAnsi" w:hAnsiTheme="minorHAnsi" w:cstheme="minorHAnsi"/>
          <w:lang w:val="en-GB"/>
        </w:rPr>
        <w:t xml:space="preserve"> shall not be compensated for any of the obligations imposed on them under this </w:t>
      </w:r>
      <w:r>
        <w:rPr>
          <w:rFonts w:asciiTheme="minorHAnsi" w:hAnsiTheme="minorHAnsi" w:cstheme="minorHAnsi"/>
          <w:lang w:val="en-GB"/>
        </w:rPr>
        <w:t>section</w:t>
      </w:r>
      <w:r w:rsidRPr="00307475">
        <w:rPr>
          <w:rFonts w:asciiTheme="minorHAnsi" w:hAnsiTheme="minorHAnsi" w:cstheme="minorHAnsi"/>
          <w:lang w:val="en-GB"/>
        </w:rPr>
        <w:t> </w:t>
      </w:r>
      <w:r w:rsidR="00E07DE7">
        <w:rPr>
          <w:rFonts w:asciiTheme="minorHAnsi" w:hAnsiTheme="minorHAnsi" w:cstheme="minorHAnsi"/>
          <w:color w:val="000000" w:themeColor="text1"/>
          <w:lang w:val="en-GB"/>
        </w:rPr>
        <w:fldChar w:fldCharType="begin"/>
      </w:r>
      <w:r w:rsidR="00E07DE7">
        <w:rPr>
          <w:rFonts w:asciiTheme="minorHAnsi" w:hAnsiTheme="minorHAnsi" w:cstheme="minorHAnsi"/>
          <w:lang w:val="en-GB"/>
        </w:rPr>
        <w:instrText xml:space="preserve"> REF _Ref151629925 \r \h </w:instrText>
      </w:r>
      <w:r w:rsidR="00E07DE7">
        <w:rPr>
          <w:rFonts w:asciiTheme="minorHAnsi" w:hAnsiTheme="minorHAnsi" w:cstheme="minorHAnsi"/>
          <w:color w:val="000000" w:themeColor="text1"/>
          <w:lang w:val="en-GB"/>
        </w:rPr>
      </w:r>
      <w:r w:rsidR="00E07DE7">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15</w:t>
      </w:r>
      <w:r w:rsidR="00E07DE7">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for reasons of precaution, each </w:t>
      </w:r>
      <w:r w:rsidRPr="00307475">
        <w:rPr>
          <w:rFonts w:asciiTheme="minorHAnsi" w:hAnsiTheme="minorHAnsi" w:cstheme="minorHAnsi"/>
          <w:color w:val="000000" w:themeColor="text1"/>
          <w:szCs w:val="24"/>
          <w:lang w:val="en-GB"/>
        </w:rPr>
        <w:t>Non-Compete Obligor</w:t>
      </w:r>
      <w:r w:rsidRPr="00307475">
        <w:rPr>
          <w:rFonts w:asciiTheme="minorHAnsi" w:hAnsiTheme="minorHAnsi" w:cstheme="minorHAnsi"/>
          <w:lang w:val="en-GB"/>
        </w:rPr>
        <w:t xml:space="preserve"> hereby expressly waives any claims for compensation in connection with the obligations imposed on </w:t>
      </w:r>
      <w:r w:rsidR="007F25EF">
        <w:rPr>
          <w:rFonts w:asciiTheme="minorHAnsi" w:hAnsiTheme="minorHAnsi" w:cstheme="minorHAnsi"/>
          <w:lang w:val="en-GB"/>
        </w:rPr>
        <w:t>them</w:t>
      </w:r>
      <w:r w:rsidR="007F25EF" w:rsidRPr="00307475">
        <w:rPr>
          <w:rFonts w:asciiTheme="minorHAnsi" w:hAnsiTheme="minorHAnsi" w:cstheme="minorHAnsi"/>
          <w:lang w:val="en-GB"/>
        </w:rPr>
        <w:t xml:space="preserve"> </w:t>
      </w:r>
      <w:r w:rsidRPr="00307475">
        <w:rPr>
          <w:rFonts w:asciiTheme="minorHAnsi" w:hAnsiTheme="minorHAnsi" w:cstheme="minorHAnsi"/>
          <w:lang w:val="en-GB"/>
        </w:rPr>
        <w:t xml:space="preserve">under this </w:t>
      </w:r>
      <w:r>
        <w:rPr>
          <w:rFonts w:asciiTheme="minorHAnsi" w:hAnsiTheme="minorHAnsi" w:cstheme="minorHAnsi"/>
          <w:lang w:val="en-GB"/>
        </w:rPr>
        <w:t>section</w:t>
      </w:r>
      <w:r w:rsidRPr="00307475">
        <w:rPr>
          <w:rFonts w:asciiTheme="minorHAnsi" w:hAnsiTheme="minorHAnsi" w:cstheme="minorHAnsi"/>
          <w:lang w:val="en-GB"/>
        </w:rPr>
        <w:t> </w:t>
      </w:r>
      <w:r w:rsidR="00E07DE7">
        <w:rPr>
          <w:rFonts w:asciiTheme="minorHAnsi" w:hAnsiTheme="minorHAnsi" w:cstheme="minorHAnsi"/>
          <w:color w:val="000000" w:themeColor="text1"/>
          <w:lang w:val="en-GB"/>
        </w:rPr>
        <w:fldChar w:fldCharType="begin"/>
      </w:r>
      <w:r w:rsidR="00E07DE7">
        <w:rPr>
          <w:rFonts w:asciiTheme="minorHAnsi" w:hAnsiTheme="minorHAnsi" w:cstheme="minorHAnsi"/>
          <w:lang w:val="en-GB"/>
        </w:rPr>
        <w:instrText xml:space="preserve"> REF _Ref151629931 \r \h </w:instrText>
      </w:r>
      <w:r w:rsidR="00E07DE7">
        <w:rPr>
          <w:rFonts w:asciiTheme="minorHAnsi" w:hAnsiTheme="minorHAnsi" w:cstheme="minorHAnsi"/>
          <w:color w:val="000000" w:themeColor="text1"/>
          <w:lang w:val="en-GB"/>
        </w:rPr>
      </w:r>
      <w:r w:rsidR="00E07DE7">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15</w:t>
      </w:r>
      <w:r w:rsidR="00E07DE7">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on whatever legal basis.</w:t>
      </w:r>
      <w:bookmarkEnd w:id="519"/>
    </w:p>
    <w:p w14:paraId="6FBEAF33" w14:textId="77AF750E" w:rsidR="00686C49" w:rsidRPr="00307475" w:rsidRDefault="00686C49" w:rsidP="00686C49">
      <w:pPr>
        <w:pStyle w:val="V14Level2EN"/>
        <w:rPr>
          <w:rFonts w:asciiTheme="minorHAnsi" w:hAnsiTheme="minorHAnsi" w:cstheme="minorHAnsi"/>
          <w:b/>
          <w:color w:val="000000" w:themeColor="text1"/>
          <w:u w:val="double"/>
          <w:lang w:val="en-GB"/>
        </w:rPr>
      </w:pPr>
      <w:bookmarkStart w:id="520" w:name="_BPDC_LN_INS_1003"/>
      <w:bookmarkStart w:id="521" w:name="_BPDC_PR_INS_1004"/>
      <w:bookmarkStart w:id="522" w:name="_Ref478740990"/>
      <w:bookmarkStart w:id="523" w:name="_Ref522195945"/>
      <w:bookmarkEnd w:id="520"/>
      <w:bookmarkEnd w:id="521"/>
      <w:r w:rsidRPr="00307475">
        <w:rPr>
          <w:rFonts w:asciiTheme="minorHAnsi" w:hAnsiTheme="minorHAnsi" w:cstheme="minorHAnsi"/>
          <w:b/>
          <w:color w:val="000000" w:themeColor="text1"/>
          <w:lang w:val="en-GB"/>
        </w:rPr>
        <w:t xml:space="preserve">Waiver of </w:t>
      </w:r>
      <w:r w:rsidRPr="00AA71AE">
        <w:rPr>
          <w:rFonts w:asciiTheme="minorHAnsi" w:hAnsiTheme="minorHAnsi" w:cstheme="minorHAnsi"/>
          <w:b/>
          <w:color w:val="000000" w:themeColor="text1"/>
          <w:lang w:val="en-GB"/>
        </w:rPr>
        <w:t>Obligations.</w:t>
      </w:r>
      <w:r w:rsidRPr="00AA71AE">
        <w:rPr>
          <w:rFonts w:asciiTheme="minorHAnsi" w:hAnsiTheme="minorHAnsi" w:cstheme="minorHAnsi"/>
          <w:lang w:val="en-GB"/>
        </w:rPr>
        <w:t xml:space="preserve"> By shareholders’ resolution with the consent of the </w:t>
      </w:r>
      <w:r w:rsidR="00CA6705" w:rsidRPr="00AA71AE">
        <w:rPr>
          <w:rFonts w:asciiTheme="minorHAnsi" w:hAnsiTheme="minorHAnsi" w:cstheme="minorHAnsi"/>
          <w:color w:val="000000" w:themeColor="text1"/>
          <w:lang w:val="en-GB"/>
        </w:rPr>
        <w:t>Shareholder Majority</w:t>
      </w:r>
      <w:r w:rsidR="006567EF" w:rsidRPr="00AA71AE">
        <w:rPr>
          <w:rFonts w:asciiTheme="minorHAnsi" w:hAnsiTheme="minorHAnsi" w:cstheme="minorHAnsi"/>
          <w:color w:val="000000" w:themeColor="text1"/>
          <w:lang w:val="en-GB"/>
        </w:rPr>
        <w:t xml:space="preserve"> including the consent of the Preferred Majority</w:t>
      </w:r>
      <w:r w:rsidR="009E2915" w:rsidRPr="00AA71AE">
        <w:rPr>
          <w:rFonts w:asciiTheme="minorHAnsi" w:hAnsiTheme="minorHAnsi" w:cstheme="minorHAnsi"/>
          <w:color w:val="000000" w:themeColor="text1"/>
          <w:lang w:val="en-GB"/>
        </w:rPr>
        <w:t>,</w:t>
      </w:r>
      <w:r w:rsidR="009A4295">
        <w:rPr>
          <w:rFonts w:asciiTheme="minorHAnsi" w:hAnsiTheme="minorHAnsi" w:cstheme="minorHAnsi"/>
          <w:color w:val="000000" w:themeColor="text1"/>
          <w:lang w:val="en-GB"/>
        </w:rPr>
        <w:t xml:space="preserve"> </w:t>
      </w:r>
      <w:r w:rsidRPr="00307475">
        <w:rPr>
          <w:rFonts w:asciiTheme="minorHAnsi" w:hAnsiTheme="minorHAnsi" w:cstheme="minorHAnsi"/>
          <w:color w:val="000000" w:themeColor="text1"/>
          <w:lang w:val="en-GB"/>
        </w:rPr>
        <w:t>the Company may waive com</w:t>
      </w:r>
      <w:r w:rsidRPr="00307475">
        <w:rPr>
          <w:rFonts w:asciiTheme="minorHAnsi" w:hAnsiTheme="minorHAnsi" w:cstheme="minorHAnsi"/>
          <w:lang w:val="en-GB"/>
        </w:rPr>
        <w:t xml:space="preserve">pliance with all or certain of the obligations imposed by this </w:t>
      </w:r>
      <w:r>
        <w:rPr>
          <w:rFonts w:asciiTheme="minorHAnsi" w:hAnsiTheme="minorHAnsi" w:cstheme="minorHAnsi"/>
          <w:lang w:val="en-GB"/>
        </w:rPr>
        <w:t>section</w:t>
      </w:r>
      <w:r w:rsidRPr="00307475">
        <w:rPr>
          <w:rFonts w:asciiTheme="minorHAnsi" w:hAnsiTheme="minorHAnsi" w:cstheme="minorHAnsi"/>
          <w:lang w:val="en-GB"/>
        </w:rPr>
        <w:t> </w:t>
      </w:r>
      <w:r w:rsidR="00E07DE7">
        <w:rPr>
          <w:rFonts w:asciiTheme="minorHAnsi" w:hAnsiTheme="minorHAnsi" w:cstheme="minorHAnsi"/>
          <w:color w:val="000000" w:themeColor="text1"/>
          <w:lang w:val="en-GB"/>
        </w:rPr>
        <w:fldChar w:fldCharType="begin"/>
      </w:r>
      <w:r w:rsidR="00E07DE7">
        <w:rPr>
          <w:rFonts w:asciiTheme="minorHAnsi" w:hAnsiTheme="minorHAnsi" w:cstheme="minorHAnsi"/>
          <w:lang w:val="en-GB"/>
        </w:rPr>
        <w:instrText xml:space="preserve"> REF _Ref151629936 \r \h </w:instrText>
      </w:r>
      <w:r w:rsidR="00E07DE7">
        <w:rPr>
          <w:rFonts w:asciiTheme="minorHAnsi" w:hAnsiTheme="minorHAnsi" w:cstheme="minorHAnsi"/>
          <w:color w:val="000000" w:themeColor="text1"/>
          <w:lang w:val="en-GB"/>
        </w:rPr>
      </w:r>
      <w:r w:rsidR="00E07DE7">
        <w:rPr>
          <w:rFonts w:asciiTheme="minorHAnsi" w:hAnsiTheme="minorHAnsi" w:cstheme="minorHAnsi"/>
          <w:color w:val="000000" w:themeColor="text1"/>
          <w:lang w:val="en-GB"/>
        </w:rPr>
        <w:fldChar w:fldCharType="separate"/>
      </w:r>
      <w:r w:rsidR="00B36EE8">
        <w:rPr>
          <w:rFonts w:asciiTheme="minorHAnsi" w:hAnsiTheme="minorHAnsi" w:cstheme="minorHAnsi"/>
          <w:lang w:val="en-GB"/>
        </w:rPr>
        <w:t>15</w:t>
      </w:r>
      <w:r w:rsidR="00E07DE7">
        <w:rPr>
          <w:rFonts w:asciiTheme="minorHAnsi" w:hAnsiTheme="minorHAnsi" w:cstheme="minorHAnsi"/>
          <w:color w:val="000000" w:themeColor="text1"/>
          <w:lang w:val="en-GB"/>
        </w:rPr>
        <w:fldChar w:fldCharType="end"/>
      </w:r>
      <w:r w:rsidRPr="00307475">
        <w:rPr>
          <w:rFonts w:asciiTheme="minorHAnsi" w:hAnsiTheme="minorHAnsi" w:cstheme="minorHAnsi"/>
          <w:lang w:val="en-GB"/>
        </w:rPr>
        <w:t xml:space="preserve"> generally or for individual cases and/or for all or individual obligors hereunder with binding effect for and on behalf of all Parties to this Agreement, including, for the avoidance of doubt, the Company.</w:t>
      </w:r>
      <w:bookmarkEnd w:id="522"/>
      <w:bookmarkEnd w:id="523"/>
    </w:p>
    <w:p w14:paraId="01543B55" w14:textId="7862B22A" w:rsidR="00AF56E6" w:rsidRPr="003474B9" w:rsidRDefault="00686C49" w:rsidP="00410F18">
      <w:pPr>
        <w:pStyle w:val="V14Level2EN"/>
        <w:rPr>
          <w:b/>
          <w:bCs/>
          <w:lang w:val="en-GB"/>
        </w:rPr>
      </w:pPr>
      <w:bookmarkStart w:id="524" w:name="_BPDC_LN_INS_1001"/>
      <w:bookmarkStart w:id="525" w:name="_BPDC_PR_INS_1002"/>
      <w:bookmarkEnd w:id="524"/>
      <w:bookmarkEnd w:id="525"/>
      <w:r w:rsidRPr="00307475">
        <w:rPr>
          <w:rFonts w:asciiTheme="minorHAnsi" w:hAnsiTheme="minorHAnsi" w:cstheme="minorHAnsi"/>
          <w:b/>
          <w:color w:val="000000" w:themeColor="text1"/>
          <w:lang w:val="en-GB"/>
        </w:rPr>
        <w:t>No Effect on Further Agreements.</w:t>
      </w:r>
      <w:r w:rsidRPr="00307475">
        <w:rPr>
          <w:rFonts w:asciiTheme="minorHAnsi" w:hAnsiTheme="minorHAnsi" w:cstheme="minorHAnsi"/>
          <w:lang w:val="en-GB"/>
        </w:rPr>
        <w:t xml:space="preserve"> If and to the extent a </w:t>
      </w:r>
      <w:r w:rsidRPr="00307475">
        <w:rPr>
          <w:rFonts w:asciiTheme="minorHAnsi" w:hAnsiTheme="minorHAnsi" w:cstheme="minorHAnsi"/>
          <w:color w:val="000000" w:themeColor="text1"/>
          <w:szCs w:val="24"/>
          <w:lang w:val="en-GB"/>
        </w:rPr>
        <w:t>Non-Compete Obligor</w:t>
      </w:r>
      <w:r w:rsidRPr="00307475">
        <w:rPr>
          <w:rFonts w:asciiTheme="minorHAnsi" w:hAnsiTheme="minorHAnsi" w:cstheme="minorHAnsi"/>
          <w:lang w:val="en-GB"/>
        </w:rPr>
        <w:t xml:space="preserve"> entered into non-compete and/or non-solicitation obligations in other agreements, such obligations shall remain unaffected by this </w:t>
      </w:r>
      <w:r>
        <w:rPr>
          <w:rFonts w:asciiTheme="minorHAnsi" w:hAnsiTheme="minorHAnsi" w:cstheme="minorHAnsi"/>
          <w:lang w:val="en-GB"/>
        </w:rPr>
        <w:t>section</w:t>
      </w:r>
      <w:r w:rsidRPr="00307475">
        <w:rPr>
          <w:rFonts w:asciiTheme="minorHAnsi" w:hAnsiTheme="minorHAnsi" w:cstheme="minorHAnsi"/>
          <w:lang w:val="en-GB"/>
        </w:rPr>
        <w:t> </w:t>
      </w:r>
      <w:r w:rsidR="00E07DE7">
        <w:rPr>
          <w:rFonts w:cstheme="minorHAnsi"/>
          <w:color w:val="000000" w:themeColor="text1"/>
          <w:lang w:val="en-GB"/>
        </w:rPr>
        <w:fldChar w:fldCharType="begin"/>
      </w:r>
      <w:r w:rsidR="00E07DE7">
        <w:rPr>
          <w:rFonts w:asciiTheme="minorHAnsi" w:hAnsiTheme="minorHAnsi" w:cstheme="minorHAnsi"/>
          <w:lang w:val="en-GB"/>
        </w:rPr>
        <w:instrText xml:space="preserve"> REF _Ref151629941 \r \h </w:instrText>
      </w:r>
      <w:r w:rsidR="00E07DE7">
        <w:rPr>
          <w:rFonts w:cstheme="minorHAnsi"/>
          <w:color w:val="000000" w:themeColor="text1"/>
          <w:lang w:val="en-GB"/>
        </w:rPr>
      </w:r>
      <w:r w:rsidR="00E07DE7">
        <w:rPr>
          <w:rFonts w:cstheme="minorHAnsi"/>
          <w:color w:val="000000" w:themeColor="text1"/>
          <w:lang w:val="en-GB"/>
        </w:rPr>
        <w:fldChar w:fldCharType="separate"/>
      </w:r>
      <w:r w:rsidR="00B36EE8">
        <w:rPr>
          <w:rFonts w:asciiTheme="minorHAnsi" w:hAnsiTheme="minorHAnsi" w:cstheme="minorHAnsi"/>
          <w:lang w:val="en-GB"/>
        </w:rPr>
        <w:t>15</w:t>
      </w:r>
      <w:r w:rsidR="00E07DE7">
        <w:rPr>
          <w:rFonts w:cstheme="minorHAnsi"/>
          <w:color w:val="000000" w:themeColor="text1"/>
          <w:lang w:val="en-GB"/>
        </w:rPr>
        <w:fldChar w:fldCharType="end"/>
      </w:r>
      <w:r w:rsidRPr="00307475">
        <w:rPr>
          <w:rFonts w:asciiTheme="minorHAnsi" w:hAnsiTheme="minorHAnsi" w:cstheme="minorHAnsi"/>
          <w:lang w:val="en-GB"/>
        </w:rPr>
        <w:t>.</w:t>
      </w:r>
      <w:bookmarkStart w:id="526" w:name="_Ref63949420"/>
      <w:bookmarkStart w:id="527" w:name="_Toc65079552"/>
      <w:bookmarkStart w:id="528" w:name="_Toc151542358"/>
      <w:bookmarkStart w:id="529" w:name="_Ref138880270"/>
      <w:bookmarkStart w:id="530" w:name="_Toc43294049"/>
      <w:bookmarkStart w:id="531" w:name="_Ref64897713"/>
      <w:bookmarkEnd w:id="482"/>
      <w:r w:rsidR="00AF56E6" w:rsidRPr="00C57A6A">
        <w:rPr>
          <w:lang w:val="en-GB"/>
        </w:rPr>
        <w:t xml:space="preserve"> </w:t>
      </w:r>
    </w:p>
    <w:p w14:paraId="01BA5E9A" w14:textId="2498F52B" w:rsidR="00736136" w:rsidRPr="00C57A6A" w:rsidRDefault="00736136" w:rsidP="00410F18">
      <w:pPr>
        <w:pStyle w:val="V14Level2EN"/>
        <w:rPr>
          <w:b/>
          <w:bCs/>
          <w:lang w:val="en-GB"/>
        </w:rPr>
      </w:pPr>
      <w:r>
        <w:rPr>
          <w:rFonts w:asciiTheme="minorHAnsi" w:hAnsiTheme="minorHAnsi" w:cstheme="minorHAnsi"/>
          <w:b/>
          <w:color w:val="000000" w:themeColor="text1"/>
          <w:lang w:val="en-GB"/>
        </w:rPr>
        <w:t>Exemption.</w:t>
      </w:r>
      <w:r w:rsidRPr="00576F92">
        <w:rPr>
          <w:rFonts w:asciiTheme="minorHAnsi" w:hAnsiTheme="minorHAnsi" w:cstheme="minorHAnsi"/>
          <w:b/>
          <w:color w:val="000000" w:themeColor="text1"/>
          <w:szCs w:val="24"/>
          <w:lang w:val="en-GB"/>
        </w:rPr>
        <w:t xml:space="preserve"> </w:t>
      </w:r>
      <w:r w:rsidRPr="00576F92">
        <w:rPr>
          <w:rFonts w:asciiTheme="minorHAnsi" w:hAnsiTheme="minorHAnsi" w:cstheme="minorHAnsi"/>
          <w:color w:val="000000" w:themeColor="text1"/>
          <w:szCs w:val="24"/>
          <w:lang w:val="en-GB"/>
        </w:rPr>
        <w:t>Any Holder of Preferred, that is an Investment Fund, is exempted from any prohibitions on competition for the entire business of the Company, irrespective of whether such prohibitions are of statutory or contractual nature.</w:t>
      </w:r>
    </w:p>
    <w:p w14:paraId="1774CC7A" w14:textId="77777777" w:rsidR="00193005" w:rsidRPr="00786F3D" w:rsidRDefault="00193005" w:rsidP="00193005">
      <w:pPr>
        <w:pStyle w:val="V14Level1EN"/>
      </w:pPr>
      <w:bookmarkStart w:id="532" w:name="_Ref172557564"/>
      <w:bookmarkStart w:id="533" w:name="_Ref172557569"/>
      <w:bookmarkStart w:id="534" w:name="_Ref172627983"/>
      <w:bookmarkStart w:id="535" w:name="_Ref172627990"/>
      <w:bookmarkStart w:id="536" w:name="_Toc212202314"/>
      <w:r w:rsidRPr="00786F3D">
        <w:t>Matrimonial Agreements</w:t>
      </w:r>
      <w:bookmarkEnd w:id="526"/>
      <w:bookmarkEnd w:id="527"/>
      <w:bookmarkEnd w:id="528"/>
      <w:bookmarkEnd w:id="532"/>
      <w:bookmarkEnd w:id="533"/>
      <w:bookmarkEnd w:id="534"/>
      <w:bookmarkEnd w:id="535"/>
      <w:bookmarkEnd w:id="536"/>
    </w:p>
    <w:p w14:paraId="76D51852" w14:textId="115749DC" w:rsidR="00193005" w:rsidRPr="003C7539" w:rsidRDefault="00193005" w:rsidP="00193005">
      <w:pPr>
        <w:pStyle w:val="V14Level2EN"/>
        <w:numPr>
          <w:ilvl w:val="0"/>
          <w:numId w:val="0"/>
        </w:numPr>
        <w:ind w:left="680"/>
        <w:rPr>
          <w:rFonts w:asciiTheme="minorHAnsi" w:hAnsiTheme="minorHAnsi" w:cstheme="minorHAnsi"/>
        </w:rPr>
      </w:pPr>
      <w:r>
        <w:rPr>
          <w:lang w:val="en-CA"/>
        </w:rPr>
        <w:t>Founder</w:t>
      </w:r>
      <w:r w:rsidRPr="00193005">
        <w:rPr>
          <w:rFonts w:asciiTheme="minorHAnsi" w:hAnsiTheme="minorHAnsi" w:cstheme="minorHAnsi"/>
          <w:bCs/>
          <w:color w:val="000000" w:themeColor="text1"/>
          <w:lang w:val="en-GB"/>
        </w:rPr>
        <w:t>s</w:t>
      </w:r>
      <w:r w:rsidRPr="00193005">
        <w:rPr>
          <w:bCs/>
          <w:lang w:val="en-CA"/>
        </w:rPr>
        <w:t xml:space="preserve"> </w:t>
      </w:r>
      <w:r w:rsidRPr="00EB37C6">
        <w:rPr>
          <w:lang w:val="en-CA"/>
        </w:rPr>
        <w:t>living under the marital status of community of acquisitions (</w:t>
      </w:r>
      <w:r w:rsidRPr="00EB37C6">
        <w:rPr>
          <w:i/>
          <w:iCs/>
          <w:lang w:val="en-CA"/>
        </w:rPr>
        <w:t>Zugewinngemeinschaft</w:t>
      </w:r>
      <w:r w:rsidRPr="00EB37C6">
        <w:rPr>
          <w:lang w:val="en-CA"/>
        </w:rPr>
        <w:t>) under German law, hereby undertake to submit within three (3) months upon a corresponding request by the Company consent declarations (</w:t>
      </w:r>
      <w:r w:rsidRPr="00EB37C6">
        <w:rPr>
          <w:i/>
          <w:iCs/>
          <w:lang w:val="en-CA"/>
        </w:rPr>
        <w:t>Ehegatten-Zustimmungserklärung</w:t>
      </w:r>
      <w:r w:rsidRPr="00EB37C6">
        <w:rPr>
          <w:lang w:val="en-CA"/>
        </w:rPr>
        <w:t>) stating that section 1365 of the German Civil Code (</w:t>
      </w:r>
      <w:r w:rsidRPr="00EB37C6">
        <w:rPr>
          <w:i/>
          <w:iCs/>
          <w:lang w:val="en-CA"/>
        </w:rPr>
        <w:t>BGB</w:t>
      </w:r>
      <w:r w:rsidRPr="00EB37C6">
        <w:rPr>
          <w:lang w:val="en-CA"/>
        </w:rPr>
        <w:t xml:space="preserve">) shall not apply with respect to </w:t>
      </w:r>
      <w:r w:rsidR="009E2915">
        <w:rPr>
          <w:lang w:val="en-CA"/>
        </w:rPr>
        <w:t>their</w:t>
      </w:r>
      <w:r w:rsidRPr="00EB37C6">
        <w:rPr>
          <w:lang w:val="en-CA"/>
        </w:rPr>
        <w:t xml:space="preserve"> Shares</w:t>
      </w:r>
      <w:r>
        <w:rPr>
          <w:lang w:val="en-CA"/>
        </w:rPr>
        <w:t xml:space="preserve"> (held directly or via a Founder Shareholding Entity)</w:t>
      </w:r>
      <w:r w:rsidRPr="00EB37C6">
        <w:rPr>
          <w:lang w:val="en-CA"/>
        </w:rPr>
        <w:t xml:space="preserve"> during their lifetime. </w:t>
      </w:r>
      <w:r>
        <w:rPr>
          <w:lang w:val="en-CA"/>
        </w:rPr>
        <w:t>Founders</w:t>
      </w:r>
      <w:r w:rsidRPr="00EB37C6">
        <w:rPr>
          <w:lang w:val="en-CA"/>
        </w:rPr>
        <w:t xml:space="preserve"> living under the marital status of joint property (</w:t>
      </w:r>
      <w:r w:rsidRPr="00EB37C6">
        <w:rPr>
          <w:i/>
          <w:iCs/>
          <w:lang w:val="en-CA"/>
        </w:rPr>
        <w:t>Gütergemeinschaft</w:t>
      </w:r>
      <w:r w:rsidRPr="00EB37C6">
        <w:rPr>
          <w:lang w:val="en-CA"/>
        </w:rPr>
        <w:t>), hereby undertake to submit within three (3) months upon a corresponding request by the Company consent declarations (</w:t>
      </w:r>
      <w:r w:rsidRPr="00EB37C6">
        <w:rPr>
          <w:i/>
          <w:iCs/>
          <w:lang w:val="en-CA"/>
        </w:rPr>
        <w:t>Ehegatten-Zustimmungserklärung</w:t>
      </w:r>
      <w:r w:rsidRPr="00EB37C6">
        <w:rPr>
          <w:lang w:val="en-CA"/>
        </w:rPr>
        <w:t>) stating that the</w:t>
      </w:r>
      <w:r w:rsidR="007A6AEC">
        <w:rPr>
          <w:lang w:val="en-CA"/>
        </w:rPr>
        <w:t>ir</w:t>
      </w:r>
      <w:r w:rsidRPr="00EB37C6">
        <w:rPr>
          <w:lang w:val="en-CA"/>
        </w:rPr>
        <w:t xml:space="preserve"> Shares</w:t>
      </w:r>
      <w:r w:rsidR="007A6AEC">
        <w:rPr>
          <w:lang w:val="en-CA"/>
        </w:rPr>
        <w:t xml:space="preserve"> (held directly or via a Founder Shareholding Entity)</w:t>
      </w:r>
      <w:r w:rsidRPr="00EB37C6">
        <w:rPr>
          <w:lang w:val="en-CA"/>
        </w:rPr>
        <w:t xml:space="preserve"> are reserved property (</w:t>
      </w:r>
      <w:r w:rsidRPr="00EB37C6">
        <w:rPr>
          <w:i/>
          <w:iCs/>
          <w:lang w:val="en-CA"/>
        </w:rPr>
        <w:t>Vorbehaltsgut</w:t>
      </w:r>
      <w:r w:rsidRPr="00EB37C6">
        <w:rPr>
          <w:lang w:val="en-CA"/>
        </w:rPr>
        <w:t xml:space="preserve">) to the effect that </w:t>
      </w:r>
      <w:r w:rsidR="00315C6D">
        <w:rPr>
          <w:lang w:val="en-CA"/>
        </w:rPr>
        <w:t>S</w:t>
      </w:r>
      <w:r w:rsidRPr="00EB37C6">
        <w:rPr>
          <w:lang w:val="en-CA"/>
        </w:rPr>
        <w:t>ec</w:t>
      </w:r>
      <w:r w:rsidR="00315C6D">
        <w:rPr>
          <w:lang w:val="en-CA"/>
        </w:rPr>
        <w:t>.</w:t>
      </w:r>
      <w:r w:rsidRPr="00EB37C6">
        <w:rPr>
          <w:lang w:val="en-CA"/>
        </w:rPr>
        <w:t xml:space="preserve"> 1423 of the German Civil Code (</w:t>
      </w:r>
      <w:r w:rsidRPr="00EB37C6">
        <w:rPr>
          <w:i/>
          <w:iCs/>
          <w:lang w:val="en-CA"/>
        </w:rPr>
        <w:t>BGB</w:t>
      </w:r>
      <w:r w:rsidRPr="00EB37C6">
        <w:rPr>
          <w:lang w:val="en-CA"/>
        </w:rPr>
        <w:t xml:space="preserve">) shall not apply </w:t>
      </w:r>
      <w:r w:rsidR="004C1E7C">
        <w:rPr>
          <w:lang w:val="en-CA"/>
        </w:rPr>
        <w:t>with</w:t>
      </w:r>
      <w:r w:rsidRPr="00EB37C6">
        <w:rPr>
          <w:lang w:val="en-CA"/>
        </w:rPr>
        <w:t xml:space="preserve"> respect to </w:t>
      </w:r>
      <w:r w:rsidR="007A6AEC">
        <w:rPr>
          <w:lang w:val="en-CA"/>
        </w:rPr>
        <w:t>their</w:t>
      </w:r>
      <w:r w:rsidRPr="00EB37C6">
        <w:rPr>
          <w:lang w:val="en-CA"/>
        </w:rPr>
        <w:t xml:space="preserve"> Shares. </w:t>
      </w:r>
      <w:r w:rsidR="007A6AEC">
        <w:rPr>
          <w:lang w:val="en-CA"/>
        </w:rPr>
        <w:t>Founders</w:t>
      </w:r>
      <w:r w:rsidRPr="00786F3D">
        <w:rPr>
          <w:lang w:val="en-CA"/>
        </w:rPr>
        <w:t xml:space="preserve"> living in a registered partnership (</w:t>
      </w:r>
      <w:r w:rsidRPr="00786F3D">
        <w:rPr>
          <w:i/>
          <w:iCs/>
          <w:lang w:val="en-CA"/>
        </w:rPr>
        <w:t>eingetragene</w:t>
      </w:r>
      <w:r w:rsidRPr="00786F3D">
        <w:rPr>
          <w:lang w:val="en-CA"/>
        </w:rPr>
        <w:t xml:space="preserve"> </w:t>
      </w:r>
      <w:r w:rsidRPr="00786F3D">
        <w:rPr>
          <w:i/>
          <w:iCs/>
          <w:lang w:val="en-CA"/>
        </w:rPr>
        <w:t>Lebenspartnerschaft</w:t>
      </w:r>
      <w:r w:rsidRPr="00786F3D">
        <w:rPr>
          <w:lang w:val="en-CA"/>
        </w:rPr>
        <w:t>) hereby undertake to submit within three (3) months upon a corresponding request by the Company consent declarations corresponding to sentence 1 and sentence 2 of this section </w:t>
      </w:r>
      <w:r w:rsidR="00137C6E">
        <w:fldChar w:fldCharType="begin"/>
      </w:r>
      <w:r w:rsidR="00137C6E">
        <w:rPr>
          <w:lang w:val="en-CA"/>
        </w:rPr>
        <w:instrText xml:space="preserve"> REF _Ref172627983 \r \h </w:instrText>
      </w:r>
      <w:r w:rsidR="00137C6E">
        <w:fldChar w:fldCharType="separate"/>
      </w:r>
      <w:r w:rsidR="00B36EE8">
        <w:rPr>
          <w:lang w:val="en-CA"/>
        </w:rPr>
        <w:t>16</w:t>
      </w:r>
      <w:r w:rsidR="00137C6E">
        <w:fldChar w:fldCharType="end"/>
      </w:r>
      <w:r w:rsidRPr="00786F3D">
        <w:rPr>
          <w:lang w:val="en-CA"/>
        </w:rPr>
        <w:t>. This section </w:t>
      </w:r>
      <w:r w:rsidR="00137C6E">
        <w:rPr>
          <w:bCs/>
        </w:rPr>
        <w:fldChar w:fldCharType="begin"/>
      </w:r>
      <w:r w:rsidR="00137C6E">
        <w:rPr>
          <w:lang w:val="en-CA"/>
        </w:rPr>
        <w:instrText xml:space="preserve"> REF _Ref172627990 \r \h </w:instrText>
      </w:r>
      <w:r w:rsidR="00137C6E">
        <w:rPr>
          <w:bCs/>
        </w:rPr>
      </w:r>
      <w:r w:rsidR="00137C6E">
        <w:rPr>
          <w:bCs/>
        </w:rPr>
        <w:fldChar w:fldCharType="separate"/>
      </w:r>
      <w:r w:rsidR="00B36EE8">
        <w:rPr>
          <w:lang w:val="en-CA"/>
        </w:rPr>
        <w:t>16</w:t>
      </w:r>
      <w:r w:rsidR="00137C6E">
        <w:rPr>
          <w:bCs/>
        </w:rPr>
        <w:fldChar w:fldCharType="end"/>
      </w:r>
      <w:r w:rsidRPr="00786F3D">
        <w:rPr>
          <w:bCs/>
          <w:lang w:val="en-CA"/>
        </w:rPr>
        <w:t xml:space="preserve"> shall, for the avoidance of doubt, also apply to any </w:t>
      </w:r>
      <w:r w:rsidR="007A6AEC">
        <w:rPr>
          <w:bCs/>
          <w:lang w:val="en-CA"/>
        </w:rPr>
        <w:t>Founder</w:t>
      </w:r>
      <w:r w:rsidRPr="00786F3D">
        <w:rPr>
          <w:bCs/>
          <w:lang w:val="en-CA"/>
        </w:rPr>
        <w:t xml:space="preserve"> that will become married after the date of this Agreement</w:t>
      </w:r>
      <w:r>
        <w:rPr>
          <w:bCs/>
          <w:lang w:val="en-CA"/>
        </w:rPr>
        <w:t>.</w:t>
      </w:r>
      <w:r w:rsidR="00E80641">
        <w:rPr>
          <w:bCs/>
          <w:lang w:val="en-CA"/>
        </w:rPr>
        <w:t xml:space="preserve"> </w:t>
      </w:r>
    </w:p>
    <w:p w14:paraId="6812E960" w14:textId="77777777" w:rsidR="0066213A" w:rsidRPr="00B548FE" w:rsidRDefault="0066213A" w:rsidP="0066213A">
      <w:pPr>
        <w:pStyle w:val="V14Level1EN"/>
        <w:rPr>
          <w:lang w:val="de-DE"/>
        </w:rPr>
      </w:pPr>
      <w:bookmarkStart w:id="537" w:name="_Ref171430602"/>
      <w:bookmarkStart w:id="538" w:name="_Toc172717807"/>
      <w:bookmarkStart w:id="539" w:name="_Toc5986635"/>
      <w:bookmarkStart w:id="540" w:name="_Toc6001358"/>
      <w:bookmarkStart w:id="541" w:name="_Toc43294050"/>
      <w:bookmarkStart w:id="542" w:name="_Toc212202315"/>
      <w:bookmarkEnd w:id="483"/>
      <w:bookmarkEnd w:id="484"/>
      <w:bookmarkEnd w:id="485"/>
      <w:bookmarkEnd w:id="529"/>
      <w:bookmarkEnd w:id="530"/>
      <w:bookmarkEnd w:id="531"/>
      <w:r w:rsidRPr="00B548FE">
        <w:rPr>
          <w:lang w:val="de-DE"/>
        </w:rPr>
        <w:lastRenderedPageBreak/>
        <w:t>Pooling Arrangement</w:t>
      </w:r>
      <w:bookmarkEnd w:id="537"/>
      <w:bookmarkEnd w:id="538"/>
      <w:bookmarkEnd w:id="542"/>
      <w:r w:rsidR="00B548FE">
        <w:rPr>
          <w:lang w:val="de-DE"/>
        </w:rPr>
        <w:t xml:space="preserve"> </w:t>
      </w:r>
    </w:p>
    <w:p w14:paraId="388FF98B" w14:textId="67563C5B" w:rsidR="00E80641" w:rsidRPr="00160CC6" w:rsidRDefault="00E80641" w:rsidP="00E80641">
      <w:pPr>
        <w:pStyle w:val="V14Level2EN"/>
      </w:pPr>
      <w:bookmarkStart w:id="543" w:name="_Ref143005327"/>
      <w:bookmarkStart w:id="544" w:name="_Ref3303073"/>
      <w:bookmarkStart w:id="545" w:name="_Ref127957776"/>
      <w:bookmarkStart w:id="546" w:name="_Ref136955749"/>
      <w:bookmarkStart w:id="547" w:name="_Ref3274526"/>
      <w:bookmarkStart w:id="548" w:name="_Ref3305547"/>
      <w:r w:rsidRPr="00160CC6">
        <w:rPr>
          <w:b/>
          <w:bCs/>
        </w:rPr>
        <w:t>Shareholders’ Pool</w:t>
      </w:r>
      <w:r w:rsidRPr="00160CC6">
        <w:t xml:space="preserve">. The Shareholders set forth in </w:t>
      </w:r>
      <w:r w:rsidRPr="00AA71AE">
        <w:rPr>
          <w:b/>
          <w:bCs/>
          <w:u w:val="single"/>
        </w:rPr>
        <w:t>Appendix </w:t>
      </w:r>
      <w:r w:rsidRPr="00AA71AE">
        <w:rPr>
          <w:b/>
          <w:bCs/>
          <w:u w:val="single"/>
        </w:rPr>
        <w:fldChar w:fldCharType="begin"/>
      </w:r>
      <w:r w:rsidRPr="00AA71AE">
        <w:rPr>
          <w:b/>
          <w:bCs/>
          <w:u w:val="single"/>
        </w:rPr>
        <w:instrText xml:space="preserve"> REF _Ref143005327 \r \h </w:instrText>
      </w:r>
      <w:r w:rsidR="008668C2" w:rsidRPr="00AA71AE">
        <w:rPr>
          <w:b/>
          <w:bCs/>
          <w:u w:val="single"/>
        </w:rPr>
        <w:instrText xml:space="preserve"> \* MERGEFORMAT </w:instrText>
      </w:r>
      <w:r w:rsidRPr="00AA71AE">
        <w:rPr>
          <w:b/>
          <w:bCs/>
          <w:u w:val="single"/>
        </w:rPr>
      </w:r>
      <w:r w:rsidRPr="00AA71AE">
        <w:rPr>
          <w:b/>
          <w:bCs/>
          <w:u w:val="single"/>
        </w:rPr>
        <w:fldChar w:fldCharType="separate"/>
      </w:r>
      <w:r w:rsidR="00B36EE8">
        <w:rPr>
          <w:b/>
          <w:bCs/>
          <w:u w:val="single"/>
        </w:rPr>
        <w:t>17.1</w:t>
      </w:r>
      <w:r w:rsidRPr="00AA71AE">
        <w:rPr>
          <w:b/>
          <w:bCs/>
          <w:u w:val="single"/>
        </w:rPr>
        <w:fldChar w:fldCharType="end"/>
      </w:r>
      <w:r w:rsidRPr="00160CC6">
        <w:fldChar w:fldCharType="begin"/>
      </w:r>
      <w:r w:rsidRPr="00160CC6">
        <w:instrText xml:space="preserve"> TC  "</w:instrText>
      </w:r>
      <w:bookmarkStart w:id="549" w:name="_Toc143005465"/>
      <w:bookmarkStart w:id="550" w:name="_Toc143006127"/>
      <w:bookmarkStart w:id="551" w:name="_Toc143006949"/>
      <w:bookmarkStart w:id="552" w:name="_Toc162192917"/>
      <w:bookmarkStart w:id="553" w:name="_Toc162193015"/>
      <w:bookmarkStart w:id="554" w:name="_Toc162359674"/>
      <w:bookmarkStart w:id="555" w:name="_Toc162368450"/>
      <w:bookmarkStart w:id="556" w:name="_Toc162472974"/>
      <w:bookmarkStart w:id="557" w:name="_Toc163041466"/>
      <w:bookmarkStart w:id="558" w:name="_Toc164431680"/>
      <w:bookmarkStart w:id="559" w:name="_Toc164763109"/>
      <w:bookmarkStart w:id="560" w:name="_Toc164789296"/>
      <w:bookmarkStart w:id="561" w:name="_Toc164848278"/>
      <w:bookmarkStart w:id="562" w:name="_Toc164852059"/>
      <w:bookmarkStart w:id="563" w:name="_Toc165987494"/>
      <w:bookmarkStart w:id="564" w:name="_Toc165992844"/>
      <w:bookmarkStart w:id="565" w:name="_Toc166247884"/>
      <w:bookmarkStart w:id="566" w:name="_Toc166512604"/>
      <w:bookmarkStart w:id="567" w:name="_Toc194054296"/>
      <w:bookmarkStart w:id="568" w:name="_Toc194054837"/>
      <w:bookmarkStart w:id="569" w:name="_Toc194073685"/>
      <w:bookmarkStart w:id="570" w:name="_Toc195177780"/>
      <w:bookmarkStart w:id="571" w:name="_Toc195183042"/>
      <w:bookmarkStart w:id="572" w:name="_Toc195194796"/>
      <w:bookmarkStart w:id="573" w:name="_Toc195196899"/>
      <w:bookmarkStart w:id="574" w:name="_Toc195201638"/>
      <w:bookmarkStart w:id="575" w:name="_Toc195201733"/>
      <w:bookmarkStart w:id="576" w:name="_Toc195213716"/>
      <w:bookmarkStart w:id="577" w:name="_Toc195215297"/>
      <w:bookmarkStart w:id="578" w:name="_Toc195216586"/>
      <w:bookmarkStart w:id="579" w:name="_Toc195260485"/>
      <w:bookmarkStart w:id="580" w:name="_Toc195265853"/>
      <w:bookmarkStart w:id="581" w:name="_Toc195266656"/>
      <w:bookmarkStart w:id="582" w:name="_Toc195268775"/>
      <w:bookmarkStart w:id="583" w:name="_Toc195269385"/>
      <w:bookmarkStart w:id="584" w:name="_Toc195279264"/>
      <w:bookmarkStart w:id="585" w:name="_Toc195282442"/>
      <w:bookmarkStart w:id="586" w:name="_Toc195621261"/>
      <w:bookmarkStart w:id="587" w:name="_Toc196240063"/>
      <w:bookmarkStart w:id="588" w:name="_Toc196322072"/>
      <w:bookmarkStart w:id="589" w:name="_Toc196744682"/>
      <w:bookmarkStart w:id="590" w:name="_Toc199513903"/>
      <w:bookmarkStart w:id="591" w:name="_Toc199514333"/>
      <w:bookmarkStart w:id="592" w:name="_Toc200538711"/>
      <w:bookmarkStart w:id="593" w:name="_Toc200538744"/>
      <w:bookmarkStart w:id="594" w:name="_Toc200544994"/>
      <w:bookmarkStart w:id="595" w:name="_Toc200545137"/>
      <w:bookmarkStart w:id="596" w:name="_Toc200545170"/>
      <w:bookmarkStart w:id="597" w:name="_Toc200545203"/>
      <w:bookmarkStart w:id="598" w:name="_Toc200545236"/>
      <w:bookmarkStart w:id="599" w:name="_Toc200618679"/>
      <w:bookmarkStart w:id="600" w:name="_Toc200694105"/>
      <w:bookmarkStart w:id="601" w:name="_Toc200717583"/>
      <w:bookmarkStart w:id="602" w:name="_Toc200717616"/>
      <w:bookmarkStart w:id="603" w:name="_Toc200810081"/>
      <w:bookmarkStart w:id="604" w:name="_Toc210838366"/>
      <w:bookmarkStart w:id="605" w:name="_Toc210838549"/>
      <w:bookmarkStart w:id="606" w:name="_Toc211002276"/>
      <w:bookmarkStart w:id="607" w:name="_Toc211262320"/>
      <w:bookmarkStart w:id="608" w:name="_Toc211263468"/>
      <w:bookmarkStart w:id="609" w:name="_Toc211270011"/>
      <w:bookmarkStart w:id="610" w:name="_Toc211270543"/>
      <w:bookmarkStart w:id="611" w:name="_Toc211806584"/>
      <w:bookmarkStart w:id="612" w:name="_Toc211807126"/>
      <w:bookmarkStart w:id="613" w:name="_Toc212041346"/>
      <w:bookmarkStart w:id="614" w:name="_Toc212042343"/>
      <w:bookmarkStart w:id="615" w:name="_Toc212131104"/>
      <w:bookmarkStart w:id="616" w:name="_Toc212202323"/>
      <w:r w:rsidRPr="00160CC6">
        <w:rPr>
          <w:b/>
          <w:bCs/>
        </w:rPr>
        <w:instrText xml:space="preserve">Appendix </w:instrText>
      </w:r>
      <w:r w:rsidRPr="00160CC6">
        <w:rPr>
          <w:b/>
          <w:bCs/>
        </w:rPr>
        <w:fldChar w:fldCharType="begin"/>
      </w:r>
      <w:r w:rsidRPr="00160CC6">
        <w:rPr>
          <w:b/>
          <w:bCs/>
        </w:rPr>
        <w:instrText xml:space="preserve"> REF _Ref143005327 \r \h  \* MERGEFORMAT </w:instrText>
      </w:r>
      <w:r w:rsidRPr="00160CC6">
        <w:rPr>
          <w:b/>
          <w:bCs/>
        </w:rPr>
      </w:r>
      <w:r w:rsidRPr="00160CC6">
        <w:rPr>
          <w:b/>
          <w:bCs/>
        </w:rPr>
        <w:fldChar w:fldCharType="separate"/>
      </w:r>
      <w:r w:rsidR="00B36EE8">
        <w:rPr>
          <w:b/>
          <w:bCs/>
        </w:rPr>
        <w:instrText>17.1</w:instrText>
      </w:r>
      <w:r w:rsidRPr="00160CC6">
        <w:rPr>
          <w:b/>
          <w:bCs/>
        </w:rPr>
        <w:fldChar w:fldCharType="end"/>
      </w:r>
      <w:r w:rsidRPr="00160CC6">
        <w:instrText>:</w:instrText>
      </w:r>
      <w:r w:rsidRPr="00160CC6">
        <w:tab/>
        <w:instrText>List of Pooling Shareholders</w:instrTex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r w:rsidRPr="00160CC6">
        <w:instrText>" \f a \l 5</w:instrText>
      </w:r>
      <w:r w:rsidRPr="00160CC6">
        <w:fldChar w:fldCharType="end"/>
      </w:r>
      <w:r w:rsidRPr="00160CC6">
        <w:t xml:space="preserve"> (each such Shareholder: a “</w:t>
      </w:r>
      <w:r w:rsidRPr="00160CC6">
        <w:rPr>
          <w:b/>
          <w:bCs/>
        </w:rPr>
        <w:t>Pooling Shareholder</w:t>
      </w:r>
      <w:r w:rsidRPr="00160CC6">
        <w:fldChar w:fldCharType="begin"/>
      </w:r>
      <w:r w:rsidRPr="00160CC6">
        <w:instrText xml:space="preserve"> XE "Pooling Shareholder" </w:instrText>
      </w:r>
      <w:r w:rsidRPr="00160CC6">
        <w:fldChar w:fldCharType="end"/>
      </w:r>
      <w:r w:rsidRPr="00160CC6">
        <w:t xml:space="preserve">”) hereby form a shareholders’ pool comprising all Shares held by them (now and in the future) and </w:t>
      </w:r>
      <w:r w:rsidRPr="00AF3FD9">
        <w:t xml:space="preserve">appoint </w:t>
      </w:r>
      <w:r w:rsidR="001075C9" w:rsidRPr="00A04037">
        <w:t>Enrico Reich</w:t>
      </w:r>
      <w:r w:rsidR="0077624A" w:rsidRPr="00A04037">
        <w:t>e</w:t>
      </w:r>
      <w:r w:rsidRPr="00AF3FD9">
        <w:t xml:space="preserve"> as</w:t>
      </w:r>
      <w:r w:rsidRPr="00160CC6">
        <w:t xml:space="preserve"> the joint pool leader (the “</w:t>
      </w:r>
      <w:r w:rsidRPr="00160CC6">
        <w:rPr>
          <w:b/>
          <w:bCs/>
        </w:rPr>
        <w:t>Pool Leader</w:t>
      </w:r>
      <w:r w:rsidRPr="00160CC6">
        <w:fldChar w:fldCharType="begin"/>
      </w:r>
      <w:r w:rsidRPr="00160CC6">
        <w:instrText xml:space="preserve"> XE " Pool Leader" </w:instrText>
      </w:r>
      <w:r w:rsidRPr="00160CC6">
        <w:fldChar w:fldCharType="end"/>
      </w:r>
      <w:r w:rsidRPr="00160CC6">
        <w:t>”).</w:t>
      </w:r>
      <w:bookmarkEnd w:id="543"/>
      <w:r w:rsidR="00300E9C">
        <w:t xml:space="preserve"> </w:t>
      </w:r>
    </w:p>
    <w:p w14:paraId="06651208" w14:textId="7E5A9E1D" w:rsidR="0066213A" w:rsidRPr="0066213A" w:rsidRDefault="0066213A" w:rsidP="0066213A">
      <w:pPr>
        <w:pStyle w:val="V14Level2EN"/>
        <w:rPr>
          <w:rStyle w:val="V14Level2ENBOLDZchn"/>
          <w:rFonts w:asciiTheme="minorHAnsi" w:hAnsiTheme="minorHAnsi" w:cstheme="minorHAnsi"/>
          <w:b w:val="0"/>
        </w:rPr>
      </w:pPr>
      <w:bookmarkStart w:id="617" w:name="_Ref194054371"/>
      <w:bookmarkEnd w:id="544"/>
      <w:bookmarkEnd w:id="545"/>
      <w:bookmarkEnd w:id="546"/>
      <w:r>
        <w:rPr>
          <w:rStyle w:val="V14Level2ENBOLDZchn"/>
          <w:rFonts w:cstheme="minorHAnsi"/>
          <w:lang w:val="en-GB"/>
        </w:rPr>
        <w:t xml:space="preserve">Pooling Shareholders’ </w:t>
      </w:r>
      <w:r>
        <w:rPr>
          <w:b/>
          <w:lang w:val="en-GB"/>
        </w:rPr>
        <w:t>Power of Attorney</w:t>
      </w:r>
      <w:r>
        <w:rPr>
          <w:lang w:val="en-GB"/>
        </w:rPr>
        <w:t>. For the period of time this Agreement is in effect, each Pooling Shareholder hereby irrevocably (</w:t>
      </w:r>
      <w:r>
        <w:rPr>
          <w:i/>
          <w:iCs/>
          <w:lang w:val="en-GB"/>
        </w:rPr>
        <w:t>unwiderruflich</w:t>
      </w:r>
      <w:r>
        <w:rPr>
          <w:lang w:val="en-GB"/>
        </w:rPr>
        <w:t xml:space="preserve">) authorizes the </w:t>
      </w:r>
      <w:r w:rsidR="000D03C8">
        <w:rPr>
          <w:lang w:val="en-GB"/>
        </w:rPr>
        <w:t xml:space="preserve">respective </w:t>
      </w:r>
      <w:r>
        <w:rPr>
          <w:lang w:val="en-GB"/>
        </w:rPr>
        <w:t xml:space="preserve">Pool Leader, under full exemption from any restrictions on self-dealing or multiple representation pursuant to </w:t>
      </w:r>
      <w:r w:rsidR="00315C6D">
        <w:rPr>
          <w:lang w:val="en-GB"/>
        </w:rPr>
        <w:t>S</w:t>
      </w:r>
      <w:r>
        <w:rPr>
          <w:lang w:val="en-GB"/>
        </w:rPr>
        <w:t>ec</w:t>
      </w:r>
      <w:r w:rsidR="00315C6D">
        <w:rPr>
          <w:lang w:val="en-GB"/>
        </w:rPr>
        <w:t>.</w:t>
      </w:r>
      <w:r>
        <w:rPr>
          <w:lang w:val="en-GB"/>
        </w:rPr>
        <w:t> 181 German Civil Code (</w:t>
      </w:r>
      <w:r>
        <w:rPr>
          <w:i/>
          <w:lang w:val="en-GB"/>
        </w:rPr>
        <w:t>BGB</w:t>
      </w:r>
      <w:r>
        <w:rPr>
          <w:lang w:val="en-GB"/>
        </w:rPr>
        <w:t xml:space="preserve">) and comparable provisions in other jurisdictions and granting authorization to delegate its representation power to third parties with the same scope of authority, also with the exemption from the restrictions set forth in </w:t>
      </w:r>
      <w:r w:rsidR="00300E9C">
        <w:rPr>
          <w:lang w:val="en-GB"/>
        </w:rPr>
        <w:t>S</w:t>
      </w:r>
      <w:r>
        <w:rPr>
          <w:lang w:val="en-GB"/>
        </w:rPr>
        <w:t>ec</w:t>
      </w:r>
      <w:r w:rsidR="00300E9C">
        <w:rPr>
          <w:lang w:val="en-GB"/>
        </w:rPr>
        <w:t>.</w:t>
      </w:r>
      <w:r>
        <w:rPr>
          <w:lang w:val="en-GB"/>
        </w:rPr>
        <w:t> 181 of the German Civil Code (</w:t>
      </w:r>
      <w:r>
        <w:rPr>
          <w:i/>
          <w:lang w:val="en-GB"/>
        </w:rPr>
        <w:t>BGB</w:t>
      </w:r>
      <w:r>
        <w:rPr>
          <w:lang w:val="en-GB"/>
        </w:rPr>
        <w:t xml:space="preserve">) and comparable provisions in other jurisdictions, to represent such Pooling Shareholder in connection with its participation in the Company, in particular as a shareholder of the Company and as a party to the Investment Agreement and this Agreement, </w:t>
      </w:r>
      <w:bookmarkEnd w:id="547"/>
      <w:r>
        <w:rPr>
          <w:lang w:val="en-GB"/>
        </w:rPr>
        <w:t>with regard to the following:</w:t>
      </w:r>
      <w:bookmarkEnd w:id="617"/>
      <w:r>
        <w:rPr>
          <w:rStyle w:val="V14Level2ENBOLDZchn"/>
          <w:rFonts w:cstheme="minorHAnsi"/>
          <w:lang w:val="en-GB"/>
        </w:rPr>
        <w:t xml:space="preserve"> </w:t>
      </w:r>
      <w:bookmarkStart w:id="618" w:name="_Ref64986938"/>
      <w:bookmarkStart w:id="619" w:name="_Ref64985555"/>
      <w:bookmarkStart w:id="620" w:name="_Ref3274493"/>
      <w:bookmarkStart w:id="621" w:name="_Ref3307904"/>
      <w:bookmarkEnd w:id="548"/>
    </w:p>
    <w:p w14:paraId="6E7169C9" w14:textId="77777777" w:rsidR="0066213A" w:rsidRPr="0066213A" w:rsidRDefault="0066213A" w:rsidP="0066213A">
      <w:pPr>
        <w:pStyle w:val="V14Level3EN"/>
        <w:rPr>
          <w:rStyle w:val="V14Level2ENBOLDZchn"/>
          <w:rFonts w:asciiTheme="minorHAnsi" w:hAnsiTheme="minorHAnsi" w:cstheme="minorHAnsi"/>
          <w:b w:val="0"/>
        </w:rPr>
      </w:pPr>
      <w:bookmarkStart w:id="622" w:name="_Ref194054841"/>
      <w:r w:rsidRPr="0066213A">
        <w:rPr>
          <w:rStyle w:val="V14Level2ENBOLDZchn"/>
          <w:rFonts w:cstheme="minorHAnsi"/>
          <w:b w:val="0"/>
          <w:lang w:val="en-GB"/>
        </w:rPr>
        <w:t>exercising any rights</w:t>
      </w:r>
      <w:bookmarkEnd w:id="618"/>
      <w:bookmarkEnd w:id="622"/>
      <w:r w:rsidRPr="0066213A">
        <w:rPr>
          <w:rStyle w:val="V14Level2ENBOLDZchn"/>
          <w:rFonts w:cstheme="minorHAnsi"/>
          <w:b w:val="0"/>
          <w:lang w:val="en-GB"/>
        </w:rPr>
        <w:t xml:space="preserve"> </w:t>
      </w:r>
      <w:bookmarkEnd w:id="619"/>
    </w:p>
    <w:p w14:paraId="0FF43CA8" w14:textId="77777777" w:rsidR="0066213A" w:rsidRDefault="0066213A" w:rsidP="0066213A">
      <w:pPr>
        <w:pStyle w:val="V14Level4EN"/>
        <w:rPr>
          <w:rStyle w:val="V14Level2ENBOLDZchn"/>
          <w:rFonts w:cstheme="minorHAnsi"/>
          <w:b w:val="0"/>
          <w:bCs/>
          <w:lang w:val="en-GB"/>
        </w:rPr>
      </w:pPr>
      <w:bookmarkStart w:id="623" w:name="_Ref64986917"/>
      <w:r w:rsidRPr="0066213A">
        <w:rPr>
          <w:rStyle w:val="V14Level2ENBOLDZchn"/>
          <w:rFonts w:cstheme="minorHAnsi"/>
          <w:b w:val="0"/>
          <w:lang w:val="en-GB"/>
        </w:rPr>
        <w:t>as a shareholder of the Company, in particular the voting rights of the Pooling Shareholder in the Company (including all rights to participate in passing of shareholders’ resolutions of any kind and irrespective of their form</w:t>
      </w:r>
      <w:r>
        <w:rPr>
          <w:rStyle w:val="V14Level2ENBOLDZchn"/>
          <w:rFonts w:cstheme="minorHAnsi"/>
          <w:bCs/>
          <w:lang w:val="en-GB"/>
        </w:rPr>
        <w:t xml:space="preserve"> </w:t>
      </w:r>
      <w:r>
        <w:rPr>
          <w:lang w:val="en-GB"/>
        </w:rPr>
        <w:t>also by means of waiving all requirements and provisions regarding form, notice and the challenge of shareholders’ resolutions</w:t>
      </w:r>
      <w:bookmarkEnd w:id="620"/>
      <w:bookmarkEnd w:id="621"/>
      <w:bookmarkEnd w:id="623"/>
      <w:r w:rsidRPr="00143EC7">
        <w:rPr>
          <w:rStyle w:val="V14Level2ENBOLDZchn"/>
          <w:rFonts w:cstheme="minorHAnsi"/>
          <w:b w:val="0"/>
          <w:lang w:val="en-GB"/>
        </w:rPr>
        <w:t>),</w:t>
      </w:r>
    </w:p>
    <w:p w14:paraId="27C7BD98" w14:textId="77777777" w:rsidR="0066213A" w:rsidRPr="0066213A" w:rsidRDefault="0066213A" w:rsidP="0066213A">
      <w:pPr>
        <w:pStyle w:val="V14Level4EN"/>
        <w:rPr>
          <w:rStyle w:val="V14Level2ENBOLDZchn"/>
          <w:rFonts w:cstheme="minorHAnsi"/>
          <w:b w:val="0"/>
          <w:lang w:val="en-GB"/>
        </w:rPr>
      </w:pPr>
      <w:bookmarkStart w:id="624" w:name="_Ref3274641"/>
      <w:r w:rsidRPr="0066213A">
        <w:rPr>
          <w:rStyle w:val="V14Level2ENBOLDZchn"/>
          <w:rFonts w:cstheme="minorHAnsi"/>
          <w:b w:val="0"/>
          <w:lang w:val="en-GB"/>
        </w:rPr>
        <w:t>as a party to any investment agreement and/or shareholders’ agreement or, in its role as a shareholder, to any convertible loan agreement relating to the Company;</w:t>
      </w:r>
      <w:bookmarkEnd w:id="624"/>
    </w:p>
    <w:p w14:paraId="34C12B6A" w14:textId="77777777" w:rsidR="0066213A" w:rsidRDefault="0066213A" w:rsidP="0066213A">
      <w:pPr>
        <w:pStyle w:val="V14Level3EN"/>
      </w:pPr>
      <w:bookmarkStart w:id="625" w:name="_Ref3308340"/>
      <w:bookmarkStart w:id="626" w:name="_Ref3274509"/>
      <w:r w:rsidRPr="0066213A">
        <w:rPr>
          <w:rStyle w:val="V14Level2ENBOLDZchn"/>
          <w:rFonts w:cstheme="minorHAnsi"/>
          <w:b w:val="0"/>
          <w:lang w:val="en-GB"/>
        </w:rPr>
        <w:t>conclusion, cancellation, amendment and consummation of any investment</w:t>
      </w:r>
      <w:r>
        <w:rPr>
          <w:rStyle w:val="V14Level2ENBOLDZchn"/>
          <w:rFonts w:cstheme="minorHAnsi"/>
          <w:bCs/>
          <w:lang w:val="en-GB"/>
        </w:rPr>
        <w:t xml:space="preserve"> </w:t>
      </w:r>
      <w:r>
        <w:rPr>
          <w:rFonts w:eastAsiaTheme="minorEastAsia"/>
          <w:lang w:val="en-GB"/>
        </w:rPr>
        <w:t xml:space="preserve">and/or shareholders’ agreement </w:t>
      </w:r>
      <w:r>
        <w:rPr>
          <w:lang w:val="en-GB"/>
        </w:rPr>
        <w:t>relating to the</w:t>
      </w:r>
      <w:r>
        <w:rPr>
          <w:rFonts w:asciiTheme="minorHAnsi" w:hAnsiTheme="minorHAnsi"/>
          <w:szCs w:val="24"/>
          <w:lang w:val="en-GB"/>
        </w:rPr>
        <w:t xml:space="preserve"> Company</w:t>
      </w:r>
      <w:r>
        <w:rPr>
          <w:rStyle w:val="V14Level2ENBOLDZchn"/>
          <w:rFonts w:cstheme="minorHAnsi"/>
          <w:bCs/>
          <w:lang w:val="en-GB"/>
        </w:rPr>
        <w:t>;</w:t>
      </w:r>
      <w:bookmarkEnd w:id="625"/>
    </w:p>
    <w:p w14:paraId="71AB4803" w14:textId="77777777" w:rsidR="0066213A" w:rsidRDefault="0066213A" w:rsidP="0066213A">
      <w:pPr>
        <w:pStyle w:val="V14Level3EN"/>
        <w:rPr>
          <w:rStyle w:val="V14Level2ENBOLDZchn"/>
          <w:rFonts w:asciiTheme="minorHAnsi" w:hAnsiTheme="minorHAnsi" w:cstheme="minorHAnsi"/>
          <w:bCs/>
        </w:rPr>
      </w:pPr>
      <w:bookmarkStart w:id="627" w:name="_Ref3304888"/>
      <w:r w:rsidRPr="0066213A">
        <w:rPr>
          <w:rStyle w:val="V14Level2ENBOLDZchn"/>
          <w:rFonts w:cstheme="minorHAnsi"/>
          <w:b w:val="0"/>
          <w:lang w:val="en-GB"/>
        </w:rPr>
        <w:t>conclusion,</w:t>
      </w:r>
      <w:r>
        <w:rPr>
          <w:rStyle w:val="V14Level2ENBOLDZchn"/>
          <w:rFonts w:cstheme="minorHAnsi"/>
          <w:bCs/>
          <w:lang w:val="en-GB"/>
        </w:rPr>
        <w:t xml:space="preserve"> </w:t>
      </w:r>
      <w:r>
        <w:rPr>
          <w:rFonts w:asciiTheme="minorHAnsi" w:hAnsiTheme="minorHAnsi"/>
          <w:lang w:val="en-GB"/>
        </w:rPr>
        <w:t>cancellation</w:t>
      </w:r>
      <w:r w:rsidRPr="0066213A">
        <w:rPr>
          <w:rStyle w:val="V14Level2ENBOLDZchn"/>
          <w:rFonts w:cstheme="minorHAnsi"/>
          <w:b w:val="0"/>
          <w:lang w:val="en-GB"/>
        </w:rPr>
        <w:t>, amendment and consummation of any share sale and transfer agreements for the sale and/or transfer of the Pooling Shareholder’s Shares and convertible loan agreements as lender, as well as the subscription to newly issued Shares in the Company and all declarations in connection therewith; and</w:t>
      </w:r>
      <w:bookmarkEnd w:id="627"/>
    </w:p>
    <w:p w14:paraId="52F6985E" w14:textId="37DF1541" w:rsidR="0066213A" w:rsidRPr="0066213A" w:rsidRDefault="0066213A" w:rsidP="0066213A">
      <w:pPr>
        <w:pStyle w:val="V14Level3EN"/>
        <w:rPr>
          <w:rStyle w:val="V14Level2ENBOLDZchn"/>
          <w:rFonts w:cstheme="minorHAnsi"/>
          <w:b w:val="0"/>
          <w:lang w:val="en-GB"/>
        </w:rPr>
      </w:pPr>
      <w:bookmarkStart w:id="628" w:name="_Ref3304720"/>
      <w:bookmarkStart w:id="629" w:name="_Ref3308744"/>
      <w:bookmarkStart w:id="630" w:name="_Ref64985294"/>
      <w:bookmarkEnd w:id="626"/>
      <w:r w:rsidRPr="0066213A">
        <w:rPr>
          <w:rStyle w:val="V14Level2ENBOLDZchn"/>
          <w:rFonts w:cstheme="minorHAnsi"/>
          <w:b w:val="0"/>
          <w:lang w:val="en-GB"/>
        </w:rPr>
        <w:t xml:space="preserve">entering into all agreements, executing all documents, making and accepting all declarations, and taking all steps which are, in the </w:t>
      </w:r>
      <w:r w:rsidRPr="0066213A">
        <w:rPr>
          <w:rFonts w:asciiTheme="minorHAnsi" w:hAnsiTheme="minorHAnsi"/>
          <w:bCs/>
          <w:lang w:val="en-GB"/>
        </w:rPr>
        <w:t>opinion</w:t>
      </w:r>
      <w:r w:rsidRPr="0066213A">
        <w:rPr>
          <w:rStyle w:val="V14Level2ENBOLDZchn"/>
          <w:rFonts w:cstheme="minorHAnsi"/>
          <w:b w:val="0"/>
          <w:lang w:val="en-GB"/>
        </w:rPr>
        <w:t xml:space="preserve"> of the Pool Leader, desirable, appropriate, necessary or useful in connection with any of the actions referred to in section </w:t>
      </w:r>
      <w:r w:rsidRPr="0066213A">
        <w:rPr>
          <w:b/>
        </w:rPr>
        <w:fldChar w:fldCharType="begin"/>
      </w:r>
      <w:r w:rsidRPr="0066213A">
        <w:rPr>
          <w:rStyle w:val="V14Level2ENBOLDZchn"/>
          <w:rFonts w:cstheme="minorHAnsi"/>
          <w:b w:val="0"/>
          <w:lang w:val="en-GB"/>
        </w:rPr>
        <w:instrText xml:space="preserve"> REF _Ref3274493 \w \h  \* MERGEFORMAT </w:instrText>
      </w:r>
      <w:r w:rsidRPr="0066213A">
        <w:rPr>
          <w:b/>
        </w:rPr>
      </w:r>
      <w:r w:rsidRPr="0066213A">
        <w:rPr>
          <w:b/>
        </w:rPr>
        <w:fldChar w:fldCharType="separate"/>
      </w:r>
      <w:r w:rsidR="00B36EE8">
        <w:rPr>
          <w:rStyle w:val="V14Level2ENBOLDZchn"/>
          <w:rFonts w:cstheme="minorHAnsi"/>
          <w:b w:val="0"/>
          <w:lang w:val="en-GB"/>
        </w:rPr>
        <w:t>17.2</w:t>
      </w:r>
      <w:r w:rsidRPr="0066213A">
        <w:rPr>
          <w:b/>
        </w:rPr>
        <w:fldChar w:fldCharType="end"/>
      </w:r>
      <w:r w:rsidR="00143EC7">
        <w:rPr>
          <w:rStyle w:val="V14Level2ENBOLDZchn"/>
          <w:rFonts w:cstheme="minorHAnsi"/>
          <w:b w:val="0"/>
          <w:lang w:val="en-GB"/>
        </w:rPr>
        <w:t xml:space="preserve">(a) </w:t>
      </w:r>
      <w:r w:rsidRPr="0066213A">
        <w:rPr>
          <w:rStyle w:val="V14Level2ENBOLDZchn"/>
          <w:rFonts w:cstheme="minorHAnsi"/>
          <w:b w:val="0"/>
          <w:lang w:val="en-GB"/>
        </w:rPr>
        <w:t xml:space="preserve">through </w:t>
      </w:r>
      <w:r w:rsidRPr="0066213A">
        <w:rPr>
          <w:b/>
        </w:rPr>
        <w:fldChar w:fldCharType="begin"/>
      </w:r>
      <w:r w:rsidRPr="0066213A">
        <w:rPr>
          <w:rStyle w:val="V14Level2ENBOLDZchn"/>
          <w:rFonts w:cstheme="minorHAnsi"/>
          <w:b w:val="0"/>
          <w:lang w:val="en-GB"/>
        </w:rPr>
        <w:instrText xml:space="preserve"> REF _Ref3304888 \w \h  \* MERGEFORMAT </w:instrText>
      </w:r>
      <w:r w:rsidRPr="0066213A">
        <w:rPr>
          <w:b/>
        </w:rPr>
      </w:r>
      <w:r w:rsidRPr="0066213A">
        <w:rPr>
          <w:b/>
        </w:rPr>
        <w:fldChar w:fldCharType="separate"/>
      </w:r>
      <w:r w:rsidR="00B36EE8">
        <w:rPr>
          <w:rStyle w:val="V14Level2ENBOLDZchn"/>
          <w:rFonts w:cstheme="minorHAnsi"/>
          <w:b w:val="0"/>
          <w:lang w:val="en-GB"/>
        </w:rPr>
        <w:t>17.2(c)</w:t>
      </w:r>
      <w:r w:rsidRPr="0066213A">
        <w:rPr>
          <w:b/>
        </w:rPr>
        <w:fldChar w:fldCharType="end"/>
      </w:r>
      <w:bookmarkEnd w:id="628"/>
      <w:bookmarkEnd w:id="629"/>
      <w:r w:rsidRPr="0066213A">
        <w:rPr>
          <w:rFonts w:asciiTheme="minorHAnsi" w:hAnsiTheme="minorHAnsi"/>
          <w:b/>
          <w:lang w:val="en-GB"/>
        </w:rPr>
        <w:t>.</w:t>
      </w:r>
      <w:bookmarkEnd w:id="630"/>
    </w:p>
    <w:p w14:paraId="594042F6" w14:textId="44860813" w:rsidR="0066213A" w:rsidRPr="0066213A" w:rsidRDefault="0066213A" w:rsidP="0066213A">
      <w:pPr>
        <w:pStyle w:val="V14Level2EN"/>
        <w:numPr>
          <w:ilvl w:val="0"/>
          <w:numId w:val="0"/>
        </w:numPr>
        <w:ind w:left="680"/>
        <w:rPr>
          <w:rStyle w:val="V14Level2ENBOLDZchn"/>
          <w:rFonts w:cstheme="minorHAnsi"/>
          <w:b w:val="0"/>
          <w:lang w:val="en-GB"/>
        </w:rPr>
      </w:pPr>
      <w:r w:rsidRPr="0066213A">
        <w:rPr>
          <w:rStyle w:val="V14Level2ENBOLDZchn"/>
          <w:rFonts w:cstheme="minorHAnsi"/>
          <w:b w:val="0"/>
          <w:lang w:val="en-GB"/>
        </w:rPr>
        <w:t xml:space="preserve">Each </w:t>
      </w:r>
      <w:r w:rsidRPr="0066213A">
        <w:rPr>
          <w:rFonts w:asciiTheme="minorHAnsi" w:hAnsiTheme="minorHAnsi" w:cstheme="minorHAnsi"/>
          <w:bCs/>
          <w:lang w:val="en-GB"/>
        </w:rPr>
        <w:t>Pooling Shareholder</w:t>
      </w:r>
      <w:r w:rsidRPr="0066213A">
        <w:rPr>
          <w:rFonts w:asciiTheme="minorHAnsi" w:hAnsiTheme="minorHAnsi" w:cstheme="minorHAnsi"/>
          <w:b/>
          <w:lang w:val="en-GB"/>
        </w:rPr>
        <w:t xml:space="preserve"> </w:t>
      </w:r>
      <w:r w:rsidRPr="0066213A">
        <w:rPr>
          <w:rStyle w:val="V14Level2ENBOLDZchn"/>
          <w:rFonts w:cstheme="minorHAnsi"/>
          <w:b w:val="0"/>
          <w:lang w:val="en-GB"/>
        </w:rPr>
        <w:t xml:space="preserve">shall (to the extent not already in place) issue to the </w:t>
      </w:r>
      <w:r w:rsidR="000D03C8">
        <w:rPr>
          <w:rStyle w:val="V14Level2ENBOLDZchn"/>
          <w:rFonts w:cstheme="minorHAnsi"/>
          <w:b w:val="0"/>
          <w:lang w:val="en-GB"/>
        </w:rPr>
        <w:t xml:space="preserve">respective </w:t>
      </w:r>
      <w:r w:rsidRPr="0066213A">
        <w:rPr>
          <w:rStyle w:val="V14Level2ENBOLDZchn"/>
          <w:rFonts w:cstheme="minorHAnsi"/>
          <w:b w:val="0"/>
          <w:lang w:val="en-GB"/>
        </w:rPr>
        <w:t xml:space="preserve">Pool Leader a </w:t>
      </w:r>
      <w:r w:rsidRPr="0066213A">
        <w:rPr>
          <w:rFonts w:asciiTheme="minorHAnsi" w:hAnsiTheme="minorHAnsi" w:cstheme="minorHAnsi"/>
          <w:bCs/>
          <w:lang w:val="en-GB"/>
        </w:rPr>
        <w:t>notarially certified (</w:t>
      </w:r>
      <w:r w:rsidRPr="0066213A">
        <w:rPr>
          <w:rFonts w:asciiTheme="minorHAnsi" w:hAnsiTheme="minorHAnsi" w:cstheme="minorHAnsi"/>
          <w:bCs/>
          <w:i/>
          <w:lang w:val="en-GB"/>
        </w:rPr>
        <w:t>notariell beglaubigt</w:t>
      </w:r>
      <w:r w:rsidRPr="0066213A">
        <w:rPr>
          <w:rFonts w:asciiTheme="minorHAnsi" w:hAnsiTheme="minorHAnsi" w:cstheme="minorHAnsi"/>
          <w:bCs/>
          <w:lang w:val="en-GB"/>
        </w:rPr>
        <w:t xml:space="preserve">) </w:t>
      </w:r>
      <w:r w:rsidRPr="0066213A">
        <w:rPr>
          <w:rStyle w:val="V14Level2ENBOLDZchn"/>
          <w:rFonts w:cstheme="minorHAnsi"/>
          <w:b w:val="0"/>
          <w:lang w:val="en-GB"/>
        </w:rPr>
        <w:t>power of attorney confirming the Pool Leader’s power of representation pursuant to this section </w:t>
      </w:r>
      <w:r w:rsidR="003C7539">
        <w:rPr>
          <w:rStyle w:val="V14Level2ENBOLDZchn"/>
          <w:rFonts w:cstheme="minorHAnsi"/>
          <w:b w:val="0"/>
          <w:lang w:val="en-GB"/>
        </w:rPr>
        <w:fldChar w:fldCharType="begin"/>
      </w:r>
      <w:r w:rsidR="003C7539">
        <w:rPr>
          <w:rStyle w:val="V14Level2ENBOLDZchn"/>
          <w:rFonts w:cstheme="minorHAnsi"/>
          <w:b w:val="0"/>
          <w:lang w:val="en-GB"/>
        </w:rPr>
        <w:instrText xml:space="preserve"> REF _Ref194054371 \r \h </w:instrText>
      </w:r>
      <w:r w:rsidR="003C7539">
        <w:rPr>
          <w:rStyle w:val="V14Level2ENBOLDZchn"/>
          <w:rFonts w:cstheme="minorHAnsi"/>
          <w:b w:val="0"/>
          <w:lang w:val="en-GB"/>
        </w:rPr>
      </w:r>
      <w:r w:rsidR="003C7539">
        <w:rPr>
          <w:rStyle w:val="V14Level2ENBOLDZchn"/>
          <w:rFonts w:cstheme="minorHAnsi"/>
          <w:b w:val="0"/>
          <w:lang w:val="en-GB"/>
        </w:rPr>
        <w:fldChar w:fldCharType="separate"/>
      </w:r>
      <w:r w:rsidR="00B36EE8">
        <w:rPr>
          <w:rStyle w:val="V14Level2ENBOLDZchn"/>
          <w:rFonts w:cstheme="minorHAnsi"/>
          <w:b w:val="0"/>
          <w:lang w:val="en-GB"/>
        </w:rPr>
        <w:t>17.2</w:t>
      </w:r>
      <w:r w:rsidR="003C7539">
        <w:rPr>
          <w:rStyle w:val="V14Level2ENBOLDZchn"/>
          <w:rFonts w:cstheme="minorHAnsi"/>
          <w:b w:val="0"/>
          <w:lang w:val="en-GB"/>
        </w:rPr>
        <w:fldChar w:fldCharType="end"/>
      </w:r>
      <w:r w:rsidRPr="0066213A">
        <w:rPr>
          <w:rStyle w:val="V14Level2ENBOLDZchn"/>
          <w:rFonts w:cstheme="minorHAnsi"/>
          <w:b w:val="0"/>
          <w:lang w:val="en-GB"/>
        </w:rPr>
        <w:t xml:space="preserve"> in the form attached hereto as</w:t>
      </w:r>
      <w:r w:rsidRPr="0066213A">
        <w:rPr>
          <w:rStyle w:val="V14Level2ENBOLDZchn"/>
          <w:rFonts w:cstheme="minorHAnsi"/>
          <w:bCs/>
          <w:lang w:val="en-GB"/>
        </w:rPr>
        <w:t xml:space="preserve"> </w:t>
      </w:r>
      <w:r w:rsidRPr="000D03C8">
        <w:rPr>
          <w:rFonts w:asciiTheme="minorHAnsi" w:hAnsiTheme="minorHAnsi" w:cstheme="minorHAnsi"/>
          <w:b/>
          <w:u w:val="single"/>
          <w:lang w:val="en-GB"/>
        </w:rPr>
        <w:t>Appendix </w:t>
      </w:r>
      <w:r w:rsidR="000D03C8" w:rsidRPr="000D03C8">
        <w:rPr>
          <w:rStyle w:val="V14Level2ENBOLDZchn"/>
          <w:rFonts w:cstheme="minorHAnsi"/>
          <w:b w:val="0"/>
          <w:u w:val="single"/>
          <w:lang w:val="en-GB"/>
        </w:rPr>
        <w:fldChar w:fldCharType="begin"/>
      </w:r>
      <w:r w:rsidR="000D03C8" w:rsidRPr="000D03C8">
        <w:rPr>
          <w:rFonts w:asciiTheme="minorHAnsi" w:hAnsiTheme="minorHAnsi" w:cstheme="minorHAnsi"/>
          <w:b/>
          <w:u w:val="single"/>
          <w:lang w:val="en-GB"/>
        </w:rPr>
        <w:instrText xml:space="preserve"> REF _Ref194054371 \w \h </w:instrText>
      </w:r>
      <w:r w:rsidR="000D03C8">
        <w:rPr>
          <w:rStyle w:val="V14Level2ENBOLDZchn"/>
          <w:rFonts w:cstheme="minorHAnsi"/>
          <w:b w:val="0"/>
          <w:u w:val="single"/>
          <w:lang w:val="en-GB"/>
        </w:rPr>
        <w:instrText xml:space="preserve"> \* MERGEFORMAT </w:instrText>
      </w:r>
      <w:r w:rsidR="000D03C8" w:rsidRPr="000D03C8">
        <w:rPr>
          <w:rStyle w:val="V14Level2ENBOLDZchn"/>
          <w:rFonts w:cstheme="minorHAnsi"/>
          <w:b w:val="0"/>
          <w:u w:val="single"/>
          <w:lang w:val="en-GB"/>
        </w:rPr>
      </w:r>
      <w:r w:rsidR="000D03C8" w:rsidRPr="000D03C8">
        <w:rPr>
          <w:rStyle w:val="V14Level2ENBOLDZchn"/>
          <w:rFonts w:cstheme="minorHAnsi"/>
          <w:b w:val="0"/>
          <w:u w:val="single"/>
          <w:lang w:val="en-GB"/>
        </w:rPr>
        <w:fldChar w:fldCharType="separate"/>
      </w:r>
      <w:r w:rsidR="00B36EE8">
        <w:rPr>
          <w:rFonts w:asciiTheme="minorHAnsi" w:hAnsiTheme="minorHAnsi" w:cstheme="minorHAnsi"/>
          <w:b/>
          <w:u w:val="single"/>
          <w:lang w:val="en-GB"/>
        </w:rPr>
        <w:t>17.2</w:t>
      </w:r>
      <w:r w:rsidR="000D03C8" w:rsidRPr="000D03C8">
        <w:rPr>
          <w:rStyle w:val="V14Level2ENBOLDZchn"/>
          <w:rFonts w:cstheme="minorHAnsi"/>
          <w:b w:val="0"/>
          <w:u w:val="single"/>
          <w:lang w:val="en-GB"/>
        </w:rPr>
        <w:fldChar w:fldCharType="end"/>
      </w:r>
      <w:r w:rsidRPr="0066213A">
        <w:rPr>
          <w:rFonts w:asciiTheme="minorHAnsi" w:hAnsiTheme="minorHAnsi" w:cstheme="minorHAnsi"/>
          <w:bCs/>
          <w:lang w:val="en-GB"/>
        </w:rPr>
        <w:fldChar w:fldCharType="begin"/>
      </w:r>
      <w:r w:rsidRPr="0066213A">
        <w:rPr>
          <w:rFonts w:asciiTheme="minorHAnsi" w:hAnsiTheme="minorHAnsi" w:cstheme="minorHAnsi"/>
          <w:bCs/>
          <w:lang w:val="en-GB"/>
        </w:rPr>
        <w:instrText xml:space="preserve"> TC "</w:instrText>
      </w:r>
      <w:bookmarkStart w:id="631" w:name="_Toc3455563"/>
      <w:bookmarkStart w:id="632" w:name="_Toc3455526"/>
      <w:bookmarkStart w:id="633" w:name="_Toc3454420"/>
      <w:bookmarkStart w:id="634" w:name="_Toc3453230"/>
      <w:bookmarkStart w:id="635" w:name="_Toc3453172"/>
      <w:bookmarkStart w:id="636" w:name="_Toc3281475"/>
      <w:bookmarkStart w:id="637" w:name="_Toc3281430"/>
      <w:bookmarkStart w:id="638" w:name="_Toc3277003"/>
      <w:bookmarkStart w:id="639" w:name="_Toc3275359"/>
      <w:bookmarkStart w:id="640" w:name="_Toc172717817"/>
      <w:bookmarkStart w:id="641" w:name="_Toc172712460"/>
      <w:bookmarkStart w:id="642" w:name="_Toc172709953"/>
      <w:bookmarkStart w:id="643" w:name="_Toc171444993"/>
      <w:bookmarkStart w:id="644" w:name="_Toc171430742"/>
      <w:bookmarkStart w:id="645" w:name="_Toc171423272"/>
      <w:bookmarkStart w:id="646" w:name="_Toc171349552"/>
      <w:bookmarkStart w:id="647" w:name="_Toc171347415"/>
      <w:bookmarkStart w:id="648" w:name="_Toc171346606"/>
      <w:bookmarkStart w:id="649" w:name="_Toc171344849"/>
      <w:bookmarkStart w:id="650" w:name="_Toc171344778"/>
      <w:bookmarkStart w:id="651" w:name="_Toc171343889"/>
      <w:bookmarkStart w:id="652" w:name="_Toc105515400"/>
      <w:bookmarkStart w:id="653" w:name="_Toc105513174"/>
      <w:bookmarkStart w:id="654" w:name="_Toc105496441"/>
      <w:bookmarkStart w:id="655" w:name="_Toc105496095"/>
      <w:bookmarkStart w:id="656" w:name="_Toc105494554"/>
      <w:bookmarkStart w:id="657" w:name="_Toc92214828"/>
      <w:bookmarkStart w:id="658" w:name="_Toc92114369"/>
      <w:bookmarkStart w:id="659" w:name="_Toc91689611"/>
      <w:bookmarkStart w:id="660" w:name="_Toc91688152"/>
      <w:bookmarkStart w:id="661" w:name="_Toc91684090"/>
      <w:bookmarkStart w:id="662" w:name="_Toc91684004"/>
      <w:bookmarkStart w:id="663" w:name="_Toc91683564"/>
      <w:bookmarkStart w:id="664" w:name="_Toc91682135"/>
      <w:bookmarkStart w:id="665" w:name="_Toc91681966"/>
      <w:bookmarkStart w:id="666" w:name="_Toc91610802"/>
      <w:bookmarkStart w:id="667" w:name="_Toc91602036"/>
      <w:bookmarkStart w:id="668" w:name="_Toc91593971"/>
      <w:bookmarkStart w:id="669" w:name="_Toc91498346"/>
      <w:bookmarkStart w:id="670" w:name="_Toc70694122"/>
      <w:bookmarkStart w:id="671" w:name="_Toc70693977"/>
      <w:bookmarkStart w:id="672" w:name="_Toc70688966"/>
      <w:bookmarkStart w:id="673" w:name="_Toc70617250"/>
      <w:bookmarkStart w:id="674" w:name="_Toc70617137"/>
      <w:bookmarkStart w:id="675" w:name="_Toc70617085"/>
      <w:bookmarkStart w:id="676" w:name="_Toc70614912"/>
      <w:bookmarkStart w:id="677" w:name="_Toc70600715"/>
      <w:bookmarkStart w:id="678" w:name="_Toc70589660"/>
      <w:bookmarkStart w:id="679" w:name="_Toc70521482"/>
      <w:bookmarkStart w:id="680" w:name="_Toc70507780"/>
      <w:bookmarkStart w:id="681" w:name="_Toc70507729"/>
      <w:bookmarkStart w:id="682" w:name="_Toc70495280"/>
      <w:bookmarkStart w:id="683" w:name="_Toc70439461"/>
      <w:bookmarkStart w:id="684" w:name="_Toc70439168"/>
      <w:bookmarkStart w:id="685" w:name="_Toc70428798"/>
      <w:bookmarkStart w:id="686" w:name="_Toc66818000"/>
      <w:bookmarkStart w:id="687" w:name="_Toc66817996"/>
      <w:bookmarkStart w:id="688" w:name="_Toc66778059"/>
      <w:bookmarkStart w:id="689" w:name="_Toc66778055"/>
      <w:bookmarkStart w:id="690" w:name="_Toc66777908"/>
      <w:bookmarkStart w:id="691" w:name="_Toc66777904"/>
      <w:bookmarkStart w:id="692" w:name="_Toc66383210"/>
      <w:bookmarkStart w:id="693" w:name="_Toc65864935"/>
      <w:bookmarkStart w:id="694" w:name="_Toc65156284"/>
      <w:bookmarkStart w:id="695" w:name="_Toc64969690"/>
      <w:bookmarkStart w:id="696" w:name="_Toc64969530"/>
      <w:bookmarkStart w:id="697" w:name="_Toc64916366"/>
      <w:bookmarkStart w:id="698" w:name="_Toc64898091"/>
      <w:bookmarkStart w:id="699" w:name="_Toc64898062"/>
      <w:bookmarkStart w:id="700" w:name="_Toc44340972"/>
      <w:bookmarkStart w:id="701" w:name="_Toc44340936"/>
      <w:bookmarkStart w:id="702" w:name="_Toc44287824"/>
      <w:bookmarkStart w:id="703" w:name="_Toc44283478"/>
      <w:bookmarkStart w:id="704" w:name="_Toc43298080"/>
      <w:bookmarkStart w:id="705" w:name="_Toc43298032"/>
      <w:bookmarkStart w:id="706" w:name="_Toc43294053"/>
      <w:bookmarkStart w:id="707" w:name="_Toc43288689"/>
      <w:bookmarkStart w:id="708" w:name="_Toc43287890"/>
      <w:bookmarkStart w:id="709" w:name="_Toc43287034"/>
      <w:bookmarkStart w:id="710" w:name="_Toc43285919"/>
      <w:bookmarkStart w:id="711" w:name="_Toc43282492"/>
      <w:bookmarkStart w:id="712" w:name="_Toc43282417"/>
      <w:bookmarkStart w:id="713" w:name="_Toc43231363"/>
      <w:bookmarkStart w:id="714" w:name="_Toc43231055"/>
      <w:bookmarkStart w:id="715" w:name="_Toc32343755"/>
      <w:bookmarkStart w:id="716" w:name="_Toc29999502"/>
      <w:bookmarkStart w:id="717" w:name="_Toc29996981"/>
      <w:bookmarkStart w:id="718" w:name="_Toc29996949"/>
      <w:bookmarkStart w:id="719" w:name="_Toc29994972"/>
      <w:bookmarkStart w:id="720" w:name="_Toc29993071"/>
      <w:bookmarkStart w:id="721" w:name="_Toc29833843"/>
      <w:bookmarkStart w:id="722" w:name="_Toc29391968"/>
      <w:bookmarkStart w:id="723" w:name="_Toc27567744"/>
      <w:bookmarkStart w:id="724" w:name="_Toc27567340"/>
      <w:bookmarkStart w:id="725" w:name="_Toc27565370"/>
      <w:bookmarkStart w:id="726" w:name="_Toc27565338"/>
      <w:bookmarkStart w:id="727" w:name="_Toc27564277"/>
      <w:bookmarkStart w:id="728" w:name="_Toc27563392"/>
      <w:bookmarkStart w:id="729" w:name="_Toc27561187"/>
      <w:bookmarkStart w:id="730" w:name="_Toc26454482"/>
      <w:bookmarkStart w:id="731" w:name="_Toc26449206"/>
      <w:bookmarkStart w:id="732" w:name="_Toc26447331"/>
      <w:bookmarkStart w:id="733" w:name="_Toc6214104"/>
      <w:bookmarkStart w:id="734" w:name="_Toc6213927"/>
      <w:bookmarkStart w:id="735" w:name="_Toc6213817"/>
      <w:bookmarkStart w:id="736" w:name="_Toc6213369"/>
      <w:bookmarkStart w:id="737" w:name="_Toc6211497"/>
      <w:bookmarkStart w:id="738" w:name="_Toc6141348"/>
      <w:bookmarkStart w:id="739" w:name="_Toc6140434"/>
      <w:bookmarkStart w:id="740" w:name="_Toc6060558"/>
      <w:bookmarkStart w:id="741" w:name="_Toc5984443"/>
      <w:bookmarkStart w:id="742" w:name="_Toc5984021"/>
      <w:bookmarkStart w:id="743" w:name="_Toc5983896"/>
      <w:bookmarkStart w:id="744" w:name="_Toc5982875"/>
      <w:bookmarkStart w:id="745" w:name="_Toc5982652"/>
      <w:bookmarkStart w:id="746" w:name="_Toc5976366"/>
      <w:bookmarkStart w:id="747" w:name="_Toc5976334"/>
      <w:bookmarkStart w:id="748" w:name="_Toc5965009"/>
      <w:bookmarkStart w:id="749" w:name="_Toc5956358"/>
      <w:bookmarkStart w:id="750" w:name="_Toc5734916"/>
      <w:bookmarkStart w:id="751" w:name="_Toc5734862"/>
      <w:bookmarkStart w:id="752" w:name="_Toc5729171"/>
      <w:bookmarkStart w:id="753" w:name="_Toc5713780"/>
      <w:bookmarkStart w:id="754" w:name="_Toc5713745"/>
      <w:bookmarkStart w:id="755" w:name="_Toc5704306"/>
      <w:bookmarkStart w:id="756" w:name="_Toc5704295"/>
      <w:bookmarkStart w:id="757" w:name="_Toc4743199"/>
      <w:bookmarkStart w:id="758" w:name="_Toc4600549"/>
      <w:bookmarkStart w:id="759" w:name="_Toc4600496"/>
      <w:bookmarkStart w:id="760" w:name="_Toc4588164"/>
      <w:bookmarkStart w:id="761" w:name="_Toc4070080"/>
      <w:bookmarkStart w:id="762" w:name="_Toc4070012"/>
      <w:bookmarkStart w:id="763" w:name="_Toc4068370"/>
      <w:bookmarkStart w:id="764" w:name="_Toc4062744"/>
      <w:bookmarkStart w:id="765" w:name="_Toc4060907"/>
      <w:bookmarkStart w:id="766" w:name="_Toc4059298"/>
      <w:bookmarkStart w:id="767" w:name="_Toc4054091"/>
      <w:bookmarkStart w:id="768" w:name="_Toc4013769"/>
      <w:bookmarkStart w:id="769" w:name="_Toc4007487"/>
      <w:bookmarkStart w:id="770" w:name="_Toc4007106"/>
      <w:bookmarkStart w:id="771" w:name="_Toc4007075"/>
      <w:bookmarkStart w:id="772" w:name="_Toc3803697"/>
      <w:bookmarkStart w:id="773" w:name="_Toc3803663"/>
      <w:bookmarkStart w:id="774" w:name="_Toc3802717"/>
      <w:bookmarkStart w:id="775" w:name="_Toc3566653"/>
      <w:bookmarkStart w:id="776" w:name="_Toc3565992"/>
      <w:bookmarkStart w:id="777" w:name="_Toc3559666"/>
      <w:bookmarkStart w:id="778" w:name="_Toc3547769"/>
      <w:bookmarkStart w:id="779" w:name="_Toc3464480"/>
      <w:bookmarkStart w:id="780" w:name="_Toc3462637"/>
      <w:bookmarkStart w:id="781" w:name="_Toc3455801"/>
      <w:bookmarkStart w:id="782" w:name="_Toc3455613"/>
      <w:bookmarkStart w:id="783" w:name="_Toc173144771"/>
      <w:bookmarkStart w:id="784" w:name="_Toc193994053"/>
      <w:bookmarkStart w:id="785" w:name="_Toc194048971"/>
      <w:bookmarkStart w:id="786" w:name="_Toc194053576"/>
      <w:bookmarkStart w:id="787" w:name="_Toc194053604"/>
      <w:bookmarkStart w:id="788" w:name="_Toc194053725"/>
      <w:bookmarkStart w:id="789" w:name="_Toc194054298"/>
      <w:bookmarkStart w:id="790" w:name="_Toc194054839"/>
      <w:bookmarkStart w:id="791" w:name="_Toc194073687"/>
      <w:bookmarkStart w:id="792" w:name="_Toc195177782"/>
      <w:bookmarkStart w:id="793" w:name="_Toc195183044"/>
      <w:bookmarkStart w:id="794" w:name="_Toc195194798"/>
      <w:bookmarkStart w:id="795" w:name="_Toc195196901"/>
      <w:bookmarkStart w:id="796" w:name="_Toc195201639"/>
      <w:bookmarkStart w:id="797" w:name="_Toc195201734"/>
      <w:bookmarkStart w:id="798" w:name="_Toc195213717"/>
      <w:bookmarkStart w:id="799" w:name="_Toc195215298"/>
      <w:bookmarkStart w:id="800" w:name="_Toc195216587"/>
      <w:bookmarkStart w:id="801" w:name="_Toc195260486"/>
      <w:bookmarkStart w:id="802" w:name="_Toc195265854"/>
      <w:bookmarkStart w:id="803" w:name="_Toc195266657"/>
      <w:bookmarkStart w:id="804" w:name="_Toc195268776"/>
      <w:bookmarkStart w:id="805" w:name="_Toc195269386"/>
      <w:bookmarkStart w:id="806" w:name="_Toc195279265"/>
      <w:bookmarkStart w:id="807" w:name="_Toc195282443"/>
      <w:bookmarkStart w:id="808" w:name="_Toc195621262"/>
      <w:bookmarkStart w:id="809" w:name="_Toc196240064"/>
      <w:bookmarkStart w:id="810" w:name="_Toc196322073"/>
      <w:bookmarkStart w:id="811" w:name="_Toc196744683"/>
      <w:bookmarkStart w:id="812" w:name="_Toc199513904"/>
      <w:bookmarkStart w:id="813" w:name="_Toc199514334"/>
      <w:bookmarkStart w:id="814" w:name="_Toc200538712"/>
      <w:bookmarkStart w:id="815" w:name="_Toc200538745"/>
      <w:bookmarkStart w:id="816" w:name="_Toc200544995"/>
      <w:bookmarkStart w:id="817" w:name="_Toc200545138"/>
      <w:bookmarkStart w:id="818" w:name="_Toc200545171"/>
      <w:bookmarkStart w:id="819" w:name="_Toc200545204"/>
      <w:bookmarkStart w:id="820" w:name="_Toc200545237"/>
      <w:bookmarkStart w:id="821" w:name="_Toc200618680"/>
      <w:bookmarkStart w:id="822" w:name="_Toc200694106"/>
      <w:bookmarkStart w:id="823" w:name="_Toc200717584"/>
      <w:bookmarkStart w:id="824" w:name="_Toc200717617"/>
      <w:bookmarkStart w:id="825" w:name="_Toc200810082"/>
      <w:bookmarkStart w:id="826" w:name="_Toc210838367"/>
      <w:bookmarkStart w:id="827" w:name="_Toc210838550"/>
      <w:bookmarkStart w:id="828" w:name="_Toc211002277"/>
      <w:bookmarkStart w:id="829" w:name="_Toc211262321"/>
      <w:bookmarkStart w:id="830" w:name="_Toc211263469"/>
      <w:bookmarkStart w:id="831" w:name="_Toc211270012"/>
      <w:bookmarkStart w:id="832" w:name="_Toc211270544"/>
      <w:bookmarkStart w:id="833" w:name="_Toc211806585"/>
      <w:bookmarkStart w:id="834" w:name="_Toc211807127"/>
      <w:bookmarkStart w:id="835" w:name="_Toc212041347"/>
      <w:bookmarkStart w:id="836" w:name="_Toc212042344"/>
      <w:bookmarkStart w:id="837" w:name="_Toc212131105"/>
      <w:bookmarkStart w:id="838" w:name="_Toc212202324"/>
      <w:r w:rsidRPr="00572387">
        <w:rPr>
          <w:rFonts w:asciiTheme="minorHAnsi" w:hAnsiTheme="minorHAnsi" w:cstheme="minorHAnsi"/>
          <w:b/>
          <w:lang w:val="en-GB"/>
        </w:rPr>
        <w:instrText>Appendix </w:instrText>
      </w:r>
      <w:r w:rsidR="000D03C8" w:rsidRPr="00572387">
        <w:rPr>
          <w:rFonts w:asciiTheme="minorHAnsi" w:hAnsiTheme="minorHAnsi" w:cstheme="minorHAnsi"/>
          <w:b/>
          <w:lang w:val="en-GB"/>
        </w:rPr>
        <w:fldChar w:fldCharType="begin"/>
      </w:r>
      <w:r w:rsidR="000D03C8" w:rsidRPr="00572387">
        <w:rPr>
          <w:rFonts w:asciiTheme="minorHAnsi" w:hAnsiTheme="minorHAnsi" w:cstheme="minorHAnsi"/>
          <w:b/>
          <w:lang w:val="en-GB"/>
        </w:rPr>
        <w:instrText xml:space="preserve"> REF _Ref194054371 \w \h </w:instrText>
      </w:r>
      <w:r w:rsidR="00572387">
        <w:rPr>
          <w:rFonts w:asciiTheme="minorHAnsi" w:hAnsiTheme="minorHAnsi" w:cstheme="minorHAnsi"/>
          <w:b/>
          <w:lang w:val="en-GB"/>
        </w:rPr>
        <w:instrText xml:space="preserve"> \* MERGEFORMAT </w:instrText>
      </w:r>
      <w:r w:rsidR="000D03C8" w:rsidRPr="00572387">
        <w:rPr>
          <w:rFonts w:asciiTheme="minorHAnsi" w:hAnsiTheme="minorHAnsi" w:cstheme="minorHAnsi"/>
          <w:b/>
          <w:lang w:val="en-GB"/>
        </w:rPr>
      </w:r>
      <w:r w:rsidR="000D03C8" w:rsidRPr="00572387">
        <w:rPr>
          <w:rFonts w:asciiTheme="minorHAnsi" w:hAnsiTheme="minorHAnsi" w:cstheme="minorHAnsi"/>
          <w:b/>
          <w:lang w:val="en-GB"/>
        </w:rPr>
        <w:fldChar w:fldCharType="separate"/>
      </w:r>
      <w:r w:rsidR="00B36EE8">
        <w:rPr>
          <w:rFonts w:asciiTheme="minorHAnsi" w:hAnsiTheme="minorHAnsi" w:cstheme="minorHAnsi"/>
          <w:b/>
          <w:lang w:val="en-GB"/>
        </w:rPr>
        <w:instrText>17.2</w:instrText>
      </w:r>
      <w:r w:rsidR="000D03C8" w:rsidRPr="00572387">
        <w:rPr>
          <w:rFonts w:asciiTheme="minorHAnsi" w:hAnsiTheme="minorHAnsi" w:cstheme="minorHAnsi"/>
          <w:b/>
          <w:lang w:val="en-GB"/>
        </w:rPr>
        <w:fldChar w:fldCharType="end"/>
      </w:r>
      <w:r w:rsidRPr="0066213A">
        <w:rPr>
          <w:rFonts w:asciiTheme="minorHAnsi" w:hAnsiTheme="minorHAnsi" w:cstheme="minorHAnsi"/>
          <w:bCs/>
          <w:lang w:val="en-GB"/>
        </w:rPr>
        <w:instrText xml:space="preserve">: </w:instrText>
      </w:r>
      <w:r w:rsidR="00572387">
        <w:rPr>
          <w:rFonts w:asciiTheme="minorHAnsi" w:hAnsiTheme="minorHAnsi" w:cstheme="minorHAnsi"/>
          <w:bCs/>
          <w:lang w:val="en-GB"/>
        </w:rPr>
        <w:lastRenderedPageBreak/>
        <w:tab/>
      </w:r>
      <w:r w:rsidRPr="0066213A">
        <w:rPr>
          <w:rFonts w:asciiTheme="minorHAnsi" w:hAnsiTheme="minorHAnsi" w:cstheme="minorHAnsi"/>
          <w:bCs/>
          <w:lang w:val="en-GB"/>
        </w:rPr>
        <w:instrText>Power of Attorney</w:instrText>
      </w:r>
      <w:bookmarkEnd w:id="631"/>
      <w:bookmarkEnd w:id="632"/>
      <w:bookmarkEnd w:id="633"/>
      <w:bookmarkEnd w:id="634"/>
      <w:bookmarkEnd w:id="635"/>
      <w:bookmarkEnd w:id="636"/>
      <w:bookmarkEnd w:id="637"/>
      <w:bookmarkEnd w:id="638"/>
      <w:bookmarkEnd w:id="639"/>
      <w:r w:rsidRPr="0066213A">
        <w:rPr>
          <w:rFonts w:asciiTheme="minorHAnsi" w:hAnsiTheme="minorHAnsi" w:cstheme="minorHAnsi"/>
          <w:bCs/>
          <w:lang w:val="en-GB"/>
        </w:rPr>
        <w:instrText xml:space="preserve"> Pooling Shareholders</w:instrText>
      </w:r>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r w:rsidRPr="0066213A">
        <w:rPr>
          <w:rFonts w:asciiTheme="minorHAnsi" w:hAnsiTheme="minorHAnsi" w:cstheme="minorHAnsi"/>
          <w:bCs/>
          <w:lang w:val="en-GB"/>
        </w:rPr>
        <w:instrText xml:space="preserve">” \f a \l 5 </w:instrText>
      </w:r>
      <w:r w:rsidRPr="0066213A">
        <w:rPr>
          <w:rFonts w:asciiTheme="minorHAnsi" w:hAnsiTheme="minorHAnsi" w:cstheme="minorHAnsi"/>
          <w:bCs/>
          <w:lang w:val="en-GB"/>
        </w:rPr>
        <w:fldChar w:fldCharType="end"/>
      </w:r>
      <w:r w:rsidRPr="0066213A">
        <w:rPr>
          <w:rStyle w:val="V14Level2ENBOLDZchn"/>
          <w:rFonts w:cstheme="minorHAnsi"/>
          <w:bCs/>
          <w:lang w:val="en-GB"/>
        </w:rPr>
        <w:t xml:space="preserve"> </w:t>
      </w:r>
      <w:r w:rsidRPr="0066213A">
        <w:rPr>
          <w:rStyle w:val="V14Level2ENBOLDZchn"/>
          <w:rFonts w:cstheme="minorHAnsi"/>
          <w:b w:val="0"/>
          <w:lang w:val="en-GB"/>
        </w:rPr>
        <w:t>within the earlier of (i) six</w:t>
      </w:r>
      <w:r w:rsidR="00300E9C">
        <w:rPr>
          <w:rStyle w:val="V14Level2ENBOLDZchn"/>
          <w:rFonts w:cstheme="minorHAnsi"/>
          <w:b w:val="0"/>
          <w:lang w:val="en-GB"/>
        </w:rPr>
        <w:t> </w:t>
      </w:r>
      <w:r w:rsidRPr="0066213A">
        <w:rPr>
          <w:rStyle w:val="V14Level2ENBOLDZchn"/>
          <w:rFonts w:cstheme="minorHAnsi"/>
          <w:b w:val="0"/>
          <w:lang w:val="en-GB"/>
        </w:rPr>
        <w:t>(6) months as of the date of this Agreement or (ii) one (1) month after the Company’s request to issue such power of attorney.</w:t>
      </w:r>
    </w:p>
    <w:p w14:paraId="1155B807" w14:textId="37A90782" w:rsidR="0066213A" w:rsidRDefault="0066213A" w:rsidP="0066213A">
      <w:pPr>
        <w:pStyle w:val="V14Level2EN"/>
        <w:rPr>
          <w:b/>
        </w:rPr>
      </w:pPr>
      <w:bookmarkStart w:id="839" w:name="_Ref43394801"/>
      <w:bookmarkStart w:id="840" w:name="_Ref3306548"/>
      <w:bookmarkStart w:id="841" w:name="_Ref3305577"/>
      <w:r>
        <w:rPr>
          <w:rStyle w:val="V14Level2ENBOLDZchn"/>
          <w:rFonts w:cstheme="minorHAnsi"/>
          <w:lang w:val="en-GB"/>
        </w:rPr>
        <w:t>Exercise of Powers.</w:t>
      </w:r>
      <w:bookmarkStart w:id="842" w:name="_Ref3274591"/>
      <w:r>
        <w:rPr>
          <w:lang w:val="en-GB"/>
        </w:rPr>
        <w:t xml:space="preserve"> As among the </w:t>
      </w:r>
      <w:r w:rsidR="000D03C8">
        <w:rPr>
          <w:lang w:val="en-GB"/>
        </w:rPr>
        <w:t xml:space="preserve">respective </w:t>
      </w:r>
      <w:r>
        <w:rPr>
          <w:lang w:val="en-GB"/>
        </w:rPr>
        <w:t xml:space="preserve">Pool Leader and the </w:t>
      </w:r>
      <w:r w:rsidR="000D03C8">
        <w:rPr>
          <w:lang w:val="en-GB"/>
        </w:rPr>
        <w:t xml:space="preserve">respective </w:t>
      </w:r>
      <w:r>
        <w:rPr>
          <w:lang w:val="en-GB"/>
        </w:rPr>
        <w:t xml:space="preserve">Pooling Shareholders, the </w:t>
      </w:r>
      <w:r w:rsidR="000D03C8">
        <w:rPr>
          <w:lang w:val="en-GB"/>
        </w:rPr>
        <w:t xml:space="preserve">respective </w:t>
      </w:r>
      <w:r>
        <w:rPr>
          <w:lang w:val="en-GB"/>
        </w:rPr>
        <w:t xml:space="preserve">Pool Leader is instructed and obliged to exercise the powers granted by the </w:t>
      </w:r>
      <w:r w:rsidR="000D03C8">
        <w:rPr>
          <w:lang w:val="en-GB"/>
        </w:rPr>
        <w:t xml:space="preserve">respective </w:t>
      </w:r>
      <w:r>
        <w:rPr>
          <w:lang w:val="en-GB"/>
        </w:rPr>
        <w:t>Pooling Shareholders under section</w:t>
      </w:r>
      <w:r w:rsidR="00300E9C">
        <w:rPr>
          <w:lang w:val="en-GB"/>
        </w:rPr>
        <w:t>s</w:t>
      </w:r>
      <w:r>
        <w:rPr>
          <w:lang w:val="en-GB"/>
        </w:rPr>
        <w:t xml:space="preserve"> </w:t>
      </w:r>
      <w:r w:rsidR="00572387">
        <w:rPr>
          <w:lang w:val="en-GB"/>
        </w:rPr>
        <w:fldChar w:fldCharType="begin"/>
      </w:r>
      <w:r w:rsidR="00572387">
        <w:rPr>
          <w:lang w:val="en-GB"/>
        </w:rPr>
        <w:instrText xml:space="preserve"> REF _Ref194054841 \w \h </w:instrText>
      </w:r>
      <w:r w:rsidR="00572387">
        <w:rPr>
          <w:lang w:val="en-GB"/>
        </w:rPr>
      </w:r>
      <w:r w:rsidR="00572387">
        <w:rPr>
          <w:lang w:val="en-GB"/>
        </w:rPr>
        <w:fldChar w:fldCharType="separate"/>
      </w:r>
      <w:r w:rsidR="00B36EE8">
        <w:rPr>
          <w:lang w:val="en-GB"/>
        </w:rPr>
        <w:t>17.2(a)</w:t>
      </w:r>
      <w:r w:rsidR="00572387">
        <w:rPr>
          <w:lang w:val="en-GB"/>
        </w:rPr>
        <w:fldChar w:fldCharType="end"/>
      </w:r>
      <w:r>
        <w:rPr>
          <w:lang w:val="en-GB"/>
        </w:rPr>
        <w:t xml:space="preserve"> through </w:t>
      </w:r>
      <w:r>
        <w:fldChar w:fldCharType="begin"/>
      </w:r>
      <w:r>
        <w:rPr>
          <w:lang w:val="en-GB"/>
        </w:rPr>
        <w:instrText xml:space="preserve"> REF _Ref3304888 \w \h </w:instrText>
      </w:r>
      <w:r>
        <w:fldChar w:fldCharType="separate"/>
      </w:r>
      <w:r w:rsidR="00B36EE8">
        <w:rPr>
          <w:lang w:val="en-GB"/>
        </w:rPr>
        <w:t>17.2(c)</w:t>
      </w:r>
      <w:r>
        <w:fldChar w:fldCharType="end"/>
      </w:r>
      <w:r>
        <w:rPr>
          <w:lang w:val="en-GB"/>
        </w:rPr>
        <w:t>, in each case in conjunction with section </w:t>
      </w:r>
      <w:r>
        <w:fldChar w:fldCharType="begin"/>
      </w:r>
      <w:r>
        <w:rPr>
          <w:lang w:val="en-GB"/>
        </w:rPr>
        <w:instrText xml:space="preserve"> REF _Ref64985294 \w \h </w:instrText>
      </w:r>
      <w:r>
        <w:fldChar w:fldCharType="separate"/>
      </w:r>
      <w:r w:rsidR="00B36EE8">
        <w:rPr>
          <w:lang w:val="en-GB"/>
        </w:rPr>
        <w:t>17.2(d)</w:t>
      </w:r>
      <w:r>
        <w:fldChar w:fldCharType="end"/>
      </w:r>
      <w:r>
        <w:rPr>
          <w:lang w:val="en-GB"/>
        </w:rPr>
        <w:t>, in compliance with the following provisions:</w:t>
      </w:r>
      <w:bookmarkEnd w:id="839"/>
      <w:r>
        <w:rPr>
          <w:lang w:val="en-GB"/>
        </w:rPr>
        <w:t xml:space="preserve"> </w:t>
      </w:r>
      <w:bookmarkEnd w:id="840"/>
    </w:p>
    <w:p w14:paraId="2081A429" w14:textId="6B7F3DF1" w:rsidR="0066213A" w:rsidRDefault="0066213A" w:rsidP="0066213A">
      <w:pPr>
        <w:pStyle w:val="V14Level3EN"/>
        <w:rPr>
          <w:lang w:val="en-GB"/>
        </w:rPr>
      </w:pPr>
      <w:bookmarkStart w:id="843" w:name="_Ref452391615"/>
      <w:bookmarkStart w:id="844" w:name="_Ref3562279"/>
      <w:r>
        <w:rPr>
          <w:lang w:val="en-GB"/>
        </w:rPr>
        <w:t>The powers granted pursuant to section</w:t>
      </w:r>
      <w:r w:rsidR="00FA05B0">
        <w:rPr>
          <w:lang w:val="en-GB"/>
        </w:rPr>
        <w:t> </w:t>
      </w:r>
      <w:r w:rsidR="00FA05B0">
        <w:rPr>
          <w:lang w:val="en-GB"/>
        </w:rPr>
        <w:fldChar w:fldCharType="begin"/>
      </w:r>
      <w:r w:rsidR="00FA05B0">
        <w:rPr>
          <w:lang w:val="en-GB"/>
        </w:rPr>
        <w:instrText xml:space="preserve"> REF _Ref194054841 \w \h </w:instrText>
      </w:r>
      <w:r w:rsidR="00FA05B0">
        <w:rPr>
          <w:lang w:val="en-GB"/>
        </w:rPr>
      </w:r>
      <w:r w:rsidR="00FA05B0">
        <w:rPr>
          <w:lang w:val="en-GB"/>
        </w:rPr>
        <w:fldChar w:fldCharType="separate"/>
      </w:r>
      <w:r w:rsidR="00B36EE8">
        <w:rPr>
          <w:lang w:val="en-GB"/>
        </w:rPr>
        <w:t>17.2(a)</w:t>
      </w:r>
      <w:r w:rsidR="00FA05B0">
        <w:rPr>
          <w:lang w:val="en-GB"/>
        </w:rPr>
        <w:fldChar w:fldCharType="end"/>
      </w:r>
      <w:r>
        <w:rPr>
          <w:lang w:val="en-GB"/>
        </w:rPr>
        <w:t xml:space="preserve"> shall be exercised for all Pooling Shareholders in a uniform fashion and to the same effect. Before making use of the powers granted pursuant to section</w:t>
      </w:r>
      <w:r w:rsidR="00FA05B0">
        <w:rPr>
          <w:lang w:val="en-GB"/>
        </w:rPr>
        <w:t> </w:t>
      </w:r>
      <w:r w:rsidR="00FA05B0">
        <w:rPr>
          <w:lang w:val="en-GB"/>
        </w:rPr>
        <w:fldChar w:fldCharType="begin"/>
      </w:r>
      <w:r w:rsidR="00FA05B0">
        <w:rPr>
          <w:lang w:val="en-GB"/>
        </w:rPr>
        <w:instrText xml:space="preserve"> REF _Ref194054841 \w \h </w:instrText>
      </w:r>
      <w:r w:rsidR="00FA05B0">
        <w:rPr>
          <w:lang w:val="en-GB"/>
        </w:rPr>
      </w:r>
      <w:r w:rsidR="00FA05B0">
        <w:rPr>
          <w:lang w:val="en-GB"/>
        </w:rPr>
        <w:fldChar w:fldCharType="separate"/>
      </w:r>
      <w:r w:rsidR="00B36EE8">
        <w:rPr>
          <w:lang w:val="en-GB"/>
        </w:rPr>
        <w:t>17.2(a)</w:t>
      </w:r>
      <w:r w:rsidR="00FA05B0">
        <w:rPr>
          <w:lang w:val="en-GB"/>
        </w:rPr>
        <w:fldChar w:fldCharType="end"/>
      </w:r>
      <w:r>
        <w:rPr>
          <w:lang w:val="en-GB"/>
        </w:rPr>
        <w:t xml:space="preserve">, the Pool Leader shall request the </w:t>
      </w:r>
      <w:r w:rsidRPr="0066213A">
        <w:rPr>
          <w:rStyle w:val="V14Level2ENBOLDZchn"/>
          <w:rFonts w:cstheme="minorHAnsi"/>
          <w:b w:val="0"/>
          <w:lang w:val="en-GB"/>
        </w:rPr>
        <w:t>Pooling Shareholders</w:t>
      </w:r>
      <w:r>
        <w:rPr>
          <w:lang w:val="en-GB"/>
        </w:rPr>
        <w:t xml:space="preserve"> in Text Form to vote internally on the relevant subject matter. Such internal vote shall be made by the</w:t>
      </w:r>
      <w:r>
        <w:rPr>
          <w:b/>
          <w:bCs/>
          <w:lang w:val="en-GB"/>
        </w:rPr>
        <w:t xml:space="preserve"> </w:t>
      </w:r>
      <w:r w:rsidRPr="0066213A">
        <w:rPr>
          <w:rStyle w:val="V14Level2ENBOLDZchn"/>
          <w:rFonts w:cstheme="minorHAnsi"/>
          <w:b w:val="0"/>
          <w:lang w:val="en-GB"/>
        </w:rPr>
        <w:t>Pooling Shareholder</w:t>
      </w:r>
      <w:r>
        <w:rPr>
          <w:lang w:val="en-GB"/>
        </w:rPr>
        <w:t>s within three (3) Business Days as of the dispatch of the Pool Leader’s request.</w:t>
      </w:r>
      <w:bookmarkEnd w:id="843"/>
      <w:r>
        <w:rPr>
          <w:lang w:val="en-GB"/>
        </w:rPr>
        <w:t xml:space="preserve"> </w:t>
      </w:r>
      <w:bookmarkStart w:id="845" w:name="_Ref451762364"/>
      <w:r>
        <w:rPr>
          <w:lang w:val="en-GB"/>
        </w:rPr>
        <w:t>The Pool Leader shall exercise such powers in accordance with the internal simple majority of the votes cast by the Pooling Shareholders (whereas each Share in the nominal amount of EUR 1.00 has one (1) vote). In the event that a Pooling Shareholder has refrained from the Pooling Shareholders’ internal vote, or failed to vote in time, such omission is deemed an abstention (</w:t>
      </w:r>
      <w:r>
        <w:rPr>
          <w:i/>
          <w:lang w:val="en-GB"/>
        </w:rPr>
        <w:t>Enthaltung</w:t>
      </w:r>
      <w:r>
        <w:rPr>
          <w:lang w:val="en-GB"/>
        </w:rPr>
        <w:t>). Abstentions do not count as votes cast. Sec</w:t>
      </w:r>
      <w:r w:rsidR="00300E9C">
        <w:rPr>
          <w:lang w:val="en-GB"/>
        </w:rPr>
        <w:t>.</w:t>
      </w:r>
      <w:r>
        <w:rPr>
          <w:lang w:val="en-GB"/>
        </w:rPr>
        <w:t> 47 (4) German Act on Companies with Limited Liability (</w:t>
      </w:r>
      <w:r>
        <w:rPr>
          <w:i/>
          <w:lang w:val="en-GB"/>
        </w:rPr>
        <w:t>GmbHG</w:t>
      </w:r>
      <w:r>
        <w:rPr>
          <w:lang w:val="en-GB"/>
        </w:rPr>
        <w:t xml:space="preserve">) and exclusions of voting rights contained in the Articles of Association apply </w:t>
      </w:r>
      <w:r>
        <w:rPr>
          <w:i/>
          <w:lang w:val="en-GB"/>
        </w:rPr>
        <w:t>mutatis mutandis</w:t>
      </w:r>
      <w:r>
        <w:rPr>
          <w:lang w:val="en-GB"/>
        </w:rPr>
        <w:t xml:space="preserve"> to the decisions of the Pooling Shareholders. The majority provided above applies even if statutory law and/or the Articles of Association require a higher majority for the respective shareholders’ resolution. The Pool Leader shall without undue delay (</w:t>
      </w:r>
      <w:r>
        <w:rPr>
          <w:i/>
          <w:lang w:val="en-GB"/>
        </w:rPr>
        <w:t>unverzüglich</w:t>
      </w:r>
      <w:r>
        <w:rPr>
          <w:lang w:val="en-GB"/>
        </w:rPr>
        <w:t>) inform all Pooling Shareholders of the outcome of the Pooling Shareholders’ internal vote and shall be bound by such vote.</w:t>
      </w:r>
      <w:bookmarkEnd w:id="844"/>
    </w:p>
    <w:p w14:paraId="2883748A" w14:textId="1D67ECA8" w:rsidR="0066213A" w:rsidRDefault="0066213A" w:rsidP="0066213A">
      <w:pPr>
        <w:pStyle w:val="V14Level3EN"/>
        <w:rPr>
          <w:lang w:val="en-GB"/>
        </w:rPr>
      </w:pPr>
      <w:bookmarkStart w:id="846" w:name="_Ref64986704"/>
      <w:r>
        <w:rPr>
          <w:lang w:val="en-GB"/>
        </w:rPr>
        <w:t xml:space="preserve">Before exercising any of the powers granted pursuant to sections </w:t>
      </w:r>
      <w:r>
        <w:fldChar w:fldCharType="begin"/>
      </w:r>
      <w:r>
        <w:rPr>
          <w:lang w:val="en-GB"/>
        </w:rPr>
        <w:instrText xml:space="preserve"> REF _Ref3308340 \w \h  \* MERGEFORMAT </w:instrText>
      </w:r>
      <w:r>
        <w:fldChar w:fldCharType="separate"/>
      </w:r>
      <w:r w:rsidR="00B36EE8">
        <w:rPr>
          <w:lang w:val="en-GB"/>
        </w:rPr>
        <w:t>17.2(b)</w:t>
      </w:r>
      <w:r>
        <w:fldChar w:fldCharType="end"/>
      </w:r>
      <w:r>
        <w:rPr>
          <w:lang w:val="en-GB"/>
        </w:rPr>
        <w:t>, the Pool Leader shall request each Pooling Shareholder’s specific instruction in relation to the relevant subject matter, and shall exercise such powers on behalf of each individual Pooling Shareholder only in compliance with the relevant Pooling Shareholder’s instruction. In the event that a Pool Member has failed to instruct the Pool Leader within five (5) Business Days as of the dispatch of the Pool Leader’s request, the Pool Leader shall exercise the respective powers in accordance with the exercise proposal included in the Pool Leader’s request.</w:t>
      </w:r>
      <w:bookmarkEnd w:id="846"/>
    </w:p>
    <w:p w14:paraId="561A9C16" w14:textId="7E01F5D9" w:rsidR="0066213A" w:rsidRDefault="0066213A" w:rsidP="0066213A">
      <w:pPr>
        <w:pStyle w:val="V14Level3EN"/>
        <w:rPr>
          <w:lang w:val="en-GB"/>
        </w:rPr>
      </w:pPr>
      <w:bookmarkStart w:id="847" w:name="_Ref64986690"/>
      <w:r>
        <w:rPr>
          <w:lang w:val="en-GB"/>
        </w:rPr>
        <w:t xml:space="preserve">Before exercising any of the powers granted pursuant to section </w:t>
      </w:r>
      <w:r>
        <w:fldChar w:fldCharType="begin"/>
      </w:r>
      <w:r>
        <w:rPr>
          <w:lang w:val="en-GB"/>
        </w:rPr>
        <w:instrText xml:space="preserve"> REF _Ref3304888 \r \h  \* MERGEFORMAT </w:instrText>
      </w:r>
      <w:r>
        <w:fldChar w:fldCharType="separate"/>
      </w:r>
      <w:r w:rsidR="00B36EE8">
        <w:rPr>
          <w:lang w:val="en-GB"/>
        </w:rPr>
        <w:t>17.2(c)</w:t>
      </w:r>
      <w:r>
        <w:fldChar w:fldCharType="end"/>
      </w:r>
      <w:r>
        <w:rPr>
          <w:lang w:val="en-GB"/>
        </w:rPr>
        <w:t>, the Pool Leader shall request from each Pool Member specific instructions in relation to the relevant subject matter, and shall exercise such powers on behalf of each individual Pool Member only in compliance with the relevant Pool Member’s instruction.</w:t>
      </w:r>
      <w:bookmarkEnd w:id="847"/>
    </w:p>
    <w:p w14:paraId="55E2DC8C" w14:textId="066A102E" w:rsidR="0066213A" w:rsidRDefault="0066213A" w:rsidP="0066213A">
      <w:pPr>
        <w:pStyle w:val="V14Level3EN"/>
        <w:numPr>
          <w:ilvl w:val="0"/>
          <w:numId w:val="0"/>
        </w:numPr>
        <w:ind w:left="680"/>
        <w:rPr>
          <w:rFonts w:asciiTheme="minorHAnsi" w:hAnsiTheme="minorHAnsi" w:cstheme="minorHAnsi"/>
          <w:lang w:val="en-GB"/>
        </w:rPr>
      </w:pPr>
      <w:r>
        <w:rPr>
          <w:rFonts w:asciiTheme="minorHAnsi" w:hAnsiTheme="minorHAnsi" w:cstheme="minorHAnsi"/>
          <w:lang w:val="en-GB"/>
        </w:rPr>
        <w:t>In case any of the vote results pursuant to section </w:t>
      </w:r>
      <w:r>
        <w:fldChar w:fldCharType="begin"/>
      </w:r>
      <w:r>
        <w:rPr>
          <w:rFonts w:asciiTheme="minorHAnsi" w:hAnsiTheme="minorHAnsi" w:cstheme="minorHAnsi"/>
          <w:lang w:val="en-GB"/>
        </w:rPr>
        <w:instrText xml:space="preserve"> REF _Ref3562279 \w \h </w:instrText>
      </w:r>
      <w:r>
        <w:fldChar w:fldCharType="separate"/>
      </w:r>
      <w:r w:rsidR="00B36EE8">
        <w:rPr>
          <w:rFonts w:asciiTheme="minorHAnsi" w:hAnsiTheme="minorHAnsi" w:cstheme="minorHAnsi"/>
          <w:lang w:val="en-GB"/>
        </w:rPr>
        <w:t>17.3(a)</w:t>
      </w:r>
      <w:r>
        <w:fldChar w:fldCharType="end"/>
      </w:r>
      <w:r>
        <w:rPr>
          <w:rFonts w:asciiTheme="minorHAnsi" w:hAnsiTheme="minorHAnsi" w:cstheme="minorHAnsi"/>
          <w:lang w:val="en-GB"/>
        </w:rPr>
        <w:t xml:space="preserve"> or the instructions to the </w:t>
      </w:r>
      <w:r w:rsidR="000D03C8">
        <w:rPr>
          <w:rFonts w:asciiTheme="minorHAnsi" w:hAnsiTheme="minorHAnsi" w:cstheme="minorHAnsi"/>
          <w:lang w:val="en-GB"/>
        </w:rPr>
        <w:t xml:space="preserve">respective </w:t>
      </w:r>
      <w:r>
        <w:rPr>
          <w:rFonts w:asciiTheme="minorHAnsi" w:hAnsiTheme="minorHAnsi" w:cstheme="minorHAnsi"/>
          <w:lang w:val="en-GB"/>
        </w:rPr>
        <w:t>Pool Leader under sections </w:t>
      </w:r>
      <w:r>
        <w:fldChar w:fldCharType="begin"/>
      </w:r>
      <w:r>
        <w:rPr>
          <w:rFonts w:asciiTheme="minorHAnsi" w:hAnsiTheme="minorHAnsi" w:cstheme="minorHAnsi"/>
          <w:lang w:val="en-GB"/>
        </w:rPr>
        <w:instrText xml:space="preserve"> REF _Ref64986704 \w \h </w:instrText>
      </w:r>
      <w:r>
        <w:fldChar w:fldCharType="separate"/>
      </w:r>
      <w:r w:rsidR="00B36EE8">
        <w:rPr>
          <w:rFonts w:asciiTheme="minorHAnsi" w:hAnsiTheme="minorHAnsi" w:cstheme="minorHAnsi"/>
          <w:lang w:val="en-GB"/>
        </w:rPr>
        <w:t>17.3(b)</w:t>
      </w:r>
      <w:r>
        <w:fldChar w:fldCharType="end"/>
      </w:r>
      <w:r>
        <w:rPr>
          <w:rFonts w:asciiTheme="minorHAnsi" w:hAnsiTheme="minorHAnsi" w:cstheme="minorHAnsi"/>
          <w:lang w:val="en-GB"/>
        </w:rPr>
        <w:t xml:space="preserve"> and </w:t>
      </w:r>
      <w:r>
        <w:fldChar w:fldCharType="begin"/>
      </w:r>
      <w:r>
        <w:rPr>
          <w:rFonts w:asciiTheme="minorHAnsi" w:hAnsiTheme="minorHAnsi" w:cstheme="minorHAnsi"/>
          <w:lang w:val="en-GB"/>
        </w:rPr>
        <w:instrText xml:space="preserve"> REF _Ref64986690 \w \h </w:instrText>
      </w:r>
      <w:r>
        <w:fldChar w:fldCharType="separate"/>
      </w:r>
      <w:r w:rsidR="00B36EE8">
        <w:rPr>
          <w:rFonts w:asciiTheme="minorHAnsi" w:hAnsiTheme="minorHAnsi" w:cstheme="minorHAnsi"/>
          <w:lang w:val="en-GB"/>
        </w:rPr>
        <w:t>17.3(c)</w:t>
      </w:r>
      <w:r>
        <w:fldChar w:fldCharType="end"/>
      </w:r>
      <w:r>
        <w:rPr>
          <w:rFonts w:asciiTheme="minorHAnsi" w:hAnsiTheme="minorHAnsi" w:cstheme="minorHAnsi"/>
          <w:lang w:val="en-GB"/>
        </w:rPr>
        <w:t xml:space="preserve"> conflicts with the obligations of the </w:t>
      </w:r>
      <w:r w:rsidR="000D03C8">
        <w:rPr>
          <w:rFonts w:asciiTheme="minorHAnsi" w:hAnsiTheme="minorHAnsi" w:cstheme="minorHAnsi"/>
          <w:lang w:val="en-GB"/>
        </w:rPr>
        <w:t xml:space="preserve">respective </w:t>
      </w:r>
      <w:r>
        <w:rPr>
          <w:rFonts w:asciiTheme="minorHAnsi" w:hAnsiTheme="minorHAnsi" w:cstheme="minorHAnsi"/>
          <w:lang w:val="en-GB"/>
        </w:rPr>
        <w:t xml:space="preserve">Pooling Shareholders under the, or in connection </w:t>
      </w:r>
      <w:r>
        <w:rPr>
          <w:rFonts w:asciiTheme="minorHAnsi" w:hAnsiTheme="minorHAnsi" w:cstheme="minorHAnsi"/>
          <w:lang w:val="en-GB"/>
        </w:rPr>
        <w:lastRenderedPageBreak/>
        <w:t xml:space="preserve">with, the Investment Agreement or this Agreement, compliance with such obligations shall prevail and the </w:t>
      </w:r>
      <w:r w:rsidR="000D03C8">
        <w:rPr>
          <w:rFonts w:asciiTheme="minorHAnsi" w:hAnsiTheme="minorHAnsi" w:cstheme="minorHAnsi"/>
          <w:lang w:val="en-GB"/>
        </w:rPr>
        <w:t xml:space="preserve">respective </w:t>
      </w:r>
      <w:r>
        <w:rPr>
          <w:rFonts w:asciiTheme="minorHAnsi" w:hAnsiTheme="minorHAnsi" w:cstheme="minorHAnsi"/>
          <w:lang w:val="en-GB"/>
        </w:rPr>
        <w:t>Pool Leader shall exercise the respective powers accordingly.</w:t>
      </w:r>
    </w:p>
    <w:p w14:paraId="7B33B78E" w14:textId="21E41F16" w:rsidR="0066213A" w:rsidRDefault="0066213A" w:rsidP="0066213A">
      <w:pPr>
        <w:pStyle w:val="V14Level2EN"/>
        <w:rPr>
          <w:lang w:val="en-GB"/>
        </w:rPr>
      </w:pPr>
      <w:r>
        <w:rPr>
          <w:b/>
          <w:lang w:val="en-GB"/>
        </w:rPr>
        <w:t>Liability of Pool Leader.</w:t>
      </w:r>
      <w:r>
        <w:rPr>
          <w:lang w:val="en-GB"/>
        </w:rPr>
        <w:t xml:space="preserve"> The liability of </w:t>
      </w:r>
      <w:r w:rsidR="00143EC7">
        <w:rPr>
          <w:lang w:val="en-GB"/>
        </w:rPr>
        <w:t xml:space="preserve">the </w:t>
      </w:r>
      <w:r w:rsidR="000D03C8">
        <w:rPr>
          <w:lang w:val="en-GB"/>
        </w:rPr>
        <w:t>respective</w:t>
      </w:r>
      <w:r>
        <w:rPr>
          <w:lang w:val="en-GB"/>
        </w:rPr>
        <w:t xml:space="preserve"> Pool Leader towards the </w:t>
      </w:r>
      <w:r w:rsidR="000D03C8">
        <w:rPr>
          <w:lang w:val="en-GB"/>
        </w:rPr>
        <w:t xml:space="preserve">respective </w:t>
      </w:r>
      <w:r>
        <w:rPr>
          <w:lang w:val="en-GB"/>
        </w:rPr>
        <w:t xml:space="preserve">Pooling Shareholders in connection with the discharge of </w:t>
      </w:r>
      <w:r w:rsidR="000D03C8">
        <w:rPr>
          <w:lang w:val="en-GB"/>
        </w:rPr>
        <w:t>their</w:t>
      </w:r>
      <w:r>
        <w:rPr>
          <w:lang w:val="en-GB"/>
        </w:rPr>
        <w:t xml:space="preserve"> role and duties as a Pool Leader, in particular the exercise of the powers set forth in section </w:t>
      </w:r>
      <w:r>
        <w:fldChar w:fldCharType="begin"/>
      </w:r>
      <w:r>
        <w:rPr>
          <w:lang w:val="en-GB"/>
        </w:rPr>
        <w:instrText xml:space="preserve"> REF _Ref3305547 \w \h  \* MERGEFORMAT </w:instrText>
      </w:r>
      <w:r>
        <w:fldChar w:fldCharType="separate"/>
      </w:r>
      <w:r w:rsidR="00B36EE8">
        <w:rPr>
          <w:lang w:val="en-GB"/>
        </w:rPr>
        <w:t>17.1</w:t>
      </w:r>
      <w:r>
        <w:fldChar w:fldCharType="end"/>
      </w:r>
      <w:r>
        <w:rPr>
          <w:lang w:val="en-GB"/>
        </w:rPr>
        <w:t xml:space="preserve"> is limited to willful intent (</w:t>
      </w:r>
      <w:r>
        <w:rPr>
          <w:i/>
          <w:lang w:val="en-GB"/>
        </w:rPr>
        <w:t>Vorsatz</w:t>
      </w:r>
      <w:r>
        <w:rPr>
          <w:lang w:val="en-GB"/>
        </w:rPr>
        <w:t>) and gross negligence (</w:t>
      </w:r>
      <w:r>
        <w:rPr>
          <w:i/>
          <w:lang w:val="en-GB"/>
        </w:rPr>
        <w:t>grobe Fahrlässigkeit</w:t>
      </w:r>
      <w:r>
        <w:rPr>
          <w:lang w:val="en-GB"/>
        </w:rPr>
        <w:t>).</w:t>
      </w:r>
    </w:p>
    <w:p w14:paraId="0A15B47B" w14:textId="77777777" w:rsidR="0066213A" w:rsidRDefault="0066213A" w:rsidP="0066213A">
      <w:pPr>
        <w:pStyle w:val="V14Level2EN"/>
        <w:rPr>
          <w:lang w:val="en-GB"/>
        </w:rPr>
      </w:pPr>
      <w:bookmarkStart w:id="848" w:name="_Ref64886288"/>
      <w:r>
        <w:rPr>
          <w:b/>
          <w:lang w:val="en-GB"/>
        </w:rPr>
        <w:t>Substitution of Pool Leader.</w:t>
      </w:r>
      <w:r>
        <w:rPr>
          <w:lang w:val="en-GB"/>
        </w:rPr>
        <w:t xml:space="preserve"> The Pooling Shareholders shall be entitled, at any time, to replace the </w:t>
      </w:r>
      <w:r w:rsidR="000D03C8">
        <w:rPr>
          <w:lang w:val="en-GB"/>
        </w:rPr>
        <w:t xml:space="preserve">respective </w:t>
      </w:r>
      <w:r>
        <w:rPr>
          <w:lang w:val="en-GB"/>
        </w:rPr>
        <w:t xml:space="preserve">Pool Leader by a Shareholder, provided that such Shareholder volunteers to act as new Pool Leader and that the </w:t>
      </w:r>
      <w:r w:rsidR="000D03C8">
        <w:rPr>
          <w:lang w:val="en-GB"/>
        </w:rPr>
        <w:t xml:space="preserve">respective </w:t>
      </w:r>
      <w:r>
        <w:rPr>
          <w:lang w:val="en-GB"/>
        </w:rPr>
        <w:t>Pooling Shareholders, who hold 75% or more of the Shares of all Pooling Shareholders</w:t>
      </w:r>
      <w:r w:rsidR="000D03C8">
        <w:rPr>
          <w:lang w:val="en-GB"/>
        </w:rPr>
        <w:t xml:space="preserve"> in the respective shareholders’ pool</w:t>
      </w:r>
      <w:r>
        <w:rPr>
          <w:lang w:val="en-GB"/>
        </w:rPr>
        <w:t xml:space="preserve">, agree on the new Pool Leader. Such replacement shall take effect as of the date when Pooling Shareholders holding 75% or more of the Shares of all Pooling Shareholders </w:t>
      </w:r>
      <w:r w:rsidR="000D03C8">
        <w:rPr>
          <w:lang w:val="en-GB"/>
        </w:rPr>
        <w:t xml:space="preserve">in the respective shareholders’ pool </w:t>
      </w:r>
      <w:r>
        <w:rPr>
          <w:lang w:val="en-GB"/>
        </w:rPr>
        <w:t>submit to the Company</w:t>
      </w:r>
      <w:bookmarkEnd w:id="848"/>
      <w:r>
        <w:rPr>
          <w:lang w:val="en-GB"/>
        </w:rPr>
        <w:t xml:space="preserve"> </w:t>
      </w:r>
    </w:p>
    <w:p w14:paraId="7DB989C1" w14:textId="77777777" w:rsidR="0066213A" w:rsidRDefault="0066213A" w:rsidP="0066213A">
      <w:pPr>
        <w:pStyle w:val="V14Level3EN"/>
        <w:rPr>
          <w:lang w:val="en-GB"/>
        </w:rPr>
      </w:pPr>
      <w:r>
        <w:rPr>
          <w:lang w:val="en-GB"/>
        </w:rPr>
        <w:t xml:space="preserve">a joint declaration in writing that the </w:t>
      </w:r>
      <w:r w:rsidR="000D03C8">
        <w:rPr>
          <w:lang w:val="en-GB"/>
        </w:rPr>
        <w:t xml:space="preserve">respective </w:t>
      </w:r>
      <w:r>
        <w:rPr>
          <w:lang w:val="en-GB"/>
        </w:rPr>
        <w:t>Pool Leader is being replaced, stating the name of the new Pool Leader,</w:t>
      </w:r>
    </w:p>
    <w:p w14:paraId="51E69E5C" w14:textId="77777777" w:rsidR="0066213A" w:rsidRDefault="0066213A" w:rsidP="0066213A">
      <w:pPr>
        <w:pStyle w:val="V14Level3EN"/>
        <w:rPr>
          <w:lang w:val="en-GB"/>
        </w:rPr>
      </w:pPr>
      <w:r>
        <w:rPr>
          <w:lang w:val="en-GB"/>
        </w:rPr>
        <w:t xml:space="preserve">a declaration of the designated new Pool Leader accepting </w:t>
      </w:r>
      <w:r w:rsidR="000D03C8">
        <w:rPr>
          <w:lang w:val="en-GB"/>
        </w:rPr>
        <w:t>their</w:t>
      </w:r>
      <w:r>
        <w:rPr>
          <w:lang w:val="en-GB"/>
        </w:rPr>
        <w:t xml:space="preserve"> appointment, and </w:t>
      </w:r>
    </w:p>
    <w:p w14:paraId="175602F8" w14:textId="77C4E764" w:rsidR="0066213A" w:rsidRDefault="0066213A" w:rsidP="0066213A">
      <w:pPr>
        <w:pStyle w:val="V14Level3EN"/>
        <w:rPr>
          <w:lang w:val="en-GB"/>
        </w:rPr>
      </w:pPr>
      <w:r>
        <w:rPr>
          <w:u w:val="single"/>
          <w:lang w:val="en-GB"/>
        </w:rPr>
        <w:t xml:space="preserve">Appendix </w:t>
      </w:r>
      <w:r w:rsidR="00A81FB5">
        <w:fldChar w:fldCharType="begin"/>
      </w:r>
      <w:r w:rsidR="00A81FB5">
        <w:rPr>
          <w:u w:val="single"/>
          <w:lang w:val="en-GB"/>
        </w:rPr>
        <w:instrText xml:space="preserve"> REF _Ref194054371 \w \h </w:instrText>
      </w:r>
      <w:r w:rsidR="00A81FB5">
        <w:fldChar w:fldCharType="separate"/>
      </w:r>
      <w:r w:rsidR="00B36EE8">
        <w:rPr>
          <w:u w:val="single"/>
          <w:lang w:val="en-GB"/>
        </w:rPr>
        <w:t>17.2</w:t>
      </w:r>
      <w:r w:rsidR="00A81FB5">
        <w:fldChar w:fldCharType="end"/>
      </w:r>
      <w:r>
        <w:rPr>
          <w:lang w:val="en-GB"/>
        </w:rPr>
        <w:t xml:space="preserve"> relating to the new Pool Leader from all Pooling Shareholders that request the replacement. </w:t>
      </w:r>
    </w:p>
    <w:p w14:paraId="59BCABE0" w14:textId="5D64F7BD" w:rsidR="0066213A" w:rsidRDefault="0066213A" w:rsidP="0066213A">
      <w:pPr>
        <w:pStyle w:val="V14Level3EN"/>
        <w:numPr>
          <w:ilvl w:val="0"/>
          <w:numId w:val="0"/>
        </w:numPr>
        <w:ind w:left="680"/>
        <w:rPr>
          <w:lang w:val="en-GB"/>
        </w:rPr>
      </w:pPr>
      <w:r>
        <w:rPr>
          <w:lang w:val="en-GB"/>
        </w:rPr>
        <w:t>The Company shall without undue delay inform all other Shareholders (including the remaining Pooling Shareholders) of any replacement pursuant to this section </w:t>
      </w:r>
      <w:r>
        <w:fldChar w:fldCharType="begin"/>
      </w:r>
      <w:r>
        <w:rPr>
          <w:lang w:val="en-GB"/>
        </w:rPr>
        <w:instrText xml:space="preserve"> REF _Ref64886288 \w \h </w:instrText>
      </w:r>
      <w:r>
        <w:fldChar w:fldCharType="separate"/>
      </w:r>
      <w:r w:rsidR="00B36EE8">
        <w:rPr>
          <w:lang w:val="en-GB"/>
        </w:rPr>
        <w:t>17.5</w:t>
      </w:r>
      <w:r>
        <w:fldChar w:fldCharType="end"/>
      </w:r>
      <w:r>
        <w:rPr>
          <w:lang w:val="en-GB"/>
        </w:rPr>
        <w:t>.</w:t>
      </w:r>
    </w:p>
    <w:p w14:paraId="361A8AAA" w14:textId="3CA5FC54" w:rsidR="0066213A" w:rsidRDefault="0066213A" w:rsidP="0066213A">
      <w:pPr>
        <w:pStyle w:val="V14Level2EN"/>
        <w:rPr>
          <w:lang w:val="en-GB"/>
        </w:rPr>
      </w:pPr>
      <w:r>
        <w:rPr>
          <w:b/>
          <w:lang w:val="en-GB"/>
        </w:rPr>
        <w:t>Exercise of Shareholders’ Rights by Pooling Shareholders.</w:t>
      </w:r>
      <w:r>
        <w:rPr>
          <w:lang w:val="en-GB"/>
        </w:rPr>
        <w:t xml:space="preserve"> Each Pooling Shareholder undertakes towards all other Shareholders, if exercising their shareholders’ rights themselves, to exercise any rights stated in</w:t>
      </w:r>
      <w:r w:rsidR="00143EC7">
        <w:rPr>
          <w:lang w:val="en-GB"/>
        </w:rPr>
        <w:t xml:space="preserve"> section</w:t>
      </w:r>
      <w:r>
        <w:rPr>
          <w:lang w:val="en-GB"/>
        </w:rPr>
        <w:t xml:space="preserve"> </w:t>
      </w:r>
      <w:r>
        <w:fldChar w:fldCharType="begin"/>
      </w:r>
      <w:r>
        <w:rPr>
          <w:lang w:val="en-GB"/>
        </w:rPr>
        <w:instrText xml:space="preserve"> REF _Ref64986938 \w \h </w:instrText>
      </w:r>
      <w:r>
        <w:fldChar w:fldCharType="separate"/>
      </w:r>
      <w:r w:rsidR="00B36EE8">
        <w:rPr>
          <w:lang w:val="en-GB"/>
        </w:rPr>
        <w:t>17.2</w:t>
      </w:r>
      <w:r>
        <w:fldChar w:fldCharType="end"/>
      </w:r>
      <w:r>
        <w:rPr>
          <w:lang w:val="en-GB"/>
        </w:rPr>
        <w:t xml:space="preserve"> in accordance with the decision of the </w:t>
      </w:r>
      <w:r w:rsidR="00A81FB5">
        <w:rPr>
          <w:lang w:val="en-GB"/>
        </w:rPr>
        <w:t xml:space="preserve">respective </w:t>
      </w:r>
      <w:r>
        <w:rPr>
          <w:lang w:val="en-GB"/>
        </w:rPr>
        <w:t xml:space="preserve">Pooling Shareholders pursuant to section </w:t>
      </w:r>
      <w:r>
        <w:fldChar w:fldCharType="begin"/>
      </w:r>
      <w:r>
        <w:rPr>
          <w:lang w:val="en-GB"/>
        </w:rPr>
        <w:instrText xml:space="preserve"> REF _Ref3562279 \w \h  \* MERGEFORMAT </w:instrText>
      </w:r>
      <w:r>
        <w:fldChar w:fldCharType="separate"/>
      </w:r>
      <w:r w:rsidR="00B36EE8">
        <w:rPr>
          <w:lang w:val="en-GB"/>
        </w:rPr>
        <w:t>17.3(a)</w:t>
      </w:r>
      <w:r>
        <w:fldChar w:fldCharType="end"/>
      </w:r>
      <w:r>
        <w:rPr>
          <w:lang w:val="en-GB"/>
        </w:rPr>
        <w:t xml:space="preserve">, irrespective of whether or not such Pooling Shareholder has voted in </w:t>
      </w:r>
      <w:r w:rsidR="00300E9C">
        <w:rPr>
          <w:lang w:val="en-GB"/>
        </w:rPr>
        <w:t>favour</w:t>
      </w:r>
      <w:r>
        <w:rPr>
          <w:lang w:val="en-GB"/>
        </w:rPr>
        <w:t xml:space="preserve"> of the respective decision of the </w:t>
      </w:r>
      <w:r w:rsidR="00A81FB5">
        <w:rPr>
          <w:lang w:val="en-GB"/>
        </w:rPr>
        <w:t xml:space="preserve">respective </w:t>
      </w:r>
      <w:r>
        <w:rPr>
          <w:lang w:val="en-GB"/>
        </w:rPr>
        <w:t>Pooling Shareholders.</w:t>
      </w:r>
      <w:bookmarkEnd w:id="841"/>
      <w:bookmarkEnd w:id="842"/>
      <w:bookmarkEnd w:id="845"/>
    </w:p>
    <w:p w14:paraId="09C6B88C" w14:textId="1CAB4561" w:rsidR="00550B89" w:rsidRPr="00474202" w:rsidRDefault="002D7434" w:rsidP="00AF3FD9">
      <w:pPr>
        <w:pStyle w:val="V14Level2EN"/>
        <w:rPr>
          <w:lang w:val="en-GB"/>
        </w:rPr>
      </w:pPr>
      <w:bookmarkStart w:id="849" w:name="_Ref200536880"/>
      <w:r>
        <w:rPr>
          <w:b/>
          <w:lang w:val="en-GB"/>
        </w:rPr>
        <w:t>Pooling Vehicle.</w:t>
      </w:r>
      <w:r>
        <w:rPr>
          <w:lang w:val="en-GB"/>
        </w:rPr>
        <w:t xml:space="preserve"> </w:t>
      </w:r>
      <w:bookmarkStart w:id="850" w:name="_Hlk200537056"/>
      <w:r>
        <w:rPr>
          <w:lang w:val="en-GB"/>
        </w:rPr>
        <w:t xml:space="preserve">All Parties confirm, acknowledge and agree that prior to the next equity financing round of the Company, a new entity </w:t>
      </w:r>
      <w:r w:rsidR="0013048A">
        <w:rPr>
          <w:lang w:val="en-GB"/>
        </w:rPr>
        <w:t>in the legal form of a German limited liability company (</w:t>
      </w:r>
      <w:r w:rsidR="0013048A" w:rsidRPr="0013048A">
        <w:rPr>
          <w:i/>
          <w:lang w:val="en-GB"/>
        </w:rPr>
        <w:t>GmbH</w:t>
      </w:r>
      <w:r w:rsidR="0013048A">
        <w:rPr>
          <w:lang w:val="en-GB"/>
        </w:rPr>
        <w:t>) or entrepreneurial company (</w:t>
      </w:r>
      <w:r w:rsidR="0013048A" w:rsidRPr="0013048A">
        <w:rPr>
          <w:i/>
          <w:lang w:val="en-GB"/>
        </w:rPr>
        <w:t>UG</w:t>
      </w:r>
      <w:r w:rsidR="0013048A">
        <w:rPr>
          <w:lang w:val="en-GB"/>
        </w:rPr>
        <w:t xml:space="preserve"> </w:t>
      </w:r>
      <w:r w:rsidR="0013048A" w:rsidRPr="0013048A">
        <w:rPr>
          <w:i/>
          <w:lang w:val="en-GB"/>
        </w:rPr>
        <w:t>(haftungsbeschränkt)</w:t>
      </w:r>
      <w:r w:rsidR="0013048A">
        <w:rPr>
          <w:lang w:val="en-GB"/>
        </w:rPr>
        <w:t xml:space="preserve">) </w:t>
      </w:r>
      <w:r>
        <w:rPr>
          <w:lang w:val="en-GB"/>
        </w:rPr>
        <w:t xml:space="preserve">shall be established by the </w:t>
      </w:r>
      <w:r w:rsidR="00E76B75">
        <w:rPr>
          <w:lang w:val="en-GB"/>
        </w:rPr>
        <w:t>Shareholders that hold less than 1% of the registered share capital of the Company at the time</w:t>
      </w:r>
      <w:r w:rsidR="00AB048B">
        <w:rPr>
          <w:lang w:val="en-GB"/>
        </w:rPr>
        <w:t>,</w:t>
      </w:r>
      <w:r w:rsidR="00E76B75">
        <w:rPr>
          <w:lang w:val="en-GB"/>
        </w:rPr>
        <w:t xml:space="preserve"> </w:t>
      </w:r>
      <w:r>
        <w:rPr>
          <w:lang w:val="en-GB"/>
        </w:rPr>
        <w:t xml:space="preserve">which shall hold </w:t>
      </w:r>
      <w:r w:rsidRPr="00160CC6">
        <w:t>all Shares held by them (now and in the future)</w:t>
      </w:r>
      <w:r>
        <w:t xml:space="preserve"> (the “</w:t>
      </w:r>
      <w:r w:rsidRPr="002D7434">
        <w:rPr>
          <w:b/>
        </w:rPr>
        <w:t>Pooling Vehicle</w:t>
      </w:r>
      <w:r>
        <w:fldChar w:fldCharType="begin"/>
      </w:r>
      <w:r>
        <w:instrText xml:space="preserve"> XE "</w:instrText>
      </w:r>
      <w:r w:rsidRPr="008D7D73">
        <w:instrText>Pooling Vehicle</w:instrText>
      </w:r>
      <w:r>
        <w:instrText xml:space="preserve">" </w:instrText>
      </w:r>
      <w:r>
        <w:fldChar w:fldCharType="end"/>
      </w:r>
      <w:r>
        <w:t xml:space="preserve">”), </w:t>
      </w:r>
      <w:r w:rsidRPr="00A04037">
        <w:rPr>
          <w:i/>
          <w:iCs/>
        </w:rPr>
        <w:t>i.e.</w:t>
      </w:r>
      <w:r>
        <w:t xml:space="preserve">, the </w:t>
      </w:r>
      <w:r w:rsidR="00E76B75">
        <w:t>such</w:t>
      </w:r>
      <w:r>
        <w:t xml:space="preserve"> Shareholders are obliged to transfer and/or contribute such Shares to the Pooling Vehicle</w:t>
      </w:r>
      <w:r w:rsidR="0013048A">
        <w:t xml:space="preserve"> and the shareholding in the Pooling Vehicle shall be set up in a way that it commercially reflects the (indirect) shareholding in the Company as if </w:t>
      </w:r>
      <w:r w:rsidR="00E76B75">
        <w:t>such</w:t>
      </w:r>
      <w:r w:rsidR="0013048A">
        <w:t xml:space="preserve"> Shareholders still were shareholders of the Company</w:t>
      </w:r>
      <w:r>
        <w:t xml:space="preserve">. The </w:t>
      </w:r>
      <w:r>
        <w:rPr>
          <w:lang w:val="en-GB"/>
        </w:rPr>
        <w:t>Parties confirm, acknowledge and agree that any existing or future Shareholder that holds</w:t>
      </w:r>
      <w:r w:rsidR="0013048A">
        <w:rPr>
          <w:lang w:val="en-GB"/>
        </w:rPr>
        <w:t xml:space="preserve"> or would held</w:t>
      </w:r>
      <w:r>
        <w:rPr>
          <w:lang w:val="en-GB"/>
        </w:rPr>
        <w:t xml:space="preserve"> less than 1% of the registered </w:t>
      </w:r>
      <w:r>
        <w:rPr>
          <w:lang w:val="en-GB"/>
        </w:rPr>
        <w:lastRenderedPageBreak/>
        <w:t xml:space="preserve">share capital of the Company at the time shall be obliged to become a shareholder of the Pooling Vehicle </w:t>
      </w:r>
      <w:r w:rsidR="0013048A">
        <w:rPr>
          <w:lang w:val="en-GB"/>
        </w:rPr>
        <w:t>by subscribing for such number of shares in the Pooling Vehicle that the shareholding in the Pooling Vehicle economically corresponds to the (fictional) shareholding in the Company and – if applicable – transfer and/or contribute its Shares in the Company to the Pooling Vehicle. Any costs arising in connection with the formation of the Pooling Vehicle and the undertakings pursuant to this section </w:t>
      </w:r>
      <w:r w:rsidR="0013048A">
        <w:rPr>
          <w:lang w:val="en-GB"/>
        </w:rPr>
        <w:fldChar w:fldCharType="begin"/>
      </w:r>
      <w:r w:rsidR="0013048A">
        <w:rPr>
          <w:lang w:val="en-GB"/>
        </w:rPr>
        <w:instrText xml:space="preserve"> REF _Ref200536880 \w \h </w:instrText>
      </w:r>
      <w:r w:rsidR="0013048A">
        <w:rPr>
          <w:lang w:val="en-GB"/>
        </w:rPr>
      </w:r>
      <w:r w:rsidR="0013048A">
        <w:rPr>
          <w:lang w:val="en-GB"/>
        </w:rPr>
        <w:fldChar w:fldCharType="separate"/>
      </w:r>
      <w:r w:rsidR="00B36EE8">
        <w:rPr>
          <w:lang w:val="en-GB"/>
        </w:rPr>
        <w:t>17.7</w:t>
      </w:r>
      <w:r w:rsidR="0013048A">
        <w:rPr>
          <w:lang w:val="en-GB"/>
        </w:rPr>
        <w:fldChar w:fldCharType="end"/>
      </w:r>
      <w:r w:rsidR="0013048A">
        <w:rPr>
          <w:lang w:val="en-GB"/>
        </w:rPr>
        <w:t xml:space="preserve"> shall be borne by the Company as it is the basis for successful fundraising in the future. All Parties are obliged to undertake all measures necessary to facilitate the formation of the Pooling Vehicle and the undertakings pursuant to this section</w:t>
      </w:r>
      <w:bookmarkEnd w:id="849"/>
      <w:r w:rsidR="0013048A">
        <w:rPr>
          <w:lang w:val="en-GB"/>
        </w:rPr>
        <w:t> </w:t>
      </w:r>
      <w:r w:rsidR="0013048A">
        <w:rPr>
          <w:lang w:val="en-GB"/>
        </w:rPr>
        <w:fldChar w:fldCharType="begin"/>
      </w:r>
      <w:r w:rsidR="0013048A">
        <w:rPr>
          <w:lang w:val="en-GB"/>
        </w:rPr>
        <w:instrText xml:space="preserve"> REF _Ref200536880 \w \h </w:instrText>
      </w:r>
      <w:r w:rsidR="0013048A">
        <w:rPr>
          <w:lang w:val="en-GB"/>
        </w:rPr>
      </w:r>
      <w:r w:rsidR="0013048A">
        <w:rPr>
          <w:lang w:val="en-GB"/>
        </w:rPr>
        <w:fldChar w:fldCharType="separate"/>
      </w:r>
      <w:r w:rsidR="00B36EE8">
        <w:rPr>
          <w:lang w:val="en-GB"/>
        </w:rPr>
        <w:t>17.7</w:t>
      </w:r>
      <w:r w:rsidR="0013048A">
        <w:rPr>
          <w:lang w:val="en-GB"/>
        </w:rPr>
        <w:fldChar w:fldCharType="end"/>
      </w:r>
      <w:bookmarkEnd w:id="850"/>
      <w:r w:rsidR="0013048A">
        <w:rPr>
          <w:lang w:val="en-GB"/>
        </w:rPr>
        <w:t>.</w:t>
      </w:r>
      <w:bookmarkStart w:id="851" w:name="_Toc160456526"/>
      <w:bookmarkStart w:id="852" w:name="_Ref166063224"/>
    </w:p>
    <w:p w14:paraId="27A28A75" w14:textId="77777777" w:rsidR="00B64DE2" w:rsidRDefault="00B64DE2" w:rsidP="00B64DE2">
      <w:pPr>
        <w:pStyle w:val="V14Level1EN"/>
        <w:rPr>
          <w:lang w:val="en-GB"/>
        </w:rPr>
      </w:pPr>
      <w:bookmarkStart w:id="853" w:name="_Ref171430686"/>
      <w:bookmarkStart w:id="854" w:name="_Toc171444985"/>
      <w:bookmarkStart w:id="855" w:name="_Toc195603560"/>
      <w:bookmarkStart w:id="856" w:name="_Toc212202316"/>
      <w:r>
        <w:rPr>
          <w:rFonts w:asciiTheme="minorHAnsi" w:hAnsiTheme="minorHAnsi"/>
        </w:rPr>
        <w:t xml:space="preserve">Investor </w:t>
      </w:r>
      <w:bookmarkStart w:id="857" w:name="_Ref120609637"/>
      <w:bookmarkStart w:id="858" w:name="_Toc121473659"/>
      <w:bookmarkStart w:id="859" w:name="_Toc125491611"/>
      <w:r w:rsidRPr="00855B34">
        <w:rPr>
          <w:lang w:val="en-GB"/>
        </w:rPr>
        <w:t>Put-Option</w:t>
      </w:r>
      <w:bookmarkEnd w:id="853"/>
      <w:bookmarkEnd w:id="854"/>
      <w:bookmarkEnd w:id="855"/>
      <w:bookmarkEnd w:id="857"/>
      <w:bookmarkEnd w:id="858"/>
      <w:bookmarkEnd w:id="859"/>
      <w:bookmarkEnd w:id="856"/>
    </w:p>
    <w:p w14:paraId="21A67BCE" w14:textId="718CB28D" w:rsidR="00B64DE2" w:rsidRPr="00C57A6A" w:rsidRDefault="00B64DE2" w:rsidP="00B64DE2">
      <w:pPr>
        <w:pStyle w:val="V14Level2EN"/>
        <w:rPr>
          <w:lang w:val="en-GB"/>
        </w:rPr>
      </w:pPr>
      <w:r w:rsidRPr="00C57A6A">
        <w:rPr>
          <w:b/>
          <w:bCs/>
          <w:lang w:val="en-GB"/>
        </w:rPr>
        <w:t>Put Option.</w:t>
      </w:r>
      <w:r w:rsidRPr="00C57A6A">
        <w:rPr>
          <w:lang w:val="en-GB"/>
        </w:rPr>
        <w:t xml:space="preserve"> </w:t>
      </w:r>
      <w:bookmarkStart w:id="860" w:name="_Hlk200538035"/>
      <w:r w:rsidRPr="00C57A6A">
        <w:rPr>
          <w:lang w:val="en-GB"/>
        </w:rPr>
        <w:t xml:space="preserve">Each </w:t>
      </w:r>
      <w:r>
        <w:rPr>
          <w:lang w:val="en-GB"/>
        </w:rPr>
        <w:t>Shareholder who qualifies as an Investment Fund</w:t>
      </w:r>
      <w:r w:rsidRPr="00C57A6A">
        <w:rPr>
          <w:lang w:val="en-GB"/>
        </w:rPr>
        <w:t xml:space="preserve"> (for purposes of this section</w:t>
      </w:r>
      <w:r w:rsidR="00E76B75">
        <w:rPr>
          <w:lang w:val="en-GB"/>
        </w:rPr>
        <w:t> </w:t>
      </w:r>
      <w:r>
        <w:rPr>
          <w:lang w:val="en-GB"/>
        </w:rPr>
        <w:fldChar w:fldCharType="begin"/>
      </w:r>
      <w:r>
        <w:rPr>
          <w:lang w:val="en-GB"/>
        </w:rPr>
        <w:instrText xml:space="preserve"> REF _Ref171430686 \r \h </w:instrText>
      </w:r>
      <w:r>
        <w:rPr>
          <w:lang w:val="en-GB"/>
        </w:rPr>
      </w:r>
      <w:r>
        <w:rPr>
          <w:lang w:val="en-GB"/>
        </w:rPr>
        <w:fldChar w:fldCharType="separate"/>
      </w:r>
      <w:r w:rsidR="00B36EE8">
        <w:rPr>
          <w:lang w:val="en-GB"/>
        </w:rPr>
        <w:t>18</w:t>
      </w:r>
      <w:r>
        <w:rPr>
          <w:lang w:val="en-GB"/>
        </w:rPr>
        <w:fldChar w:fldCharType="end"/>
      </w:r>
      <w:r w:rsidRPr="00C57A6A">
        <w:rPr>
          <w:lang w:val="en-GB"/>
        </w:rPr>
        <w:t xml:space="preserve"> also a “</w:t>
      </w:r>
      <w:r w:rsidRPr="00C57A6A">
        <w:rPr>
          <w:b/>
          <w:bCs/>
          <w:lang w:val="en-GB"/>
        </w:rPr>
        <w:t>Put Option Holder</w:t>
      </w:r>
      <w:r w:rsidRPr="00C57A6A">
        <w:rPr>
          <w:lang w:val="en-GB"/>
        </w:rPr>
        <w:fldChar w:fldCharType="begin"/>
      </w:r>
      <w:r w:rsidRPr="00C57A6A">
        <w:rPr>
          <w:lang w:val="en-GB"/>
        </w:rPr>
        <w:instrText xml:space="preserve"> XE "Put Option Holder" </w:instrText>
      </w:r>
      <w:r w:rsidRPr="00C57A6A">
        <w:rPr>
          <w:lang w:val="en-GB"/>
        </w:rPr>
        <w:fldChar w:fldCharType="end"/>
      </w:r>
      <w:r w:rsidRPr="00C57A6A">
        <w:rPr>
          <w:lang w:val="en-GB"/>
        </w:rPr>
        <w:t>”) shall have the right to sell and transfer its entire shareholding in the Company (the “</w:t>
      </w:r>
      <w:r w:rsidRPr="00C57A6A">
        <w:rPr>
          <w:b/>
          <w:lang w:val="en-GB"/>
        </w:rPr>
        <w:t>Put Option Shares</w:t>
      </w:r>
      <w:r w:rsidRPr="00C57A6A">
        <w:rPr>
          <w:b/>
          <w:lang w:val="en-GB"/>
        </w:rPr>
        <w:fldChar w:fldCharType="begin"/>
      </w:r>
      <w:r w:rsidRPr="00C57A6A">
        <w:rPr>
          <w:lang w:val="en-GB"/>
        </w:rPr>
        <w:instrText xml:space="preserve"> XE "Put Option Shares" </w:instrText>
      </w:r>
      <w:r w:rsidRPr="00C57A6A">
        <w:rPr>
          <w:b/>
          <w:lang w:val="en-GB"/>
        </w:rPr>
        <w:fldChar w:fldCharType="end"/>
      </w:r>
      <w:r w:rsidRPr="00C57A6A">
        <w:rPr>
          <w:lang w:val="en-GB"/>
        </w:rPr>
        <w:t>”), but not only parts of its shareholding in the Company, at its sole election to the Founder Shareholding Entities</w:t>
      </w:r>
      <w:r w:rsidRPr="00C57A6A" w:rsidDel="00B1180E">
        <w:rPr>
          <w:lang w:val="en-GB"/>
        </w:rPr>
        <w:t xml:space="preserve"> </w:t>
      </w:r>
      <w:r w:rsidRPr="00C57A6A">
        <w:rPr>
          <w:lang w:val="en-GB"/>
        </w:rPr>
        <w:t>pro rata to the Shares held by them at the time inter se subject to the following provisions (</w:t>
      </w:r>
      <w:r>
        <w:rPr>
          <w:lang w:val="en-GB"/>
        </w:rPr>
        <w:t xml:space="preserve">the </w:t>
      </w:r>
      <w:r w:rsidRPr="00C57A6A">
        <w:rPr>
          <w:lang w:val="en-GB"/>
        </w:rPr>
        <w:t>“</w:t>
      </w:r>
      <w:r w:rsidRPr="00C57A6A">
        <w:rPr>
          <w:b/>
          <w:lang w:val="en-GB"/>
        </w:rPr>
        <w:t>Put Option</w:t>
      </w:r>
      <w:r w:rsidRPr="00C57A6A">
        <w:rPr>
          <w:b/>
          <w:lang w:val="en-GB"/>
        </w:rPr>
        <w:fldChar w:fldCharType="begin"/>
      </w:r>
      <w:r w:rsidRPr="00C57A6A">
        <w:rPr>
          <w:lang w:val="en-GB"/>
        </w:rPr>
        <w:instrText xml:space="preserve"> XE "Put Option" </w:instrText>
      </w:r>
      <w:r w:rsidRPr="00C57A6A">
        <w:rPr>
          <w:b/>
          <w:lang w:val="en-GB"/>
        </w:rPr>
        <w:fldChar w:fldCharType="end"/>
      </w:r>
      <w:r w:rsidRPr="00C57A6A">
        <w:rPr>
          <w:lang w:val="en-GB"/>
        </w:rPr>
        <w:t xml:space="preserve">”): </w:t>
      </w:r>
    </w:p>
    <w:p w14:paraId="0AE84463" w14:textId="59EF4180" w:rsidR="00B64DE2" w:rsidRPr="0017159B" w:rsidRDefault="00B64DE2" w:rsidP="00B64DE2">
      <w:pPr>
        <w:pStyle w:val="V14Level3EN"/>
      </w:pPr>
      <w:r w:rsidRPr="0017159B">
        <w:t>The aggregate purchase price for the Put Option Shares shall be EUR</w:t>
      </w:r>
      <w:r w:rsidR="00CF1CA2">
        <w:t> </w:t>
      </w:r>
      <w:r w:rsidRPr="0017159B">
        <w:t>1</w:t>
      </w:r>
      <w:r w:rsidR="00CF1CA2">
        <w:t>.00</w:t>
      </w:r>
      <w:r w:rsidRPr="0017159B">
        <w:t xml:space="preserve"> and shall be payable on the day of the notarization of the share purchase and transfer agreement implementing the sale and transfer of the Put Option Shares as set forth in this section</w:t>
      </w:r>
      <w:r>
        <w:t xml:space="preserve"> </w:t>
      </w:r>
      <w:r>
        <w:fldChar w:fldCharType="begin"/>
      </w:r>
      <w:r w:rsidRPr="00F90DC6">
        <w:instrText xml:space="preserve"> REF _Ref120609637 \r \h </w:instrText>
      </w:r>
      <w:r>
        <w:fldChar w:fldCharType="separate"/>
      </w:r>
      <w:r w:rsidR="00B36EE8">
        <w:t>18</w:t>
      </w:r>
      <w:r>
        <w:fldChar w:fldCharType="end"/>
      </w:r>
      <w:r w:rsidRPr="0017159B">
        <w:t>.</w:t>
      </w:r>
    </w:p>
    <w:p w14:paraId="0B94466F" w14:textId="75B24A14" w:rsidR="00B64DE2" w:rsidRPr="00F90DC6" w:rsidRDefault="00B64DE2" w:rsidP="00B64DE2">
      <w:pPr>
        <w:pStyle w:val="V14Level3EN"/>
      </w:pPr>
      <w:r w:rsidRPr="00F90DC6">
        <w:t xml:space="preserve">The share purchase and transfer agreement implementing the sale and transfer of the Put Option Shares as set forth in this section </w:t>
      </w:r>
      <w:r>
        <w:fldChar w:fldCharType="begin"/>
      </w:r>
      <w:r w:rsidRPr="00F90DC6">
        <w:instrText xml:space="preserve"> REF _Ref120609637 \r \h </w:instrText>
      </w:r>
      <w:r>
        <w:fldChar w:fldCharType="separate"/>
      </w:r>
      <w:r w:rsidR="00B36EE8">
        <w:t>18</w:t>
      </w:r>
      <w:r>
        <w:fldChar w:fldCharType="end"/>
      </w:r>
      <w:r w:rsidRPr="00F90DC6">
        <w:t xml:space="preserve"> shall be concluded no later than two (2) weeks after a request of </w:t>
      </w:r>
      <w:r>
        <w:t>the</w:t>
      </w:r>
      <w:r w:rsidRPr="00F90DC6">
        <w:t xml:space="preserve"> Put Option Holder exercising its Put Option (the </w:t>
      </w:r>
      <w:r>
        <w:t>“</w:t>
      </w:r>
      <w:r w:rsidRPr="00855B34">
        <w:rPr>
          <w:b/>
        </w:rPr>
        <w:t>Exercising Put Option Holder</w:t>
      </w:r>
      <w:r w:rsidRPr="00855B34">
        <w:rPr>
          <w:b/>
        </w:rPr>
        <w:fldChar w:fldCharType="begin"/>
      </w:r>
      <w:r w:rsidRPr="00F90DC6">
        <w:instrText xml:space="preserve"> XE "Exercising Put Option Holder" </w:instrText>
      </w:r>
      <w:r w:rsidRPr="00855B34">
        <w:rPr>
          <w:b/>
        </w:rPr>
        <w:fldChar w:fldCharType="end"/>
      </w:r>
      <w:r>
        <w:t>”</w:t>
      </w:r>
      <w:r w:rsidRPr="00F90DC6">
        <w:t xml:space="preserve">). </w:t>
      </w:r>
      <w:r w:rsidRPr="00FD3178">
        <w:t xml:space="preserve">The Exercising Put Option Holder shall bear the notary fees and all costs relating to the implementation of the Put Option pursuant to this section </w:t>
      </w:r>
      <w:r w:rsidRPr="00FD3178">
        <w:fldChar w:fldCharType="begin"/>
      </w:r>
      <w:r w:rsidRPr="00FD3178">
        <w:instrText xml:space="preserve"> REF _Ref120609637 \r \h </w:instrText>
      </w:r>
      <w:r w:rsidR="00CA5E97" w:rsidRPr="00FD3178">
        <w:instrText xml:space="preserve"> \* MERGEFORMAT </w:instrText>
      </w:r>
      <w:r w:rsidRPr="00FD3178">
        <w:fldChar w:fldCharType="separate"/>
      </w:r>
      <w:r w:rsidR="00B36EE8">
        <w:t>18</w:t>
      </w:r>
      <w:r w:rsidRPr="00FD3178">
        <w:fldChar w:fldCharType="end"/>
      </w:r>
      <w:r w:rsidRPr="00FD3178">
        <w:t>.</w:t>
      </w:r>
    </w:p>
    <w:p w14:paraId="525EDA34" w14:textId="518AA070" w:rsidR="00B64DE2" w:rsidRDefault="00B64DE2" w:rsidP="00B64DE2">
      <w:pPr>
        <w:pStyle w:val="V14Level3EN"/>
      </w:pPr>
      <w:r w:rsidRPr="00F90DC6">
        <w:t xml:space="preserve">Sections </w:t>
      </w:r>
      <w:r>
        <w:fldChar w:fldCharType="begin"/>
      </w:r>
      <w:r>
        <w:instrText xml:space="preserve"> REF _Ref12366494 \r \h </w:instrText>
      </w:r>
      <w:r>
        <w:fldChar w:fldCharType="separate"/>
      </w:r>
      <w:r w:rsidR="00B36EE8">
        <w:t>5.6</w:t>
      </w:r>
      <w:r>
        <w:fldChar w:fldCharType="end"/>
      </w:r>
      <w:r w:rsidRPr="00F90DC6">
        <w:t xml:space="preserve"> (Notification of Intention to Sell), </w:t>
      </w:r>
      <w:r>
        <w:fldChar w:fldCharType="begin"/>
      </w:r>
      <w:r>
        <w:instrText xml:space="preserve"> REF _Ref442904143 \r \h </w:instrText>
      </w:r>
      <w:r>
        <w:fldChar w:fldCharType="separate"/>
      </w:r>
      <w:r w:rsidR="00B36EE8">
        <w:t>7</w:t>
      </w:r>
      <w:r>
        <w:fldChar w:fldCharType="end"/>
      </w:r>
      <w:r>
        <w:t xml:space="preserve"> </w:t>
      </w:r>
      <w:r w:rsidRPr="00F90DC6">
        <w:t xml:space="preserve">(Right of First Refusal) and </w:t>
      </w:r>
      <w:r>
        <w:fldChar w:fldCharType="begin"/>
      </w:r>
      <w:r>
        <w:instrText xml:space="preserve"> REF _Ref442904150 \r \h </w:instrText>
      </w:r>
      <w:r>
        <w:fldChar w:fldCharType="separate"/>
      </w:r>
      <w:r w:rsidR="00B36EE8">
        <w:t>8</w:t>
      </w:r>
      <w:r>
        <w:fldChar w:fldCharType="end"/>
      </w:r>
      <w:r w:rsidRPr="00F90DC6">
        <w:t xml:space="preserve"> (Tag-Along Right) shall not apply to any sale and/or transfer of Shares pursuant to this section</w:t>
      </w:r>
      <w:r>
        <w:t> </w:t>
      </w:r>
      <w:r>
        <w:fldChar w:fldCharType="begin"/>
      </w:r>
      <w:r w:rsidRPr="00F90DC6">
        <w:instrText xml:space="preserve"> REF _Ref120609637 \r \h </w:instrText>
      </w:r>
      <w:r>
        <w:fldChar w:fldCharType="separate"/>
      </w:r>
      <w:r w:rsidR="00B36EE8">
        <w:t>18</w:t>
      </w:r>
      <w:r>
        <w:fldChar w:fldCharType="end"/>
      </w:r>
      <w:r w:rsidRPr="00F90DC6">
        <w:t xml:space="preserve"> and, for precautionary purposes, </w:t>
      </w:r>
      <w:r>
        <w:t xml:space="preserve">all </w:t>
      </w:r>
      <w:r w:rsidRPr="00F90DC6">
        <w:t>Part</w:t>
      </w:r>
      <w:r>
        <w:t>ies</w:t>
      </w:r>
      <w:r w:rsidRPr="00F90DC6">
        <w:t xml:space="preserve"> hereby approve the sale and transfer of Put Option Shares pursuant to this section</w:t>
      </w:r>
      <w:r>
        <w:t> </w:t>
      </w:r>
      <w:r>
        <w:fldChar w:fldCharType="begin"/>
      </w:r>
      <w:r w:rsidRPr="00F90DC6">
        <w:instrText xml:space="preserve"> REF _Ref120609637 \r \h </w:instrText>
      </w:r>
      <w:r>
        <w:fldChar w:fldCharType="separate"/>
      </w:r>
      <w:r w:rsidR="00B36EE8">
        <w:t>18</w:t>
      </w:r>
      <w:r>
        <w:fldChar w:fldCharType="end"/>
      </w:r>
      <w:r w:rsidRPr="00F90DC6">
        <w:t xml:space="preserve"> with respect to the provisions of this Agreement and the </w:t>
      </w:r>
      <w:r>
        <w:t>A</w:t>
      </w:r>
      <w:r w:rsidRPr="00F90DC6">
        <w:t xml:space="preserve">rticles of </w:t>
      </w:r>
      <w:r>
        <w:t>A</w:t>
      </w:r>
      <w:r w:rsidRPr="00F90DC6">
        <w:t xml:space="preserve">ssociation, in particular waives any rights of first refusal, pre-emptive rights, tag-along rights and similar rights concerning share transfers thereunder. </w:t>
      </w:r>
    </w:p>
    <w:p w14:paraId="1BE5DA7B" w14:textId="1AF96EEC" w:rsidR="00B64DE2" w:rsidRPr="00F90DC6" w:rsidRDefault="00B64DE2" w:rsidP="00CA5E97">
      <w:pPr>
        <w:pStyle w:val="V14Level3EN"/>
      </w:pPr>
      <w:r>
        <w:t xml:space="preserve">Within </w:t>
      </w:r>
      <w:r w:rsidR="001D78CA">
        <w:t>the</w:t>
      </w:r>
      <w:r>
        <w:t xml:space="preserve"> share</w:t>
      </w:r>
      <w:r w:rsidR="00291FC8">
        <w:t xml:space="preserve"> purchase</w:t>
      </w:r>
      <w:r>
        <w:t xml:space="preserve"> and transfer agreement</w:t>
      </w:r>
      <w:r w:rsidR="00CA5E97">
        <w:t>,</w:t>
      </w:r>
      <w:r>
        <w:t xml:space="preserve"> the Exercising Put Option Holder shall </w:t>
      </w:r>
      <w:r w:rsidR="00CA5E97">
        <w:t xml:space="preserve">(A) </w:t>
      </w:r>
      <w:r>
        <w:t>represent and warrant regardless of fault or negligence by way of an independent guarantee (</w:t>
      </w:r>
      <w:r w:rsidRPr="00855B34">
        <w:rPr>
          <w:i/>
        </w:rPr>
        <w:t>selbständiges Garantieversprechen</w:t>
      </w:r>
      <w:r>
        <w:t>) (Sec</w:t>
      </w:r>
      <w:r w:rsidR="00315C6D">
        <w:t>.</w:t>
      </w:r>
      <w:r>
        <w:t xml:space="preserve"> 311 (1) of the German Civil Code (</w:t>
      </w:r>
      <w:r w:rsidRPr="00855B34">
        <w:rPr>
          <w:i/>
        </w:rPr>
        <w:t>BGB</w:t>
      </w:r>
      <w:r>
        <w:t xml:space="preserve">)) that at the time of the passing of the Put Option Shares from the Exercising Put Option Holder to the </w:t>
      </w:r>
      <w:r w:rsidRPr="00034609">
        <w:t xml:space="preserve">Founder Shareholding Entities </w:t>
      </w:r>
      <w:r>
        <w:t xml:space="preserve">(i) the Shares sold and transferred represent the entire shareholding of the Exercising Put Option </w:t>
      </w:r>
      <w:r>
        <w:lastRenderedPageBreak/>
        <w:t>Holder in the Company, (ii) the Exercising Put Option Holder holds the Put Option Shares and is the sole legal and beneficial owner of such Shares, (iii) such Shares are fully paid in and have not been repaid and no obligation to make further contributions exists, and (iv) such Shares are free of any encumbrances, liens or other third party rights, in each case other than provided for in the Articles of Association and this Agreement as amended from time to time</w:t>
      </w:r>
      <w:r w:rsidR="00CA5E97">
        <w:t>, as well as (B)</w:t>
      </w:r>
      <w:r w:rsidR="00736136">
        <w:t>, except for Singular,</w:t>
      </w:r>
      <w:r w:rsidR="00CA5E97">
        <w:t xml:space="preserve"> shall commit to indemnify and hold harmless the Founders and their respective Founder Shareholding Entities from any taxes that might accrue as a result of the sale and transfer of the Put Option Shares in the implementation of this section </w:t>
      </w:r>
      <w:r w:rsidR="00CA5E97">
        <w:fldChar w:fldCharType="begin"/>
      </w:r>
      <w:r w:rsidR="00CA5E97">
        <w:instrText xml:space="preserve"> REF _Ref171430686 \r \h </w:instrText>
      </w:r>
      <w:r w:rsidR="00CA5E97">
        <w:fldChar w:fldCharType="separate"/>
      </w:r>
      <w:r w:rsidR="00B36EE8">
        <w:t>18</w:t>
      </w:r>
      <w:r w:rsidR="00CA5E97">
        <w:fldChar w:fldCharType="end"/>
      </w:r>
      <w:r w:rsidR="00CA5E97">
        <w:t>.</w:t>
      </w:r>
    </w:p>
    <w:p w14:paraId="5BFB4F23" w14:textId="77777777" w:rsidR="00B64DE2" w:rsidRPr="00C57A6A" w:rsidRDefault="00B64DE2" w:rsidP="00B64DE2">
      <w:pPr>
        <w:pStyle w:val="V14Level2EN"/>
        <w:numPr>
          <w:ilvl w:val="0"/>
          <w:numId w:val="0"/>
        </w:numPr>
        <w:ind w:left="680"/>
        <w:rPr>
          <w:b/>
          <w:bCs/>
          <w:lang w:val="en-GB"/>
        </w:rPr>
      </w:pPr>
      <w:r w:rsidRPr="00F82AAA">
        <w:rPr>
          <w:rFonts w:asciiTheme="minorHAnsi" w:hAnsiTheme="minorHAnsi" w:cstheme="minorHAnsi"/>
          <w:szCs w:val="24"/>
          <w:lang w:val="en-GB"/>
        </w:rPr>
        <w:t>The Put Option Holder shall under no circumstances be obliged to exercise the Put Option.</w:t>
      </w:r>
    </w:p>
    <w:p w14:paraId="5317E33B" w14:textId="77777777" w:rsidR="00B64DE2" w:rsidRPr="00C57A6A" w:rsidRDefault="00B64DE2" w:rsidP="00B64DE2">
      <w:pPr>
        <w:pStyle w:val="V14Level2EN"/>
        <w:rPr>
          <w:b/>
          <w:bCs/>
          <w:lang w:val="en-GB"/>
        </w:rPr>
      </w:pPr>
      <w:r w:rsidRPr="00C57A6A">
        <w:rPr>
          <w:b/>
          <w:bCs/>
          <w:lang w:val="en-GB"/>
        </w:rPr>
        <w:t xml:space="preserve">Consent. </w:t>
      </w:r>
      <w:r w:rsidRPr="00C57A6A">
        <w:rPr>
          <w:lang w:val="en-GB"/>
        </w:rPr>
        <w:t xml:space="preserve">For the purposes of implementation of the Investor Put Option all Shareholders hereby grant their unconditional and irrevocable consent to the transfer of Shares from a Put Option Holder to a Founder or a Founder Shareholding Entity by way of shareholders’ resolution, unanimously and with all votes, waiving all statutory and formal requirements for the announcement, convocation and performance of shareholders’ meetings and the passing of shareholders’ resolutions by way of written resolution, and shall without delay upon an according request by the Put Option Holder exercising the Investor Put Option confirm such consent in a shareholders meeting. Upon the exercise of the Investor Put Option, the Shareholders hereby undertake to make all further declarations and to render all further assistance required to effect a legally valid and binding transfer of the Shares of the respective Put Option Holder. </w:t>
      </w:r>
    </w:p>
    <w:p w14:paraId="56752F64" w14:textId="77777777" w:rsidR="00E80641" w:rsidRPr="002E5867" w:rsidRDefault="00E80641" w:rsidP="00E80641">
      <w:pPr>
        <w:pStyle w:val="V14Level1EN"/>
        <w:rPr>
          <w:rFonts w:asciiTheme="minorHAnsi" w:hAnsiTheme="minorHAnsi"/>
          <w:szCs w:val="24"/>
        </w:rPr>
      </w:pPr>
      <w:bookmarkStart w:id="861" w:name="_Toc212202317"/>
      <w:bookmarkEnd w:id="860"/>
      <w:r w:rsidRPr="002E5867">
        <w:t>Amendments</w:t>
      </w:r>
      <w:r w:rsidRPr="004E2385">
        <w:t xml:space="preserve"> to this Agreement</w:t>
      </w:r>
      <w:bookmarkEnd w:id="851"/>
      <w:bookmarkEnd w:id="861"/>
      <w:r w:rsidRPr="004E2385">
        <w:t xml:space="preserve"> </w:t>
      </w:r>
    </w:p>
    <w:p w14:paraId="68A7EAD0" w14:textId="16C40BBF" w:rsidR="00E80641" w:rsidRPr="00CB4B51" w:rsidRDefault="00E80641" w:rsidP="004B64C0">
      <w:pPr>
        <w:pStyle w:val="V14Level2EN"/>
      </w:pPr>
      <w:bookmarkStart w:id="862" w:name="_Ref524532939"/>
      <w:r w:rsidRPr="001B3675">
        <w:rPr>
          <w:b/>
        </w:rPr>
        <w:t>Majority Amendment</w:t>
      </w:r>
      <w:r w:rsidRPr="00CB4B51">
        <w:t xml:space="preserve">. This Agreement may be amended with effect for the future (but not affecting any rights and obligations that have at this point of time already arisen hereunder) by way of an agreement among </w:t>
      </w:r>
      <w:r w:rsidR="00EE6331">
        <w:t xml:space="preserve">the Dragging </w:t>
      </w:r>
      <w:r>
        <w:t xml:space="preserve">Shareholders </w:t>
      </w:r>
      <w:r w:rsidRPr="00CB4B51">
        <w:t>with effect for all Parties (hereinafter: a “</w:t>
      </w:r>
      <w:r w:rsidRPr="001B3675">
        <w:rPr>
          <w:b/>
        </w:rPr>
        <w:t>Majority Amendment</w:t>
      </w:r>
      <w:r w:rsidRPr="001B3675">
        <w:rPr>
          <w:b/>
        </w:rPr>
        <w:fldChar w:fldCharType="begin"/>
      </w:r>
      <w:r w:rsidRPr="00CB4B51">
        <w:instrText xml:space="preserve"> XE "Majority Amendment" </w:instrText>
      </w:r>
      <w:r w:rsidRPr="001B3675">
        <w:rPr>
          <w:b/>
        </w:rPr>
        <w:fldChar w:fldCharType="end"/>
      </w:r>
      <w:r w:rsidRPr="00CB4B51">
        <w:t xml:space="preserve">”). </w:t>
      </w:r>
      <w:r w:rsidRPr="001B3675">
        <w:rPr>
          <w:szCs w:val="24"/>
          <w:lang w:val="en-GB"/>
        </w:rPr>
        <w:t>However, no Majority Amendment shall be made to the disadvantage of holders of a specific class of Shares (Holders of Common</w:t>
      </w:r>
      <w:r w:rsidR="0048526B" w:rsidRPr="001B3675">
        <w:rPr>
          <w:szCs w:val="24"/>
          <w:lang w:val="en-GB"/>
        </w:rPr>
        <w:t>,</w:t>
      </w:r>
      <w:r w:rsidR="00CF1CA2" w:rsidRPr="001B3675">
        <w:rPr>
          <w:szCs w:val="24"/>
          <w:lang w:val="en-GB"/>
        </w:rPr>
        <w:t xml:space="preserve"> </w:t>
      </w:r>
      <w:r w:rsidRPr="001B3675">
        <w:rPr>
          <w:szCs w:val="24"/>
          <w:lang w:val="en-GB"/>
        </w:rPr>
        <w:t>Holders of Pre-Seed</w:t>
      </w:r>
      <w:r w:rsidR="00863237">
        <w:rPr>
          <w:szCs w:val="24"/>
          <w:lang w:val="en-GB"/>
        </w:rPr>
        <w:t>,</w:t>
      </w:r>
      <w:r w:rsidR="0048526B" w:rsidRPr="001B3675">
        <w:rPr>
          <w:szCs w:val="24"/>
          <w:lang w:val="en-GB"/>
        </w:rPr>
        <w:t xml:space="preserve"> Holders of Seed</w:t>
      </w:r>
      <w:r w:rsidR="00863237">
        <w:rPr>
          <w:szCs w:val="24"/>
          <w:lang w:val="en-GB"/>
        </w:rPr>
        <w:t>, and Holders of A</w:t>
      </w:r>
      <w:r w:rsidRPr="001B3675">
        <w:rPr>
          <w:szCs w:val="24"/>
          <w:lang w:val="en-GB"/>
        </w:rPr>
        <w:t>) without the consent of Shareholders holding a simple majority of Shares of such class (by reference to their nominal amount, and not taking into account Shares held by the Company from time to time), and no Majority Amendment shall be made to the disadvantage of a specifically named Party without the consent of such Party.</w:t>
      </w:r>
      <w:r w:rsidR="001B3675" w:rsidRPr="001B3675">
        <w:rPr>
          <w:szCs w:val="24"/>
          <w:lang w:val="en-GB"/>
        </w:rPr>
        <w:t xml:space="preserve"> Further, under a Majority Amendment (i) no Shareholder shall be obliged to give any guarantee within such Majority Amendment which would exceed the scope of guarantees given by such Shareholder under the Investment Agreement, (ii) no Shareholder shall be obliged to expand its liability beyond the scope of his/her/its liability under the Investment Agreement, and (iii) no Shareholder shall be obliged to make any further investments or render any other payments (</w:t>
      </w:r>
      <w:r w:rsidR="001B3675" w:rsidRPr="001B3675">
        <w:rPr>
          <w:i/>
          <w:szCs w:val="24"/>
          <w:lang w:val="en-GB"/>
        </w:rPr>
        <w:t>keine Nachschussverpflichtung</w:t>
      </w:r>
      <w:r w:rsidR="001B3675" w:rsidRPr="001B3675">
        <w:rPr>
          <w:szCs w:val="24"/>
          <w:lang w:val="en-GB"/>
        </w:rPr>
        <w:t>).</w:t>
      </w:r>
      <w:r w:rsidRPr="001B3675">
        <w:rPr>
          <w:szCs w:val="24"/>
          <w:lang w:val="en-GB"/>
        </w:rPr>
        <w:t xml:space="preserve"> For the avoidance of doubt, the mere introduction of a share class with preferential rights that have priority </w:t>
      </w:r>
      <w:r w:rsidRPr="001B3675">
        <w:rPr>
          <w:szCs w:val="24"/>
          <w:lang w:val="en-GB"/>
        </w:rPr>
        <w:lastRenderedPageBreak/>
        <w:t>over rights carried by Shares of existing share classes shall not be considered to be to the disadvantage of holders of any of the existing share classes.</w:t>
      </w:r>
      <w:r w:rsidRPr="00CB4B51">
        <w:t xml:space="preserve"> If obligations or covenants of the Company, the Founders’ Shareholding Entities or the Founders shall be created, which are more onerous than under this Agreement,</w:t>
      </w:r>
      <w:r>
        <w:t xml:space="preserve"> the consent of</w:t>
      </w:r>
      <w:r w:rsidRPr="00CB4B51">
        <w:t xml:space="preserve"> the Company, the</w:t>
      </w:r>
      <w:r>
        <w:t xml:space="preserve"> respective</w:t>
      </w:r>
      <w:r w:rsidRPr="00CB4B51">
        <w:t xml:space="preserve"> Founder</w:t>
      </w:r>
      <w:r>
        <w:t xml:space="preserve"> and the respective Founder Shareholding Entity</w:t>
      </w:r>
      <w:r w:rsidRPr="00CB4B51">
        <w:t>, respectively, shall be required.</w:t>
      </w:r>
      <w:bookmarkEnd w:id="862"/>
    </w:p>
    <w:p w14:paraId="0CE82574" w14:textId="3BF246C5" w:rsidR="00E80641" w:rsidRPr="002E5867" w:rsidRDefault="00E80641" w:rsidP="00E80641">
      <w:pPr>
        <w:pStyle w:val="V14Level2EN"/>
      </w:pPr>
      <w:r w:rsidRPr="002E5867">
        <w:rPr>
          <w:b/>
        </w:rPr>
        <w:t>Implementation of Majority Amendment</w:t>
      </w:r>
      <w:r w:rsidRPr="002E5867">
        <w:t xml:space="preserve">. In order for any Majority Amendment to become effective, (i) a copy of the respective agreement pursuant to section </w:t>
      </w:r>
      <w:r>
        <w:fldChar w:fldCharType="begin"/>
      </w:r>
      <w:r>
        <w:instrText xml:space="preserve"> REF _Ref524532939 \w \h </w:instrText>
      </w:r>
      <w:r>
        <w:fldChar w:fldCharType="separate"/>
      </w:r>
      <w:r w:rsidR="00B36EE8">
        <w:t>19.1</w:t>
      </w:r>
      <w:r>
        <w:fldChar w:fldCharType="end"/>
      </w:r>
      <w:r w:rsidRPr="009A21AB">
        <w:rPr>
          <w:lang w:val="en-GB"/>
        </w:rPr>
        <w:t xml:space="preserve"> </w:t>
      </w:r>
      <w:r>
        <w:rPr>
          <w:lang w:val="en-GB"/>
        </w:rPr>
        <w:t>(Majority Amendment)</w:t>
      </w:r>
      <w:r w:rsidRPr="002E5867">
        <w:t xml:space="preserve"> above must be sent by registered mail to every Party, who has not signed such agreement, and (ii) a copy of the respective agreement together with copies of the mail registration certificates to all other Parties must be sent to the Company. Upon receipt of such documents by the Company, the Majority Amendment shall become effective, and the Company shall accordingly inform all Parties in writing without undue delay, enclosing a copy of the respective agreement pursuant to section </w:t>
      </w:r>
      <w:r>
        <w:fldChar w:fldCharType="begin"/>
      </w:r>
      <w:r>
        <w:instrText xml:space="preserve"> REF _Ref524532939 \w \h </w:instrText>
      </w:r>
      <w:r>
        <w:fldChar w:fldCharType="separate"/>
      </w:r>
      <w:r w:rsidR="00B36EE8">
        <w:t>19.1</w:t>
      </w:r>
      <w:r>
        <w:fldChar w:fldCharType="end"/>
      </w:r>
      <w:r w:rsidRPr="009A21AB">
        <w:rPr>
          <w:lang w:val="en-GB"/>
        </w:rPr>
        <w:t xml:space="preserve"> </w:t>
      </w:r>
      <w:r>
        <w:rPr>
          <w:lang w:val="en-GB"/>
        </w:rPr>
        <w:t>(Majority Amendment)</w:t>
      </w:r>
      <w:r w:rsidRPr="002E5867">
        <w:t xml:space="preserve">. If a Party believes, for whatever reason, that this Agreement has not been validly amended to the effect as set forth in the information received by the Company, </w:t>
      </w:r>
      <w:r>
        <w:t>such Party</w:t>
      </w:r>
      <w:r w:rsidRPr="002E5867">
        <w:t xml:space="preserve"> shall notify the Company thereof in writing within three </w:t>
      </w:r>
      <w:r>
        <w:t xml:space="preserve">(3) </w:t>
      </w:r>
      <w:r w:rsidRPr="002E5867">
        <w:t>weeks as of the receipt of the information. Otherwise, the Party’s consent to the amendment as set forth in the information by the Company shall be irrefutably deemed granted.</w:t>
      </w:r>
    </w:p>
    <w:p w14:paraId="40F1783B" w14:textId="34806222" w:rsidR="00E80641" w:rsidRDefault="00E80641" w:rsidP="00E80641">
      <w:pPr>
        <w:pStyle w:val="V14Level2EN"/>
      </w:pPr>
      <w:r w:rsidRPr="002A75A8">
        <w:rPr>
          <w:b/>
        </w:rPr>
        <w:t>Requirement of Written Form.</w:t>
      </w:r>
      <w:r w:rsidRPr="002A75A8">
        <w:t xml:space="preserve"> In case of a Majority Amendment, the requirement under section </w:t>
      </w:r>
      <w:r>
        <w:fldChar w:fldCharType="begin"/>
      </w:r>
      <w:r>
        <w:instrText xml:space="preserve"> REF _Ref442974087 \w \h </w:instrText>
      </w:r>
      <w:r>
        <w:fldChar w:fldCharType="separate"/>
      </w:r>
      <w:r w:rsidR="00B36EE8">
        <w:t>22.4</w:t>
      </w:r>
      <w:r>
        <w:fldChar w:fldCharType="end"/>
      </w:r>
      <w:r>
        <w:t xml:space="preserve"> (Form of Amendments and Statements) </w:t>
      </w:r>
      <w:r w:rsidRPr="002A75A8">
        <w:t xml:space="preserve">below, that any amendment to this Agreement shall be required to be in writing in order to be effective, is met if the agreement among the </w:t>
      </w:r>
      <w:r>
        <w:t>Dragging Shareholders</w:t>
      </w:r>
      <w:r w:rsidRPr="002A75A8">
        <w:t xml:space="preserve"> pursuant to section </w:t>
      </w:r>
      <w:r>
        <w:fldChar w:fldCharType="begin"/>
      </w:r>
      <w:r>
        <w:instrText xml:space="preserve"> REF _Ref524532939 \w \h </w:instrText>
      </w:r>
      <w:r>
        <w:fldChar w:fldCharType="separate"/>
      </w:r>
      <w:r w:rsidR="00B36EE8">
        <w:t>19.1</w:t>
      </w:r>
      <w:r>
        <w:fldChar w:fldCharType="end"/>
      </w:r>
      <w:r>
        <w:t xml:space="preserve"> (Majority Amendment) </w:t>
      </w:r>
      <w:r w:rsidRPr="002A75A8">
        <w:t>is in written form.</w:t>
      </w:r>
    </w:p>
    <w:p w14:paraId="0A9E45E8" w14:textId="77777777" w:rsidR="00E80641" w:rsidRPr="00307475" w:rsidRDefault="00E80641" w:rsidP="00E80641">
      <w:pPr>
        <w:pStyle w:val="V14Level1EN"/>
        <w:rPr>
          <w:rFonts w:asciiTheme="minorHAnsi" w:hAnsiTheme="minorHAnsi" w:cstheme="minorHAnsi"/>
          <w:lang w:val="en-GB"/>
        </w:rPr>
      </w:pPr>
      <w:bookmarkStart w:id="863" w:name="_Ref194074539"/>
      <w:bookmarkStart w:id="864" w:name="_Toc212202318"/>
      <w:r w:rsidRPr="00307475">
        <w:rPr>
          <w:rFonts w:asciiTheme="minorHAnsi" w:hAnsiTheme="minorHAnsi" w:cstheme="minorHAnsi"/>
          <w:lang w:val="en-GB"/>
        </w:rPr>
        <w:t>Delivery Addresses and Authorized Recipients</w:t>
      </w:r>
      <w:bookmarkEnd w:id="852"/>
      <w:bookmarkEnd w:id="863"/>
      <w:bookmarkEnd w:id="864"/>
    </w:p>
    <w:p w14:paraId="74EC79EB" w14:textId="5777B55F" w:rsidR="00E80641" w:rsidRPr="00307475" w:rsidRDefault="00E80641" w:rsidP="00E80641">
      <w:pPr>
        <w:pStyle w:val="V14Level2EN"/>
        <w:rPr>
          <w:rFonts w:asciiTheme="minorHAnsi" w:hAnsiTheme="minorHAnsi" w:cstheme="minorHAnsi"/>
          <w:lang w:val="en-GB"/>
        </w:rPr>
      </w:pPr>
      <w:bookmarkStart w:id="865" w:name="_Ref442973851"/>
      <w:r w:rsidRPr="00307475">
        <w:rPr>
          <w:rFonts w:asciiTheme="minorHAnsi" w:hAnsiTheme="minorHAnsi" w:cstheme="minorHAnsi"/>
          <w:b/>
          <w:lang w:val="en-GB"/>
        </w:rPr>
        <w:t>Delivery Addresses</w:t>
      </w:r>
      <w:r w:rsidRPr="00307475">
        <w:rPr>
          <w:rFonts w:asciiTheme="minorHAnsi" w:hAnsiTheme="minorHAnsi" w:cstheme="minorHAnsi"/>
          <w:lang w:val="en-GB"/>
        </w:rPr>
        <w:t xml:space="preserve">. Each </w:t>
      </w:r>
      <w:r>
        <w:rPr>
          <w:rFonts w:asciiTheme="minorHAnsi" w:hAnsiTheme="minorHAnsi" w:cstheme="minorHAnsi"/>
          <w:lang w:val="en-GB"/>
        </w:rPr>
        <w:t>Party</w:t>
      </w:r>
      <w:r w:rsidRPr="00307475">
        <w:rPr>
          <w:rFonts w:asciiTheme="minorHAnsi" w:hAnsiTheme="minorHAnsi" w:cstheme="minorHAnsi"/>
          <w:lang w:val="en-GB"/>
        </w:rPr>
        <w:t xml:space="preserve"> shall, at any time while a Party to this Agreement, keep the Company informed of such </w:t>
      </w:r>
      <w:r>
        <w:rPr>
          <w:rFonts w:asciiTheme="minorHAnsi" w:hAnsiTheme="minorHAnsi" w:cstheme="minorHAnsi"/>
          <w:lang w:val="en-GB"/>
        </w:rPr>
        <w:t>Party</w:t>
      </w:r>
      <w:r w:rsidRPr="00307475">
        <w:rPr>
          <w:rFonts w:asciiTheme="minorHAnsi" w:hAnsiTheme="minorHAnsi" w:cstheme="minorHAnsi"/>
          <w:lang w:val="en-GB"/>
        </w:rPr>
        <w:t xml:space="preserve">’s current mailing address and contact data. As of the date hereof, the Parties may direct any declaration to be issued in connection with this Agreement or otherwise in relation to the Company </w:t>
      </w:r>
      <w:r w:rsidRPr="00307475">
        <w:rPr>
          <w:rFonts w:asciiTheme="minorHAnsi" w:hAnsiTheme="minorHAnsi" w:cstheme="minorHAnsi"/>
          <w:i/>
          <w:lang w:val="en-GB"/>
        </w:rPr>
        <w:t xml:space="preserve">vis-à-vis </w:t>
      </w:r>
      <w:r w:rsidRPr="00307475">
        <w:rPr>
          <w:rFonts w:asciiTheme="minorHAnsi" w:hAnsiTheme="minorHAnsi" w:cstheme="minorHAnsi"/>
          <w:lang w:val="en-GB"/>
        </w:rPr>
        <w:t xml:space="preserve">another Party, to the persons and addresses set forth in </w:t>
      </w:r>
      <w:r w:rsidRPr="00307475">
        <w:rPr>
          <w:rFonts w:asciiTheme="minorHAnsi" w:hAnsiTheme="minorHAnsi" w:cstheme="minorHAnsi"/>
          <w:b/>
          <w:u w:val="single"/>
          <w:lang w:val="en-GB"/>
        </w:rPr>
        <w:t xml:space="preserve">Appendix </w:t>
      </w:r>
      <w:r w:rsidRPr="00307475">
        <w:rPr>
          <w:rFonts w:asciiTheme="minorHAnsi" w:hAnsiTheme="minorHAnsi" w:cstheme="minorHAnsi"/>
          <w:b/>
          <w:u w:val="single"/>
          <w:lang w:val="en-GB"/>
        </w:rPr>
        <w:fldChar w:fldCharType="begin"/>
      </w:r>
      <w:r w:rsidRPr="00307475">
        <w:rPr>
          <w:rFonts w:asciiTheme="minorHAnsi" w:hAnsiTheme="minorHAnsi" w:cstheme="minorHAnsi"/>
          <w:b/>
          <w:u w:val="single"/>
          <w:lang w:val="en-GB"/>
        </w:rPr>
        <w:instrText xml:space="preserve"> REF _Ref442973851 \n \h  \* MERGEFORMAT </w:instrText>
      </w:r>
      <w:r w:rsidRPr="00307475">
        <w:rPr>
          <w:rFonts w:asciiTheme="minorHAnsi" w:hAnsiTheme="minorHAnsi" w:cstheme="minorHAnsi"/>
          <w:b/>
          <w:u w:val="single"/>
          <w:lang w:val="en-GB"/>
        </w:rPr>
      </w:r>
      <w:r w:rsidRPr="00307475">
        <w:rPr>
          <w:rFonts w:asciiTheme="minorHAnsi" w:hAnsiTheme="minorHAnsi" w:cstheme="minorHAnsi"/>
          <w:b/>
          <w:u w:val="single"/>
          <w:lang w:val="en-GB"/>
        </w:rPr>
        <w:fldChar w:fldCharType="separate"/>
      </w:r>
      <w:r w:rsidR="00B36EE8">
        <w:rPr>
          <w:rFonts w:asciiTheme="minorHAnsi" w:hAnsiTheme="minorHAnsi" w:cstheme="minorHAnsi"/>
          <w:b/>
          <w:u w:val="single"/>
          <w:lang w:val="en-GB"/>
        </w:rPr>
        <w:t>20.1</w:t>
      </w:r>
      <w:r w:rsidRPr="00307475">
        <w:rPr>
          <w:rFonts w:asciiTheme="minorHAnsi" w:hAnsiTheme="minorHAnsi" w:cstheme="minorHAnsi"/>
          <w:b/>
          <w:u w:val="single"/>
          <w:lang w:val="en-GB"/>
        </w:rPr>
        <w:fldChar w:fldCharType="end"/>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TC "</w:instrText>
      </w:r>
      <w:r w:rsidRPr="00307475">
        <w:rPr>
          <w:rFonts w:asciiTheme="minorHAnsi" w:hAnsiTheme="minorHAnsi" w:cstheme="minorHAnsi"/>
          <w:b/>
          <w:lang w:val="en-GB"/>
        </w:rPr>
        <w:instrText xml:space="preserve"> </w:instrText>
      </w:r>
      <w:bookmarkStart w:id="866" w:name="_Toc486872191"/>
      <w:bookmarkStart w:id="867" w:name="_Toc486872237"/>
      <w:bookmarkStart w:id="868" w:name="_Toc486872240"/>
      <w:bookmarkStart w:id="869" w:name="_Toc486872296"/>
      <w:bookmarkStart w:id="870" w:name="_Toc486890621"/>
      <w:bookmarkStart w:id="871" w:name="_Toc487021703"/>
      <w:bookmarkStart w:id="872" w:name="_Toc487540072"/>
      <w:bookmarkStart w:id="873" w:name="_Toc488062585"/>
      <w:bookmarkStart w:id="874" w:name="_Toc488261872"/>
      <w:bookmarkStart w:id="875" w:name="_Toc488261892"/>
      <w:bookmarkStart w:id="876" w:name="_Toc494821135"/>
      <w:bookmarkStart w:id="877" w:name="_Toc494840233"/>
      <w:bookmarkStart w:id="878" w:name="_Toc495517865"/>
      <w:bookmarkStart w:id="879" w:name="_Toc495518949"/>
      <w:bookmarkStart w:id="880" w:name="_Toc495518951"/>
      <w:bookmarkStart w:id="881" w:name="_Toc495679326"/>
      <w:bookmarkStart w:id="882" w:name="_Toc495685110"/>
      <w:bookmarkStart w:id="883" w:name="_Toc495686789"/>
      <w:bookmarkStart w:id="884" w:name="_Toc495686895"/>
      <w:bookmarkStart w:id="885" w:name="_Toc495705833"/>
      <w:bookmarkStart w:id="886" w:name="_Toc495996633"/>
      <w:bookmarkStart w:id="887" w:name="_Toc495996635"/>
      <w:bookmarkStart w:id="888" w:name="_Toc496004177"/>
      <w:bookmarkStart w:id="889" w:name="_Toc496004179"/>
      <w:bookmarkStart w:id="890" w:name="_Toc496015441"/>
      <w:bookmarkStart w:id="891" w:name="_Toc496015443"/>
      <w:bookmarkStart w:id="892" w:name="_Toc496035526"/>
      <w:bookmarkStart w:id="893" w:name="_Toc496035528"/>
      <w:bookmarkStart w:id="894" w:name="_Toc5216408"/>
      <w:bookmarkStart w:id="895" w:name="_Toc5216451"/>
      <w:bookmarkStart w:id="896" w:name="_Toc5280977"/>
      <w:bookmarkStart w:id="897" w:name="_Toc5280980"/>
      <w:bookmarkStart w:id="898" w:name="_Toc5281047"/>
      <w:bookmarkStart w:id="899" w:name="_Toc5286350"/>
      <w:bookmarkStart w:id="900" w:name="_Toc5286988"/>
      <w:bookmarkStart w:id="901" w:name="_Toc5984311"/>
      <w:bookmarkStart w:id="902" w:name="_Toc6001052"/>
      <w:bookmarkStart w:id="903" w:name="_Toc7506402"/>
      <w:bookmarkStart w:id="904" w:name="_Toc7506960"/>
      <w:bookmarkStart w:id="905" w:name="_Toc7506965"/>
      <w:bookmarkStart w:id="906" w:name="_Toc7545668"/>
      <w:bookmarkStart w:id="907" w:name="_Toc7545672"/>
      <w:bookmarkStart w:id="908" w:name="_Toc7545676"/>
      <w:bookmarkStart w:id="909" w:name="_Toc7547959"/>
      <w:bookmarkStart w:id="910" w:name="_Toc7547963"/>
      <w:bookmarkStart w:id="911" w:name="_Toc12291350"/>
      <w:bookmarkStart w:id="912" w:name="_Toc12309753"/>
      <w:bookmarkStart w:id="913" w:name="_Toc12366381"/>
      <w:bookmarkStart w:id="914" w:name="_Toc12366575"/>
      <w:bookmarkStart w:id="915" w:name="_Toc12367230"/>
      <w:bookmarkStart w:id="916" w:name="_Toc12369618"/>
      <w:bookmarkStart w:id="917" w:name="_Toc12369662"/>
      <w:bookmarkStart w:id="918" w:name="_Toc12370455"/>
      <w:bookmarkStart w:id="919" w:name="_Toc12370482"/>
      <w:bookmarkStart w:id="920" w:name="_Toc12370510"/>
      <w:bookmarkStart w:id="921" w:name="_Toc17119504"/>
      <w:bookmarkStart w:id="922" w:name="_Toc17156945"/>
      <w:bookmarkStart w:id="923" w:name="_Toc17157992"/>
      <w:bookmarkStart w:id="924" w:name="_Toc17189024"/>
      <w:bookmarkStart w:id="925" w:name="_Toc17195222"/>
      <w:bookmarkStart w:id="926" w:name="_Toc43211344"/>
      <w:bookmarkStart w:id="927" w:name="_Toc43231056"/>
      <w:bookmarkStart w:id="928" w:name="_Toc43231364"/>
      <w:bookmarkStart w:id="929" w:name="_Toc43282418"/>
      <w:bookmarkStart w:id="930" w:name="_Toc43282493"/>
      <w:bookmarkStart w:id="931" w:name="_Toc43285920"/>
      <w:bookmarkStart w:id="932" w:name="_Toc43287035"/>
      <w:bookmarkStart w:id="933" w:name="_Toc43287891"/>
      <w:bookmarkStart w:id="934" w:name="_Toc43288690"/>
      <w:bookmarkStart w:id="935" w:name="_Toc43294054"/>
      <w:bookmarkStart w:id="936" w:name="_Toc43298033"/>
      <w:bookmarkStart w:id="937" w:name="_Toc43298081"/>
      <w:bookmarkStart w:id="938" w:name="_Toc44283479"/>
      <w:bookmarkStart w:id="939" w:name="_Toc44287825"/>
      <w:bookmarkStart w:id="940" w:name="_Toc44340938"/>
      <w:bookmarkStart w:id="941" w:name="_Toc44340974"/>
      <w:bookmarkStart w:id="942" w:name="_Toc64898063"/>
      <w:bookmarkStart w:id="943" w:name="_Toc64898092"/>
      <w:bookmarkStart w:id="944" w:name="_Toc64916367"/>
      <w:bookmarkStart w:id="945" w:name="_Toc64969531"/>
      <w:bookmarkStart w:id="946" w:name="_Toc64969691"/>
      <w:bookmarkStart w:id="947" w:name="_Toc65156285"/>
      <w:bookmarkStart w:id="948" w:name="_Toc65864936"/>
      <w:bookmarkStart w:id="949" w:name="_Toc66383211"/>
      <w:bookmarkStart w:id="950" w:name="_Toc66777905"/>
      <w:bookmarkStart w:id="951" w:name="_Toc66777909"/>
      <w:bookmarkStart w:id="952" w:name="_Toc66778056"/>
      <w:bookmarkStart w:id="953" w:name="_Toc66778060"/>
      <w:bookmarkStart w:id="954" w:name="_Toc66817997"/>
      <w:bookmarkStart w:id="955" w:name="_Toc66818001"/>
      <w:bookmarkStart w:id="956" w:name="_Toc70428799"/>
      <w:bookmarkStart w:id="957" w:name="_Toc70439169"/>
      <w:bookmarkStart w:id="958" w:name="_Toc70439462"/>
      <w:bookmarkStart w:id="959" w:name="_Toc70495281"/>
      <w:bookmarkStart w:id="960" w:name="_Toc70507730"/>
      <w:bookmarkStart w:id="961" w:name="_Toc70507781"/>
      <w:bookmarkStart w:id="962" w:name="_Toc70521483"/>
      <w:bookmarkStart w:id="963" w:name="_Toc70589661"/>
      <w:bookmarkStart w:id="964" w:name="_Toc70600716"/>
      <w:bookmarkStart w:id="965" w:name="_Toc70614913"/>
      <w:bookmarkStart w:id="966" w:name="_Toc70617086"/>
      <w:bookmarkStart w:id="967" w:name="_Toc70617138"/>
      <w:bookmarkStart w:id="968" w:name="_Toc70617251"/>
      <w:bookmarkStart w:id="969" w:name="_Toc70688967"/>
      <w:bookmarkStart w:id="970" w:name="_Toc70693978"/>
      <w:bookmarkStart w:id="971" w:name="_Toc70694123"/>
      <w:bookmarkStart w:id="972" w:name="_Toc91498347"/>
      <w:bookmarkStart w:id="973" w:name="_Toc91593972"/>
      <w:bookmarkStart w:id="974" w:name="_Toc91602037"/>
      <w:bookmarkStart w:id="975" w:name="_Toc91610803"/>
      <w:bookmarkStart w:id="976" w:name="_Toc91681967"/>
      <w:bookmarkStart w:id="977" w:name="_Toc91682136"/>
      <w:bookmarkStart w:id="978" w:name="_Toc91683565"/>
      <w:bookmarkStart w:id="979" w:name="_Toc91684005"/>
      <w:bookmarkStart w:id="980" w:name="_Toc91684091"/>
      <w:bookmarkStart w:id="981" w:name="_Toc91688153"/>
      <w:bookmarkStart w:id="982" w:name="_Toc91689612"/>
      <w:bookmarkStart w:id="983" w:name="_Toc92114370"/>
      <w:bookmarkStart w:id="984" w:name="_Toc92214829"/>
      <w:bookmarkStart w:id="985" w:name="_Toc105494555"/>
      <w:bookmarkStart w:id="986" w:name="_Toc105496096"/>
      <w:bookmarkStart w:id="987" w:name="_Toc105496442"/>
      <w:bookmarkStart w:id="988" w:name="_Toc105513175"/>
      <w:bookmarkStart w:id="989" w:name="_Toc105515401"/>
      <w:bookmarkStart w:id="990" w:name="_Toc106283675"/>
      <w:bookmarkStart w:id="991" w:name="_Toc106283811"/>
      <w:bookmarkStart w:id="992" w:name="_Toc106354432"/>
      <w:bookmarkStart w:id="993" w:name="_Toc107219680"/>
      <w:bookmarkStart w:id="994" w:name="_Toc107223985"/>
      <w:bookmarkStart w:id="995" w:name="_Toc107224172"/>
      <w:bookmarkStart w:id="996" w:name="_Toc107224684"/>
      <w:bookmarkStart w:id="997" w:name="_Toc107227193"/>
      <w:bookmarkStart w:id="998" w:name="_Toc107227254"/>
      <w:bookmarkStart w:id="999" w:name="_Toc109134836"/>
      <w:bookmarkStart w:id="1000" w:name="_Toc138869713"/>
      <w:bookmarkStart w:id="1001" w:name="_Toc138880602"/>
      <w:bookmarkStart w:id="1002" w:name="_Toc138880745"/>
      <w:bookmarkStart w:id="1003" w:name="_Toc138885176"/>
      <w:bookmarkStart w:id="1004" w:name="_Toc139128912"/>
      <w:bookmarkStart w:id="1005" w:name="_Toc139128937"/>
      <w:bookmarkStart w:id="1006" w:name="_Toc139270303"/>
      <w:bookmarkStart w:id="1007" w:name="_Toc139304046"/>
      <w:bookmarkStart w:id="1008" w:name="_Toc139305736"/>
      <w:bookmarkStart w:id="1009" w:name="_Toc151571546"/>
      <w:bookmarkStart w:id="1010" w:name="_Toc151571919"/>
      <w:bookmarkStart w:id="1011" w:name="_Toc151631050"/>
      <w:bookmarkStart w:id="1012" w:name="_Toc151633339"/>
      <w:bookmarkStart w:id="1013" w:name="_Toc166055014"/>
      <w:bookmarkStart w:id="1014" w:name="_Toc166058530"/>
      <w:bookmarkStart w:id="1015" w:name="_Toc166062852"/>
      <w:bookmarkStart w:id="1016" w:name="_Toc166062934"/>
      <w:bookmarkStart w:id="1017" w:name="_Toc166068594"/>
      <w:bookmarkStart w:id="1018" w:name="_Toc166079615"/>
      <w:bookmarkStart w:id="1019" w:name="_Toc166079709"/>
      <w:bookmarkStart w:id="1020" w:name="_Toc166409725"/>
      <w:bookmarkStart w:id="1021" w:name="_Toc166576778"/>
      <w:bookmarkStart w:id="1022" w:name="_Toc166579502"/>
      <w:bookmarkStart w:id="1023" w:name="_Toc166591285"/>
      <w:bookmarkStart w:id="1024" w:name="_Toc172552582"/>
      <w:bookmarkStart w:id="1025" w:name="_Toc172557296"/>
      <w:bookmarkStart w:id="1026" w:name="_Toc172557546"/>
      <w:bookmarkStart w:id="1027" w:name="_Toc172560302"/>
      <w:bookmarkStart w:id="1028" w:name="_Toc172561247"/>
      <w:bookmarkStart w:id="1029" w:name="_Toc172561353"/>
      <w:bookmarkStart w:id="1030" w:name="_Toc172561799"/>
      <w:bookmarkStart w:id="1031" w:name="_Toc172726091"/>
      <w:bookmarkStart w:id="1032" w:name="_Toc172729564"/>
      <w:bookmarkStart w:id="1033" w:name="_Toc172802300"/>
      <w:bookmarkStart w:id="1034" w:name="_Toc173141325"/>
      <w:bookmarkStart w:id="1035" w:name="_Toc173144769"/>
      <w:bookmarkStart w:id="1036" w:name="_Toc193994051"/>
      <w:bookmarkStart w:id="1037" w:name="_Toc194048969"/>
      <w:bookmarkStart w:id="1038" w:name="_Toc194053574"/>
      <w:bookmarkStart w:id="1039" w:name="_Toc194053605"/>
      <w:bookmarkStart w:id="1040" w:name="_Toc194053726"/>
      <w:bookmarkStart w:id="1041" w:name="_Toc194054299"/>
      <w:bookmarkStart w:id="1042" w:name="_Toc194054840"/>
      <w:bookmarkStart w:id="1043" w:name="_Toc194073688"/>
      <w:bookmarkStart w:id="1044" w:name="_Toc195177783"/>
      <w:bookmarkStart w:id="1045" w:name="_Toc195183045"/>
      <w:bookmarkStart w:id="1046" w:name="_Toc195194799"/>
      <w:bookmarkStart w:id="1047" w:name="_Toc195196902"/>
      <w:bookmarkStart w:id="1048" w:name="_Toc195201640"/>
      <w:bookmarkStart w:id="1049" w:name="_Toc195201735"/>
      <w:bookmarkStart w:id="1050" w:name="_Toc195213718"/>
      <w:bookmarkStart w:id="1051" w:name="_Toc195215299"/>
      <w:bookmarkStart w:id="1052" w:name="_Toc195216588"/>
      <w:bookmarkStart w:id="1053" w:name="_Toc195260487"/>
      <w:bookmarkStart w:id="1054" w:name="_Toc195265855"/>
      <w:bookmarkStart w:id="1055" w:name="_Toc195266658"/>
      <w:bookmarkStart w:id="1056" w:name="_Toc195268777"/>
      <w:bookmarkStart w:id="1057" w:name="_Toc195269387"/>
      <w:bookmarkStart w:id="1058" w:name="_Toc195279266"/>
      <w:bookmarkStart w:id="1059" w:name="_Toc195282444"/>
      <w:bookmarkStart w:id="1060" w:name="_Toc195621263"/>
      <w:bookmarkStart w:id="1061" w:name="_Toc196240065"/>
      <w:bookmarkStart w:id="1062" w:name="_Toc196322074"/>
      <w:bookmarkStart w:id="1063" w:name="_Toc196744684"/>
      <w:bookmarkStart w:id="1064" w:name="_Toc199513905"/>
      <w:bookmarkStart w:id="1065" w:name="_Toc199514335"/>
      <w:bookmarkStart w:id="1066" w:name="_Toc200538713"/>
      <w:bookmarkStart w:id="1067" w:name="_Toc200538746"/>
      <w:bookmarkStart w:id="1068" w:name="_Toc200544996"/>
      <w:bookmarkStart w:id="1069" w:name="_Toc200545139"/>
      <w:bookmarkStart w:id="1070" w:name="_Toc200545172"/>
      <w:bookmarkStart w:id="1071" w:name="_Toc200545205"/>
      <w:bookmarkStart w:id="1072" w:name="_Toc200545238"/>
      <w:bookmarkStart w:id="1073" w:name="_Toc200618681"/>
      <w:bookmarkStart w:id="1074" w:name="_Toc200694107"/>
      <w:bookmarkStart w:id="1075" w:name="_Toc200717585"/>
      <w:bookmarkStart w:id="1076" w:name="_Toc200717618"/>
      <w:bookmarkStart w:id="1077" w:name="_Toc200810083"/>
      <w:bookmarkStart w:id="1078" w:name="_Toc210838368"/>
      <w:bookmarkStart w:id="1079" w:name="_Toc210838551"/>
      <w:bookmarkStart w:id="1080" w:name="_Toc211002278"/>
      <w:bookmarkStart w:id="1081" w:name="_Toc211262322"/>
      <w:bookmarkStart w:id="1082" w:name="_Toc211263470"/>
      <w:bookmarkStart w:id="1083" w:name="_Toc211270013"/>
      <w:bookmarkStart w:id="1084" w:name="_Toc211270545"/>
      <w:bookmarkStart w:id="1085" w:name="_Toc211806586"/>
      <w:bookmarkStart w:id="1086" w:name="_Toc211807128"/>
      <w:bookmarkStart w:id="1087" w:name="_Toc212041348"/>
      <w:bookmarkStart w:id="1088" w:name="_Toc212042345"/>
      <w:bookmarkStart w:id="1089" w:name="_Toc212131106"/>
      <w:bookmarkStart w:id="1090" w:name="_Toc212202325"/>
      <w:r w:rsidRPr="00307475">
        <w:rPr>
          <w:rFonts w:asciiTheme="minorHAnsi" w:hAnsiTheme="minorHAnsi" w:cstheme="minorHAnsi"/>
          <w:b/>
          <w:lang w:val="en-GB"/>
        </w:rPr>
        <w:instrText xml:space="preserve">Appendix </w:instrText>
      </w:r>
      <w:r w:rsidRPr="00307475">
        <w:rPr>
          <w:rFonts w:asciiTheme="minorHAnsi" w:hAnsiTheme="minorHAnsi" w:cstheme="minorHAnsi"/>
          <w:b/>
          <w:lang w:val="en-GB"/>
        </w:rPr>
        <w:fldChar w:fldCharType="begin"/>
      </w:r>
      <w:r w:rsidRPr="00307475">
        <w:rPr>
          <w:rFonts w:asciiTheme="minorHAnsi" w:hAnsiTheme="minorHAnsi" w:cstheme="minorHAnsi"/>
          <w:b/>
          <w:lang w:val="en-GB"/>
        </w:rPr>
        <w:instrText xml:space="preserve"> REF _Ref442973851 \n \h  \* MERGEFORMAT </w:instrText>
      </w:r>
      <w:r w:rsidRPr="00307475">
        <w:rPr>
          <w:rFonts w:asciiTheme="minorHAnsi" w:hAnsiTheme="minorHAnsi" w:cstheme="minorHAnsi"/>
          <w:b/>
          <w:lang w:val="en-GB"/>
        </w:rPr>
      </w:r>
      <w:r w:rsidRPr="00307475">
        <w:rPr>
          <w:rFonts w:asciiTheme="minorHAnsi" w:hAnsiTheme="minorHAnsi" w:cstheme="minorHAnsi"/>
          <w:b/>
          <w:lang w:val="en-GB"/>
        </w:rPr>
        <w:fldChar w:fldCharType="separate"/>
      </w:r>
      <w:r w:rsidR="00B36EE8">
        <w:rPr>
          <w:rFonts w:asciiTheme="minorHAnsi" w:hAnsiTheme="minorHAnsi" w:cstheme="minorHAnsi"/>
          <w:b/>
          <w:lang w:val="en-GB"/>
        </w:rPr>
        <w:instrText>20.1</w:instrText>
      </w:r>
      <w:r w:rsidRPr="00307475">
        <w:rPr>
          <w:rFonts w:asciiTheme="minorHAnsi" w:hAnsiTheme="minorHAnsi" w:cstheme="minorHAnsi"/>
          <w:b/>
          <w:lang w:val="en-GB"/>
        </w:rPr>
        <w:fldChar w:fldCharType="end"/>
      </w:r>
      <w:r w:rsidRPr="00307475">
        <w:rPr>
          <w:rFonts w:asciiTheme="minorHAnsi" w:hAnsiTheme="minorHAnsi" w:cstheme="minorHAnsi"/>
          <w:lang w:val="en-GB"/>
        </w:rPr>
        <w:instrText>:</w:instrText>
      </w:r>
      <w:r w:rsidRPr="00307475">
        <w:rPr>
          <w:rFonts w:asciiTheme="minorHAnsi" w:hAnsiTheme="minorHAnsi" w:cstheme="minorHAnsi"/>
          <w:lang w:val="en-GB"/>
        </w:rPr>
        <w:tab/>
        <w:instrText>Delivery Addresses</w:instrTex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r w:rsidRPr="00307475">
        <w:rPr>
          <w:rFonts w:asciiTheme="minorHAnsi" w:hAnsiTheme="minorHAnsi" w:cstheme="minorHAnsi"/>
          <w:lang w:val="en-GB"/>
        </w:rPr>
        <w:instrText xml:space="preserve">” \l 5 \f a </w:instrTex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and any declaration directed to such persons and domestic addresses shall be deemed received by the respective Party, to which such declaration is addressed, if delivered by hand or email (if declaration is required to be in writing: pdf-copy) on the same day, and if sent by courier or mail no later than on the third day after dispatch. If any Party to this Agreement wishes to change its delivery address, such Party shall inform the other Parties in writing thereof, and such change shall become effective for the purposes of this Agreement and, in particular, this </w:t>
      </w:r>
      <w:r>
        <w:rPr>
          <w:rFonts w:asciiTheme="minorHAnsi" w:hAnsiTheme="minorHAnsi" w:cstheme="minorHAnsi"/>
          <w:lang w:val="en-GB"/>
        </w:rPr>
        <w:t>section</w:t>
      </w:r>
      <w:r w:rsidRPr="00307475">
        <w:rPr>
          <w:rFonts w:asciiTheme="minorHAnsi" w:hAnsiTheme="minorHAnsi" w:cstheme="minorHAnsi"/>
          <w:lang w:val="en-GB"/>
        </w:rPr>
        <w:t> </w:t>
      </w:r>
      <w:r w:rsidR="004D205D">
        <w:rPr>
          <w:rFonts w:asciiTheme="minorHAnsi" w:hAnsiTheme="minorHAnsi" w:cstheme="minorHAnsi"/>
          <w:lang w:val="en-GB"/>
        </w:rPr>
        <w:fldChar w:fldCharType="begin"/>
      </w:r>
      <w:r w:rsidR="004D205D">
        <w:rPr>
          <w:rFonts w:asciiTheme="minorHAnsi" w:hAnsiTheme="minorHAnsi" w:cstheme="minorHAnsi"/>
          <w:lang w:val="en-GB"/>
        </w:rPr>
        <w:instrText xml:space="preserve"> REF _Ref194074539 \r \h </w:instrText>
      </w:r>
      <w:r w:rsidR="004D205D">
        <w:rPr>
          <w:rFonts w:asciiTheme="minorHAnsi" w:hAnsiTheme="minorHAnsi" w:cstheme="minorHAnsi"/>
          <w:lang w:val="en-GB"/>
        </w:rPr>
      </w:r>
      <w:r w:rsidR="004D205D">
        <w:rPr>
          <w:rFonts w:asciiTheme="minorHAnsi" w:hAnsiTheme="minorHAnsi" w:cstheme="minorHAnsi"/>
          <w:lang w:val="en-GB"/>
        </w:rPr>
        <w:fldChar w:fldCharType="separate"/>
      </w:r>
      <w:r w:rsidR="00B36EE8">
        <w:rPr>
          <w:rFonts w:asciiTheme="minorHAnsi" w:hAnsiTheme="minorHAnsi" w:cstheme="minorHAnsi"/>
          <w:lang w:val="en-GB"/>
        </w:rPr>
        <w:t>20</w:t>
      </w:r>
      <w:r w:rsidR="004D205D">
        <w:rPr>
          <w:rFonts w:asciiTheme="minorHAnsi" w:hAnsiTheme="minorHAnsi" w:cstheme="minorHAnsi"/>
          <w:lang w:val="en-GB"/>
        </w:rPr>
        <w:fldChar w:fldCharType="end"/>
      </w:r>
      <w:r w:rsidRPr="00307475">
        <w:rPr>
          <w:rFonts w:asciiTheme="minorHAnsi" w:hAnsiTheme="minorHAnsi" w:cstheme="minorHAnsi"/>
          <w:lang w:val="en-GB"/>
        </w:rPr>
        <w:t xml:space="preserve">, upon the lapse of </w:t>
      </w:r>
      <w:r>
        <w:rPr>
          <w:rFonts w:asciiTheme="minorHAnsi" w:hAnsiTheme="minorHAnsi" w:cstheme="minorHAnsi"/>
          <w:lang w:val="en-GB"/>
        </w:rPr>
        <w:t>five (5)</w:t>
      </w:r>
      <w:r w:rsidRPr="00307475">
        <w:rPr>
          <w:rFonts w:asciiTheme="minorHAnsi" w:hAnsiTheme="minorHAnsi" w:cstheme="minorHAnsi"/>
          <w:lang w:val="en-GB"/>
        </w:rPr>
        <w:t xml:space="preserve"> Business Days as of receipt of such information, provided that the first sentence of this </w:t>
      </w:r>
      <w:r>
        <w:rPr>
          <w:rFonts w:asciiTheme="minorHAnsi" w:hAnsiTheme="minorHAnsi" w:cstheme="minorHAnsi"/>
          <w:lang w:val="en-GB"/>
        </w:rPr>
        <w:t>section</w:t>
      </w:r>
      <w:r w:rsidRPr="00307475">
        <w:rPr>
          <w:rFonts w:asciiTheme="minorHAnsi" w:hAnsiTheme="minorHAnsi" w:cstheme="minorHAnsi"/>
          <w:lang w:val="en-GB"/>
        </w:rPr>
        <w:t xml:space="preserve">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_Ref442973851 \n \h  \* MERGEFORMAT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20.1</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is complied with.</w:t>
      </w:r>
      <w:bookmarkEnd w:id="865"/>
      <w:r w:rsidRPr="00307475">
        <w:rPr>
          <w:rFonts w:asciiTheme="minorHAnsi" w:hAnsiTheme="minorHAnsi" w:cstheme="minorHAnsi"/>
          <w:lang w:val="en-GB"/>
        </w:rPr>
        <w:t xml:space="preserve"> </w:t>
      </w:r>
    </w:p>
    <w:p w14:paraId="2F0E25C2" w14:textId="2D0E453A" w:rsidR="00E80641" w:rsidRPr="00410F18" w:rsidRDefault="00E80641" w:rsidP="00E80641">
      <w:pPr>
        <w:pStyle w:val="V14Level2EN"/>
        <w:rPr>
          <w:rFonts w:asciiTheme="minorHAnsi" w:hAnsiTheme="minorHAnsi" w:cstheme="minorHAnsi"/>
          <w:lang w:val="en-GB"/>
        </w:rPr>
      </w:pPr>
      <w:r w:rsidRPr="00307475">
        <w:rPr>
          <w:rFonts w:asciiTheme="minorHAnsi" w:hAnsiTheme="minorHAnsi" w:cstheme="minorHAnsi"/>
          <w:b/>
          <w:lang w:val="en-GB"/>
        </w:rPr>
        <w:lastRenderedPageBreak/>
        <w:t>Authorized Recipients</w:t>
      </w:r>
      <w:r w:rsidRPr="00307475">
        <w:rPr>
          <w:rFonts w:asciiTheme="minorHAnsi" w:hAnsiTheme="minorHAnsi" w:cstheme="minorHAnsi"/>
          <w:lang w:val="en-GB"/>
        </w:rPr>
        <w:t xml:space="preserve">. The persons stated in </w:t>
      </w:r>
      <w:r w:rsidRPr="00307475">
        <w:rPr>
          <w:rFonts w:asciiTheme="minorHAnsi" w:hAnsiTheme="minorHAnsi" w:cstheme="minorHAnsi"/>
          <w:u w:val="single"/>
          <w:lang w:val="en-GB"/>
        </w:rPr>
        <w:t xml:space="preserve">Appendix </w:t>
      </w:r>
      <w:r w:rsidRPr="00307475">
        <w:rPr>
          <w:rFonts w:asciiTheme="minorHAnsi" w:hAnsiTheme="minorHAnsi" w:cstheme="minorHAnsi"/>
          <w:u w:val="single"/>
          <w:lang w:val="en-GB"/>
        </w:rPr>
        <w:fldChar w:fldCharType="begin"/>
      </w:r>
      <w:r w:rsidRPr="00307475">
        <w:rPr>
          <w:rFonts w:asciiTheme="minorHAnsi" w:hAnsiTheme="minorHAnsi" w:cstheme="minorHAnsi"/>
          <w:u w:val="single"/>
          <w:lang w:val="en-GB"/>
        </w:rPr>
        <w:instrText xml:space="preserve"> REF _Ref442973851 \n \h  \* MERGEFORMAT </w:instrText>
      </w:r>
      <w:r w:rsidRPr="00307475">
        <w:rPr>
          <w:rFonts w:asciiTheme="minorHAnsi" w:hAnsiTheme="minorHAnsi" w:cstheme="minorHAnsi"/>
          <w:u w:val="single"/>
          <w:lang w:val="en-GB"/>
        </w:rPr>
      </w:r>
      <w:r w:rsidRPr="00307475">
        <w:rPr>
          <w:rFonts w:asciiTheme="minorHAnsi" w:hAnsiTheme="minorHAnsi" w:cstheme="minorHAnsi"/>
          <w:u w:val="single"/>
          <w:lang w:val="en-GB"/>
        </w:rPr>
        <w:fldChar w:fldCharType="separate"/>
      </w:r>
      <w:r w:rsidR="00B36EE8">
        <w:rPr>
          <w:rFonts w:asciiTheme="minorHAnsi" w:hAnsiTheme="minorHAnsi" w:cstheme="minorHAnsi"/>
          <w:u w:val="single"/>
          <w:lang w:val="en-GB"/>
        </w:rPr>
        <w:t>20.1</w:t>
      </w:r>
      <w:r w:rsidRPr="00307475">
        <w:rPr>
          <w:rFonts w:asciiTheme="minorHAnsi" w:hAnsiTheme="minorHAnsi" w:cstheme="minorHAnsi"/>
          <w:u w:val="single"/>
          <w:lang w:val="en-GB"/>
        </w:rPr>
        <w:fldChar w:fldCharType="end"/>
      </w:r>
      <w:r w:rsidRPr="00307475">
        <w:rPr>
          <w:rFonts w:asciiTheme="minorHAnsi" w:hAnsiTheme="minorHAnsi" w:cstheme="minorHAnsi"/>
          <w:lang w:val="en-GB"/>
        </w:rPr>
        <w:t xml:space="preserve"> shall be authorized recipients for the respective Parties, including for the purposes of serving statements of claims and any other statements, applications, declarations, correspondence or court orders relating to disputes in respect of this Agreement or otherwise in connection with the Company (</w:t>
      </w:r>
      <w:r w:rsidRPr="00307475">
        <w:rPr>
          <w:rFonts w:asciiTheme="minorHAnsi" w:hAnsiTheme="minorHAnsi" w:cstheme="minorHAnsi"/>
          <w:i/>
          <w:iCs/>
          <w:lang w:val="en-GB"/>
        </w:rPr>
        <w:t>Zustellungsbevollmächtigte</w:t>
      </w:r>
      <w:r w:rsidRPr="00307475">
        <w:rPr>
          <w:rFonts w:asciiTheme="minorHAnsi" w:hAnsiTheme="minorHAnsi" w:cstheme="minorHAnsi"/>
          <w:lang w:val="en-GB"/>
        </w:rPr>
        <w:t xml:space="preserve">). </w:t>
      </w:r>
      <w:r w:rsidRPr="00410F18">
        <w:rPr>
          <w:rFonts w:asciiTheme="minorHAnsi" w:hAnsiTheme="minorHAnsi" w:cstheme="minorHAnsi"/>
          <w:lang w:val="en-GB"/>
        </w:rPr>
        <w:t xml:space="preserve">Section </w:t>
      </w:r>
      <w:r w:rsidRPr="00410F18">
        <w:rPr>
          <w:rFonts w:asciiTheme="minorHAnsi" w:hAnsiTheme="minorHAnsi" w:cstheme="minorHAnsi"/>
          <w:lang w:val="en-GB"/>
        </w:rPr>
        <w:fldChar w:fldCharType="begin"/>
      </w:r>
      <w:r w:rsidRPr="00410F18">
        <w:rPr>
          <w:rFonts w:asciiTheme="minorHAnsi" w:hAnsiTheme="minorHAnsi" w:cstheme="minorHAnsi"/>
          <w:lang w:val="en-GB"/>
        </w:rPr>
        <w:instrText xml:space="preserve"> REF _Ref442973851 \n \h  \* MERGEFORMAT </w:instrText>
      </w:r>
      <w:r w:rsidRPr="00410F18">
        <w:rPr>
          <w:rFonts w:asciiTheme="minorHAnsi" w:hAnsiTheme="minorHAnsi" w:cstheme="minorHAnsi"/>
          <w:lang w:val="en-GB"/>
        </w:rPr>
      </w:r>
      <w:r w:rsidRPr="00410F18">
        <w:rPr>
          <w:rFonts w:asciiTheme="minorHAnsi" w:hAnsiTheme="minorHAnsi" w:cstheme="minorHAnsi"/>
          <w:lang w:val="en-GB"/>
        </w:rPr>
        <w:fldChar w:fldCharType="separate"/>
      </w:r>
      <w:r w:rsidR="00B36EE8">
        <w:rPr>
          <w:rFonts w:asciiTheme="minorHAnsi" w:hAnsiTheme="minorHAnsi" w:cstheme="minorHAnsi"/>
          <w:lang w:val="en-GB"/>
        </w:rPr>
        <w:t>20.1</w:t>
      </w:r>
      <w:r w:rsidRPr="00410F18">
        <w:rPr>
          <w:rFonts w:asciiTheme="minorHAnsi" w:hAnsiTheme="minorHAnsi" w:cstheme="minorHAnsi"/>
          <w:lang w:val="en-GB"/>
        </w:rPr>
        <w:fldChar w:fldCharType="end"/>
      </w:r>
      <w:r w:rsidRPr="00410F18">
        <w:rPr>
          <w:rFonts w:asciiTheme="minorHAnsi" w:hAnsiTheme="minorHAnsi" w:cstheme="minorHAnsi"/>
          <w:lang w:val="en-GB"/>
        </w:rPr>
        <w:t>, last sentence, shall apply accordingly.</w:t>
      </w:r>
    </w:p>
    <w:p w14:paraId="4CCB40D8" w14:textId="77777777" w:rsidR="00E80641" w:rsidRPr="00CE1518" w:rsidRDefault="00E80641" w:rsidP="00E80641">
      <w:pPr>
        <w:pStyle w:val="V14Level2EN"/>
        <w:rPr>
          <w:rFonts w:asciiTheme="minorHAnsi" w:hAnsiTheme="minorHAnsi" w:cstheme="minorHAnsi"/>
          <w:lang w:val="en-GB"/>
        </w:rPr>
      </w:pPr>
      <w:r w:rsidRPr="00CE1518">
        <w:rPr>
          <w:rFonts w:asciiTheme="minorHAnsi" w:hAnsiTheme="minorHAnsi" w:cstheme="minorHAnsi"/>
          <w:b/>
          <w:lang w:val="en-GB"/>
        </w:rPr>
        <w:t>Application of General Rules</w:t>
      </w:r>
      <w:r w:rsidRPr="00CE1518">
        <w:rPr>
          <w:rFonts w:asciiTheme="minorHAnsi" w:hAnsiTheme="minorHAnsi" w:cstheme="minorHAnsi"/>
          <w:lang w:val="en-GB"/>
        </w:rPr>
        <w:t>. In addition to the foregoing provisions</w:t>
      </w:r>
      <w:r w:rsidR="00410F18">
        <w:rPr>
          <w:rFonts w:asciiTheme="minorHAnsi" w:hAnsiTheme="minorHAnsi" w:cstheme="minorHAnsi"/>
          <w:lang w:val="en-GB"/>
        </w:rPr>
        <w:t xml:space="preserve"> and for the avoidance of doubt</w:t>
      </w:r>
      <w:r w:rsidRPr="00CE1518">
        <w:rPr>
          <w:rFonts w:asciiTheme="minorHAnsi" w:hAnsiTheme="minorHAnsi" w:cstheme="minorHAnsi"/>
          <w:lang w:val="en-GB"/>
        </w:rPr>
        <w:t>, declarations are being considered to have been received if having been delivered to a Party pursuant to the general rules under German law regarding the receipt of declarations.</w:t>
      </w:r>
    </w:p>
    <w:p w14:paraId="2C836F3E" w14:textId="77777777" w:rsidR="00686C49" w:rsidRPr="00307475" w:rsidRDefault="00686C49" w:rsidP="00686C49">
      <w:pPr>
        <w:pStyle w:val="V14Level1EN"/>
        <w:rPr>
          <w:rFonts w:asciiTheme="minorHAnsi" w:hAnsiTheme="minorHAnsi" w:cstheme="minorHAnsi"/>
          <w:lang w:val="en-GB"/>
        </w:rPr>
      </w:pPr>
      <w:bookmarkStart w:id="1091" w:name="_Toc212202319"/>
      <w:r w:rsidRPr="00307475">
        <w:rPr>
          <w:rFonts w:asciiTheme="minorHAnsi" w:hAnsiTheme="minorHAnsi" w:cstheme="minorHAnsi"/>
          <w:lang w:val="en-GB"/>
        </w:rPr>
        <w:t>Effective Date / Term / Extent of Application</w:t>
      </w:r>
      <w:bookmarkEnd w:id="539"/>
      <w:bookmarkEnd w:id="540"/>
      <w:bookmarkEnd w:id="541"/>
      <w:bookmarkEnd w:id="1091"/>
    </w:p>
    <w:p w14:paraId="494F7005" w14:textId="77777777" w:rsidR="00686C49" w:rsidRPr="00307475" w:rsidRDefault="00686C49" w:rsidP="00686C49">
      <w:pPr>
        <w:pStyle w:val="V14Level2EN"/>
        <w:rPr>
          <w:rFonts w:asciiTheme="minorHAnsi" w:hAnsiTheme="minorHAnsi" w:cstheme="minorHAnsi"/>
          <w:lang w:val="en-GB"/>
        </w:rPr>
      </w:pPr>
      <w:r w:rsidRPr="00307475">
        <w:rPr>
          <w:rFonts w:asciiTheme="minorHAnsi" w:hAnsiTheme="minorHAnsi" w:cstheme="minorHAnsi"/>
          <w:b/>
          <w:lang w:val="en-GB"/>
        </w:rPr>
        <w:t>Effective Date, Term</w:t>
      </w:r>
      <w:r w:rsidRPr="00307475">
        <w:rPr>
          <w:rFonts w:asciiTheme="minorHAnsi" w:hAnsiTheme="minorHAnsi" w:cstheme="minorHAnsi"/>
          <w:lang w:val="en-GB"/>
        </w:rPr>
        <w:t xml:space="preserve">. This Agreement shall become effective on the date of its notarization, irrespective of whether all shareholders of the Company have become a Party hereto. Each Party hereto may terminate this Agreement with twelve (12) months’ notice to the end of a calendar year, but in no event with effect to a date prior to 31 December </w:t>
      </w:r>
      <w:r w:rsidR="00EE6331">
        <w:rPr>
          <w:rFonts w:asciiTheme="minorHAnsi" w:hAnsiTheme="minorHAnsi" w:cstheme="minorHAnsi"/>
          <w:lang w:val="en-GB"/>
        </w:rPr>
        <w:t>2039</w:t>
      </w:r>
      <w:r w:rsidRPr="00307475">
        <w:rPr>
          <w:rFonts w:asciiTheme="minorHAnsi" w:hAnsiTheme="minorHAnsi" w:cstheme="minorHAnsi"/>
          <w:lang w:val="en-GB"/>
        </w:rPr>
        <w:t>. The right to terminate this Agreement for good cause (</w:t>
      </w:r>
      <w:r w:rsidRPr="00307475">
        <w:rPr>
          <w:rFonts w:asciiTheme="minorHAnsi" w:hAnsiTheme="minorHAnsi" w:cstheme="minorHAnsi"/>
          <w:i/>
          <w:lang w:val="en-GB"/>
        </w:rPr>
        <w:t>aus wichtigem Grund</w:t>
      </w:r>
      <w:r w:rsidRPr="00307475">
        <w:rPr>
          <w:rFonts w:asciiTheme="minorHAnsi" w:hAnsiTheme="minorHAnsi" w:cstheme="minorHAnsi"/>
          <w:lang w:val="en-GB"/>
        </w:rPr>
        <w:t>) remains unaffected.</w:t>
      </w:r>
    </w:p>
    <w:p w14:paraId="07894922" w14:textId="055CB115" w:rsidR="00686C49" w:rsidRPr="00307475" w:rsidRDefault="00686C49" w:rsidP="00686C49">
      <w:pPr>
        <w:pStyle w:val="V14Level2EN"/>
        <w:rPr>
          <w:rFonts w:asciiTheme="minorHAnsi" w:hAnsiTheme="minorHAnsi" w:cstheme="minorHAnsi"/>
          <w:lang w:val="en-GB"/>
        </w:rPr>
      </w:pPr>
      <w:bookmarkStart w:id="1092" w:name="_Ref64897883"/>
      <w:r w:rsidRPr="00307475">
        <w:rPr>
          <w:rFonts w:asciiTheme="minorHAnsi" w:hAnsiTheme="minorHAnsi" w:cstheme="minorHAnsi"/>
          <w:b/>
          <w:lang w:val="en-GB"/>
        </w:rPr>
        <w:t>Extent of Application</w:t>
      </w:r>
      <w:r w:rsidRPr="00307475">
        <w:rPr>
          <w:rFonts w:asciiTheme="minorHAnsi" w:hAnsiTheme="minorHAnsi" w:cstheme="minorHAnsi"/>
          <w:lang w:val="en-GB"/>
        </w:rPr>
        <w:t xml:space="preserve">. This Agreement shall apply to all Shares held by any of its Parties from time to time. If a Shareholder disposes of all of its Shares, such Shareholder shall cease to be a Party to this Agreement with effect as of such disposal; rights and obligations accrued prior to or as a consequence of such disposal remain unaffected. This </w:t>
      </w:r>
      <w:r>
        <w:rPr>
          <w:rFonts w:asciiTheme="minorHAnsi" w:hAnsiTheme="minorHAnsi" w:cstheme="minorHAnsi"/>
          <w:lang w:val="en-GB"/>
        </w:rPr>
        <w:t>section</w:t>
      </w:r>
      <w:r w:rsidRPr="00307475">
        <w:rPr>
          <w:rFonts w:asciiTheme="minorHAnsi" w:hAnsiTheme="minorHAnsi" w:cstheme="minorHAnsi"/>
          <w:lang w:val="en-GB"/>
        </w:rPr>
        <w:t> </w:t>
      </w:r>
      <w:r w:rsidRPr="00307475">
        <w:rPr>
          <w:rFonts w:asciiTheme="minorHAnsi" w:hAnsiTheme="minorHAnsi" w:cstheme="minorHAnsi"/>
          <w:lang w:val="en-GB"/>
        </w:rPr>
        <w:fldChar w:fldCharType="begin"/>
      </w:r>
      <w:r w:rsidRPr="00307475">
        <w:rPr>
          <w:rFonts w:asciiTheme="minorHAnsi" w:hAnsiTheme="minorHAnsi" w:cstheme="minorHAnsi"/>
          <w:lang w:val="en-GB"/>
        </w:rPr>
        <w:instrText xml:space="preserve"> REF _Ref64897883 \n \h </w:instrText>
      </w:r>
      <w:r w:rsidRPr="00307475">
        <w:rPr>
          <w:rFonts w:asciiTheme="minorHAnsi" w:hAnsiTheme="minorHAnsi" w:cstheme="minorHAnsi"/>
          <w:lang w:val="en-GB"/>
        </w:rPr>
      </w:r>
      <w:r w:rsidRPr="00307475">
        <w:rPr>
          <w:rFonts w:asciiTheme="minorHAnsi" w:hAnsiTheme="minorHAnsi" w:cstheme="minorHAnsi"/>
          <w:lang w:val="en-GB"/>
        </w:rPr>
        <w:fldChar w:fldCharType="separate"/>
      </w:r>
      <w:r w:rsidR="00B36EE8">
        <w:rPr>
          <w:rFonts w:asciiTheme="minorHAnsi" w:hAnsiTheme="minorHAnsi" w:cstheme="minorHAnsi"/>
          <w:lang w:val="en-GB"/>
        </w:rPr>
        <w:t>21.2</w:t>
      </w:r>
      <w:r w:rsidRPr="00307475">
        <w:rPr>
          <w:rFonts w:asciiTheme="minorHAnsi" w:hAnsiTheme="minorHAnsi" w:cstheme="minorHAnsi"/>
          <w:lang w:val="en-GB"/>
        </w:rPr>
        <w:fldChar w:fldCharType="end"/>
      </w:r>
      <w:r w:rsidRPr="00307475">
        <w:rPr>
          <w:rFonts w:asciiTheme="minorHAnsi" w:hAnsiTheme="minorHAnsi" w:cstheme="minorHAnsi"/>
          <w:lang w:val="en-GB"/>
        </w:rPr>
        <w:t xml:space="preserve"> shall equally apply to each of the Founders upon disposal of their respective entire indirect shareholding in the Company except as expressly stated otherwise in this Agreement.</w:t>
      </w:r>
      <w:bookmarkEnd w:id="1092"/>
    </w:p>
    <w:p w14:paraId="38C7649C" w14:textId="77777777" w:rsidR="00686C49" w:rsidRPr="00307475" w:rsidRDefault="00686C49" w:rsidP="00686C49">
      <w:pPr>
        <w:pStyle w:val="V14Level1EN"/>
        <w:rPr>
          <w:rFonts w:asciiTheme="minorHAnsi" w:hAnsiTheme="minorHAnsi" w:cstheme="minorHAnsi"/>
          <w:lang w:val="en-GB"/>
        </w:rPr>
      </w:pPr>
      <w:bookmarkStart w:id="1093" w:name="_Toc5986636"/>
      <w:bookmarkStart w:id="1094" w:name="_Toc6001359"/>
      <w:bookmarkStart w:id="1095" w:name="_Toc43294051"/>
      <w:bookmarkStart w:id="1096" w:name="_Toc212202320"/>
      <w:r w:rsidRPr="00307475">
        <w:rPr>
          <w:rFonts w:asciiTheme="minorHAnsi" w:hAnsiTheme="minorHAnsi" w:cstheme="minorHAnsi"/>
          <w:lang w:val="en-GB"/>
        </w:rPr>
        <w:t>General Provisions</w:t>
      </w:r>
      <w:bookmarkEnd w:id="1093"/>
      <w:bookmarkEnd w:id="1094"/>
      <w:bookmarkEnd w:id="1095"/>
      <w:bookmarkEnd w:id="1096"/>
    </w:p>
    <w:p w14:paraId="546B848B" w14:textId="77777777" w:rsidR="00686C49" w:rsidRDefault="00686C49" w:rsidP="00686C49">
      <w:pPr>
        <w:pStyle w:val="V14Level2EN"/>
        <w:rPr>
          <w:rFonts w:asciiTheme="minorHAnsi" w:hAnsiTheme="minorHAnsi" w:cstheme="minorHAnsi"/>
          <w:lang w:val="en-GB"/>
        </w:rPr>
      </w:pPr>
      <w:r w:rsidRPr="00307475">
        <w:rPr>
          <w:rFonts w:asciiTheme="minorHAnsi" w:hAnsiTheme="minorHAnsi" w:cstheme="minorHAnsi"/>
          <w:b/>
          <w:lang w:val="en-GB"/>
        </w:rPr>
        <w:t>Interpretation</w:t>
      </w:r>
      <w:r w:rsidRPr="00307475">
        <w:rPr>
          <w:rFonts w:asciiTheme="minorHAnsi" w:hAnsiTheme="minorHAnsi" w:cstheme="minorHAnsi"/>
          <w:lang w:val="en-GB"/>
        </w:rPr>
        <w:t>. The terms printed in italics and in parentheses constitute German legal terms describing the meaning of the terms in the English language they refer to and are to be taken into account when interpreting this Agreement.</w:t>
      </w:r>
    </w:p>
    <w:p w14:paraId="3BC8BA76" w14:textId="77777777" w:rsidR="00686C49" w:rsidRPr="00307475" w:rsidRDefault="00686C49" w:rsidP="00686C49">
      <w:pPr>
        <w:pStyle w:val="V14Level2EN"/>
        <w:rPr>
          <w:rFonts w:asciiTheme="minorHAnsi" w:hAnsiTheme="minorHAnsi" w:cstheme="minorHAnsi"/>
          <w:lang w:val="en-GB"/>
        </w:rPr>
      </w:pPr>
      <w:r w:rsidRPr="00307475">
        <w:rPr>
          <w:rFonts w:asciiTheme="minorHAnsi" w:hAnsiTheme="minorHAnsi" w:cstheme="minorHAnsi"/>
          <w:b/>
          <w:lang w:val="en-GB"/>
        </w:rPr>
        <w:t>Articles of Association</w:t>
      </w:r>
      <w:r w:rsidRPr="00307475">
        <w:rPr>
          <w:rFonts w:asciiTheme="minorHAnsi" w:hAnsiTheme="minorHAnsi" w:cstheme="minorHAnsi"/>
          <w:lang w:val="en-GB"/>
        </w:rPr>
        <w:t xml:space="preserve">. Except as expressly provided otherwise in this Agreement, any provisions in this Agreement shall, to the extent legally permissible and among the Parties hereto, prevail over the provisions of the Articles of Association in case they conflict and the Shareholders shall exercise their voting rights to effect the provisions of this Agreement. Upon request of the Preferred Majority, the Shareholders shall amend the Articles of Association accordingly. </w:t>
      </w:r>
    </w:p>
    <w:p w14:paraId="1EA62546" w14:textId="77777777" w:rsidR="00686C49" w:rsidRPr="00307475" w:rsidRDefault="00686C49" w:rsidP="00686C49">
      <w:pPr>
        <w:pStyle w:val="V14Level2EN"/>
        <w:rPr>
          <w:rFonts w:asciiTheme="minorHAnsi" w:hAnsiTheme="minorHAnsi" w:cstheme="minorHAnsi"/>
          <w:lang w:val="en-GB"/>
        </w:rPr>
      </w:pPr>
      <w:bookmarkStart w:id="1097" w:name="_Ref442973952"/>
      <w:r w:rsidRPr="00307475">
        <w:rPr>
          <w:rFonts w:asciiTheme="minorHAnsi" w:hAnsiTheme="minorHAnsi" w:cstheme="minorHAnsi"/>
          <w:b/>
          <w:lang w:val="en-GB"/>
        </w:rPr>
        <w:t>Confidentiality</w:t>
      </w:r>
      <w:r w:rsidRPr="00307475">
        <w:rPr>
          <w:rFonts w:asciiTheme="minorHAnsi" w:hAnsiTheme="minorHAnsi" w:cstheme="minorHAnsi"/>
          <w:lang w:val="en-GB"/>
        </w:rPr>
        <w:t>. The Parties shall keep the content of this Agreement confidential, except if and to the extent disclosure is</w:t>
      </w:r>
    </w:p>
    <w:p w14:paraId="66F0B130" w14:textId="77777777" w:rsidR="00686C49" w:rsidRPr="00307475" w:rsidRDefault="00686C49" w:rsidP="00686C49">
      <w:pPr>
        <w:pStyle w:val="V14Level3EN"/>
        <w:rPr>
          <w:lang w:val="en-GB"/>
        </w:rPr>
      </w:pPr>
      <w:r w:rsidRPr="00307475">
        <w:rPr>
          <w:lang w:val="en-GB"/>
        </w:rPr>
        <w:t xml:space="preserve">expressly agreed among the Preferred Majority and the Company, </w:t>
      </w:r>
    </w:p>
    <w:p w14:paraId="3ACA7892" w14:textId="77777777" w:rsidR="00686C49" w:rsidRPr="00307475" w:rsidRDefault="00686C49" w:rsidP="00686C49">
      <w:pPr>
        <w:pStyle w:val="V14Level3EN"/>
        <w:rPr>
          <w:lang w:val="en-GB"/>
        </w:rPr>
      </w:pPr>
      <w:r w:rsidRPr="00307475">
        <w:rPr>
          <w:lang w:val="en-GB"/>
        </w:rPr>
        <w:t>required pursuant to any statute or law, official or judicial orders, or provisions or regulations relating to a stock exchange,</w:t>
      </w:r>
    </w:p>
    <w:p w14:paraId="048055BB" w14:textId="77777777" w:rsidR="00686C49" w:rsidRPr="00307475" w:rsidRDefault="00686C49" w:rsidP="00686C49">
      <w:pPr>
        <w:pStyle w:val="V14Level3EN"/>
        <w:rPr>
          <w:lang w:val="en-GB"/>
        </w:rPr>
      </w:pPr>
      <w:bookmarkStart w:id="1098" w:name="_Ref109134861"/>
      <w:r w:rsidRPr="00307475">
        <w:rPr>
          <w:lang w:val="en-GB"/>
        </w:rPr>
        <w:lastRenderedPageBreak/>
        <w:t>made to a third party, that can reasonably be expected to acquire Shares and accede to this Agreement, if reasonable measures are in place or have been taken that such recipient will keep the content of this Agreement confidential</w:t>
      </w:r>
      <w:bookmarkEnd w:id="1097"/>
      <w:r w:rsidRPr="00307475">
        <w:rPr>
          <w:lang w:val="en-GB"/>
        </w:rPr>
        <w:t>,</w:t>
      </w:r>
      <w:bookmarkEnd w:id="1098"/>
    </w:p>
    <w:p w14:paraId="4A658E7F" w14:textId="77777777" w:rsidR="00686C49" w:rsidRPr="00307475" w:rsidRDefault="00686C49" w:rsidP="00686C49">
      <w:pPr>
        <w:pStyle w:val="V14Level3EN"/>
        <w:rPr>
          <w:lang w:val="en-GB"/>
        </w:rPr>
      </w:pPr>
      <w:r w:rsidRPr="00307475">
        <w:rPr>
          <w:color w:val="000000" w:themeColor="text1"/>
          <w:lang w:val="en-GB"/>
        </w:rPr>
        <w:t xml:space="preserve">made by any Party to any of their employees, directors or advisors to potential acquirers of Shares, or </w:t>
      </w:r>
    </w:p>
    <w:p w14:paraId="35187461" w14:textId="77777777" w:rsidR="00686C49" w:rsidRDefault="00686C49" w:rsidP="00686C49">
      <w:pPr>
        <w:pStyle w:val="V14Level3EN"/>
        <w:rPr>
          <w:lang w:val="en-GB"/>
        </w:rPr>
      </w:pPr>
      <w:bookmarkStart w:id="1099" w:name="_Ref109134873"/>
      <w:r w:rsidRPr="00307475">
        <w:rPr>
          <w:lang w:val="en-GB"/>
        </w:rPr>
        <w:t>made to the professional advisor of any Party, which is bound to secrecy obligation by statutory law (</w:t>
      </w:r>
      <w:r w:rsidRPr="00307475">
        <w:rPr>
          <w:i/>
          <w:color w:val="000000" w:themeColor="text1"/>
          <w:lang w:val="en-GB"/>
        </w:rPr>
        <w:t>zur Verschwiegenheit von Gesetzes wegen verpflichtet</w:t>
      </w:r>
      <w:r w:rsidRPr="00307475">
        <w:rPr>
          <w:lang w:val="en-GB"/>
        </w:rPr>
        <w:t>).</w:t>
      </w:r>
      <w:bookmarkEnd w:id="1099"/>
    </w:p>
    <w:p w14:paraId="063589B4" w14:textId="187F171C" w:rsidR="00E973EC" w:rsidRPr="00E973EC" w:rsidRDefault="00E973EC" w:rsidP="00E973EC">
      <w:pPr>
        <w:pStyle w:val="V14Level2EN"/>
        <w:numPr>
          <w:ilvl w:val="0"/>
          <w:numId w:val="0"/>
        </w:numPr>
        <w:ind w:left="680"/>
        <w:rPr>
          <w:lang w:val="en-GB"/>
        </w:rPr>
      </w:pPr>
      <w:r>
        <w:t xml:space="preserve">in </w:t>
      </w:r>
      <w:r w:rsidRPr="00E973EC">
        <w:rPr>
          <w:rFonts w:asciiTheme="minorHAnsi" w:hAnsiTheme="minorHAnsi" w:cstheme="minorHAnsi"/>
          <w:lang w:val="en-GB"/>
        </w:rPr>
        <w:t>each</w:t>
      </w:r>
      <w:r>
        <w:t xml:space="preserve"> case of</w:t>
      </w:r>
      <w:r w:rsidR="00315C6D">
        <w:t xml:space="preserve"> lit.</w:t>
      </w:r>
      <w:r>
        <w:t xml:space="preserve"> </w:t>
      </w:r>
      <w:r w:rsidR="008E26F9">
        <w:fldChar w:fldCharType="begin"/>
      </w:r>
      <w:r w:rsidR="008E26F9">
        <w:instrText xml:space="preserve"> REF _Ref109134861 \r \h </w:instrText>
      </w:r>
      <w:r w:rsidR="008E26F9">
        <w:fldChar w:fldCharType="separate"/>
      </w:r>
      <w:r w:rsidR="00B36EE8">
        <w:t>(c)</w:t>
      </w:r>
      <w:r w:rsidR="008E26F9">
        <w:fldChar w:fldCharType="end"/>
      </w:r>
      <w:r w:rsidRPr="008E26F9">
        <w:t xml:space="preserve"> through </w:t>
      </w:r>
      <w:r w:rsidR="008E26F9">
        <w:fldChar w:fldCharType="begin"/>
      </w:r>
      <w:r w:rsidR="008E26F9">
        <w:instrText xml:space="preserve"> REF _Ref109134873 \r \h </w:instrText>
      </w:r>
      <w:r w:rsidR="008E26F9">
        <w:fldChar w:fldCharType="separate"/>
      </w:r>
      <w:r w:rsidR="00B36EE8">
        <w:t>(e)</w:t>
      </w:r>
      <w:r w:rsidR="008E26F9">
        <w:fldChar w:fldCharType="end"/>
      </w:r>
      <w:r w:rsidRPr="008E26F9">
        <w:t xml:space="preserve"> on a need-to-know basis. </w:t>
      </w:r>
      <w:r>
        <w:t xml:space="preserve">Each Holder of Preferred shall be </w:t>
      </w:r>
      <w:r>
        <w:rPr>
          <w:lang w:val="en-GB"/>
        </w:rPr>
        <w:t>further</w:t>
      </w:r>
      <w:r>
        <w:t xml:space="preserve"> entitled to disclose the content of this Agreement </w:t>
      </w:r>
      <w:r>
        <w:rPr>
          <w:szCs w:val="24"/>
        </w:rPr>
        <w:t>to</w:t>
      </w:r>
      <w:r w:rsidR="001B3675">
        <w:rPr>
          <w:szCs w:val="24"/>
        </w:rPr>
        <w:t xml:space="preserve"> its Affiliates,</w:t>
      </w:r>
      <w:r>
        <w:rPr>
          <w:szCs w:val="24"/>
        </w:rPr>
        <w:t xml:space="preserve"> the partners, members, or any other holders of shares or interests in </w:t>
      </w:r>
      <w:r>
        <w:t>such Holder of Preferred, in each case if reasonable measures are in place or have been taken that such recipient will keep the content of this Agreement confidential.</w:t>
      </w:r>
    </w:p>
    <w:p w14:paraId="4EF07769" w14:textId="6D791554" w:rsidR="00686C49" w:rsidRPr="006D1BEA" w:rsidRDefault="00686C49" w:rsidP="00686C49">
      <w:pPr>
        <w:pStyle w:val="V14Level2EN"/>
        <w:rPr>
          <w:rFonts w:asciiTheme="minorHAnsi" w:hAnsiTheme="minorHAnsi" w:cstheme="minorHAnsi"/>
          <w:lang w:val="en-GB"/>
        </w:rPr>
      </w:pPr>
      <w:bookmarkStart w:id="1100" w:name="_Ref442974087"/>
      <w:r w:rsidRPr="006D1BEA">
        <w:rPr>
          <w:rFonts w:asciiTheme="minorHAnsi" w:hAnsiTheme="minorHAnsi" w:cstheme="minorHAnsi"/>
          <w:b/>
          <w:lang w:val="en-GB"/>
        </w:rPr>
        <w:t>Form of Amendments and Statements</w:t>
      </w:r>
      <w:r w:rsidRPr="006D1BEA">
        <w:rPr>
          <w:rFonts w:asciiTheme="minorHAnsi" w:hAnsiTheme="minorHAnsi" w:cstheme="minorHAnsi"/>
          <w:lang w:val="en-GB"/>
        </w:rPr>
        <w:t xml:space="preserve">. Amendments to this Agreement including any amendment of this section </w:t>
      </w:r>
      <w:r w:rsidRPr="006D1BEA">
        <w:rPr>
          <w:rFonts w:asciiTheme="minorHAnsi" w:hAnsiTheme="minorHAnsi" w:cstheme="minorHAnsi"/>
          <w:lang w:val="en-GB"/>
        </w:rPr>
        <w:fldChar w:fldCharType="begin"/>
      </w:r>
      <w:r w:rsidRPr="006D1BEA">
        <w:rPr>
          <w:rFonts w:asciiTheme="minorHAnsi" w:hAnsiTheme="minorHAnsi" w:cstheme="minorHAnsi"/>
          <w:lang w:val="en-GB"/>
        </w:rPr>
        <w:instrText xml:space="preserve"> REF _Ref442974087 \n \h  \* MERGEFORMAT </w:instrText>
      </w:r>
      <w:r w:rsidRPr="006D1BEA">
        <w:rPr>
          <w:rFonts w:asciiTheme="minorHAnsi" w:hAnsiTheme="minorHAnsi" w:cstheme="minorHAnsi"/>
          <w:lang w:val="en-GB"/>
        </w:rPr>
      </w:r>
      <w:r w:rsidRPr="006D1BEA">
        <w:rPr>
          <w:rFonts w:asciiTheme="minorHAnsi" w:hAnsiTheme="minorHAnsi" w:cstheme="minorHAnsi"/>
          <w:lang w:val="en-GB"/>
        </w:rPr>
        <w:fldChar w:fldCharType="separate"/>
      </w:r>
      <w:r w:rsidR="00B36EE8">
        <w:rPr>
          <w:rFonts w:asciiTheme="minorHAnsi" w:hAnsiTheme="minorHAnsi" w:cstheme="minorHAnsi"/>
          <w:lang w:val="en-GB"/>
        </w:rPr>
        <w:t>22.4</w:t>
      </w:r>
      <w:r w:rsidRPr="006D1BEA">
        <w:rPr>
          <w:rFonts w:asciiTheme="minorHAnsi" w:hAnsiTheme="minorHAnsi" w:cstheme="minorHAnsi"/>
          <w:lang w:val="en-GB"/>
        </w:rPr>
        <w:fldChar w:fldCharType="end"/>
      </w:r>
      <w:r w:rsidRPr="006D1BEA">
        <w:rPr>
          <w:rFonts w:asciiTheme="minorHAnsi" w:hAnsiTheme="minorHAnsi" w:cstheme="minorHAnsi"/>
          <w:lang w:val="en-GB"/>
        </w:rPr>
        <w:t xml:space="preserve"> shall be required to be in writing in order to be effective, unless a stricter form requirement (</w:t>
      </w:r>
      <w:r w:rsidRPr="00315C6D">
        <w:rPr>
          <w:rFonts w:asciiTheme="minorHAnsi" w:hAnsiTheme="minorHAnsi" w:cstheme="minorHAnsi"/>
          <w:i/>
          <w:iCs/>
          <w:lang w:val="en-GB"/>
        </w:rPr>
        <w:t>e.g.</w:t>
      </w:r>
      <w:r w:rsidR="00315C6D">
        <w:rPr>
          <w:rFonts w:asciiTheme="minorHAnsi" w:hAnsiTheme="minorHAnsi" w:cstheme="minorHAnsi"/>
          <w:lang w:val="en-GB"/>
        </w:rPr>
        <w:t>,</w:t>
      </w:r>
      <w:r w:rsidRPr="006D1BEA">
        <w:rPr>
          <w:rFonts w:asciiTheme="minorHAnsi" w:hAnsiTheme="minorHAnsi" w:cstheme="minorHAnsi"/>
          <w:lang w:val="en-GB"/>
        </w:rPr>
        <w:t xml:space="preserve"> a notarization) applies by mandatory law. If any statement, declaration, notification or other communication is required to be in writing under this Agreement in order to be effective, transmission of a signed copy of such statement, declaration, notification by pdf-copy via email shall suffice.</w:t>
      </w:r>
      <w:bookmarkEnd w:id="1100"/>
    </w:p>
    <w:p w14:paraId="7A21D9BF" w14:textId="77777777" w:rsidR="00686C49" w:rsidRPr="00307475" w:rsidRDefault="00686C49" w:rsidP="00686C49">
      <w:pPr>
        <w:pStyle w:val="V14Level2EN"/>
        <w:rPr>
          <w:rFonts w:asciiTheme="minorHAnsi" w:hAnsiTheme="minorHAnsi" w:cstheme="minorHAnsi"/>
          <w:lang w:val="en-GB"/>
        </w:rPr>
      </w:pPr>
      <w:r w:rsidRPr="00307475">
        <w:rPr>
          <w:rFonts w:asciiTheme="minorHAnsi" w:hAnsiTheme="minorHAnsi" w:cstheme="minorHAnsi"/>
          <w:b/>
          <w:lang w:val="en-GB"/>
        </w:rPr>
        <w:t>Severability</w:t>
      </w:r>
      <w:r w:rsidRPr="00307475">
        <w:rPr>
          <w:rFonts w:asciiTheme="minorHAnsi" w:hAnsiTheme="minorHAnsi" w:cstheme="minorHAnsi"/>
          <w:lang w:val="en-GB"/>
        </w:rPr>
        <w:t xml:space="preserve">. In the event that a provision of this Agreement is invalid, the validity of the remaining provisions of this Agreement is not affected thereby. The Parties are obliged to replace the invalid provision with a valid provision, which the Parties would have agreed on had they been aware of the invalidity of the respective provision. </w:t>
      </w:r>
    </w:p>
    <w:p w14:paraId="7FAB7616" w14:textId="1F835EA5" w:rsidR="00686C49" w:rsidRPr="001C7451" w:rsidRDefault="004E3BAC" w:rsidP="00686C49">
      <w:pPr>
        <w:pStyle w:val="V14Level2EN"/>
        <w:rPr>
          <w:rFonts w:asciiTheme="minorHAnsi" w:hAnsiTheme="minorHAnsi" w:cstheme="minorHAnsi"/>
          <w:lang w:val="en-GB"/>
        </w:rPr>
      </w:pPr>
      <w:r>
        <w:rPr>
          <w:rFonts w:asciiTheme="minorHAnsi" w:hAnsiTheme="minorHAnsi" w:cstheme="minorHAnsi"/>
          <w:b/>
          <w:lang w:val="en-GB"/>
        </w:rPr>
        <w:t>Governing Law and</w:t>
      </w:r>
      <w:r w:rsidR="00686C49">
        <w:rPr>
          <w:rFonts w:asciiTheme="minorHAnsi" w:hAnsiTheme="minorHAnsi" w:cstheme="minorHAnsi"/>
          <w:b/>
          <w:lang w:val="en-GB"/>
        </w:rPr>
        <w:t xml:space="preserve"> </w:t>
      </w:r>
      <w:r w:rsidR="00686C49" w:rsidRPr="001C7451">
        <w:rPr>
          <w:rFonts w:asciiTheme="minorHAnsi" w:hAnsiTheme="minorHAnsi" w:cstheme="minorHAnsi"/>
          <w:b/>
          <w:lang w:val="en-GB"/>
        </w:rPr>
        <w:t>Venue</w:t>
      </w:r>
      <w:r w:rsidR="00686C49" w:rsidRPr="001C7451">
        <w:rPr>
          <w:rFonts w:asciiTheme="minorHAnsi" w:hAnsiTheme="minorHAnsi" w:cstheme="minorHAnsi"/>
          <w:lang w:val="en-GB"/>
        </w:rPr>
        <w:t xml:space="preserve">. </w:t>
      </w:r>
      <w:r w:rsidR="00143EC7">
        <w:t>The Parties confirm their understanding, that this Agreement has no closer connection to any law other than German law.</w:t>
      </w:r>
      <w:r w:rsidR="003F1A80">
        <w:t xml:space="preserve"> </w:t>
      </w:r>
      <w:r w:rsidR="003F1A80" w:rsidRPr="0030178F">
        <w:t xml:space="preserve">To the extent permitted by law, exclusive place of jurisdiction shall be </w:t>
      </w:r>
      <w:r w:rsidR="003F1A80">
        <w:t>Berlin</w:t>
      </w:r>
      <w:r w:rsidR="003F1A80" w:rsidRPr="00AB14BC">
        <w:rPr>
          <w:rFonts w:asciiTheme="minorHAnsi" w:hAnsiTheme="minorHAnsi" w:cstheme="minorHAnsi"/>
        </w:rPr>
        <w:t>.</w:t>
      </w:r>
    </w:p>
    <w:p w14:paraId="6FDE1403" w14:textId="77777777" w:rsidR="00686C49" w:rsidRPr="00307475" w:rsidRDefault="00686C49" w:rsidP="00686C49">
      <w:pPr>
        <w:keepNext/>
        <w:pageBreakBefore/>
        <w:spacing w:before="120" w:after="120"/>
        <w:rPr>
          <w:rFonts w:cstheme="minorHAnsi"/>
          <w:b/>
          <w:lang w:val="en-GB"/>
        </w:rPr>
      </w:pPr>
      <w:r w:rsidRPr="00307475">
        <w:rPr>
          <w:rFonts w:cstheme="minorHAnsi"/>
          <w:b/>
          <w:lang w:val="en-GB"/>
        </w:rPr>
        <w:lastRenderedPageBreak/>
        <w:t>List of Annexes and Appendices</w:t>
      </w:r>
    </w:p>
    <w:p w14:paraId="24151F05" w14:textId="77777777" w:rsidR="00B36EE8" w:rsidRDefault="00686C49">
      <w:pPr>
        <w:pStyle w:val="Verzeichnis5"/>
        <w:rPr>
          <w:color w:val="auto"/>
          <w:kern w:val="2"/>
          <w:lang w:val="de-DE"/>
          <w14:ligatures w14:val="standardContextual"/>
        </w:rPr>
      </w:pPr>
      <w:r w:rsidRPr="00307475">
        <w:rPr>
          <w:rFonts w:cstheme="minorHAnsi"/>
          <w:b/>
          <w:u w:val="single"/>
          <w:lang w:val="en-GB"/>
        </w:rPr>
        <w:fldChar w:fldCharType="begin"/>
      </w:r>
      <w:r w:rsidRPr="00307475">
        <w:rPr>
          <w:rFonts w:cstheme="minorHAnsi"/>
          <w:b/>
          <w:u w:val="single"/>
          <w:lang w:val="en-GB"/>
        </w:rPr>
        <w:instrText xml:space="preserve"> TOC \f a \n \p</w:instrText>
      </w:r>
      <w:r w:rsidRPr="00307475">
        <w:rPr>
          <w:rFonts w:cstheme="minorHAnsi"/>
          <w:b/>
          <w:u w:val="single"/>
          <w:lang w:val="en-GB"/>
        </w:rPr>
        <w:fldChar w:fldCharType="separate"/>
      </w:r>
      <w:r w:rsidR="00B36EE8" w:rsidRPr="004874E3">
        <w:rPr>
          <w:rFonts w:cstheme="minorHAnsi"/>
          <w:b/>
          <w:lang w:val="en-GB"/>
        </w:rPr>
        <w:t>Annex 1</w:t>
      </w:r>
      <w:r w:rsidR="00B36EE8" w:rsidRPr="004874E3">
        <w:rPr>
          <w:rFonts w:cstheme="minorHAnsi"/>
          <w:lang w:val="en-GB"/>
        </w:rPr>
        <w:t>:</w:t>
      </w:r>
      <w:r w:rsidR="00B36EE8">
        <w:rPr>
          <w:color w:val="auto"/>
          <w:kern w:val="2"/>
          <w:lang w:val="de-DE"/>
          <w14:ligatures w14:val="standardContextual"/>
        </w:rPr>
        <w:tab/>
      </w:r>
      <w:r w:rsidR="00B36EE8" w:rsidRPr="004874E3">
        <w:rPr>
          <w:rFonts w:cstheme="minorHAnsi"/>
          <w:lang w:val="en-GB"/>
        </w:rPr>
        <w:t>Shareholders</w:t>
      </w:r>
    </w:p>
    <w:p w14:paraId="5953D1F1" w14:textId="77777777" w:rsidR="00B36EE8" w:rsidRDefault="00B36EE8">
      <w:pPr>
        <w:pStyle w:val="Verzeichnis5"/>
        <w:rPr>
          <w:color w:val="auto"/>
          <w:kern w:val="2"/>
          <w:lang w:val="de-DE"/>
          <w14:ligatures w14:val="standardContextual"/>
        </w:rPr>
      </w:pPr>
      <w:r w:rsidRPr="004874E3">
        <w:rPr>
          <w:rFonts w:cstheme="minorHAnsi"/>
          <w:b/>
          <w:lang w:val="en-GB"/>
        </w:rPr>
        <w:t>Appendix 4.6</w:t>
      </w:r>
      <w:r w:rsidRPr="004874E3">
        <w:rPr>
          <w:rFonts w:cstheme="minorHAnsi"/>
          <w:bCs/>
          <w:lang w:val="en-GB"/>
        </w:rPr>
        <w:t xml:space="preserve">: </w:t>
      </w:r>
      <w:r>
        <w:rPr>
          <w:color w:val="auto"/>
          <w:kern w:val="2"/>
          <w:lang w:val="de-DE"/>
          <w14:ligatures w14:val="standardContextual"/>
        </w:rPr>
        <w:tab/>
      </w:r>
      <w:r w:rsidRPr="004874E3">
        <w:rPr>
          <w:rFonts w:cstheme="minorHAnsi"/>
          <w:bCs/>
          <w:lang w:val="en-GB"/>
        </w:rPr>
        <w:t>Management Rights Letter</w:t>
      </w:r>
    </w:p>
    <w:p w14:paraId="7FA9DD31" w14:textId="77777777" w:rsidR="00B36EE8" w:rsidRDefault="00B36EE8">
      <w:pPr>
        <w:pStyle w:val="Verzeichnis5"/>
        <w:rPr>
          <w:color w:val="auto"/>
          <w:kern w:val="2"/>
          <w:lang w:val="de-DE"/>
          <w14:ligatures w14:val="standardContextual"/>
        </w:rPr>
      </w:pPr>
      <w:r w:rsidRPr="004874E3">
        <w:rPr>
          <w:b/>
          <w:bCs/>
        </w:rPr>
        <w:t>Appendix 17.1</w:t>
      </w:r>
      <w:r>
        <w:t>:</w:t>
      </w:r>
      <w:r>
        <w:rPr>
          <w:color w:val="auto"/>
          <w:kern w:val="2"/>
          <w:lang w:val="de-DE"/>
          <w14:ligatures w14:val="standardContextual"/>
        </w:rPr>
        <w:tab/>
      </w:r>
      <w:r>
        <w:t>List of Pooling Shareholders</w:t>
      </w:r>
    </w:p>
    <w:p w14:paraId="3297AE6B" w14:textId="77777777" w:rsidR="00B36EE8" w:rsidRDefault="00B36EE8">
      <w:pPr>
        <w:pStyle w:val="Verzeichnis5"/>
        <w:rPr>
          <w:color w:val="auto"/>
          <w:kern w:val="2"/>
          <w:lang w:val="de-DE"/>
          <w14:ligatures w14:val="standardContextual"/>
        </w:rPr>
      </w:pPr>
      <w:r w:rsidRPr="004874E3">
        <w:rPr>
          <w:rFonts w:cstheme="minorHAnsi"/>
          <w:b/>
          <w:lang w:val="en-GB"/>
        </w:rPr>
        <w:t>Appendix 17.2</w:t>
      </w:r>
      <w:r w:rsidRPr="004874E3">
        <w:rPr>
          <w:rFonts w:cstheme="minorHAnsi"/>
          <w:bCs/>
          <w:lang w:val="en-GB"/>
        </w:rPr>
        <w:t xml:space="preserve">: </w:t>
      </w:r>
      <w:r>
        <w:rPr>
          <w:color w:val="auto"/>
          <w:kern w:val="2"/>
          <w:lang w:val="de-DE"/>
          <w14:ligatures w14:val="standardContextual"/>
        </w:rPr>
        <w:tab/>
      </w:r>
      <w:r w:rsidRPr="004874E3">
        <w:rPr>
          <w:rFonts w:cstheme="minorHAnsi"/>
          <w:bCs/>
          <w:lang w:val="en-GB"/>
        </w:rPr>
        <w:t>Power of Attorney Pooling Shareholders</w:t>
      </w:r>
    </w:p>
    <w:p w14:paraId="000AFE0A" w14:textId="77777777" w:rsidR="00B36EE8" w:rsidRDefault="00B36EE8">
      <w:pPr>
        <w:pStyle w:val="Verzeichnis5"/>
        <w:rPr>
          <w:color w:val="auto"/>
          <w:kern w:val="2"/>
          <w:lang w:val="de-DE"/>
          <w14:ligatures w14:val="standardContextual"/>
        </w:rPr>
      </w:pPr>
      <w:r w:rsidRPr="004874E3">
        <w:rPr>
          <w:rFonts w:cstheme="minorHAnsi"/>
          <w:b/>
          <w:lang w:val="en-GB"/>
        </w:rPr>
        <w:t>Appendix 20.1</w:t>
      </w:r>
      <w:r w:rsidRPr="004874E3">
        <w:rPr>
          <w:rFonts w:cstheme="minorHAnsi"/>
          <w:lang w:val="en-GB"/>
        </w:rPr>
        <w:t>:</w:t>
      </w:r>
      <w:r>
        <w:rPr>
          <w:color w:val="auto"/>
          <w:kern w:val="2"/>
          <w:lang w:val="de-DE"/>
          <w14:ligatures w14:val="standardContextual"/>
        </w:rPr>
        <w:tab/>
      </w:r>
      <w:r w:rsidRPr="004874E3">
        <w:rPr>
          <w:rFonts w:cstheme="minorHAnsi"/>
          <w:lang w:val="en-GB"/>
        </w:rPr>
        <w:t>Delivery Addresses</w:t>
      </w:r>
    </w:p>
    <w:p w14:paraId="48B1888F" w14:textId="40C07DD4" w:rsidR="00AD1D1C" w:rsidRPr="001F3E3A" w:rsidRDefault="00686C49" w:rsidP="001F3E3A">
      <w:pPr>
        <w:spacing w:before="120" w:after="120"/>
        <w:rPr>
          <w:rFonts w:cstheme="minorHAnsi"/>
          <w:lang w:val="en-GB"/>
        </w:rPr>
      </w:pPr>
      <w:r w:rsidRPr="00307475">
        <w:rPr>
          <w:rFonts w:cstheme="minorHAnsi"/>
          <w:b/>
          <w:szCs w:val="24"/>
          <w:u w:val="single"/>
          <w:lang w:val="en-GB"/>
        </w:rPr>
        <w:fldChar w:fldCharType="end"/>
      </w:r>
    </w:p>
    <w:sectPr w:rsidR="00AD1D1C" w:rsidRPr="001F3E3A" w:rsidSect="00B36EE8">
      <w:type w:val="continuous"/>
      <w:pgSz w:w="11907" w:h="16839" w:code="9"/>
      <w:pgMar w:top="1440" w:right="1797" w:bottom="1304" w:left="1797" w:header="709" w:footer="567" w:gutter="0"/>
      <w:paperSrc w:first="258" w:other="25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21458" w14:textId="77777777" w:rsidR="002D4255" w:rsidRDefault="002D4255">
      <w:r>
        <w:separator/>
      </w:r>
    </w:p>
  </w:endnote>
  <w:endnote w:type="continuationSeparator" w:id="0">
    <w:p w14:paraId="00C0517C" w14:textId="77777777" w:rsidR="002D4255" w:rsidRDefault="002D4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BF3C" w14:textId="77D5C485" w:rsidR="005F7FEC" w:rsidRDefault="00E22120">
    <w:r>
      <w:t>#1104605v7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996E" w14:textId="38B4D401" w:rsidR="005F7FEC" w:rsidRPr="0055424F" w:rsidRDefault="00BB63B9" w:rsidP="007B4CF7">
    <w:pPr>
      <w:pStyle w:val="Fuzeile"/>
      <w:rPr>
        <w:sz w:val="16"/>
        <w:szCs w:val="16"/>
      </w:rPr>
    </w:pPr>
    <w:r w:rsidRPr="0055424F">
      <w:rPr>
        <w:sz w:val="16"/>
        <w:szCs w:val="16"/>
      </w:rPr>
      <w:fldChar w:fldCharType="begin"/>
    </w:r>
    <w:r w:rsidRPr="0055424F">
      <w:rPr>
        <w:sz w:val="16"/>
        <w:szCs w:val="16"/>
      </w:rPr>
      <w:instrText xml:space="preserve"> DOCPROPERTY iManageFooter \* MERGEFORMAT </w:instrText>
    </w:r>
    <w:r w:rsidRPr="0055424F">
      <w:rPr>
        <w:sz w:val="16"/>
        <w:szCs w:val="16"/>
      </w:rPr>
      <w:fldChar w:fldCharType="separate"/>
    </w:r>
    <w:r w:rsidR="00812DD2">
      <w:rPr>
        <w:sz w:val="16"/>
        <w:szCs w:val="16"/>
      </w:rPr>
      <w:t>#1158229v4</w:t>
    </w:r>
    <w:r w:rsidRPr="0055424F">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0D74" w14:textId="77777777" w:rsidR="0040263C" w:rsidRDefault="0040263C">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087589"/>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679467073"/>
              <w:docPartObj>
                <w:docPartGallery w:val="Page Numbers (Top of Page)"/>
                <w:docPartUnique/>
              </w:docPartObj>
            </w:sdtPr>
            <w:sdtEndPr/>
            <w:sdtContent>
              <w:p w14:paraId="622281A5" w14:textId="2CCF9652" w:rsidR="00315C6D" w:rsidRDefault="004C56E3" w:rsidP="0040263C">
                <w:pPr>
                  <w:pStyle w:val="Fuzeile"/>
                  <w:tabs>
                    <w:tab w:val="center" w:pos="4320"/>
                    <w:tab w:val="right" w:pos="8640"/>
                  </w:tabs>
                  <w:spacing w:line="259" w:lineRule="auto"/>
                  <w:jc w:val="right"/>
                </w:pPr>
                <w:r w:rsidRPr="00205E60">
                  <w:rPr>
                    <w:rFonts w:cstheme="minorHAnsi"/>
                    <w:sz w:val="20"/>
                  </w:rPr>
                  <w:t xml:space="preserve">Page </w:t>
                </w:r>
                <w:r w:rsidRPr="00205E60">
                  <w:rPr>
                    <w:rFonts w:cstheme="minorHAnsi"/>
                    <w:b/>
                    <w:sz w:val="20"/>
                  </w:rPr>
                  <w:fldChar w:fldCharType="begin"/>
                </w:r>
                <w:r w:rsidRPr="00205E60">
                  <w:rPr>
                    <w:rFonts w:cstheme="minorHAnsi"/>
                    <w:b/>
                    <w:sz w:val="20"/>
                  </w:rPr>
                  <w:instrText xml:space="preserve"> PAGE </w:instrText>
                </w:r>
                <w:r w:rsidRPr="00205E60">
                  <w:rPr>
                    <w:rFonts w:cstheme="minorHAnsi"/>
                    <w:b/>
                    <w:sz w:val="20"/>
                  </w:rPr>
                  <w:fldChar w:fldCharType="separate"/>
                </w:r>
                <w:r>
                  <w:rPr>
                    <w:rFonts w:cstheme="minorHAnsi"/>
                    <w:b/>
                    <w:sz w:val="20"/>
                  </w:rPr>
                  <w:t>2</w:t>
                </w:r>
                <w:r w:rsidRPr="00205E60">
                  <w:rPr>
                    <w:rFonts w:cstheme="minorHAnsi"/>
                    <w:b/>
                    <w:sz w:val="20"/>
                  </w:rPr>
                  <w:fldChar w:fldCharType="end"/>
                </w:r>
                <w:r w:rsidRPr="00205E60">
                  <w:rPr>
                    <w:rFonts w:cstheme="minorHAnsi"/>
                    <w:sz w:val="20"/>
                  </w:rPr>
                  <w:t xml:space="preserve"> of </w:t>
                </w:r>
                <w:r w:rsidRPr="00205E60">
                  <w:rPr>
                    <w:rFonts w:cstheme="minorHAnsi"/>
                    <w:b/>
                    <w:sz w:val="20"/>
                  </w:rPr>
                  <w:fldChar w:fldCharType="begin"/>
                </w:r>
                <w:r w:rsidRPr="00205E60">
                  <w:rPr>
                    <w:rFonts w:cstheme="minorHAnsi"/>
                    <w:b/>
                    <w:sz w:val="20"/>
                  </w:rPr>
                  <w:instrText xml:space="preserve"> NUMPAGES </w:instrText>
                </w:r>
                <w:r w:rsidRPr="00205E60">
                  <w:rPr>
                    <w:rFonts w:cstheme="minorHAnsi"/>
                    <w:b/>
                    <w:sz w:val="20"/>
                  </w:rPr>
                  <w:fldChar w:fldCharType="separate"/>
                </w:r>
                <w:r>
                  <w:rPr>
                    <w:rFonts w:cstheme="minorHAnsi"/>
                    <w:b/>
                    <w:sz w:val="20"/>
                  </w:rPr>
                  <w:t>5</w:t>
                </w:r>
                <w:r w:rsidRPr="00205E60">
                  <w:rPr>
                    <w:rFonts w:cstheme="minorHAnsi"/>
                    <w:b/>
                    <w:sz w:val="20"/>
                  </w:rPr>
                  <w:fldChar w:fldCharType="end"/>
                </w:r>
              </w:p>
            </w:sdtContent>
          </w:sdt>
        </w:sdtContent>
      </w:sdt>
    </w:sdtContent>
  </w:sdt>
  <w:p w14:paraId="49F98A2C" w14:textId="4CB7640D" w:rsidR="00315C6D" w:rsidRDefault="0040263C" w:rsidP="00315C6D">
    <w:pPr>
      <w:pStyle w:val="Fuzeile"/>
    </w:pPr>
    <w:r>
      <w:rPr>
        <w:sz w:val="16"/>
        <w:szCs w:val="16"/>
      </w:rPr>
      <w:fldChar w:fldCharType="begin"/>
    </w:r>
    <w:r>
      <w:rPr>
        <w:sz w:val="16"/>
        <w:szCs w:val="16"/>
      </w:rPr>
      <w:instrText xml:space="preserve"> DOCPROPERTY iManageFooter \* MERGEFORMAT </w:instrText>
    </w:r>
    <w:r>
      <w:rPr>
        <w:sz w:val="16"/>
        <w:szCs w:val="16"/>
      </w:rPr>
      <w:fldChar w:fldCharType="separate"/>
    </w:r>
    <w:r>
      <w:rPr>
        <w:sz w:val="16"/>
        <w:szCs w:val="16"/>
      </w:rPr>
      <w:t>#1158229v4</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59A7" w14:textId="0479946E" w:rsidR="005F7FEC" w:rsidRDefault="00E22120">
    <w:r>
      <w:t>#1104605v7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FC230" w14:textId="77777777" w:rsidR="002D4255" w:rsidRDefault="002D4255">
      <w:r>
        <w:separator/>
      </w:r>
    </w:p>
  </w:footnote>
  <w:footnote w:type="continuationSeparator" w:id="0">
    <w:p w14:paraId="550129D8" w14:textId="77777777" w:rsidR="002D4255" w:rsidRDefault="002D4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155E" w14:textId="77777777" w:rsidR="0040263C" w:rsidRDefault="0040263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9BCE" w14:textId="77777777" w:rsidR="0040263C" w:rsidRDefault="0040263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05754" w14:textId="643A1072" w:rsidR="00F6770A" w:rsidRDefault="00F6770A" w:rsidP="00F66384">
    <w:pPr>
      <w:pStyle w:val="Kopfzeil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835B" w14:textId="77777777" w:rsidR="00520560" w:rsidRPr="00107602" w:rsidRDefault="00520560" w:rsidP="00107602">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ABC49C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73E05AB"/>
    <w:multiLevelType w:val="multilevel"/>
    <w:tmpl w:val="A2540B02"/>
    <w:styleLink w:val="V14ListeEN"/>
    <w:lvl w:ilvl="0">
      <w:start w:val="1"/>
      <w:numFmt w:val="decimal"/>
      <w:lvlText w:val="%1"/>
      <w:lvlJc w:val="left"/>
      <w:pPr>
        <w:ind w:left="680" w:hanging="680"/>
      </w:pPr>
      <w:rPr>
        <w:rFonts w:hint="default"/>
        <w:b/>
        <w:i w:val="0"/>
      </w:rPr>
    </w:lvl>
    <w:lvl w:ilvl="1">
      <w:start w:val="1"/>
      <w:numFmt w:val="decimal"/>
      <w:lvlText w:val="%1.%2"/>
      <w:lvlJc w:val="left"/>
      <w:pPr>
        <w:ind w:left="680" w:hanging="680"/>
      </w:pPr>
      <w:rPr>
        <w:rFonts w:hint="default"/>
        <w:b w:val="0"/>
        <w:i w:val="0"/>
      </w:rPr>
    </w:lvl>
    <w:lvl w:ilvl="2">
      <w:start w:val="1"/>
      <w:numFmt w:val="lowerLetter"/>
      <w:lvlText w:val="(%3)"/>
      <w:lvlJc w:val="left"/>
      <w:pPr>
        <w:ind w:left="1247" w:hanging="567"/>
      </w:pPr>
      <w:rPr>
        <w:rFonts w:hint="default"/>
        <w:b w:val="0"/>
        <w:i w:val="0"/>
      </w:rPr>
    </w:lvl>
    <w:lvl w:ilvl="3">
      <w:start w:val="1"/>
      <w:numFmt w:val="lowerRoman"/>
      <w:lvlText w:val="(%4)"/>
      <w:lvlJc w:val="left"/>
      <w:pPr>
        <w:ind w:left="1814" w:hanging="567"/>
      </w:pPr>
      <w:rPr>
        <w:rFonts w:hint="default"/>
      </w:rPr>
    </w:lvl>
    <w:lvl w:ilvl="4">
      <w:start w:val="1"/>
      <w:numFmt w:val="lowerLetter"/>
      <w:lvlText w:val="(%5)"/>
      <w:lvlJc w:val="left"/>
      <w:pPr>
        <w:ind w:left="2381" w:hanging="567"/>
      </w:pPr>
      <w:rPr>
        <w:rFonts w:ascii="Symbol" w:hAnsi="Symbol" w:hint="default"/>
        <w:b w:val="0"/>
        <w:i w:val="0"/>
      </w:rPr>
    </w:lvl>
    <w:lvl w:ilvl="5">
      <w:start w:val="1"/>
      <w:numFmt w:val="bullet"/>
      <w:lvlText w:val=""/>
      <w:lvlJc w:val="left"/>
      <w:pPr>
        <w:ind w:left="2381" w:hanging="567"/>
      </w:pPr>
      <w:rPr>
        <w:rFonts w:ascii="Symbol" w:hAnsi="Symbol" w:hint="default"/>
        <w:color w:val="auto"/>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D41199"/>
    <w:multiLevelType w:val="hybridMultilevel"/>
    <w:tmpl w:val="A33CE864"/>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DF63F35"/>
    <w:multiLevelType w:val="multilevel"/>
    <w:tmpl w:val="AFEEF2FE"/>
    <w:lvl w:ilvl="0">
      <w:start w:val="1"/>
      <w:numFmt w:val="upperRoman"/>
      <w:suff w:val="space"/>
      <w:lvlText w:val="%1."/>
      <w:lvlJc w:val="center"/>
      <w:pPr>
        <w:ind w:left="0" w:firstLine="0"/>
      </w:pPr>
      <w:rPr>
        <w:rFonts w:hint="default"/>
      </w:rPr>
    </w:lvl>
    <w:lvl w:ilvl="1">
      <w:start w:val="1"/>
      <w:numFmt w:val="decimal"/>
      <w:lvlText w:val="%2"/>
      <w:lvlJc w:val="left"/>
      <w:pPr>
        <w:ind w:left="680" w:hanging="680"/>
      </w:pPr>
      <w:rPr>
        <w:rFonts w:hint="default"/>
      </w:rPr>
    </w:lvl>
    <w:lvl w:ilvl="2">
      <w:start w:val="1"/>
      <w:numFmt w:val="decimal"/>
      <w:pStyle w:val="V14Level2DEBOLD"/>
      <w:lvlText w:val="%2.%3"/>
      <w:lvlJc w:val="left"/>
      <w:pPr>
        <w:ind w:left="680" w:hanging="680"/>
      </w:pPr>
      <w:rPr>
        <w:rFonts w:hint="default"/>
      </w:rPr>
    </w:lvl>
    <w:lvl w:ilvl="3">
      <w:start w:val="1"/>
      <w:numFmt w:val="lowerLetter"/>
      <w:lvlText w:val="(%4)"/>
      <w:lvlJc w:val="left"/>
      <w:pPr>
        <w:ind w:left="1247" w:hanging="567"/>
      </w:pPr>
      <w:rPr>
        <w:rFonts w:hint="default"/>
      </w:rPr>
    </w:lvl>
    <w:lvl w:ilvl="4">
      <w:start w:val="1"/>
      <w:numFmt w:val="lowerRoman"/>
      <w:lvlText w:val="(%5)"/>
      <w:lvlJc w:val="left"/>
      <w:pPr>
        <w:ind w:left="1814" w:hanging="567"/>
      </w:pPr>
      <w:rPr>
        <w:rFonts w:hint="default"/>
      </w:rPr>
    </w:lvl>
    <w:lvl w:ilvl="5">
      <w:start w:val="1"/>
      <w:numFmt w:val="lowerLetter"/>
      <w:lvlText w:val="(%6)"/>
      <w:lvlJc w:val="left"/>
      <w:pPr>
        <w:ind w:left="2381" w:hanging="567"/>
      </w:pPr>
      <w:rPr>
        <w:rFonts w:ascii="Symbol" w:hAnsi="Symbol" w:hint="default"/>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3585759"/>
    <w:multiLevelType w:val="multilevel"/>
    <w:tmpl w:val="F7B0B6B0"/>
    <w:styleLink w:val="V14ListeEN0"/>
    <w:lvl w:ilvl="0">
      <w:start w:val="1"/>
      <w:numFmt w:val="decimal"/>
      <w:lvlText w:val="%1"/>
      <w:lvlJc w:val="left"/>
      <w:pPr>
        <w:ind w:left="680" w:hanging="680"/>
      </w:pPr>
      <w:rPr>
        <w:rFonts w:hint="default"/>
        <w:b/>
        <w:i w:val="0"/>
      </w:rPr>
    </w:lvl>
    <w:lvl w:ilvl="1">
      <w:start w:val="1"/>
      <w:numFmt w:val="decimal"/>
      <w:pStyle w:val="V14TableLevel2DE"/>
      <w:lvlText w:val="%1.%2"/>
      <w:lvlJc w:val="left"/>
      <w:pPr>
        <w:ind w:left="680" w:hanging="680"/>
      </w:pPr>
      <w:rPr>
        <w:rFonts w:hint="default"/>
        <w:b w:val="0"/>
        <w:i w:val="0"/>
      </w:rPr>
    </w:lvl>
    <w:lvl w:ilvl="2">
      <w:start w:val="1"/>
      <w:numFmt w:val="lowerLetter"/>
      <w:lvlText w:val="(%3)"/>
      <w:lvlJc w:val="left"/>
      <w:pPr>
        <w:ind w:left="1247" w:hanging="567"/>
      </w:pPr>
      <w:rPr>
        <w:rFonts w:hint="default"/>
        <w:b w:val="0"/>
        <w:i w:val="0"/>
      </w:rPr>
    </w:lvl>
    <w:lvl w:ilvl="3">
      <w:start w:val="1"/>
      <w:numFmt w:val="lowerRoman"/>
      <w:lvlText w:val="(%4)"/>
      <w:lvlJc w:val="left"/>
      <w:pPr>
        <w:ind w:left="1814" w:hanging="567"/>
      </w:pPr>
      <w:rPr>
        <w:rFonts w:hint="default"/>
      </w:rPr>
    </w:lvl>
    <w:lvl w:ilvl="4">
      <w:start w:val="1"/>
      <w:numFmt w:val="lowerLetter"/>
      <w:lvlText w:val="(%5)"/>
      <w:lvlJc w:val="left"/>
      <w:pPr>
        <w:ind w:left="2381" w:hanging="567"/>
      </w:pPr>
      <w:rPr>
        <w:rFonts w:ascii="Symbol" w:hAnsi="Symbol" w:hint="default"/>
        <w:b w:val="0"/>
        <w:i w:val="0"/>
      </w:rPr>
    </w:lvl>
    <w:lvl w:ilvl="5">
      <w:start w:val="1"/>
      <w:numFmt w:val="bullet"/>
      <w:lvlText w:val=""/>
      <w:lvlJc w:val="left"/>
      <w:pPr>
        <w:ind w:left="2381" w:hanging="567"/>
      </w:pPr>
      <w:rPr>
        <w:rFonts w:ascii="Symbol" w:hAnsi="Symbol" w:hint="default"/>
        <w:color w:val="auto"/>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790188A"/>
    <w:multiLevelType w:val="multilevel"/>
    <w:tmpl w:val="C686B7BC"/>
    <w:lvl w:ilvl="0">
      <w:start w:val="1"/>
      <w:numFmt w:val="decimal"/>
      <w:pStyle w:val="V14TableLevel1DE"/>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247" w:hanging="567"/>
      </w:pPr>
      <w:rPr>
        <w:rFonts w:hint="default"/>
      </w:rPr>
    </w:lvl>
    <w:lvl w:ilvl="3">
      <w:start w:val="1"/>
      <w:numFmt w:val="lowerRoman"/>
      <w:lvlText w:val="(%4)"/>
      <w:lvlJc w:val="left"/>
      <w:pPr>
        <w:ind w:left="1814" w:hanging="567"/>
      </w:pPr>
      <w:rPr>
        <w:rFonts w:hint="default"/>
      </w:rPr>
    </w:lvl>
    <w:lvl w:ilvl="4">
      <w:start w:val="1"/>
      <w:numFmt w:val="lowerLetter"/>
      <w:lvlText w:val="(%5)"/>
      <w:lvlJc w:val="left"/>
      <w:pPr>
        <w:ind w:left="2381" w:hanging="567"/>
      </w:pPr>
      <w:rPr>
        <w:rFonts w:ascii="Symbol" w:hAnsi="Symbol" w:hint="default"/>
      </w:rPr>
    </w:lvl>
    <w:lvl w:ilvl="5">
      <w:start w:val="1"/>
      <w:numFmt w:val="bullet"/>
      <w:lvlText w:val=""/>
      <w:lvlJc w:val="left"/>
      <w:pPr>
        <w:ind w:left="2381" w:hanging="567"/>
      </w:pPr>
      <w:rPr>
        <w:rFonts w:ascii="Symbol" w:hAnsi="Symbol" w:hint="default"/>
        <w:color w:val="auto"/>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5CE05BC"/>
    <w:multiLevelType w:val="hybridMultilevel"/>
    <w:tmpl w:val="7BD04498"/>
    <w:lvl w:ilvl="0" w:tplc="F87C34EC">
      <w:start w:val="1"/>
      <w:numFmt w:val="decimal"/>
      <w:pStyle w:val="V14PartiesDE"/>
      <w:lvlText w:val="(%1)"/>
      <w:lvlJc w:val="left"/>
      <w:pPr>
        <w:ind w:left="680" w:hanging="3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765D36"/>
    <w:multiLevelType w:val="multilevel"/>
    <w:tmpl w:val="C686B7BC"/>
    <w:styleLink w:val="V14ListeDE"/>
    <w:lvl w:ilvl="0">
      <w:start w:val="1"/>
      <w:numFmt w:val="decimal"/>
      <w:pStyle w:val="V14Level1DE"/>
      <w:lvlText w:val="%1"/>
      <w:lvlJc w:val="left"/>
      <w:pPr>
        <w:ind w:left="680" w:hanging="680"/>
      </w:pPr>
      <w:rPr>
        <w:rFonts w:hint="default"/>
      </w:rPr>
    </w:lvl>
    <w:lvl w:ilvl="1">
      <w:start w:val="1"/>
      <w:numFmt w:val="decimal"/>
      <w:pStyle w:val="V14Level2DE"/>
      <w:lvlText w:val="%1.%2"/>
      <w:lvlJc w:val="left"/>
      <w:pPr>
        <w:ind w:left="680" w:hanging="680"/>
      </w:pPr>
      <w:rPr>
        <w:rFonts w:hint="default"/>
      </w:rPr>
    </w:lvl>
    <w:lvl w:ilvl="2">
      <w:start w:val="1"/>
      <w:numFmt w:val="lowerLetter"/>
      <w:pStyle w:val="V14Level3DE"/>
      <w:lvlText w:val="(%3)"/>
      <w:lvlJc w:val="left"/>
      <w:pPr>
        <w:ind w:left="1247" w:hanging="567"/>
      </w:pPr>
      <w:rPr>
        <w:rFonts w:hint="default"/>
      </w:rPr>
    </w:lvl>
    <w:lvl w:ilvl="3">
      <w:start w:val="1"/>
      <w:numFmt w:val="lowerRoman"/>
      <w:lvlText w:val="(%4)"/>
      <w:lvlJc w:val="left"/>
      <w:pPr>
        <w:ind w:left="1814" w:hanging="567"/>
      </w:pPr>
      <w:rPr>
        <w:rFonts w:hint="default"/>
      </w:rPr>
    </w:lvl>
    <w:lvl w:ilvl="4">
      <w:start w:val="1"/>
      <w:numFmt w:val="lowerLetter"/>
      <w:pStyle w:val="V14Level5DE"/>
      <w:lvlText w:val="(%5)"/>
      <w:lvlJc w:val="left"/>
      <w:pPr>
        <w:ind w:left="2381" w:hanging="567"/>
      </w:pPr>
      <w:rPr>
        <w:rFonts w:ascii="Symbol" w:hAnsi="Symbol" w:hint="default"/>
      </w:rPr>
    </w:lvl>
    <w:lvl w:ilvl="5">
      <w:start w:val="1"/>
      <w:numFmt w:val="bullet"/>
      <w:pStyle w:val="V14Level6DE"/>
      <w:lvlText w:val=""/>
      <w:lvlJc w:val="left"/>
      <w:pPr>
        <w:ind w:left="2381" w:hanging="567"/>
      </w:pPr>
      <w:rPr>
        <w:rFonts w:ascii="Symbol" w:hAnsi="Symbol" w:hint="default"/>
        <w:color w:val="auto"/>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43E7486"/>
    <w:multiLevelType w:val="hybridMultilevel"/>
    <w:tmpl w:val="890278F0"/>
    <w:lvl w:ilvl="0" w:tplc="3684E4F8">
      <w:start w:val="1"/>
      <w:numFmt w:val="decimal"/>
      <w:pStyle w:val="V14Parteien"/>
      <w:lvlText w:val="(%1)"/>
      <w:lvlJc w:val="left"/>
      <w:pPr>
        <w:ind w:left="828" w:hanging="360"/>
      </w:pPr>
      <w:rPr>
        <w:b w:val="0"/>
        <w:i w:val="0"/>
      </w:rPr>
    </w:lvl>
    <w:lvl w:ilvl="1" w:tplc="04070019" w:tentative="1">
      <w:start w:val="1"/>
      <w:numFmt w:val="lowerLetter"/>
      <w:lvlText w:val="%2."/>
      <w:lvlJc w:val="left"/>
      <w:pPr>
        <w:ind w:left="1548" w:hanging="360"/>
      </w:pPr>
    </w:lvl>
    <w:lvl w:ilvl="2" w:tplc="0407001B" w:tentative="1">
      <w:start w:val="1"/>
      <w:numFmt w:val="lowerRoman"/>
      <w:lvlText w:val="%3."/>
      <w:lvlJc w:val="right"/>
      <w:pPr>
        <w:ind w:left="2268" w:hanging="180"/>
      </w:pPr>
    </w:lvl>
    <w:lvl w:ilvl="3" w:tplc="0407000F" w:tentative="1">
      <w:start w:val="1"/>
      <w:numFmt w:val="decimal"/>
      <w:lvlText w:val="%4."/>
      <w:lvlJc w:val="left"/>
      <w:pPr>
        <w:ind w:left="2988" w:hanging="360"/>
      </w:pPr>
    </w:lvl>
    <w:lvl w:ilvl="4" w:tplc="04070019" w:tentative="1">
      <w:start w:val="1"/>
      <w:numFmt w:val="lowerLetter"/>
      <w:lvlText w:val="%5."/>
      <w:lvlJc w:val="left"/>
      <w:pPr>
        <w:ind w:left="3708" w:hanging="360"/>
      </w:pPr>
    </w:lvl>
    <w:lvl w:ilvl="5" w:tplc="0407001B" w:tentative="1">
      <w:start w:val="1"/>
      <w:numFmt w:val="lowerRoman"/>
      <w:lvlText w:val="%6."/>
      <w:lvlJc w:val="right"/>
      <w:pPr>
        <w:ind w:left="4428" w:hanging="180"/>
      </w:pPr>
    </w:lvl>
    <w:lvl w:ilvl="6" w:tplc="0407000F" w:tentative="1">
      <w:start w:val="1"/>
      <w:numFmt w:val="decimal"/>
      <w:lvlText w:val="%7."/>
      <w:lvlJc w:val="left"/>
      <w:pPr>
        <w:ind w:left="5148" w:hanging="360"/>
      </w:pPr>
    </w:lvl>
    <w:lvl w:ilvl="7" w:tplc="04070019" w:tentative="1">
      <w:start w:val="1"/>
      <w:numFmt w:val="lowerLetter"/>
      <w:lvlText w:val="%8."/>
      <w:lvlJc w:val="left"/>
      <w:pPr>
        <w:ind w:left="5868" w:hanging="360"/>
      </w:pPr>
    </w:lvl>
    <w:lvl w:ilvl="8" w:tplc="0407001B" w:tentative="1">
      <w:start w:val="1"/>
      <w:numFmt w:val="lowerRoman"/>
      <w:lvlText w:val="%9."/>
      <w:lvlJc w:val="right"/>
      <w:pPr>
        <w:ind w:left="6588" w:hanging="180"/>
      </w:pPr>
    </w:lvl>
  </w:abstractNum>
  <w:abstractNum w:abstractNumId="9" w15:restartNumberingAfterBreak="0">
    <w:nsid w:val="35C75F65"/>
    <w:multiLevelType w:val="multilevel"/>
    <w:tmpl w:val="16D676C0"/>
    <w:styleLink w:val="V14ListGuaranteesEN"/>
    <w:lvl w:ilvl="0">
      <w:start w:val="1"/>
      <w:numFmt w:val="upperLetter"/>
      <w:pStyle w:val="V14GuaranteesLevel1EN"/>
      <w:lvlText w:val="%1"/>
      <w:lvlJc w:val="left"/>
      <w:pPr>
        <w:ind w:left="720" w:hanging="720"/>
      </w:pPr>
      <w:rPr>
        <w:rFonts w:asciiTheme="minorHAnsi" w:hAnsiTheme="minorHAnsi" w:hint="default"/>
        <w:b/>
        <w:sz w:val="24"/>
        <w:szCs w:val="24"/>
      </w:rPr>
    </w:lvl>
    <w:lvl w:ilvl="1">
      <w:start w:val="1"/>
      <w:numFmt w:val="decimal"/>
      <w:pStyle w:val="V14GuaranteesLevel2EN"/>
      <w:lvlText w:val="%1.%2"/>
      <w:lvlJc w:val="left"/>
      <w:pPr>
        <w:ind w:left="720" w:hanging="720"/>
      </w:pPr>
      <w:rPr>
        <w:rFonts w:hint="default"/>
      </w:rPr>
    </w:lvl>
    <w:lvl w:ilvl="2">
      <w:start w:val="1"/>
      <w:numFmt w:val="lowerLetter"/>
      <w:pStyle w:val="V14GuaranteesLevel3EN"/>
      <w:lvlText w:val="(%3)"/>
      <w:lvlJc w:val="left"/>
      <w:pPr>
        <w:tabs>
          <w:tab w:val="num" w:pos="720"/>
        </w:tabs>
        <w:ind w:left="1440" w:hanging="720"/>
      </w:pPr>
      <w:rPr>
        <w:rFonts w:hint="default"/>
      </w:rPr>
    </w:lvl>
    <w:lvl w:ilvl="3">
      <w:start w:val="1"/>
      <w:numFmt w:val="lowerRoman"/>
      <w:lvlText w:val="(%4)"/>
      <w:lvlJc w:val="left"/>
      <w:pPr>
        <w:ind w:left="2160" w:hanging="720"/>
      </w:pPr>
      <w:rPr>
        <w:rFonts w:hint="default"/>
      </w:rPr>
    </w:lvl>
    <w:lvl w:ilvl="4">
      <w:start w:val="27"/>
      <w:numFmt w:val="lowerLetter"/>
      <w:lvlText w:val="(%5)"/>
      <w:lvlJc w:val="left"/>
      <w:pPr>
        <w:tabs>
          <w:tab w:val="num" w:pos="2160"/>
        </w:tabs>
        <w:ind w:left="2880" w:hanging="720"/>
      </w:pPr>
      <w:rPr>
        <w:rFonts w:hint="default"/>
      </w:rPr>
    </w:lvl>
    <w:lvl w:ilvl="5">
      <w:start w:val="1"/>
      <w:numFmt w:val="lowerRoman"/>
      <w:lvlText w:val="(%6)"/>
      <w:lvlJc w:val="left"/>
      <w:pPr>
        <w:tabs>
          <w:tab w:val="num" w:pos="2880"/>
        </w:tabs>
        <w:ind w:left="3600" w:hanging="720"/>
      </w:pPr>
      <w:rPr>
        <w:rFonts w:hint="default"/>
      </w:rPr>
    </w:lvl>
    <w:lvl w:ilvl="6">
      <w:start w:val="1"/>
      <w:numFmt w:val="decimal"/>
      <w:lvlText w:val="%7."/>
      <w:lvlJc w:val="left"/>
      <w:pPr>
        <w:ind w:left="3600" w:hanging="72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7AD14ED"/>
    <w:multiLevelType w:val="hybridMultilevel"/>
    <w:tmpl w:val="8D5C6D5A"/>
    <w:lvl w:ilvl="0" w:tplc="F63A9732">
      <w:start w:val="1"/>
      <w:numFmt w:val="decimal"/>
      <w:pStyle w:val="V14PartiesEN"/>
      <w:lvlText w:val="(%1)"/>
      <w:lvlJc w:val="left"/>
      <w:pPr>
        <w:ind w:left="680" w:hanging="3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505DB"/>
    <w:multiLevelType w:val="multilevel"/>
    <w:tmpl w:val="339408AA"/>
    <w:lvl w:ilvl="0">
      <w:start w:val="1"/>
      <w:numFmt w:val="decimal"/>
      <w:pStyle w:val="V14Level1EN"/>
      <w:lvlText w:val="%1"/>
      <w:lvlJc w:val="left"/>
      <w:pPr>
        <w:ind w:left="680" w:hanging="680"/>
      </w:pPr>
      <w:rPr>
        <w:rFonts w:hint="default"/>
        <w:b/>
        <w:i w:val="0"/>
      </w:rPr>
    </w:lvl>
    <w:lvl w:ilvl="1">
      <w:start w:val="1"/>
      <w:numFmt w:val="decimal"/>
      <w:pStyle w:val="V14Level2EN"/>
      <w:lvlText w:val="%1.%2"/>
      <w:lvlJc w:val="left"/>
      <w:pPr>
        <w:ind w:left="680" w:hanging="680"/>
      </w:pPr>
      <w:rPr>
        <w:rFonts w:hint="default"/>
        <w:b w:val="0"/>
        <w:i w:val="0"/>
      </w:rPr>
    </w:lvl>
    <w:lvl w:ilvl="2">
      <w:start w:val="1"/>
      <w:numFmt w:val="lowerLetter"/>
      <w:pStyle w:val="V14Level3EN"/>
      <w:lvlText w:val="(%3)"/>
      <w:lvlJc w:val="left"/>
      <w:pPr>
        <w:ind w:left="1247" w:hanging="567"/>
      </w:pPr>
      <w:rPr>
        <w:rFonts w:hint="default"/>
        <w:b w:val="0"/>
        <w:i w:val="0"/>
      </w:rPr>
    </w:lvl>
    <w:lvl w:ilvl="3">
      <w:start w:val="1"/>
      <w:numFmt w:val="lowerRoman"/>
      <w:pStyle w:val="V14Level4EN"/>
      <w:lvlText w:val="(%4)"/>
      <w:lvlJc w:val="left"/>
      <w:pPr>
        <w:ind w:left="1814" w:hanging="567"/>
      </w:pPr>
      <w:rPr>
        <w:rFonts w:hint="default"/>
      </w:rPr>
    </w:lvl>
    <w:lvl w:ilvl="4">
      <w:start w:val="1"/>
      <w:numFmt w:val="lowerLetter"/>
      <w:pStyle w:val="V14Level5EN"/>
      <w:lvlText w:val="(%5)"/>
      <w:lvlJc w:val="left"/>
      <w:pPr>
        <w:ind w:left="2381" w:hanging="567"/>
      </w:pPr>
      <w:rPr>
        <w:rFonts w:ascii="Symbol" w:hAnsi="Symbol" w:hint="default"/>
        <w:b w:val="0"/>
        <w:i w:val="0"/>
      </w:rPr>
    </w:lvl>
    <w:lvl w:ilvl="5">
      <w:start w:val="1"/>
      <w:numFmt w:val="bullet"/>
      <w:pStyle w:val="V14Level6EN"/>
      <w:lvlText w:val=""/>
      <w:lvlJc w:val="left"/>
      <w:pPr>
        <w:ind w:left="2381" w:hanging="567"/>
      </w:pPr>
      <w:rPr>
        <w:rFonts w:ascii="Symbol" w:hAnsi="Symbol" w:hint="default"/>
        <w:color w:val="auto"/>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7D5763E"/>
    <w:multiLevelType w:val="hybridMultilevel"/>
    <w:tmpl w:val="3CCA5AEE"/>
    <w:lvl w:ilvl="0" w:tplc="DFD6AA84">
      <w:start w:val="1"/>
      <w:numFmt w:val="upperLetter"/>
      <w:pStyle w:val="V14IntroductionEN"/>
      <w:lvlText w:val="(%1)"/>
      <w:lvlJc w:val="left"/>
      <w:pPr>
        <w:ind w:left="680" w:hanging="6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A12ED"/>
    <w:multiLevelType w:val="multilevel"/>
    <w:tmpl w:val="9CDAFE7A"/>
    <w:lvl w:ilvl="0">
      <w:start w:val="1"/>
      <w:numFmt w:val="decimal"/>
      <w:pStyle w:val="berschrift1neu"/>
      <w:lvlText w:val="%1"/>
      <w:lvlJc w:val="left"/>
      <w:pPr>
        <w:ind w:left="720" w:hanging="720"/>
      </w:pPr>
      <w:rPr>
        <w:rFonts w:asciiTheme="minorHAnsi" w:hAnsiTheme="minorHAnsi" w:hint="default"/>
        <w:b/>
        <w:sz w:val="24"/>
        <w:szCs w:val="24"/>
      </w:rPr>
    </w:lvl>
    <w:lvl w:ilvl="1">
      <w:start w:val="1"/>
      <w:numFmt w:val="decimal"/>
      <w:pStyle w:val="berschrift2neu"/>
      <w:lvlText w:val="%1.%2"/>
      <w:lvlJc w:val="left"/>
      <w:pPr>
        <w:ind w:left="720" w:hanging="720"/>
      </w:pPr>
      <w:rPr>
        <w:rFonts w:hint="default"/>
      </w:rPr>
    </w:lvl>
    <w:lvl w:ilvl="2">
      <w:start w:val="1"/>
      <w:numFmt w:val="lowerLetter"/>
      <w:pStyle w:val="berschrift3neu"/>
      <w:lvlText w:val="(%3)"/>
      <w:lvlJc w:val="left"/>
      <w:pPr>
        <w:tabs>
          <w:tab w:val="num" w:pos="720"/>
        </w:tabs>
        <w:ind w:left="1440" w:hanging="720"/>
      </w:pPr>
      <w:rPr>
        <w:rFonts w:hint="default"/>
        <w:b w:val="0"/>
        <w:color w:val="000000" w:themeColor="text1"/>
      </w:rPr>
    </w:lvl>
    <w:lvl w:ilvl="3">
      <w:start w:val="1"/>
      <w:numFmt w:val="lowerRoman"/>
      <w:pStyle w:val="berschrift4neu"/>
      <w:lvlText w:val="(%4)"/>
      <w:lvlJc w:val="left"/>
      <w:pPr>
        <w:ind w:left="2160" w:hanging="720"/>
      </w:pPr>
      <w:rPr>
        <w:rFonts w:hint="default"/>
        <w:b w:val="0"/>
      </w:rPr>
    </w:lvl>
    <w:lvl w:ilvl="4">
      <w:start w:val="27"/>
      <w:numFmt w:val="lowerLetter"/>
      <w:lvlText w:val="(%5)"/>
      <w:lvlJc w:val="left"/>
      <w:pPr>
        <w:tabs>
          <w:tab w:val="num" w:pos="2160"/>
        </w:tabs>
        <w:ind w:left="2880" w:hanging="720"/>
      </w:pPr>
      <w:rPr>
        <w:rFonts w:hint="default"/>
      </w:rPr>
    </w:lvl>
    <w:lvl w:ilvl="5">
      <w:start w:val="1"/>
      <w:numFmt w:val="lowerRoman"/>
      <w:lvlText w:val="(%6)"/>
      <w:lvlJc w:val="left"/>
      <w:pPr>
        <w:tabs>
          <w:tab w:val="num" w:pos="2880"/>
        </w:tabs>
        <w:ind w:left="3600" w:hanging="720"/>
      </w:pPr>
      <w:rPr>
        <w:rFonts w:hint="default"/>
      </w:rPr>
    </w:lvl>
    <w:lvl w:ilvl="6">
      <w:start w:val="1"/>
      <w:numFmt w:val="decimal"/>
      <w:lvlText w:val="%7."/>
      <w:lvlJc w:val="left"/>
      <w:pPr>
        <w:ind w:left="3600" w:hanging="72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B9D1147"/>
    <w:multiLevelType w:val="multilevel"/>
    <w:tmpl w:val="B3C4DAB6"/>
    <w:name w:val="FGSenum1"/>
    <w:lvl w:ilvl="0">
      <w:start w:val="1"/>
      <w:numFmt w:val="bullet"/>
      <w:lvlText w:val=""/>
      <w:lvlJc w:val="left"/>
      <w:pPr>
        <w:tabs>
          <w:tab w:val="num" w:pos="567"/>
        </w:tabs>
        <w:ind w:left="567" w:hanging="567"/>
      </w:pPr>
      <w:rPr>
        <w:rFonts w:ascii="Symbol" w:hAnsi="Symbol" w:hint="default"/>
      </w:rPr>
    </w:lvl>
    <w:lvl w:ilvl="1">
      <w:start w:val="1"/>
      <w:numFmt w:val="bullet"/>
      <w:lvlRestart w:val="0"/>
      <w:lvlText w:val=""/>
      <w:lvlJc w:val="left"/>
      <w:pPr>
        <w:tabs>
          <w:tab w:val="num" w:pos="1134"/>
        </w:tabs>
        <w:ind w:left="1134" w:hanging="567"/>
      </w:pPr>
      <w:rPr>
        <w:rFonts w:ascii="Wingdings" w:hAnsi="Wingdings" w:hint="default"/>
      </w:rPr>
    </w:lvl>
    <w:lvl w:ilvl="2">
      <w:start w:val="1"/>
      <w:numFmt w:val="bullet"/>
      <w:lvlRestart w:val="0"/>
      <w:lvlText w:val="-"/>
      <w:lvlJc w:val="left"/>
      <w:pPr>
        <w:tabs>
          <w:tab w:val="num" w:pos="1701"/>
        </w:tabs>
        <w:ind w:left="1701" w:hanging="567"/>
      </w:pPr>
      <w:rPr>
        <w:rFonts w:ascii="Arial" w:hAnsi="Arial"/>
      </w:rPr>
    </w:lvl>
    <w:lvl w:ilvl="3">
      <w:start w:val="1"/>
      <w:numFmt w:val="decimal"/>
      <w:lvlText w:val=""/>
      <w:lvlJc w:val="left"/>
      <w:pPr>
        <w:tabs>
          <w:tab w:val="num" w:pos="1440"/>
        </w:tabs>
        <w:ind w:left="1440" w:hanging="360"/>
      </w:pPr>
      <w:rPr>
        <w:rFonts w:cs="Times New Roman"/>
      </w:rPr>
    </w:lvl>
    <w:lvl w:ilvl="4">
      <w:start w:val="1"/>
      <w:numFmt w:val="lowerLetter"/>
      <w:lvlText w:val=""/>
      <w:lvlJc w:val="left"/>
      <w:pPr>
        <w:tabs>
          <w:tab w:val="num" w:pos="1800"/>
        </w:tabs>
        <w:ind w:left="1800" w:hanging="360"/>
      </w:pPr>
      <w:rPr>
        <w:rFonts w:cs="Times New Roman"/>
      </w:rPr>
    </w:lvl>
    <w:lvl w:ilvl="5">
      <w:start w:val="1"/>
      <w:numFmt w:val="lowerRoman"/>
      <w:lvlText w:val=""/>
      <w:lvlJc w:val="left"/>
      <w:pPr>
        <w:tabs>
          <w:tab w:val="num" w:pos="2160"/>
        </w:tabs>
        <w:ind w:left="2160" w:hanging="360"/>
      </w:pPr>
      <w:rPr>
        <w:rFonts w:cs="Times New Roman"/>
      </w:rPr>
    </w:lvl>
    <w:lvl w:ilvl="6">
      <w:start w:val="1"/>
      <w:numFmt w:val="decimal"/>
      <w:lvlText w:val=""/>
      <w:lvlJc w:val="left"/>
      <w:pPr>
        <w:tabs>
          <w:tab w:val="num" w:pos="2520"/>
        </w:tabs>
        <w:ind w:left="2520" w:hanging="360"/>
      </w:pPr>
      <w:rPr>
        <w:rFonts w:cs="Times New Roman"/>
      </w:rPr>
    </w:lvl>
    <w:lvl w:ilvl="7">
      <w:start w:val="1"/>
      <w:numFmt w:val="lowerLetter"/>
      <w:lvlText w:val=""/>
      <w:lvlJc w:val="left"/>
      <w:pPr>
        <w:tabs>
          <w:tab w:val="num" w:pos="2880"/>
        </w:tabs>
        <w:ind w:left="2880" w:hanging="360"/>
      </w:pPr>
      <w:rPr>
        <w:rFonts w:cs="Times New Roman"/>
      </w:rPr>
    </w:lvl>
    <w:lvl w:ilvl="8">
      <w:start w:val="1"/>
      <w:numFmt w:val="lowerRoman"/>
      <w:lvlText w:val=""/>
      <w:lvlJc w:val="left"/>
      <w:pPr>
        <w:tabs>
          <w:tab w:val="num" w:pos="3240"/>
        </w:tabs>
        <w:ind w:left="3240" w:hanging="360"/>
      </w:pPr>
      <w:rPr>
        <w:rFonts w:cs="Times New Roman"/>
      </w:rPr>
    </w:lvl>
  </w:abstractNum>
  <w:abstractNum w:abstractNumId="15" w15:restartNumberingAfterBreak="0">
    <w:nsid w:val="528168FE"/>
    <w:multiLevelType w:val="multilevel"/>
    <w:tmpl w:val="0E8A2E92"/>
    <w:lvl w:ilvl="0">
      <w:start w:val="1"/>
      <w:numFmt w:val="bullet"/>
      <w:pStyle w:val="GuidanceNotes"/>
      <w:lvlText w:val=""/>
      <w:lvlJc w:val="left"/>
      <w:pPr>
        <w:tabs>
          <w:tab w:val="num" w:pos="851"/>
        </w:tabs>
        <w:ind w:left="851" w:hanging="851"/>
      </w:pPr>
      <w:rPr>
        <w:rFonts w:ascii="Symbol" w:hAnsi="Symbol" w:hint="default"/>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DA3427"/>
    <w:multiLevelType w:val="hybridMultilevel"/>
    <w:tmpl w:val="CF2C8970"/>
    <w:lvl w:ilvl="0" w:tplc="9EA800E2">
      <w:start w:val="1"/>
      <w:numFmt w:val="upperRoman"/>
      <w:pStyle w:val="berschrift"/>
      <w:lvlText w:val="%1."/>
      <w:lvlJc w:val="right"/>
      <w:pPr>
        <w:tabs>
          <w:tab w:val="num" w:pos="720"/>
        </w:tabs>
        <w:ind w:left="720" w:hanging="180"/>
      </w:pPr>
      <w:rPr>
        <w:rFonts w:hint="default"/>
      </w:rPr>
    </w:lvl>
    <w:lvl w:ilvl="1" w:tplc="4F18AEBA">
      <w:start w:val="1"/>
      <w:numFmt w:val="lowerLetter"/>
      <w:lvlText w:val="%2."/>
      <w:lvlJc w:val="left"/>
      <w:pPr>
        <w:tabs>
          <w:tab w:val="num" w:pos="1440"/>
        </w:tabs>
        <w:ind w:left="1440" w:hanging="360"/>
      </w:pPr>
    </w:lvl>
    <w:lvl w:ilvl="2" w:tplc="CC28C36C" w:tentative="1">
      <w:start w:val="1"/>
      <w:numFmt w:val="lowerRoman"/>
      <w:lvlText w:val="%3."/>
      <w:lvlJc w:val="right"/>
      <w:pPr>
        <w:tabs>
          <w:tab w:val="num" w:pos="2160"/>
        </w:tabs>
        <w:ind w:left="2160" w:hanging="180"/>
      </w:pPr>
    </w:lvl>
    <w:lvl w:ilvl="3" w:tplc="88F81234" w:tentative="1">
      <w:start w:val="1"/>
      <w:numFmt w:val="decimal"/>
      <w:lvlText w:val="%4."/>
      <w:lvlJc w:val="left"/>
      <w:pPr>
        <w:tabs>
          <w:tab w:val="num" w:pos="2880"/>
        </w:tabs>
        <w:ind w:left="2880" w:hanging="360"/>
      </w:pPr>
    </w:lvl>
    <w:lvl w:ilvl="4" w:tplc="D0CA8378" w:tentative="1">
      <w:start w:val="1"/>
      <w:numFmt w:val="lowerLetter"/>
      <w:lvlText w:val="%5."/>
      <w:lvlJc w:val="left"/>
      <w:pPr>
        <w:tabs>
          <w:tab w:val="num" w:pos="3600"/>
        </w:tabs>
        <w:ind w:left="3600" w:hanging="360"/>
      </w:pPr>
    </w:lvl>
    <w:lvl w:ilvl="5" w:tplc="0B8EC18C" w:tentative="1">
      <w:start w:val="1"/>
      <w:numFmt w:val="lowerRoman"/>
      <w:lvlText w:val="%6."/>
      <w:lvlJc w:val="right"/>
      <w:pPr>
        <w:tabs>
          <w:tab w:val="num" w:pos="4320"/>
        </w:tabs>
        <w:ind w:left="4320" w:hanging="180"/>
      </w:pPr>
    </w:lvl>
    <w:lvl w:ilvl="6" w:tplc="D3E458A8" w:tentative="1">
      <w:start w:val="1"/>
      <w:numFmt w:val="decimal"/>
      <w:lvlText w:val="%7."/>
      <w:lvlJc w:val="left"/>
      <w:pPr>
        <w:tabs>
          <w:tab w:val="num" w:pos="5040"/>
        </w:tabs>
        <w:ind w:left="5040" w:hanging="360"/>
      </w:pPr>
    </w:lvl>
    <w:lvl w:ilvl="7" w:tplc="86061BDC" w:tentative="1">
      <w:start w:val="1"/>
      <w:numFmt w:val="lowerLetter"/>
      <w:lvlText w:val="%8."/>
      <w:lvlJc w:val="left"/>
      <w:pPr>
        <w:tabs>
          <w:tab w:val="num" w:pos="5760"/>
        </w:tabs>
        <w:ind w:left="5760" w:hanging="360"/>
      </w:pPr>
    </w:lvl>
    <w:lvl w:ilvl="8" w:tplc="1512919A" w:tentative="1">
      <w:start w:val="1"/>
      <w:numFmt w:val="lowerRoman"/>
      <w:lvlText w:val="%9."/>
      <w:lvlJc w:val="right"/>
      <w:pPr>
        <w:tabs>
          <w:tab w:val="num" w:pos="6480"/>
        </w:tabs>
        <w:ind w:left="6480" w:hanging="180"/>
      </w:pPr>
    </w:lvl>
  </w:abstractNum>
  <w:abstractNum w:abstractNumId="17" w15:restartNumberingAfterBreak="0">
    <w:nsid w:val="6B200434"/>
    <w:multiLevelType w:val="hybridMultilevel"/>
    <w:tmpl w:val="53F2D356"/>
    <w:lvl w:ilvl="0" w:tplc="9FF89A9E">
      <w:start w:val="1"/>
      <w:numFmt w:val="upperLetter"/>
      <w:pStyle w:val="V14IntroductionDE"/>
      <w:lvlText w:val="(%1)"/>
      <w:lvlJc w:val="left"/>
      <w:pPr>
        <w:ind w:left="680" w:hanging="680"/>
      </w:pPr>
      <w:rPr>
        <w:rFonts w:hint="default"/>
      </w:rPr>
    </w:lvl>
    <w:lvl w:ilvl="1" w:tplc="04070019">
      <w:start w:val="1"/>
      <w:numFmt w:val="lowerLetter"/>
      <w:lvlText w:val="%2."/>
      <w:lvlJc w:val="left"/>
      <w:pPr>
        <w:ind w:left="2120" w:hanging="360"/>
      </w:pPr>
    </w:lvl>
    <w:lvl w:ilvl="2" w:tplc="0407001B" w:tentative="1">
      <w:start w:val="1"/>
      <w:numFmt w:val="lowerRoman"/>
      <w:lvlText w:val="%3."/>
      <w:lvlJc w:val="right"/>
      <w:pPr>
        <w:ind w:left="2840" w:hanging="180"/>
      </w:pPr>
    </w:lvl>
    <w:lvl w:ilvl="3" w:tplc="0407000F" w:tentative="1">
      <w:start w:val="1"/>
      <w:numFmt w:val="decimal"/>
      <w:lvlText w:val="%4."/>
      <w:lvlJc w:val="left"/>
      <w:pPr>
        <w:ind w:left="3560" w:hanging="360"/>
      </w:pPr>
    </w:lvl>
    <w:lvl w:ilvl="4" w:tplc="04070019" w:tentative="1">
      <w:start w:val="1"/>
      <w:numFmt w:val="lowerLetter"/>
      <w:lvlText w:val="%5."/>
      <w:lvlJc w:val="left"/>
      <w:pPr>
        <w:ind w:left="4280" w:hanging="360"/>
      </w:pPr>
    </w:lvl>
    <w:lvl w:ilvl="5" w:tplc="0407001B" w:tentative="1">
      <w:start w:val="1"/>
      <w:numFmt w:val="lowerRoman"/>
      <w:lvlText w:val="%6."/>
      <w:lvlJc w:val="right"/>
      <w:pPr>
        <w:ind w:left="5000" w:hanging="180"/>
      </w:pPr>
    </w:lvl>
    <w:lvl w:ilvl="6" w:tplc="0407000F" w:tentative="1">
      <w:start w:val="1"/>
      <w:numFmt w:val="decimal"/>
      <w:lvlText w:val="%7."/>
      <w:lvlJc w:val="left"/>
      <w:pPr>
        <w:ind w:left="5720" w:hanging="360"/>
      </w:pPr>
    </w:lvl>
    <w:lvl w:ilvl="7" w:tplc="04070019" w:tentative="1">
      <w:start w:val="1"/>
      <w:numFmt w:val="lowerLetter"/>
      <w:lvlText w:val="%8."/>
      <w:lvlJc w:val="left"/>
      <w:pPr>
        <w:ind w:left="6440" w:hanging="360"/>
      </w:pPr>
    </w:lvl>
    <w:lvl w:ilvl="8" w:tplc="0407001B" w:tentative="1">
      <w:start w:val="1"/>
      <w:numFmt w:val="lowerRoman"/>
      <w:lvlText w:val="%9."/>
      <w:lvlJc w:val="right"/>
      <w:pPr>
        <w:ind w:left="7160" w:hanging="180"/>
      </w:pPr>
    </w:lvl>
  </w:abstractNum>
  <w:abstractNum w:abstractNumId="18" w15:restartNumberingAfterBreak="0">
    <w:nsid w:val="6BD52792"/>
    <w:multiLevelType w:val="multilevel"/>
    <w:tmpl w:val="00BA3E90"/>
    <w:lvl w:ilvl="0">
      <w:start w:val="1"/>
      <w:numFmt w:val="decimal"/>
      <w:pStyle w:val="berschrift1"/>
      <w:isLgl/>
      <w:lvlText w:val="%1."/>
      <w:lvlJc w:val="left"/>
      <w:pPr>
        <w:tabs>
          <w:tab w:val="num" w:pos="1134"/>
        </w:tabs>
        <w:ind w:left="1134" w:hanging="1134"/>
      </w:pPr>
      <w:rPr>
        <w:rFonts w:hint="default"/>
      </w:rPr>
    </w:lvl>
    <w:lvl w:ilvl="1">
      <w:start w:val="1"/>
      <w:numFmt w:val="decimal"/>
      <w:pStyle w:val="berschrift2"/>
      <w:isLgl/>
      <w:lvlText w:val="%1.%2"/>
      <w:lvlJc w:val="left"/>
      <w:pPr>
        <w:tabs>
          <w:tab w:val="num" w:pos="1134"/>
        </w:tabs>
        <w:ind w:left="1134" w:hanging="1134"/>
      </w:pPr>
      <w:rPr>
        <w:rFonts w:hint="default"/>
      </w:rPr>
    </w:lvl>
    <w:lvl w:ilvl="2">
      <w:start w:val="1"/>
      <w:numFmt w:val="decimal"/>
      <w:pStyle w:val="berschrift3"/>
      <w:isLgl/>
      <w:lvlText w:val="%1.%2.%3"/>
      <w:lvlJc w:val="left"/>
      <w:pPr>
        <w:tabs>
          <w:tab w:val="num" w:pos="1701"/>
        </w:tabs>
        <w:ind w:left="1701" w:hanging="567"/>
      </w:pPr>
      <w:rPr>
        <w:rFonts w:hint="default"/>
      </w:rPr>
    </w:lvl>
    <w:lvl w:ilvl="3">
      <w:start w:val="1"/>
      <w:numFmt w:val="decimal"/>
      <w:pStyle w:val="berschrift4"/>
      <w:isLgl/>
      <w:lvlText w:val="%1.%2.%3.%4"/>
      <w:lvlJc w:val="left"/>
      <w:pPr>
        <w:tabs>
          <w:tab w:val="num" w:pos="1134"/>
        </w:tabs>
        <w:ind w:left="1134" w:hanging="1134"/>
      </w:pPr>
      <w:rPr>
        <w:rFonts w:hint="default"/>
      </w:rPr>
    </w:lvl>
    <w:lvl w:ilvl="4">
      <w:start w:val="3"/>
      <w:numFmt w:val="lowerLetter"/>
      <w:lvlText w:val="(%5)"/>
      <w:lvlJc w:val="left"/>
      <w:pPr>
        <w:tabs>
          <w:tab w:val="num" w:pos="1134"/>
        </w:tabs>
        <w:ind w:left="1134" w:hanging="1134"/>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765A2001"/>
    <w:multiLevelType w:val="hybridMultilevel"/>
    <w:tmpl w:val="D14E5042"/>
    <w:lvl w:ilvl="0" w:tplc="E7380BA2">
      <w:start w:val="1"/>
      <w:numFmt w:val="decimal"/>
      <w:pStyle w:val="Numbering"/>
      <w:lvlText w:val="%1."/>
      <w:lvlJc w:val="left"/>
      <w:pPr>
        <w:tabs>
          <w:tab w:val="num" w:pos="567"/>
        </w:tabs>
        <w:ind w:left="567"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7B147F05"/>
    <w:multiLevelType w:val="singleLevel"/>
    <w:tmpl w:val="4F62EA06"/>
    <w:lvl w:ilvl="0">
      <w:start w:val="1"/>
      <w:numFmt w:val="decimal"/>
      <w:pStyle w:val="Parties"/>
      <w:lvlText w:val="(%1)"/>
      <w:lvlJc w:val="left"/>
      <w:pPr>
        <w:tabs>
          <w:tab w:val="num" w:pos="1134"/>
        </w:tabs>
        <w:ind w:left="1134" w:hanging="1134"/>
      </w:pPr>
    </w:lvl>
  </w:abstractNum>
  <w:abstractNum w:abstractNumId="21" w15:restartNumberingAfterBreak="0">
    <w:nsid w:val="7D242A3E"/>
    <w:multiLevelType w:val="multilevel"/>
    <w:tmpl w:val="9E7A5202"/>
    <w:lvl w:ilvl="0">
      <w:start w:val="1"/>
      <w:numFmt w:val="decimal"/>
      <w:pStyle w:val="V14TableLevel1EN"/>
      <w:lvlText w:val="%1"/>
      <w:lvlJc w:val="left"/>
      <w:pPr>
        <w:ind w:left="680" w:hanging="680"/>
      </w:pPr>
      <w:rPr>
        <w:rFonts w:hint="default"/>
        <w:b/>
        <w:i w:val="0"/>
      </w:rPr>
    </w:lvl>
    <w:lvl w:ilvl="1">
      <w:start w:val="1"/>
      <w:numFmt w:val="decimal"/>
      <w:lvlText w:val="%1.%2"/>
      <w:lvlJc w:val="left"/>
      <w:pPr>
        <w:ind w:left="680" w:hanging="680"/>
      </w:pPr>
      <w:rPr>
        <w:rFonts w:hint="default"/>
        <w:b w:val="0"/>
        <w:i w:val="0"/>
      </w:rPr>
    </w:lvl>
    <w:lvl w:ilvl="2">
      <w:start w:val="1"/>
      <w:numFmt w:val="lowerLetter"/>
      <w:lvlText w:val="(%3)"/>
      <w:lvlJc w:val="left"/>
      <w:pPr>
        <w:ind w:left="1247" w:hanging="567"/>
      </w:pPr>
      <w:rPr>
        <w:rFonts w:hint="default"/>
        <w:b w:val="0"/>
        <w:i w:val="0"/>
      </w:rPr>
    </w:lvl>
    <w:lvl w:ilvl="3">
      <w:start w:val="1"/>
      <w:numFmt w:val="lowerRoman"/>
      <w:lvlText w:val="(%4)"/>
      <w:lvlJc w:val="left"/>
      <w:pPr>
        <w:ind w:left="1814" w:hanging="567"/>
      </w:pPr>
      <w:rPr>
        <w:rFonts w:hint="default"/>
      </w:rPr>
    </w:lvl>
    <w:lvl w:ilvl="4">
      <w:start w:val="1"/>
      <w:numFmt w:val="lowerLetter"/>
      <w:lvlText w:val="(%5)"/>
      <w:lvlJc w:val="left"/>
      <w:pPr>
        <w:ind w:left="2381" w:hanging="567"/>
      </w:pPr>
      <w:rPr>
        <w:rFonts w:ascii="Symbol" w:hAnsi="Symbol" w:hint="default"/>
        <w:b w:val="0"/>
        <w:i w:val="0"/>
      </w:rPr>
    </w:lvl>
    <w:lvl w:ilvl="5">
      <w:start w:val="1"/>
      <w:numFmt w:val="bullet"/>
      <w:lvlText w:val=""/>
      <w:lvlJc w:val="left"/>
      <w:pPr>
        <w:ind w:left="2381" w:hanging="567"/>
      </w:pPr>
      <w:rPr>
        <w:rFonts w:ascii="Symbol" w:hAnsi="Symbol" w:hint="default"/>
        <w:color w:val="auto"/>
      </w:rPr>
    </w:lvl>
    <w:lvl w:ilvl="6">
      <w:start w:val="1"/>
      <w:numFmt w:val="bullet"/>
      <w:lvlText w:val=""/>
      <w:lvlJc w:val="left"/>
      <w:pPr>
        <w:ind w:left="2381" w:hanging="567"/>
      </w:pPr>
      <w:rPr>
        <w:rFonts w:ascii="Symbol" w:hAnsi="Symbol"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F896F9A"/>
    <w:multiLevelType w:val="hybridMultilevel"/>
    <w:tmpl w:val="65305660"/>
    <w:lvl w:ilvl="0" w:tplc="FFFFFFFF">
      <w:start w:val="1"/>
      <w:numFmt w:val="bullet"/>
      <w:pStyle w:val="BulletPunkt"/>
      <w:lvlText w:val=""/>
      <w:lvlJc w:val="left"/>
      <w:pPr>
        <w:tabs>
          <w:tab w:val="num" w:pos="1418"/>
        </w:tabs>
        <w:ind w:left="1418" w:hanging="624"/>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569510778">
    <w:abstractNumId w:val="20"/>
  </w:num>
  <w:num w:numId="2" w16cid:durableId="726151113">
    <w:abstractNumId w:val="18"/>
  </w:num>
  <w:num w:numId="3" w16cid:durableId="1890220728">
    <w:abstractNumId w:val="15"/>
  </w:num>
  <w:num w:numId="4" w16cid:durableId="1707022897">
    <w:abstractNumId w:val="19"/>
  </w:num>
  <w:num w:numId="5" w16cid:durableId="2059670690">
    <w:abstractNumId w:val="9"/>
  </w:num>
  <w:num w:numId="6" w16cid:durableId="1097797865">
    <w:abstractNumId w:val="7"/>
  </w:num>
  <w:num w:numId="7" w16cid:durableId="448204372">
    <w:abstractNumId w:val="1"/>
  </w:num>
  <w:num w:numId="8" w16cid:durableId="739908293">
    <w:abstractNumId w:val="10"/>
  </w:num>
  <w:num w:numId="9" w16cid:durableId="196504377">
    <w:abstractNumId w:val="4"/>
  </w:num>
  <w:num w:numId="10" w16cid:durableId="1282226300">
    <w:abstractNumId w:val="17"/>
  </w:num>
  <w:num w:numId="11" w16cid:durableId="1162700826">
    <w:abstractNumId w:val="12"/>
  </w:num>
  <w:num w:numId="12" w16cid:durableId="973869833">
    <w:abstractNumId w:val="3"/>
    <w:lvlOverride w:ilvl="0">
      <w:lvl w:ilvl="0">
        <w:start w:val="1"/>
        <w:numFmt w:val="upperRoman"/>
        <w:suff w:val="space"/>
        <w:lvlText w:val="%1."/>
        <w:lvlJc w:val="center"/>
        <w:pPr>
          <w:ind w:left="0" w:firstLine="0"/>
        </w:pPr>
        <w:rPr>
          <w:rFonts w:hint="default"/>
        </w:rPr>
      </w:lvl>
    </w:lvlOverride>
  </w:num>
  <w:num w:numId="13" w16cid:durableId="262419340">
    <w:abstractNumId w:val="9"/>
  </w:num>
  <w:num w:numId="14" w16cid:durableId="1101074662">
    <w:abstractNumId w:val="7"/>
  </w:num>
  <w:num w:numId="15" w16cid:durableId="128910938">
    <w:abstractNumId w:val="8"/>
  </w:num>
  <w:num w:numId="16" w16cid:durableId="1100376607">
    <w:abstractNumId w:val="6"/>
  </w:num>
  <w:num w:numId="17" w16cid:durableId="753863330">
    <w:abstractNumId w:val="10"/>
  </w:num>
  <w:num w:numId="18" w16cid:durableId="1368751399">
    <w:abstractNumId w:val="5"/>
  </w:num>
  <w:num w:numId="19" w16cid:durableId="1444492512">
    <w:abstractNumId w:val="21"/>
    <w:lvlOverride w:ilvl="0">
      <w:lvl w:ilvl="0">
        <w:start w:val="1"/>
        <w:numFmt w:val="decimal"/>
        <w:pStyle w:val="V14TableLevel1EN"/>
        <w:lvlText w:val="%1"/>
        <w:lvlJc w:val="left"/>
        <w:pPr>
          <w:ind w:left="680" w:hanging="680"/>
        </w:pPr>
        <w:rPr>
          <w:rFonts w:asciiTheme="minorHAnsi" w:hAnsiTheme="minorHAnsi" w:cstheme="minorHAnsi" w:hint="default"/>
          <w:b/>
          <w:i w:val="0"/>
          <w:sz w:val="24"/>
          <w:szCs w:val="24"/>
        </w:rPr>
      </w:lvl>
    </w:lvlOverride>
    <w:lvlOverride w:ilvl="1">
      <w:lvl w:ilvl="1">
        <w:start w:val="1"/>
        <w:numFmt w:val="decimal"/>
        <w:lvlText w:val="%1.%2"/>
        <w:lvlJc w:val="left"/>
        <w:pPr>
          <w:ind w:left="680" w:hanging="680"/>
        </w:pPr>
        <w:rPr>
          <w:rFonts w:asciiTheme="minorHAnsi" w:hAnsiTheme="minorHAnsi" w:cstheme="minorHAnsi" w:hint="default"/>
          <w:b w:val="0"/>
          <w:i w:val="0"/>
          <w:sz w:val="24"/>
          <w:szCs w:val="24"/>
        </w:rPr>
      </w:lvl>
    </w:lvlOverride>
    <w:lvlOverride w:ilvl="2">
      <w:lvl w:ilvl="2">
        <w:start w:val="1"/>
        <w:numFmt w:val="lowerLetter"/>
        <w:lvlText w:val="(%3)"/>
        <w:lvlJc w:val="left"/>
        <w:pPr>
          <w:ind w:left="1247" w:hanging="567"/>
        </w:pPr>
        <w:rPr>
          <w:rFonts w:hint="default"/>
          <w:b w:val="0"/>
          <w:i w:val="0"/>
        </w:rPr>
      </w:lvl>
    </w:lvlOverride>
    <w:lvlOverride w:ilvl="3">
      <w:lvl w:ilvl="3">
        <w:start w:val="1"/>
        <w:numFmt w:val="lowerRoman"/>
        <w:lvlText w:val="(%4)"/>
        <w:lvlJc w:val="left"/>
        <w:pPr>
          <w:ind w:left="1814" w:hanging="567"/>
        </w:pPr>
        <w:rPr>
          <w:rFonts w:hint="default"/>
        </w:rPr>
      </w:lvl>
    </w:lvlOverride>
    <w:lvlOverride w:ilvl="4">
      <w:lvl w:ilvl="4">
        <w:start w:val="1"/>
        <w:numFmt w:val="lowerLetter"/>
        <w:lvlText w:val="(%5)"/>
        <w:lvlJc w:val="left"/>
        <w:pPr>
          <w:ind w:left="2381" w:hanging="567"/>
        </w:pPr>
        <w:rPr>
          <w:rFonts w:ascii="Symbol" w:hAnsi="Symbol" w:hint="default"/>
          <w:b w:val="0"/>
          <w:i w:val="0"/>
        </w:rPr>
      </w:lvl>
    </w:lvlOverride>
    <w:lvlOverride w:ilvl="5">
      <w:lvl w:ilvl="5">
        <w:start w:val="1"/>
        <w:numFmt w:val="bullet"/>
        <w:lvlText w:val=""/>
        <w:lvlJc w:val="left"/>
        <w:pPr>
          <w:ind w:left="2381" w:hanging="567"/>
        </w:pPr>
        <w:rPr>
          <w:rFonts w:ascii="Symbol" w:hAnsi="Symbol" w:hint="default"/>
          <w:color w:val="auto"/>
        </w:rPr>
      </w:lvl>
    </w:lvlOverride>
    <w:lvlOverride w:ilvl="6">
      <w:lvl w:ilvl="6">
        <w:start w:val="1"/>
        <w:numFmt w:val="bullet"/>
        <w:lvlText w:val=""/>
        <w:lvlJc w:val="left"/>
        <w:pPr>
          <w:ind w:left="2381" w:hanging="567"/>
        </w:pPr>
        <w:rPr>
          <w:rFonts w:ascii="Symbol" w:hAnsi="Symbol" w:hint="default"/>
          <w:color w:val="auto"/>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0" w16cid:durableId="1272973027">
    <w:abstractNumId w:val="4"/>
  </w:num>
  <w:num w:numId="21" w16cid:durableId="265119180">
    <w:abstractNumId w:val="11"/>
  </w:num>
  <w:num w:numId="22" w16cid:durableId="235749116">
    <w:abstractNumId w:val="13"/>
  </w:num>
  <w:num w:numId="23" w16cid:durableId="1623417866">
    <w:abstractNumId w:val="16"/>
  </w:num>
  <w:num w:numId="24" w16cid:durableId="1909723843">
    <w:abstractNumId w:val="0"/>
  </w:num>
  <w:num w:numId="25" w16cid:durableId="1667972764">
    <w:abstractNumId w:val="11"/>
    <w:lvlOverride w:ilvl="0">
      <w:lvl w:ilvl="0">
        <w:start w:val="1"/>
        <w:numFmt w:val="decimal"/>
        <w:pStyle w:val="V14Level1EN"/>
        <w:lvlText w:val="%1"/>
        <w:lvlJc w:val="left"/>
        <w:pPr>
          <w:ind w:left="680" w:hanging="6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pStyle w:val="V14Level2EN"/>
        <w:lvlText w:val="%1.%2"/>
        <w:lvlJc w:val="left"/>
        <w:pPr>
          <w:ind w:left="680" w:hanging="680"/>
        </w:pPr>
        <w:rPr>
          <w:rFonts w:hint="default"/>
          <w:b w:val="0"/>
          <w:i w:val="0"/>
        </w:rPr>
      </w:lvl>
    </w:lvlOverride>
    <w:lvlOverride w:ilvl="2">
      <w:lvl w:ilvl="2">
        <w:start w:val="1"/>
        <w:numFmt w:val="lowerLetter"/>
        <w:pStyle w:val="V14Level3EN"/>
        <w:lvlText w:val="(%3)"/>
        <w:lvlJc w:val="left"/>
        <w:pPr>
          <w:ind w:left="1247" w:hanging="567"/>
        </w:pPr>
        <w:rPr>
          <w:rFonts w:hint="default"/>
          <w:b w:val="0"/>
          <w:i w:val="0"/>
        </w:rPr>
      </w:lvl>
    </w:lvlOverride>
    <w:lvlOverride w:ilvl="3">
      <w:lvl w:ilvl="3">
        <w:start w:val="1"/>
        <w:numFmt w:val="lowerRoman"/>
        <w:pStyle w:val="V14Level4EN"/>
        <w:lvlText w:val="(%4)"/>
        <w:lvlJc w:val="left"/>
        <w:pPr>
          <w:ind w:left="1814" w:hanging="567"/>
        </w:pPr>
        <w:rPr>
          <w:rFonts w:hint="default"/>
        </w:rPr>
      </w:lvl>
    </w:lvlOverride>
    <w:lvlOverride w:ilvl="4">
      <w:lvl w:ilvl="4">
        <w:start w:val="1"/>
        <w:numFmt w:val="lowerLetter"/>
        <w:pStyle w:val="V14Level5EN"/>
        <w:lvlText w:val="(%5)"/>
        <w:lvlJc w:val="left"/>
        <w:pPr>
          <w:ind w:left="2381" w:hanging="567"/>
        </w:pPr>
        <w:rPr>
          <w:rFonts w:ascii="Symbol" w:hAnsi="Symbol" w:hint="default"/>
          <w:b w:val="0"/>
          <w:i w:val="0"/>
        </w:rPr>
      </w:lvl>
    </w:lvlOverride>
    <w:lvlOverride w:ilvl="5">
      <w:lvl w:ilvl="5">
        <w:start w:val="1"/>
        <w:numFmt w:val="bullet"/>
        <w:pStyle w:val="V14Level6EN"/>
        <w:lvlText w:val=""/>
        <w:lvlJc w:val="left"/>
        <w:pPr>
          <w:ind w:left="2381" w:hanging="567"/>
        </w:pPr>
        <w:rPr>
          <w:rFonts w:ascii="Symbol" w:hAnsi="Symbol" w:hint="default"/>
          <w:color w:val="auto"/>
        </w:rPr>
      </w:lvl>
    </w:lvlOverride>
    <w:lvlOverride w:ilvl="6">
      <w:lvl w:ilvl="6">
        <w:start w:val="1"/>
        <w:numFmt w:val="bullet"/>
        <w:lvlText w:val=""/>
        <w:lvlJc w:val="left"/>
        <w:pPr>
          <w:ind w:left="2381" w:hanging="567"/>
        </w:pPr>
        <w:rPr>
          <w:rFonts w:ascii="Symbol" w:hAnsi="Symbol" w:hint="default"/>
          <w:color w:val="auto"/>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16cid:durableId="1289356074">
    <w:abstractNumId w:val="22"/>
  </w:num>
  <w:num w:numId="27" w16cid:durableId="399139306">
    <w:abstractNumId w:val="2"/>
  </w:num>
  <w:num w:numId="28" w16cid:durableId="211231076">
    <w:abstractNumId w:val="21"/>
    <w:lvlOverride w:ilvl="0">
      <w:lvl w:ilvl="0">
        <w:start w:val="1"/>
        <w:numFmt w:val="decimal"/>
        <w:pStyle w:val="V14TableLevel1EN"/>
        <w:lvlText w:val="%1"/>
        <w:lvlJc w:val="left"/>
        <w:pPr>
          <w:ind w:left="680" w:hanging="680"/>
        </w:pPr>
        <w:rPr>
          <w:rFonts w:hint="default"/>
          <w:b/>
          <w:i w:val="0"/>
          <w:lang w:val="de-DE"/>
        </w:rPr>
      </w:lvl>
    </w:lvlOverride>
    <w:lvlOverride w:ilvl="1">
      <w:lvl w:ilvl="1">
        <w:start w:val="1"/>
        <w:numFmt w:val="decimal"/>
        <w:lvlText w:val="%1.%2"/>
        <w:lvlJc w:val="left"/>
        <w:pPr>
          <w:ind w:left="680" w:hanging="680"/>
        </w:pPr>
        <w:rPr>
          <w:rFonts w:hint="default"/>
          <w:b w:val="0"/>
          <w:i w:val="0"/>
        </w:rPr>
      </w:lvl>
    </w:lvlOverride>
    <w:lvlOverride w:ilvl="2">
      <w:lvl w:ilvl="2">
        <w:start w:val="1"/>
        <w:numFmt w:val="lowerLetter"/>
        <w:lvlText w:val="(%3)"/>
        <w:lvlJc w:val="left"/>
        <w:pPr>
          <w:ind w:left="1247" w:hanging="567"/>
        </w:pPr>
        <w:rPr>
          <w:rFonts w:hint="default"/>
          <w:b w:val="0"/>
          <w:i w:val="0"/>
        </w:rPr>
      </w:lvl>
    </w:lvlOverride>
    <w:lvlOverride w:ilvl="3">
      <w:lvl w:ilvl="3">
        <w:start w:val="1"/>
        <w:numFmt w:val="lowerRoman"/>
        <w:lvlText w:val="(%4)"/>
        <w:lvlJc w:val="left"/>
        <w:pPr>
          <w:ind w:left="1814"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lowerLetter"/>
        <w:lvlText w:val="(%5)"/>
        <w:lvlJc w:val="left"/>
        <w:pPr>
          <w:ind w:left="2381" w:hanging="567"/>
        </w:pPr>
        <w:rPr>
          <w:rFonts w:ascii="Symbol" w:hAnsi="Symbol" w:hint="default"/>
          <w:b w:val="0"/>
          <w:i w:val="0"/>
        </w:rPr>
      </w:lvl>
    </w:lvlOverride>
    <w:lvlOverride w:ilvl="5">
      <w:lvl w:ilvl="5">
        <w:start w:val="1"/>
        <w:numFmt w:val="bullet"/>
        <w:lvlText w:val=""/>
        <w:lvlJc w:val="left"/>
        <w:pPr>
          <w:ind w:left="2381" w:hanging="567"/>
        </w:pPr>
        <w:rPr>
          <w:rFonts w:ascii="Symbol" w:hAnsi="Symbol" w:hint="default"/>
          <w:color w:val="auto"/>
        </w:rPr>
      </w:lvl>
    </w:lvlOverride>
    <w:lvlOverride w:ilvl="6">
      <w:lvl w:ilvl="6">
        <w:start w:val="1"/>
        <w:numFmt w:val="bullet"/>
        <w:lvlText w:val=""/>
        <w:lvlJc w:val="left"/>
        <w:pPr>
          <w:ind w:left="2381" w:hanging="567"/>
        </w:pPr>
        <w:rPr>
          <w:rFonts w:ascii="Symbol" w:hAnsi="Symbol" w:hint="default"/>
          <w:color w:val="auto"/>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CA" w:vendorID="64" w:dllVersion="0" w:nlCheck="1" w:checkStyle="0"/>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Description" w:val="ELiSE - Shareholders Agreement"/>
    <w:docVar w:name="DocNumberVersion" w:val="298297v1"/>
  </w:docVars>
  <w:rsids>
    <w:rsidRoot w:val="00785C3D"/>
    <w:rsid w:val="000001F5"/>
    <w:rsid w:val="00000486"/>
    <w:rsid w:val="00001494"/>
    <w:rsid w:val="00001D44"/>
    <w:rsid w:val="00002676"/>
    <w:rsid w:val="000028F8"/>
    <w:rsid w:val="000029CF"/>
    <w:rsid w:val="00003C2B"/>
    <w:rsid w:val="00004E92"/>
    <w:rsid w:val="00007143"/>
    <w:rsid w:val="000103E5"/>
    <w:rsid w:val="00010878"/>
    <w:rsid w:val="00010D1A"/>
    <w:rsid w:val="00011684"/>
    <w:rsid w:val="00011B16"/>
    <w:rsid w:val="00012724"/>
    <w:rsid w:val="00013B7A"/>
    <w:rsid w:val="00014902"/>
    <w:rsid w:val="0001519D"/>
    <w:rsid w:val="000159E9"/>
    <w:rsid w:val="00015A1A"/>
    <w:rsid w:val="00015C8B"/>
    <w:rsid w:val="000162B8"/>
    <w:rsid w:val="0001640A"/>
    <w:rsid w:val="00016BE3"/>
    <w:rsid w:val="0001723A"/>
    <w:rsid w:val="00017A46"/>
    <w:rsid w:val="00017C04"/>
    <w:rsid w:val="00017E8E"/>
    <w:rsid w:val="00020393"/>
    <w:rsid w:val="000205A6"/>
    <w:rsid w:val="00020929"/>
    <w:rsid w:val="000211D0"/>
    <w:rsid w:val="00021531"/>
    <w:rsid w:val="00021760"/>
    <w:rsid w:val="000227AE"/>
    <w:rsid w:val="00022907"/>
    <w:rsid w:val="00022D78"/>
    <w:rsid w:val="00023003"/>
    <w:rsid w:val="000230F3"/>
    <w:rsid w:val="0002362D"/>
    <w:rsid w:val="00024659"/>
    <w:rsid w:val="0002525B"/>
    <w:rsid w:val="00025281"/>
    <w:rsid w:val="00026B44"/>
    <w:rsid w:val="00026BA8"/>
    <w:rsid w:val="00026D19"/>
    <w:rsid w:val="00027292"/>
    <w:rsid w:val="00027801"/>
    <w:rsid w:val="00027A3D"/>
    <w:rsid w:val="00027EC5"/>
    <w:rsid w:val="00030898"/>
    <w:rsid w:val="00030C02"/>
    <w:rsid w:val="00031D02"/>
    <w:rsid w:val="00033F42"/>
    <w:rsid w:val="000340CC"/>
    <w:rsid w:val="000344F2"/>
    <w:rsid w:val="00034F3A"/>
    <w:rsid w:val="0003643E"/>
    <w:rsid w:val="0003683C"/>
    <w:rsid w:val="00037ABE"/>
    <w:rsid w:val="00040070"/>
    <w:rsid w:val="0004027A"/>
    <w:rsid w:val="00040B18"/>
    <w:rsid w:val="00041435"/>
    <w:rsid w:val="00041BFE"/>
    <w:rsid w:val="00042B9A"/>
    <w:rsid w:val="0004325A"/>
    <w:rsid w:val="00043410"/>
    <w:rsid w:val="00043834"/>
    <w:rsid w:val="00043C22"/>
    <w:rsid w:val="00043D53"/>
    <w:rsid w:val="000444F7"/>
    <w:rsid w:val="00044618"/>
    <w:rsid w:val="000446DA"/>
    <w:rsid w:val="00044803"/>
    <w:rsid w:val="0004522D"/>
    <w:rsid w:val="00045C2D"/>
    <w:rsid w:val="00045DD6"/>
    <w:rsid w:val="000468C0"/>
    <w:rsid w:val="00047E58"/>
    <w:rsid w:val="00051C2D"/>
    <w:rsid w:val="00053884"/>
    <w:rsid w:val="000539CA"/>
    <w:rsid w:val="00053C56"/>
    <w:rsid w:val="00053EB7"/>
    <w:rsid w:val="00053FA0"/>
    <w:rsid w:val="000545F7"/>
    <w:rsid w:val="00055236"/>
    <w:rsid w:val="00055627"/>
    <w:rsid w:val="00055D9A"/>
    <w:rsid w:val="00055DB6"/>
    <w:rsid w:val="00056647"/>
    <w:rsid w:val="00056DB6"/>
    <w:rsid w:val="000578D9"/>
    <w:rsid w:val="0006013A"/>
    <w:rsid w:val="00060A93"/>
    <w:rsid w:val="0006164A"/>
    <w:rsid w:val="00061B22"/>
    <w:rsid w:val="0006307D"/>
    <w:rsid w:val="000631B9"/>
    <w:rsid w:val="000635E6"/>
    <w:rsid w:val="00063728"/>
    <w:rsid w:val="000637D6"/>
    <w:rsid w:val="00063DBB"/>
    <w:rsid w:val="00063EB0"/>
    <w:rsid w:val="000641FD"/>
    <w:rsid w:val="00064678"/>
    <w:rsid w:val="00064883"/>
    <w:rsid w:val="00064B89"/>
    <w:rsid w:val="00064BC3"/>
    <w:rsid w:val="00064D9C"/>
    <w:rsid w:val="00066362"/>
    <w:rsid w:val="000669F9"/>
    <w:rsid w:val="0006701A"/>
    <w:rsid w:val="000670AD"/>
    <w:rsid w:val="0006772F"/>
    <w:rsid w:val="000700B9"/>
    <w:rsid w:val="00070303"/>
    <w:rsid w:val="00070522"/>
    <w:rsid w:val="000723F0"/>
    <w:rsid w:val="000727A0"/>
    <w:rsid w:val="00072E9E"/>
    <w:rsid w:val="00072EA2"/>
    <w:rsid w:val="00072ECE"/>
    <w:rsid w:val="00073766"/>
    <w:rsid w:val="000738AF"/>
    <w:rsid w:val="00073ECF"/>
    <w:rsid w:val="000749CC"/>
    <w:rsid w:val="00074C0A"/>
    <w:rsid w:val="00075325"/>
    <w:rsid w:val="0007536D"/>
    <w:rsid w:val="0007555F"/>
    <w:rsid w:val="000766C7"/>
    <w:rsid w:val="000766E7"/>
    <w:rsid w:val="00076890"/>
    <w:rsid w:val="00077B73"/>
    <w:rsid w:val="00080540"/>
    <w:rsid w:val="00080AF9"/>
    <w:rsid w:val="00080FCB"/>
    <w:rsid w:val="00081839"/>
    <w:rsid w:val="00082570"/>
    <w:rsid w:val="0008269A"/>
    <w:rsid w:val="000827A4"/>
    <w:rsid w:val="00082E20"/>
    <w:rsid w:val="00082F5F"/>
    <w:rsid w:val="000831BB"/>
    <w:rsid w:val="00083F35"/>
    <w:rsid w:val="0008406C"/>
    <w:rsid w:val="00084B7C"/>
    <w:rsid w:val="00084CAC"/>
    <w:rsid w:val="00085DB1"/>
    <w:rsid w:val="000862F4"/>
    <w:rsid w:val="00086418"/>
    <w:rsid w:val="0008757D"/>
    <w:rsid w:val="000879F0"/>
    <w:rsid w:val="000903BE"/>
    <w:rsid w:val="000905CD"/>
    <w:rsid w:val="0009085F"/>
    <w:rsid w:val="0009107D"/>
    <w:rsid w:val="00091353"/>
    <w:rsid w:val="000913AB"/>
    <w:rsid w:val="000913D4"/>
    <w:rsid w:val="000913DB"/>
    <w:rsid w:val="00091434"/>
    <w:rsid w:val="000917C6"/>
    <w:rsid w:val="00091C44"/>
    <w:rsid w:val="0009246E"/>
    <w:rsid w:val="000938AC"/>
    <w:rsid w:val="00093F90"/>
    <w:rsid w:val="0009528B"/>
    <w:rsid w:val="00095711"/>
    <w:rsid w:val="000964C3"/>
    <w:rsid w:val="000965F8"/>
    <w:rsid w:val="000969A4"/>
    <w:rsid w:val="00096A3F"/>
    <w:rsid w:val="00096EE2"/>
    <w:rsid w:val="00097698"/>
    <w:rsid w:val="00097FD2"/>
    <w:rsid w:val="000A0366"/>
    <w:rsid w:val="000A1366"/>
    <w:rsid w:val="000A2B2C"/>
    <w:rsid w:val="000A2F24"/>
    <w:rsid w:val="000A379F"/>
    <w:rsid w:val="000A39D9"/>
    <w:rsid w:val="000A546D"/>
    <w:rsid w:val="000A56C7"/>
    <w:rsid w:val="000A5A2A"/>
    <w:rsid w:val="000A5FEB"/>
    <w:rsid w:val="000A6426"/>
    <w:rsid w:val="000A6534"/>
    <w:rsid w:val="000A66E8"/>
    <w:rsid w:val="000B0772"/>
    <w:rsid w:val="000B09DA"/>
    <w:rsid w:val="000B1ABA"/>
    <w:rsid w:val="000B1C7B"/>
    <w:rsid w:val="000B250F"/>
    <w:rsid w:val="000B29C1"/>
    <w:rsid w:val="000B357B"/>
    <w:rsid w:val="000B40F7"/>
    <w:rsid w:val="000B48C5"/>
    <w:rsid w:val="000B50F9"/>
    <w:rsid w:val="000B5283"/>
    <w:rsid w:val="000B54DC"/>
    <w:rsid w:val="000B577C"/>
    <w:rsid w:val="000C0CC4"/>
    <w:rsid w:val="000C2394"/>
    <w:rsid w:val="000C2538"/>
    <w:rsid w:val="000C45B0"/>
    <w:rsid w:val="000C464A"/>
    <w:rsid w:val="000C478A"/>
    <w:rsid w:val="000C4F63"/>
    <w:rsid w:val="000C5BED"/>
    <w:rsid w:val="000C5F00"/>
    <w:rsid w:val="000C69D1"/>
    <w:rsid w:val="000C6FE3"/>
    <w:rsid w:val="000C71F5"/>
    <w:rsid w:val="000C7577"/>
    <w:rsid w:val="000C761B"/>
    <w:rsid w:val="000C7AD9"/>
    <w:rsid w:val="000D03C8"/>
    <w:rsid w:val="000D0DB3"/>
    <w:rsid w:val="000D0F7E"/>
    <w:rsid w:val="000D15C8"/>
    <w:rsid w:val="000D2368"/>
    <w:rsid w:val="000D2D0A"/>
    <w:rsid w:val="000D34BB"/>
    <w:rsid w:val="000D3522"/>
    <w:rsid w:val="000D3529"/>
    <w:rsid w:val="000D388C"/>
    <w:rsid w:val="000D39C3"/>
    <w:rsid w:val="000D4BEC"/>
    <w:rsid w:val="000D5575"/>
    <w:rsid w:val="000D57EF"/>
    <w:rsid w:val="000D581C"/>
    <w:rsid w:val="000D5FC0"/>
    <w:rsid w:val="000D6960"/>
    <w:rsid w:val="000D6C44"/>
    <w:rsid w:val="000D6CFA"/>
    <w:rsid w:val="000D736F"/>
    <w:rsid w:val="000D7878"/>
    <w:rsid w:val="000E0EEB"/>
    <w:rsid w:val="000E13DD"/>
    <w:rsid w:val="000E1D3B"/>
    <w:rsid w:val="000E21DC"/>
    <w:rsid w:val="000E3AE8"/>
    <w:rsid w:val="000E5174"/>
    <w:rsid w:val="000E541B"/>
    <w:rsid w:val="000E5872"/>
    <w:rsid w:val="000E6F96"/>
    <w:rsid w:val="000E715D"/>
    <w:rsid w:val="000E7276"/>
    <w:rsid w:val="000F05EB"/>
    <w:rsid w:val="000F1E4C"/>
    <w:rsid w:val="000F1E64"/>
    <w:rsid w:val="000F2051"/>
    <w:rsid w:val="000F2440"/>
    <w:rsid w:val="000F2849"/>
    <w:rsid w:val="000F28D8"/>
    <w:rsid w:val="000F2FC7"/>
    <w:rsid w:val="000F3577"/>
    <w:rsid w:val="000F3747"/>
    <w:rsid w:val="000F40A9"/>
    <w:rsid w:val="000F45FF"/>
    <w:rsid w:val="000F47C3"/>
    <w:rsid w:val="000F4FF5"/>
    <w:rsid w:val="000F590D"/>
    <w:rsid w:val="000F5DE1"/>
    <w:rsid w:val="000F60B8"/>
    <w:rsid w:val="000F6125"/>
    <w:rsid w:val="000F6CCC"/>
    <w:rsid w:val="000F6F05"/>
    <w:rsid w:val="000F7209"/>
    <w:rsid w:val="000F7E05"/>
    <w:rsid w:val="0010017B"/>
    <w:rsid w:val="00100F8F"/>
    <w:rsid w:val="00102A93"/>
    <w:rsid w:val="00104580"/>
    <w:rsid w:val="0010550A"/>
    <w:rsid w:val="0010554A"/>
    <w:rsid w:val="00106CAF"/>
    <w:rsid w:val="00106CB7"/>
    <w:rsid w:val="00107048"/>
    <w:rsid w:val="0010705A"/>
    <w:rsid w:val="001075C9"/>
    <w:rsid w:val="00107602"/>
    <w:rsid w:val="001079DE"/>
    <w:rsid w:val="00107DB6"/>
    <w:rsid w:val="001101F5"/>
    <w:rsid w:val="00110A7F"/>
    <w:rsid w:val="0011115A"/>
    <w:rsid w:val="0011137F"/>
    <w:rsid w:val="001113A4"/>
    <w:rsid w:val="0011165A"/>
    <w:rsid w:val="001124EB"/>
    <w:rsid w:val="00113039"/>
    <w:rsid w:val="00113423"/>
    <w:rsid w:val="00113894"/>
    <w:rsid w:val="00113E88"/>
    <w:rsid w:val="00114DF0"/>
    <w:rsid w:val="0011527D"/>
    <w:rsid w:val="001152FE"/>
    <w:rsid w:val="001155BB"/>
    <w:rsid w:val="00115D0E"/>
    <w:rsid w:val="001161A8"/>
    <w:rsid w:val="00116A33"/>
    <w:rsid w:val="00117181"/>
    <w:rsid w:val="001179C0"/>
    <w:rsid w:val="0012016D"/>
    <w:rsid w:val="001206D2"/>
    <w:rsid w:val="00121145"/>
    <w:rsid w:val="0012221B"/>
    <w:rsid w:val="0012259A"/>
    <w:rsid w:val="00122872"/>
    <w:rsid w:val="00122BA4"/>
    <w:rsid w:val="00122C2B"/>
    <w:rsid w:val="00123599"/>
    <w:rsid w:val="0012389F"/>
    <w:rsid w:val="001240B8"/>
    <w:rsid w:val="001241F4"/>
    <w:rsid w:val="00125237"/>
    <w:rsid w:val="00125647"/>
    <w:rsid w:val="00125D1C"/>
    <w:rsid w:val="001261C4"/>
    <w:rsid w:val="00126205"/>
    <w:rsid w:val="001263D0"/>
    <w:rsid w:val="0012650D"/>
    <w:rsid w:val="00126B26"/>
    <w:rsid w:val="0012773C"/>
    <w:rsid w:val="0013020F"/>
    <w:rsid w:val="0013048A"/>
    <w:rsid w:val="0013060C"/>
    <w:rsid w:val="00130B8F"/>
    <w:rsid w:val="00131794"/>
    <w:rsid w:val="00131DEE"/>
    <w:rsid w:val="001323D3"/>
    <w:rsid w:val="0013292F"/>
    <w:rsid w:val="00132BF4"/>
    <w:rsid w:val="0013301E"/>
    <w:rsid w:val="001334FF"/>
    <w:rsid w:val="00133C09"/>
    <w:rsid w:val="00133CBD"/>
    <w:rsid w:val="001342F9"/>
    <w:rsid w:val="001343BE"/>
    <w:rsid w:val="001356D8"/>
    <w:rsid w:val="0013647D"/>
    <w:rsid w:val="00136847"/>
    <w:rsid w:val="00136938"/>
    <w:rsid w:val="00136C5C"/>
    <w:rsid w:val="0013791B"/>
    <w:rsid w:val="00137C6E"/>
    <w:rsid w:val="001407CE"/>
    <w:rsid w:val="00141AFE"/>
    <w:rsid w:val="00141DDA"/>
    <w:rsid w:val="001433D7"/>
    <w:rsid w:val="0014371E"/>
    <w:rsid w:val="00143CE1"/>
    <w:rsid w:val="00143EC7"/>
    <w:rsid w:val="001445B4"/>
    <w:rsid w:val="0014520D"/>
    <w:rsid w:val="001454FC"/>
    <w:rsid w:val="0014634B"/>
    <w:rsid w:val="001464EE"/>
    <w:rsid w:val="001467D7"/>
    <w:rsid w:val="0014684C"/>
    <w:rsid w:val="00150EC2"/>
    <w:rsid w:val="00150F38"/>
    <w:rsid w:val="00151020"/>
    <w:rsid w:val="00151153"/>
    <w:rsid w:val="001515A4"/>
    <w:rsid w:val="00151A2D"/>
    <w:rsid w:val="001531EB"/>
    <w:rsid w:val="00153665"/>
    <w:rsid w:val="00154F54"/>
    <w:rsid w:val="00154F63"/>
    <w:rsid w:val="0015543F"/>
    <w:rsid w:val="001560BB"/>
    <w:rsid w:val="00156307"/>
    <w:rsid w:val="00156E2E"/>
    <w:rsid w:val="00157121"/>
    <w:rsid w:val="001575AC"/>
    <w:rsid w:val="00157F51"/>
    <w:rsid w:val="00160CC6"/>
    <w:rsid w:val="00161801"/>
    <w:rsid w:val="001619A8"/>
    <w:rsid w:val="00161C57"/>
    <w:rsid w:val="00162733"/>
    <w:rsid w:val="00162919"/>
    <w:rsid w:val="00162A65"/>
    <w:rsid w:val="00163ACF"/>
    <w:rsid w:val="00163BCE"/>
    <w:rsid w:val="00163E81"/>
    <w:rsid w:val="001642B9"/>
    <w:rsid w:val="00164931"/>
    <w:rsid w:val="001651BC"/>
    <w:rsid w:val="00165402"/>
    <w:rsid w:val="00165613"/>
    <w:rsid w:val="00165CE5"/>
    <w:rsid w:val="0016612F"/>
    <w:rsid w:val="001664EA"/>
    <w:rsid w:val="00166EC8"/>
    <w:rsid w:val="0016752F"/>
    <w:rsid w:val="00167BD9"/>
    <w:rsid w:val="00167C1D"/>
    <w:rsid w:val="00167E06"/>
    <w:rsid w:val="0017045F"/>
    <w:rsid w:val="001714E9"/>
    <w:rsid w:val="001716EC"/>
    <w:rsid w:val="00171CBB"/>
    <w:rsid w:val="00171DE4"/>
    <w:rsid w:val="00171E65"/>
    <w:rsid w:val="00172028"/>
    <w:rsid w:val="0017202B"/>
    <w:rsid w:val="0017322B"/>
    <w:rsid w:val="001743D8"/>
    <w:rsid w:val="001744F1"/>
    <w:rsid w:val="00174C88"/>
    <w:rsid w:val="00174D2C"/>
    <w:rsid w:val="001750B6"/>
    <w:rsid w:val="00176AB8"/>
    <w:rsid w:val="001775D6"/>
    <w:rsid w:val="00180972"/>
    <w:rsid w:val="00180DF1"/>
    <w:rsid w:val="001813B2"/>
    <w:rsid w:val="001818B1"/>
    <w:rsid w:val="001831C5"/>
    <w:rsid w:val="0018504F"/>
    <w:rsid w:val="00185AA4"/>
    <w:rsid w:val="00185BA1"/>
    <w:rsid w:val="0018675C"/>
    <w:rsid w:val="00187BA0"/>
    <w:rsid w:val="00187D27"/>
    <w:rsid w:val="0019052D"/>
    <w:rsid w:val="00190ED5"/>
    <w:rsid w:val="0019247A"/>
    <w:rsid w:val="0019289B"/>
    <w:rsid w:val="00193005"/>
    <w:rsid w:val="001935ED"/>
    <w:rsid w:val="001936D5"/>
    <w:rsid w:val="00193874"/>
    <w:rsid w:val="001944F7"/>
    <w:rsid w:val="001959FA"/>
    <w:rsid w:val="001A02C3"/>
    <w:rsid w:val="001A0466"/>
    <w:rsid w:val="001A0A6B"/>
    <w:rsid w:val="001A1964"/>
    <w:rsid w:val="001A23A8"/>
    <w:rsid w:val="001A2CF6"/>
    <w:rsid w:val="001A2F6F"/>
    <w:rsid w:val="001A303B"/>
    <w:rsid w:val="001A4C1D"/>
    <w:rsid w:val="001A5245"/>
    <w:rsid w:val="001A587A"/>
    <w:rsid w:val="001A5E78"/>
    <w:rsid w:val="001A7B9C"/>
    <w:rsid w:val="001A7C0B"/>
    <w:rsid w:val="001B0366"/>
    <w:rsid w:val="001B03CB"/>
    <w:rsid w:val="001B0698"/>
    <w:rsid w:val="001B115F"/>
    <w:rsid w:val="001B1AEA"/>
    <w:rsid w:val="001B1F54"/>
    <w:rsid w:val="001B20B5"/>
    <w:rsid w:val="001B21EB"/>
    <w:rsid w:val="001B3675"/>
    <w:rsid w:val="001B3681"/>
    <w:rsid w:val="001B3908"/>
    <w:rsid w:val="001B3E18"/>
    <w:rsid w:val="001B5231"/>
    <w:rsid w:val="001B5D9D"/>
    <w:rsid w:val="001B6A0C"/>
    <w:rsid w:val="001B6CCC"/>
    <w:rsid w:val="001B7624"/>
    <w:rsid w:val="001C020B"/>
    <w:rsid w:val="001C0A25"/>
    <w:rsid w:val="001C1C4A"/>
    <w:rsid w:val="001C29AF"/>
    <w:rsid w:val="001C2C9D"/>
    <w:rsid w:val="001C316C"/>
    <w:rsid w:val="001C4A8C"/>
    <w:rsid w:val="001C658F"/>
    <w:rsid w:val="001C7025"/>
    <w:rsid w:val="001C704A"/>
    <w:rsid w:val="001C7451"/>
    <w:rsid w:val="001C7547"/>
    <w:rsid w:val="001C7881"/>
    <w:rsid w:val="001C7BE3"/>
    <w:rsid w:val="001C7F19"/>
    <w:rsid w:val="001D10CA"/>
    <w:rsid w:val="001D1343"/>
    <w:rsid w:val="001D1C6C"/>
    <w:rsid w:val="001D2CA4"/>
    <w:rsid w:val="001D332A"/>
    <w:rsid w:val="001D3F7A"/>
    <w:rsid w:val="001D4ACA"/>
    <w:rsid w:val="001D55CA"/>
    <w:rsid w:val="001D5B41"/>
    <w:rsid w:val="001D5BFB"/>
    <w:rsid w:val="001D5FA8"/>
    <w:rsid w:val="001D62D8"/>
    <w:rsid w:val="001D6A24"/>
    <w:rsid w:val="001D6A8F"/>
    <w:rsid w:val="001D6BAF"/>
    <w:rsid w:val="001D6D1B"/>
    <w:rsid w:val="001D78CA"/>
    <w:rsid w:val="001E00EE"/>
    <w:rsid w:val="001E0221"/>
    <w:rsid w:val="001E0869"/>
    <w:rsid w:val="001E0ACD"/>
    <w:rsid w:val="001E0ACF"/>
    <w:rsid w:val="001E344B"/>
    <w:rsid w:val="001E4246"/>
    <w:rsid w:val="001E426E"/>
    <w:rsid w:val="001E438A"/>
    <w:rsid w:val="001E44E9"/>
    <w:rsid w:val="001E4EE7"/>
    <w:rsid w:val="001E6E3B"/>
    <w:rsid w:val="001E72C3"/>
    <w:rsid w:val="001E7F3C"/>
    <w:rsid w:val="001F0F2A"/>
    <w:rsid w:val="001F119D"/>
    <w:rsid w:val="001F16B4"/>
    <w:rsid w:val="001F19C2"/>
    <w:rsid w:val="001F19DB"/>
    <w:rsid w:val="001F21E4"/>
    <w:rsid w:val="001F2296"/>
    <w:rsid w:val="001F32F0"/>
    <w:rsid w:val="001F33F3"/>
    <w:rsid w:val="001F371C"/>
    <w:rsid w:val="001F3E3A"/>
    <w:rsid w:val="001F3F7F"/>
    <w:rsid w:val="001F4A97"/>
    <w:rsid w:val="001F4D08"/>
    <w:rsid w:val="001F6474"/>
    <w:rsid w:val="001F64D3"/>
    <w:rsid w:val="001F7142"/>
    <w:rsid w:val="001F7786"/>
    <w:rsid w:val="001F7C4E"/>
    <w:rsid w:val="001F7F3F"/>
    <w:rsid w:val="002009F0"/>
    <w:rsid w:val="00201903"/>
    <w:rsid w:val="00201EC9"/>
    <w:rsid w:val="00203434"/>
    <w:rsid w:val="00204252"/>
    <w:rsid w:val="0020531F"/>
    <w:rsid w:val="00205520"/>
    <w:rsid w:val="00205988"/>
    <w:rsid w:val="00205C99"/>
    <w:rsid w:val="00207006"/>
    <w:rsid w:val="0020770E"/>
    <w:rsid w:val="00207FC4"/>
    <w:rsid w:val="0021015C"/>
    <w:rsid w:val="002101A1"/>
    <w:rsid w:val="00210D15"/>
    <w:rsid w:val="00210F5B"/>
    <w:rsid w:val="0021189C"/>
    <w:rsid w:val="00211F91"/>
    <w:rsid w:val="0021219C"/>
    <w:rsid w:val="00212B12"/>
    <w:rsid w:val="00212EE8"/>
    <w:rsid w:val="0021367C"/>
    <w:rsid w:val="0021446C"/>
    <w:rsid w:val="00214C7E"/>
    <w:rsid w:val="00214D76"/>
    <w:rsid w:val="00220CFF"/>
    <w:rsid w:val="00220FB5"/>
    <w:rsid w:val="00221755"/>
    <w:rsid w:val="00221960"/>
    <w:rsid w:val="002220D0"/>
    <w:rsid w:val="00222C28"/>
    <w:rsid w:val="00223249"/>
    <w:rsid w:val="002233BE"/>
    <w:rsid w:val="00223ED5"/>
    <w:rsid w:val="00224512"/>
    <w:rsid w:val="00224FA1"/>
    <w:rsid w:val="00225335"/>
    <w:rsid w:val="00225F39"/>
    <w:rsid w:val="00227A95"/>
    <w:rsid w:val="0023071F"/>
    <w:rsid w:val="00231A46"/>
    <w:rsid w:val="00231BEF"/>
    <w:rsid w:val="00233856"/>
    <w:rsid w:val="002340E4"/>
    <w:rsid w:val="00234802"/>
    <w:rsid w:val="00234C76"/>
    <w:rsid w:val="00234E85"/>
    <w:rsid w:val="00234EEA"/>
    <w:rsid w:val="0023620D"/>
    <w:rsid w:val="002362CA"/>
    <w:rsid w:val="00236A24"/>
    <w:rsid w:val="00236BE6"/>
    <w:rsid w:val="00236D8F"/>
    <w:rsid w:val="00236F85"/>
    <w:rsid w:val="00237732"/>
    <w:rsid w:val="0024018C"/>
    <w:rsid w:val="0024029D"/>
    <w:rsid w:val="00240C1B"/>
    <w:rsid w:val="00240DAF"/>
    <w:rsid w:val="002410F9"/>
    <w:rsid w:val="00242009"/>
    <w:rsid w:val="00242BF0"/>
    <w:rsid w:val="00243034"/>
    <w:rsid w:val="00243FA9"/>
    <w:rsid w:val="002454A3"/>
    <w:rsid w:val="002459DE"/>
    <w:rsid w:val="002467A3"/>
    <w:rsid w:val="00247563"/>
    <w:rsid w:val="00250936"/>
    <w:rsid w:val="00251BB4"/>
    <w:rsid w:val="0025281F"/>
    <w:rsid w:val="002529D2"/>
    <w:rsid w:val="00253240"/>
    <w:rsid w:val="00253798"/>
    <w:rsid w:val="00253BC2"/>
    <w:rsid w:val="00253D36"/>
    <w:rsid w:val="002545DE"/>
    <w:rsid w:val="00254691"/>
    <w:rsid w:val="00254E64"/>
    <w:rsid w:val="0025529A"/>
    <w:rsid w:val="00255F6B"/>
    <w:rsid w:val="0025602A"/>
    <w:rsid w:val="00256C51"/>
    <w:rsid w:val="002573F8"/>
    <w:rsid w:val="002576CB"/>
    <w:rsid w:val="00257984"/>
    <w:rsid w:val="00257BBF"/>
    <w:rsid w:val="00260EFB"/>
    <w:rsid w:val="00261226"/>
    <w:rsid w:val="002614D9"/>
    <w:rsid w:val="002619AD"/>
    <w:rsid w:val="0026270A"/>
    <w:rsid w:val="002641D3"/>
    <w:rsid w:val="002648BB"/>
    <w:rsid w:val="00264EF6"/>
    <w:rsid w:val="00264F30"/>
    <w:rsid w:val="00265A02"/>
    <w:rsid w:val="0026615F"/>
    <w:rsid w:val="002662BB"/>
    <w:rsid w:val="00266909"/>
    <w:rsid w:val="002673C4"/>
    <w:rsid w:val="002675E8"/>
    <w:rsid w:val="00270209"/>
    <w:rsid w:val="00270CF3"/>
    <w:rsid w:val="002713B7"/>
    <w:rsid w:val="00271BCA"/>
    <w:rsid w:val="00272EC7"/>
    <w:rsid w:val="002731C4"/>
    <w:rsid w:val="002734D3"/>
    <w:rsid w:val="00273CE0"/>
    <w:rsid w:val="0027420A"/>
    <w:rsid w:val="00274B8C"/>
    <w:rsid w:val="00274BAD"/>
    <w:rsid w:val="00275A08"/>
    <w:rsid w:val="00275FBC"/>
    <w:rsid w:val="00276731"/>
    <w:rsid w:val="00277438"/>
    <w:rsid w:val="00280AD2"/>
    <w:rsid w:val="00280C5D"/>
    <w:rsid w:val="002813BD"/>
    <w:rsid w:val="00281797"/>
    <w:rsid w:val="00281849"/>
    <w:rsid w:val="00281E53"/>
    <w:rsid w:val="00282396"/>
    <w:rsid w:val="00282D9E"/>
    <w:rsid w:val="0028395F"/>
    <w:rsid w:val="00283FB8"/>
    <w:rsid w:val="00284426"/>
    <w:rsid w:val="0028453A"/>
    <w:rsid w:val="0028468A"/>
    <w:rsid w:val="00284F28"/>
    <w:rsid w:val="002851DF"/>
    <w:rsid w:val="00286028"/>
    <w:rsid w:val="002864F9"/>
    <w:rsid w:val="00286AD6"/>
    <w:rsid w:val="00286AEF"/>
    <w:rsid w:val="002871E8"/>
    <w:rsid w:val="00287905"/>
    <w:rsid w:val="002911AF"/>
    <w:rsid w:val="0029186D"/>
    <w:rsid w:val="00291FC8"/>
    <w:rsid w:val="0029284C"/>
    <w:rsid w:val="00292C56"/>
    <w:rsid w:val="002934B1"/>
    <w:rsid w:val="002937A6"/>
    <w:rsid w:val="0029396F"/>
    <w:rsid w:val="00293B92"/>
    <w:rsid w:val="00293DC0"/>
    <w:rsid w:val="0029429E"/>
    <w:rsid w:val="00296134"/>
    <w:rsid w:val="002963A8"/>
    <w:rsid w:val="00296C78"/>
    <w:rsid w:val="002971D0"/>
    <w:rsid w:val="002A07B8"/>
    <w:rsid w:val="002A0AE2"/>
    <w:rsid w:val="002A2062"/>
    <w:rsid w:val="002A293F"/>
    <w:rsid w:val="002A3C2D"/>
    <w:rsid w:val="002A3EE3"/>
    <w:rsid w:val="002A5463"/>
    <w:rsid w:val="002A7179"/>
    <w:rsid w:val="002A7505"/>
    <w:rsid w:val="002A7FDB"/>
    <w:rsid w:val="002B0977"/>
    <w:rsid w:val="002B1686"/>
    <w:rsid w:val="002B32FD"/>
    <w:rsid w:val="002B4451"/>
    <w:rsid w:val="002B4595"/>
    <w:rsid w:val="002B4DA6"/>
    <w:rsid w:val="002B5423"/>
    <w:rsid w:val="002B593B"/>
    <w:rsid w:val="002B60F5"/>
    <w:rsid w:val="002B6387"/>
    <w:rsid w:val="002B67FC"/>
    <w:rsid w:val="002B7C44"/>
    <w:rsid w:val="002C16FE"/>
    <w:rsid w:val="002C1E60"/>
    <w:rsid w:val="002C259D"/>
    <w:rsid w:val="002C2F95"/>
    <w:rsid w:val="002C3013"/>
    <w:rsid w:val="002C3306"/>
    <w:rsid w:val="002C36DA"/>
    <w:rsid w:val="002C3FF2"/>
    <w:rsid w:val="002C450E"/>
    <w:rsid w:val="002C527C"/>
    <w:rsid w:val="002C592E"/>
    <w:rsid w:val="002C59B1"/>
    <w:rsid w:val="002C6284"/>
    <w:rsid w:val="002C7B61"/>
    <w:rsid w:val="002D09A7"/>
    <w:rsid w:val="002D1072"/>
    <w:rsid w:val="002D16CE"/>
    <w:rsid w:val="002D33ED"/>
    <w:rsid w:val="002D4255"/>
    <w:rsid w:val="002D4CC5"/>
    <w:rsid w:val="002D5011"/>
    <w:rsid w:val="002D51C4"/>
    <w:rsid w:val="002D5287"/>
    <w:rsid w:val="002D57DC"/>
    <w:rsid w:val="002D5B5B"/>
    <w:rsid w:val="002D64AA"/>
    <w:rsid w:val="002D6D92"/>
    <w:rsid w:val="002D6DCB"/>
    <w:rsid w:val="002D72C5"/>
    <w:rsid w:val="002D7434"/>
    <w:rsid w:val="002D77B3"/>
    <w:rsid w:val="002E091F"/>
    <w:rsid w:val="002E0E46"/>
    <w:rsid w:val="002E0EC0"/>
    <w:rsid w:val="002E11AC"/>
    <w:rsid w:val="002E181B"/>
    <w:rsid w:val="002E1F70"/>
    <w:rsid w:val="002E2182"/>
    <w:rsid w:val="002E522C"/>
    <w:rsid w:val="002E5B88"/>
    <w:rsid w:val="002E675D"/>
    <w:rsid w:val="002E68C0"/>
    <w:rsid w:val="002E6BCD"/>
    <w:rsid w:val="002E6BFD"/>
    <w:rsid w:val="002E7D8C"/>
    <w:rsid w:val="002E7DDE"/>
    <w:rsid w:val="002F13D1"/>
    <w:rsid w:val="002F1680"/>
    <w:rsid w:val="002F1F40"/>
    <w:rsid w:val="002F2D7B"/>
    <w:rsid w:val="002F4AD8"/>
    <w:rsid w:val="002F53FC"/>
    <w:rsid w:val="002F6C08"/>
    <w:rsid w:val="002F6FCC"/>
    <w:rsid w:val="002F717B"/>
    <w:rsid w:val="002F7378"/>
    <w:rsid w:val="00300E9C"/>
    <w:rsid w:val="00302AE3"/>
    <w:rsid w:val="00302E08"/>
    <w:rsid w:val="00303E98"/>
    <w:rsid w:val="00304069"/>
    <w:rsid w:val="00304D27"/>
    <w:rsid w:val="00305B3D"/>
    <w:rsid w:val="0030630E"/>
    <w:rsid w:val="00306713"/>
    <w:rsid w:val="00307027"/>
    <w:rsid w:val="00307475"/>
    <w:rsid w:val="00307C8D"/>
    <w:rsid w:val="00307D07"/>
    <w:rsid w:val="003107BD"/>
    <w:rsid w:val="0031091C"/>
    <w:rsid w:val="00311E1D"/>
    <w:rsid w:val="003126FB"/>
    <w:rsid w:val="003136A9"/>
    <w:rsid w:val="00313D27"/>
    <w:rsid w:val="00314E95"/>
    <w:rsid w:val="00314FC1"/>
    <w:rsid w:val="00315C6D"/>
    <w:rsid w:val="0031678D"/>
    <w:rsid w:val="00316BB5"/>
    <w:rsid w:val="003202EC"/>
    <w:rsid w:val="00320312"/>
    <w:rsid w:val="003203A1"/>
    <w:rsid w:val="00320BB5"/>
    <w:rsid w:val="003215BB"/>
    <w:rsid w:val="003222BA"/>
    <w:rsid w:val="00323A06"/>
    <w:rsid w:val="00323C37"/>
    <w:rsid w:val="003242CA"/>
    <w:rsid w:val="003242D4"/>
    <w:rsid w:val="00324D3C"/>
    <w:rsid w:val="00325516"/>
    <w:rsid w:val="00325656"/>
    <w:rsid w:val="00326202"/>
    <w:rsid w:val="00327839"/>
    <w:rsid w:val="003331F4"/>
    <w:rsid w:val="00333B71"/>
    <w:rsid w:val="003340C2"/>
    <w:rsid w:val="00334691"/>
    <w:rsid w:val="00334881"/>
    <w:rsid w:val="00334B08"/>
    <w:rsid w:val="003357AF"/>
    <w:rsid w:val="00335F0B"/>
    <w:rsid w:val="00336031"/>
    <w:rsid w:val="003369B5"/>
    <w:rsid w:val="00336C4C"/>
    <w:rsid w:val="00336D79"/>
    <w:rsid w:val="00337AE4"/>
    <w:rsid w:val="00337C09"/>
    <w:rsid w:val="003407C9"/>
    <w:rsid w:val="00341797"/>
    <w:rsid w:val="00342564"/>
    <w:rsid w:val="00342FE9"/>
    <w:rsid w:val="00343116"/>
    <w:rsid w:val="00343522"/>
    <w:rsid w:val="00344372"/>
    <w:rsid w:val="00344672"/>
    <w:rsid w:val="00344988"/>
    <w:rsid w:val="003452AA"/>
    <w:rsid w:val="00346B50"/>
    <w:rsid w:val="003473E4"/>
    <w:rsid w:val="003474B9"/>
    <w:rsid w:val="00347E9F"/>
    <w:rsid w:val="00350D29"/>
    <w:rsid w:val="00352BC0"/>
    <w:rsid w:val="00353046"/>
    <w:rsid w:val="00353989"/>
    <w:rsid w:val="00353DAD"/>
    <w:rsid w:val="00353FA0"/>
    <w:rsid w:val="00354056"/>
    <w:rsid w:val="003560EE"/>
    <w:rsid w:val="00357E88"/>
    <w:rsid w:val="00360071"/>
    <w:rsid w:val="003603F4"/>
    <w:rsid w:val="00360F2B"/>
    <w:rsid w:val="0036140E"/>
    <w:rsid w:val="00361715"/>
    <w:rsid w:val="0036183E"/>
    <w:rsid w:val="00361B57"/>
    <w:rsid w:val="00361FDB"/>
    <w:rsid w:val="00362706"/>
    <w:rsid w:val="00362D9B"/>
    <w:rsid w:val="00363410"/>
    <w:rsid w:val="00363A06"/>
    <w:rsid w:val="003645D3"/>
    <w:rsid w:val="00365D39"/>
    <w:rsid w:val="00365E2B"/>
    <w:rsid w:val="00365ED5"/>
    <w:rsid w:val="003677A4"/>
    <w:rsid w:val="0037004B"/>
    <w:rsid w:val="00370199"/>
    <w:rsid w:val="00370CEA"/>
    <w:rsid w:val="0037119D"/>
    <w:rsid w:val="003718F4"/>
    <w:rsid w:val="003724B6"/>
    <w:rsid w:val="00372902"/>
    <w:rsid w:val="003736D9"/>
    <w:rsid w:val="0037376D"/>
    <w:rsid w:val="00373AAF"/>
    <w:rsid w:val="00373B4A"/>
    <w:rsid w:val="00373D9C"/>
    <w:rsid w:val="00373EF8"/>
    <w:rsid w:val="0037530D"/>
    <w:rsid w:val="00375D5B"/>
    <w:rsid w:val="00377561"/>
    <w:rsid w:val="0038022F"/>
    <w:rsid w:val="00380D1F"/>
    <w:rsid w:val="003814CC"/>
    <w:rsid w:val="00382396"/>
    <w:rsid w:val="003824F4"/>
    <w:rsid w:val="00382AD6"/>
    <w:rsid w:val="0038374F"/>
    <w:rsid w:val="00383F06"/>
    <w:rsid w:val="00384876"/>
    <w:rsid w:val="0038549B"/>
    <w:rsid w:val="003858BF"/>
    <w:rsid w:val="003861AD"/>
    <w:rsid w:val="0038640A"/>
    <w:rsid w:val="00386F0B"/>
    <w:rsid w:val="00386F56"/>
    <w:rsid w:val="00387143"/>
    <w:rsid w:val="003903C5"/>
    <w:rsid w:val="0039097E"/>
    <w:rsid w:val="00390A2D"/>
    <w:rsid w:val="00390E5D"/>
    <w:rsid w:val="00391459"/>
    <w:rsid w:val="0039183C"/>
    <w:rsid w:val="0039193A"/>
    <w:rsid w:val="003921D2"/>
    <w:rsid w:val="00392DCE"/>
    <w:rsid w:val="00392E71"/>
    <w:rsid w:val="00393309"/>
    <w:rsid w:val="00393EF2"/>
    <w:rsid w:val="003941EF"/>
    <w:rsid w:val="003944B5"/>
    <w:rsid w:val="0039557D"/>
    <w:rsid w:val="00395A2E"/>
    <w:rsid w:val="003960D5"/>
    <w:rsid w:val="003964D9"/>
    <w:rsid w:val="0039769B"/>
    <w:rsid w:val="003A00B8"/>
    <w:rsid w:val="003A016A"/>
    <w:rsid w:val="003A0B1D"/>
    <w:rsid w:val="003A1174"/>
    <w:rsid w:val="003A1277"/>
    <w:rsid w:val="003A178B"/>
    <w:rsid w:val="003A18C0"/>
    <w:rsid w:val="003A193E"/>
    <w:rsid w:val="003A1C84"/>
    <w:rsid w:val="003A31CB"/>
    <w:rsid w:val="003A3545"/>
    <w:rsid w:val="003A3F13"/>
    <w:rsid w:val="003A47BD"/>
    <w:rsid w:val="003A49E4"/>
    <w:rsid w:val="003A5734"/>
    <w:rsid w:val="003A5EE7"/>
    <w:rsid w:val="003A626D"/>
    <w:rsid w:val="003A62CB"/>
    <w:rsid w:val="003A68D6"/>
    <w:rsid w:val="003A7CD4"/>
    <w:rsid w:val="003B023E"/>
    <w:rsid w:val="003B05AB"/>
    <w:rsid w:val="003B0DC8"/>
    <w:rsid w:val="003B0EEC"/>
    <w:rsid w:val="003B14DD"/>
    <w:rsid w:val="003B175D"/>
    <w:rsid w:val="003B17AD"/>
    <w:rsid w:val="003B26A2"/>
    <w:rsid w:val="003B2C4B"/>
    <w:rsid w:val="003B37FF"/>
    <w:rsid w:val="003B398B"/>
    <w:rsid w:val="003B3F27"/>
    <w:rsid w:val="003B429B"/>
    <w:rsid w:val="003B4491"/>
    <w:rsid w:val="003B5C9B"/>
    <w:rsid w:val="003B64C7"/>
    <w:rsid w:val="003B6515"/>
    <w:rsid w:val="003B6788"/>
    <w:rsid w:val="003B784D"/>
    <w:rsid w:val="003C0160"/>
    <w:rsid w:val="003C038F"/>
    <w:rsid w:val="003C0469"/>
    <w:rsid w:val="003C0AA0"/>
    <w:rsid w:val="003C17E7"/>
    <w:rsid w:val="003C2C89"/>
    <w:rsid w:val="003C2FFE"/>
    <w:rsid w:val="003C3419"/>
    <w:rsid w:val="003C450B"/>
    <w:rsid w:val="003C457F"/>
    <w:rsid w:val="003C459A"/>
    <w:rsid w:val="003C4A8E"/>
    <w:rsid w:val="003C52C3"/>
    <w:rsid w:val="003C6432"/>
    <w:rsid w:val="003C666E"/>
    <w:rsid w:val="003C70F8"/>
    <w:rsid w:val="003C70FC"/>
    <w:rsid w:val="003C7539"/>
    <w:rsid w:val="003C79D9"/>
    <w:rsid w:val="003C7F21"/>
    <w:rsid w:val="003D0856"/>
    <w:rsid w:val="003D085E"/>
    <w:rsid w:val="003D08CA"/>
    <w:rsid w:val="003D110B"/>
    <w:rsid w:val="003D1828"/>
    <w:rsid w:val="003D187C"/>
    <w:rsid w:val="003D1896"/>
    <w:rsid w:val="003D1BEC"/>
    <w:rsid w:val="003D295D"/>
    <w:rsid w:val="003D32EE"/>
    <w:rsid w:val="003D570B"/>
    <w:rsid w:val="003D5AE4"/>
    <w:rsid w:val="003D6129"/>
    <w:rsid w:val="003D656E"/>
    <w:rsid w:val="003D7343"/>
    <w:rsid w:val="003D7F35"/>
    <w:rsid w:val="003E0A5F"/>
    <w:rsid w:val="003E0B83"/>
    <w:rsid w:val="003E1190"/>
    <w:rsid w:val="003E1704"/>
    <w:rsid w:val="003E23AE"/>
    <w:rsid w:val="003E250A"/>
    <w:rsid w:val="003E294F"/>
    <w:rsid w:val="003E2BDB"/>
    <w:rsid w:val="003E3DB9"/>
    <w:rsid w:val="003E456E"/>
    <w:rsid w:val="003E4CAB"/>
    <w:rsid w:val="003E4FA1"/>
    <w:rsid w:val="003E556E"/>
    <w:rsid w:val="003E5746"/>
    <w:rsid w:val="003E674E"/>
    <w:rsid w:val="003E78D9"/>
    <w:rsid w:val="003E7A56"/>
    <w:rsid w:val="003E7E2F"/>
    <w:rsid w:val="003F1A80"/>
    <w:rsid w:val="003F1BF5"/>
    <w:rsid w:val="003F1C6C"/>
    <w:rsid w:val="003F2887"/>
    <w:rsid w:val="003F2B24"/>
    <w:rsid w:val="003F3913"/>
    <w:rsid w:val="003F3C9D"/>
    <w:rsid w:val="003F406A"/>
    <w:rsid w:val="003F4EB5"/>
    <w:rsid w:val="003F5582"/>
    <w:rsid w:val="003F5A5B"/>
    <w:rsid w:val="003F5A91"/>
    <w:rsid w:val="00400804"/>
    <w:rsid w:val="004015E1"/>
    <w:rsid w:val="0040176B"/>
    <w:rsid w:val="00402040"/>
    <w:rsid w:val="004022D2"/>
    <w:rsid w:val="0040263C"/>
    <w:rsid w:val="004031C5"/>
    <w:rsid w:val="0040348D"/>
    <w:rsid w:val="00403C87"/>
    <w:rsid w:val="00403E5F"/>
    <w:rsid w:val="00403EEE"/>
    <w:rsid w:val="00404C00"/>
    <w:rsid w:val="00404F27"/>
    <w:rsid w:val="00405095"/>
    <w:rsid w:val="0040571A"/>
    <w:rsid w:val="00405F67"/>
    <w:rsid w:val="00406CEF"/>
    <w:rsid w:val="00406D26"/>
    <w:rsid w:val="00406D32"/>
    <w:rsid w:val="004076D4"/>
    <w:rsid w:val="00407EF0"/>
    <w:rsid w:val="00410DF8"/>
    <w:rsid w:val="00410F18"/>
    <w:rsid w:val="0041121F"/>
    <w:rsid w:val="00413037"/>
    <w:rsid w:val="004130CD"/>
    <w:rsid w:val="00413764"/>
    <w:rsid w:val="0041414A"/>
    <w:rsid w:val="004145D5"/>
    <w:rsid w:val="00415431"/>
    <w:rsid w:val="0041596B"/>
    <w:rsid w:val="004159C0"/>
    <w:rsid w:val="00415A67"/>
    <w:rsid w:val="004166EA"/>
    <w:rsid w:val="00416964"/>
    <w:rsid w:val="00416DA1"/>
    <w:rsid w:val="00417074"/>
    <w:rsid w:val="0041761B"/>
    <w:rsid w:val="00417684"/>
    <w:rsid w:val="004177AB"/>
    <w:rsid w:val="00417927"/>
    <w:rsid w:val="00417D20"/>
    <w:rsid w:val="00417DAC"/>
    <w:rsid w:val="0042091A"/>
    <w:rsid w:val="00420AF3"/>
    <w:rsid w:val="0042173A"/>
    <w:rsid w:val="00422133"/>
    <w:rsid w:val="00422275"/>
    <w:rsid w:val="00424074"/>
    <w:rsid w:val="00425E90"/>
    <w:rsid w:val="00426C11"/>
    <w:rsid w:val="00427423"/>
    <w:rsid w:val="004277A1"/>
    <w:rsid w:val="004304DA"/>
    <w:rsid w:val="00430A51"/>
    <w:rsid w:val="00430FD7"/>
    <w:rsid w:val="00431A2E"/>
    <w:rsid w:val="00432C1C"/>
    <w:rsid w:val="00432D24"/>
    <w:rsid w:val="00433027"/>
    <w:rsid w:val="004346AE"/>
    <w:rsid w:val="00434E95"/>
    <w:rsid w:val="004355ED"/>
    <w:rsid w:val="0043642E"/>
    <w:rsid w:val="00436950"/>
    <w:rsid w:val="00436AE4"/>
    <w:rsid w:val="004402E4"/>
    <w:rsid w:val="00441D10"/>
    <w:rsid w:val="00441EA6"/>
    <w:rsid w:val="0044329D"/>
    <w:rsid w:val="00443471"/>
    <w:rsid w:val="0044429A"/>
    <w:rsid w:val="00445276"/>
    <w:rsid w:val="00446315"/>
    <w:rsid w:val="00446EF9"/>
    <w:rsid w:val="0045078D"/>
    <w:rsid w:val="00452D20"/>
    <w:rsid w:val="00452E84"/>
    <w:rsid w:val="004538DC"/>
    <w:rsid w:val="00453A55"/>
    <w:rsid w:val="00454082"/>
    <w:rsid w:val="004556E0"/>
    <w:rsid w:val="004557EC"/>
    <w:rsid w:val="00456701"/>
    <w:rsid w:val="00456730"/>
    <w:rsid w:val="00457265"/>
    <w:rsid w:val="004579D5"/>
    <w:rsid w:val="004605B6"/>
    <w:rsid w:val="00460BFB"/>
    <w:rsid w:val="004621E8"/>
    <w:rsid w:val="00464230"/>
    <w:rsid w:val="00464340"/>
    <w:rsid w:val="0046435C"/>
    <w:rsid w:val="004643FE"/>
    <w:rsid w:val="00464804"/>
    <w:rsid w:val="00464BCA"/>
    <w:rsid w:val="00464E0E"/>
    <w:rsid w:val="00464E73"/>
    <w:rsid w:val="004650DD"/>
    <w:rsid w:val="00465194"/>
    <w:rsid w:val="00465798"/>
    <w:rsid w:val="004660B5"/>
    <w:rsid w:val="00466236"/>
    <w:rsid w:val="0046651E"/>
    <w:rsid w:val="00466C11"/>
    <w:rsid w:val="00466F52"/>
    <w:rsid w:val="00467A4F"/>
    <w:rsid w:val="00470D05"/>
    <w:rsid w:val="00470EDC"/>
    <w:rsid w:val="0047148B"/>
    <w:rsid w:val="004719AE"/>
    <w:rsid w:val="00471A86"/>
    <w:rsid w:val="0047243A"/>
    <w:rsid w:val="00472EFD"/>
    <w:rsid w:val="00473128"/>
    <w:rsid w:val="00473140"/>
    <w:rsid w:val="00473C88"/>
    <w:rsid w:val="00474202"/>
    <w:rsid w:val="0047439B"/>
    <w:rsid w:val="00474B1F"/>
    <w:rsid w:val="00474B9C"/>
    <w:rsid w:val="00474E6D"/>
    <w:rsid w:val="00474F56"/>
    <w:rsid w:val="0047526E"/>
    <w:rsid w:val="00475876"/>
    <w:rsid w:val="00475BC8"/>
    <w:rsid w:val="00476C45"/>
    <w:rsid w:val="00476F4B"/>
    <w:rsid w:val="00477187"/>
    <w:rsid w:val="00477E45"/>
    <w:rsid w:val="00480034"/>
    <w:rsid w:val="004818F7"/>
    <w:rsid w:val="0048200B"/>
    <w:rsid w:val="00482239"/>
    <w:rsid w:val="004823E0"/>
    <w:rsid w:val="004825A9"/>
    <w:rsid w:val="00482715"/>
    <w:rsid w:val="00482757"/>
    <w:rsid w:val="0048314A"/>
    <w:rsid w:val="004844B0"/>
    <w:rsid w:val="00484A8E"/>
    <w:rsid w:val="00484C9F"/>
    <w:rsid w:val="0048522B"/>
    <w:rsid w:val="0048526B"/>
    <w:rsid w:val="004860BD"/>
    <w:rsid w:val="00486742"/>
    <w:rsid w:val="004874C6"/>
    <w:rsid w:val="00490C47"/>
    <w:rsid w:val="00490FDB"/>
    <w:rsid w:val="004915E6"/>
    <w:rsid w:val="00491B3B"/>
    <w:rsid w:val="0049202C"/>
    <w:rsid w:val="0049257C"/>
    <w:rsid w:val="0049279E"/>
    <w:rsid w:val="00492D36"/>
    <w:rsid w:val="00492EC5"/>
    <w:rsid w:val="0049367E"/>
    <w:rsid w:val="0049372D"/>
    <w:rsid w:val="004948A1"/>
    <w:rsid w:val="004955E6"/>
    <w:rsid w:val="0049780B"/>
    <w:rsid w:val="004A0563"/>
    <w:rsid w:val="004A069C"/>
    <w:rsid w:val="004A08CA"/>
    <w:rsid w:val="004A189B"/>
    <w:rsid w:val="004A1F57"/>
    <w:rsid w:val="004A2C36"/>
    <w:rsid w:val="004A2F28"/>
    <w:rsid w:val="004A4143"/>
    <w:rsid w:val="004A4372"/>
    <w:rsid w:val="004A4504"/>
    <w:rsid w:val="004A4675"/>
    <w:rsid w:val="004A4E6E"/>
    <w:rsid w:val="004A5027"/>
    <w:rsid w:val="004A51A8"/>
    <w:rsid w:val="004A64F0"/>
    <w:rsid w:val="004A65B6"/>
    <w:rsid w:val="004A693C"/>
    <w:rsid w:val="004A69C5"/>
    <w:rsid w:val="004A755C"/>
    <w:rsid w:val="004B01B7"/>
    <w:rsid w:val="004B19E6"/>
    <w:rsid w:val="004B28FA"/>
    <w:rsid w:val="004B5A77"/>
    <w:rsid w:val="004B5B22"/>
    <w:rsid w:val="004B643C"/>
    <w:rsid w:val="004B6D69"/>
    <w:rsid w:val="004C02D4"/>
    <w:rsid w:val="004C0650"/>
    <w:rsid w:val="004C17FE"/>
    <w:rsid w:val="004C1E7C"/>
    <w:rsid w:val="004C24DE"/>
    <w:rsid w:val="004C25A1"/>
    <w:rsid w:val="004C2DBE"/>
    <w:rsid w:val="004C2FA4"/>
    <w:rsid w:val="004C3597"/>
    <w:rsid w:val="004C3E09"/>
    <w:rsid w:val="004C56E3"/>
    <w:rsid w:val="004C64ED"/>
    <w:rsid w:val="004C67C2"/>
    <w:rsid w:val="004C7251"/>
    <w:rsid w:val="004C7536"/>
    <w:rsid w:val="004C76E4"/>
    <w:rsid w:val="004C7729"/>
    <w:rsid w:val="004C779B"/>
    <w:rsid w:val="004C7E02"/>
    <w:rsid w:val="004D078B"/>
    <w:rsid w:val="004D0E53"/>
    <w:rsid w:val="004D15DD"/>
    <w:rsid w:val="004D16E7"/>
    <w:rsid w:val="004D1BBF"/>
    <w:rsid w:val="004D1BF5"/>
    <w:rsid w:val="004D205D"/>
    <w:rsid w:val="004D2A9A"/>
    <w:rsid w:val="004D3383"/>
    <w:rsid w:val="004D3BF3"/>
    <w:rsid w:val="004D3DF2"/>
    <w:rsid w:val="004D4377"/>
    <w:rsid w:val="004D445F"/>
    <w:rsid w:val="004D5641"/>
    <w:rsid w:val="004D5EC6"/>
    <w:rsid w:val="004D61B4"/>
    <w:rsid w:val="004D672A"/>
    <w:rsid w:val="004D6B71"/>
    <w:rsid w:val="004E022E"/>
    <w:rsid w:val="004E1F31"/>
    <w:rsid w:val="004E230F"/>
    <w:rsid w:val="004E2932"/>
    <w:rsid w:val="004E2A87"/>
    <w:rsid w:val="004E2DA2"/>
    <w:rsid w:val="004E3BAC"/>
    <w:rsid w:val="004E3E08"/>
    <w:rsid w:val="004E4066"/>
    <w:rsid w:val="004E4941"/>
    <w:rsid w:val="004E4D74"/>
    <w:rsid w:val="004E55E4"/>
    <w:rsid w:val="004E5F31"/>
    <w:rsid w:val="004E603D"/>
    <w:rsid w:val="004E64C9"/>
    <w:rsid w:val="004E661B"/>
    <w:rsid w:val="004E6ACF"/>
    <w:rsid w:val="004E7693"/>
    <w:rsid w:val="004F08F5"/>
    <w:rsid w:val="004F2927"/>
    <w:rsid w:val="004F2A19"/>
    <w:rsid w:val="004F3990"/>
    <w:rsid w:val="004F422F"/>
    <w:rsid w:val="004F4F77"/>
    <w:rsid w:val="004F58FE"/>
    <w:rsid w:val="004F6631"/>
    <w:rsid w:val="004F79A9"/>
    <w:rsid w:val="004F7CF9"/>
    <w:rsid w:val="004F7D8C"/>
    <w:rsid w:val="00500637"/>
    <w:rsid w:val="005008B1"/>
    <w:rsid w:val="00500A72"/>
    <w:rsid w:val="00501665"/>
    <w:rsid w:val="00501FC7"/>
    <w:rsid w:val="005029EA"/>
    <w:rsid w:val="00503376"/>
    <w:rsid w:val="00503F25"/>
    <w:rsid w:val="005048E7"/>
    <w:rsid w:val="00505198"/>
    <w:rsid w:val="00505A86"/>
    <w:rsid w:val="00505C4E"/>
    <w:rsid w:val="00507281"/>
    <w:rsid w:val="005075F5"/>
    <w:rsid w:val="00507686"/>
    <w:rsid w:val="00510066"/>
    <w:rsid w:val="00510335"/>
    <w:rsid w:val="00511D22"/>
    <w:rsid w:val="00513262"/>
    <w:rsid w:val="005134B0"/>
    <w:rsid w:val="0051397A"/>
    <w:rsid w:val="00515A4D"/>
    <w:rsid w:val="00515B31"/>
    <w:rsid w:val="0051670E"/>
    <w:rsid w:val="00517141"/>
    <w:rsid w:val="005172F0"/>
    <w:rsid w:val="00517978"/>
    <w:rsid w:val="00517F31"/>
    <w:rsid w:val="00520560"/>
    <w:rsid w:val="005205A4"/>
    <w:rsid w:val="005208FB"/>
    <w:rsid w:val="00520FDD"/>
    <w:rsid w:val="00521199"/>
    <w:rsid w:val="00521255"/>
    <w:rsid w:val="00521EFA"/>
    <w:rsid w:val="00522A03"/>
    <w:rsid w:val="00523932"/>
    <w:rsid w:val="00523B4B"/>
    <w:rsid w:val="005241CC"/>
    <w:rsid w:val="00525E66"/>
    <w:rsid w:val="005270D5"/>
    <w:rsid w:val="0052741C"/>
    <w:rsid w:val="005279B0"/>
    <w:rsid w:val="00527D76"/>
    <w:rsid w:val="00530494"/>
    <w:rsid w:val="00530C35"/>
    <w:rsid w:val="005325C4"/>
    <w:rsid w:val="005328DA"/>
    <w:rsid w:val="005332F2"/>
    <w:rsid w:val="00533A97"/>
    <w:rsid w:val="00533B57"/>
    <w:rsid w:val="005344D9"/>
    <w:rsid w:val="005347D1"/>
    <w:rsid w:val="005349C7"/>
    <w:rsid w:val="00534E9C"/>
    <w:rsid w:val="005366C2"/>
    <w:rsid w:val="00536FD2"/>
    <w:rsid w:val="00537876"/>
    <w:rsid w:val="00537A42"/>
    <w:rsid w:val="00540304"/>
    <w:rsid w:val="00540599"/>
    <w:rsid w:val="00540BF3"/>
    <w:rsid w:val="00541323"/>
    <w:rsid w:val="0054186C"/>
    <w:rsid w:val="00541A0E"/>
    <w:rsid w:val="005426B8"/>
    <w:rsid w:val="00542B21"/>
    <w:rsid w:val="00543B2A"/>
    <w:rsid w:val="00543D78"/>
    <w:rsid w:val="00544C4E"/>
    <w:rsid w:val="0054546B"/>
    <w:rsid w:val="00545D29"/>
    <w:rsid w:val="005463D4"/>
    <w:rsid w:val="00546F46"/>
    <w:rsid w:val="00547296"/>
    <w:rsid w:val="0054752E"/>
    <w:rsid w:val="00547825"/>
    <w:rsid w:val="00547DD9"/>
    <w:rsid w:val="00550167"/>
    <w:rsid w:val="00550B89"/>
    <w:rsid w:val="00550F2F"/>
    <w:rsid w:val="00550F64"/>
    <w:rsid w:val="00551188"/>
    <w:rsid w:val="00551C35"/>
    <w:rsid w:val="00552463"/>
    <w:rsid w:val="005535DD"/>
    <w:rsid w:val="005536CE"/>
    <w:rsid w:val="0055424F"/>
    <w:rsid w:val="00554655"/>
    <w:rsid w:val="005557D9"/>
    <w:rsid w:val="00555A29"/>
    <w:rsid w:val="00555E24"/>
    <w:rsid w:val="005572F5"/>
    <w:rsid w:val="00560645"/>
    <w:rsid w:val="00560AFA"/>
    <w:rsid w:val="00560C5C"/>
    <w:rsid w:val="0056108A"/>
    <w:rsid w:val="0056133D"/>
    <w:rsid w:val="00561401"/>
    <w:rsid w:val="005623DD"/>
    <w:rsid w:val="00562862"/>
    <w:rsid w:val="00564321"/>
    <w:rsid w:val="00564B87"/>
    <w:rsid w:val="0056523C"/>
    <w:rsid w:val="0056576A"/>
    <w:rsid w:val="00566BEF"/>
    <w:rsid w:val="00566C37"/>
    <w:rsid w:val="00567228"/>
    <w:rsid w:val="00567258"/>
    <w:rsid w:val="00567FF8"/>
    <w:rsid w:val="0057032A"/>
    <w:rsid w:val="0057191F"/>
    <w:rsid w:val="005721E5"/>
    <w:rsid w:val="00572387"/>
    <w:rsid w:val="0057387D"/>
    <w:rsid w:val="005741F5"/>
    <w:rsid w:val="00574901"/>
    <w:rsid w:val="00575502"/>
    <w:rsid w:val="0057557C"/>
    <w:rsid w:val="005767F4"/>
    <w:rsid w:val="00576894"/>
    <w:rsid w:val="00576B4E"/>
    <w:rsid w:val="005772FC"/>
    <w:rsid w:val="00577423"/>
    <w:rsid w:val="00577526"/>
    <w:rsid w:val="00577B77"/>
    <w:rsid w:val="00577E4B"/>
    <w:rsid w:val="0058032E"/>
    <w:rsid w:val="00580A47"/>
    <w:rsid w:val="005817ED"/>
    <w:rsid w:val="00581A1D"/>
    <w:rsid w:val="00582A96"/>
    <w:rsid w:val="00582CB4"/>
    <w:rsid w:val="00582F09"/>
    <w:rsid w:val="005830DD"/>
    <w:rsid w:val="005837F4"/>
    <w:rsid w:val="00584412"/>
    <w:rsid w:val="005848EA"/>
    <w:rsid w:val="005851EA"/>
    <w:rsid w:val="0058553C"/>
    <w:rsid w:val="0058602C"/>
    <w:rsid w:val="00586540"/>
    <w:rsid w:val="00586D0E"/>
    <w:rsid w:val="005872EF"/>
    <w:rsid w:val="00587561"/>
    <w:rsid w:val="00587603"/>
    <w:rsid w:val="0058780B"/>
    <w:rsid w:val="00587A95"/>
    <w:rsid w:val="005905B3"/>
    <w:rsid w:val="00590984"/>
    <w:rsid w:val="005910BE"/>
    <w:rsid w:val="005928AC"/>
    <w:rsid w:val="00592E40"/>
    <w:rsid w:val="00592F64"/>
    <w:rsid w:val="0059320F"/>
    <w:rsid w:val="00593486"/>
    <w:rsid w:val="00594972"/>
    <w:rsid w:val="005952FA"/>
    <w:rsid w:val="005954FB"/>
    <w:rsid w:val="00595F6B"/>
    <w:rsid w:val="005960B6"/>
    <w:rsid w:val="005960DC"/>
    <w:rsid w:val="00596864"/>
    <w:rsid w:val="00597685"/>
    <w:rsid w:val="005A005B"/>
    <w:rsid w:val="005A017E"/>
    <w:rsid w:val="005A051B"/>
    <w:rsid w:val="005A06B7"/>
    <w:rsid w:val="005A0AE5"/>
    <w:rsid w:val="005A18AC"/>
    <w:rsid w:val="005A1957"/>
    <w:rsid w:val="005A1DBE"/>
    <w:rsid w:val="005A25B1"/>
    <w:rsid w:val="005A26BC"/>
    <w:rsid w:val="005A27D3"/>
    <w:rsid w:val="005A2B29"/>
    <w:rsid w:val="005A35E6"/>
    <w:rsid w:val="005A4630"/>
    <w:rsid w:val="005A4631"/>
    <w:rsid w:val="005A4CE6"/>
    <w:rsid w:val="005A50B2"/>
    <w:rsid w:val="005A53A8"/>
    <w:rsid w:val="005A5B92"/>
    <w:rsid w:val="005A5F9E"/>
    <w:rsid w:val="005A60E1"/>
    <w:rsid w:val="005A6126"/>
    <w:rsid w:val="005A6A3C"/>
    <w:rsid w:val="005A709B"/>
    <w:rsid w:val="005A7AF3"/>
    <w:rsid w:val="005A7C8B"/>
    <w:rsid w:val="005A7DE8"/>
    <w:rsid w:val="005B001A"/>
    <w:rsid w:val="005B01B7"/>
    <w:rsid w:val="005B061B"/>
    <w:rsid w:val="005B0734"/>
    <w:rsid w:val="005B1A03"/>
    <w:rsid w:val="005B1FC3"/>
    <w:rsid w:val="005B21AF"/>
    <w:rsid w:val="005B2BD0"/>
    <w:rsid w:val="005B3249"/>
    <w:rsid w:val="005B3950"/>
    <w:rsid w:val="005B3FFC"/>
    <w:rsid w:val="005B4C77"/>
    <w:rsid w:val="005B6074"/>
    <w:rsid w:val="005B7005"/>
    <w:rsid w:val="005C06B1"/>
    <w:rsid w:val="005C100D"/>
    <w:rsid w:val="005C1740"/>
    <w:rsid w:val="005C1998"/>
    <w:rsid w:val="005C273C"/>
    <w:rsid w:val="005C2E08"/>
    <w:rsid w:val="005C3B22"/>
    <w:rsid w:val="005C4475"/>
    <w:rsid w:val="005C511A"/>
    <w:rsid w:val="005C52E8"/>
    <w:rsid w:val="005C5A1C"/>
    <w:rsid w:val="005C5C93"/>
    <w:rsid w:val="005C5E14"/>
    <w:rsid w:val="005C5FD7"/>
    <w:rsid w:val="005C6379"/>
    <w:rsid w:val="005C65B7"/>
    <w:rsid w:val="005C6E8D"/>
    <w:rsid w:val="005C7A10"/>
    <w:rsid w:val="005C7C34"/>
    <w:rsid w:val="005D01B1"/>
    <w:rsid w:val="005D0565"/>
    <w:rsid w:val="005D0FEA"/>
    <w:rsid w:val="005D1A20"/>
    <w:rsid w:val="005D1AEB"/>
    <w:rsid w:val="005D209C"/>
    <w:rsid w:val="005D231C"/>
    <w:rsid w:val="005D237D"/>
    <w:rsid w:val="005D2B48"/>
    <w:rsid w:val="005D3688"/>
    <w:rsid w:val="005D36A8"/>
    <w:rsid w:val="005D3E9F"/>
    <w:rsid w:val="005D49D6"/>
    <w:rsid w:val="005D4F43"/>
    <w:rsid w:val="005D54C6"/>
    <w:rsid w:val="005D5A01"/>
    <w:rsid w:val="005D5A57"/>
    <w:rsid w:val="005D5AAF"/>
    <w:rsid w:val="005D5D54"/>
    <w:rsid w:val="005D5E81"/>
    <w:rsid w:val="005D64B5"/>
    <w:rsid w:val="005D7837"/>
    <w:rsid w:val="005D7D7F"/>
    <w:rsid w:val="005E049F"/>
    <w:rsid w:val="005E1864"/>
    <w:rsid w:val="005E2C4F"/>
    <w:rsid w:val="005E32E2"/>
    <w:rsid w:val="005E36ED"/>
    <w:rsid w:val="005E3743"/>
    <w:rsid w:val="005E40BA"/>
    <w:rsid w:val="005E53C8"/>
    <w:rsid w:val="005E5983"/>
    <w:rsid w:val="005F0961"/>
    <w:rsid w:val="005F0E92"/>
    <w:rsid w:val="005F11EC"/>
    <w:rsid w:val="005F1854"/>
    <w:rsid w:val="005F28FB"/>
    <w:rsid w:val="005F3D90"/>
    <w:rsid w:val="005F3FD5"/>
    <w:rsid w:val="005F4934"/>
    <w:rsid w:val="005F662F"/>
    <w:rsid w:val="005F740F"/>
    <w:rsid w:val="005F7FEC"/>
    <w:rsid w:val="00600166"/>
    <w:rsid w:val="00600792"/>
    <w:rsid w:val="00600AD1"/>
    <w:rsid w:val="006010A6"/>
    <w:rsid w:val="006017A6"/>
    <w:rsid w:val="00602022"/>
    <w:rsid w:val="00602CAD"/>
    <w:rsid w:val="00603B8E"/>
    <w:rsid w:val="00603DD8"/>
    <w:rsid w:val="006046A1"/>
    <w:rsid w:val="006048FC"/>
    <w:rsid w:val="006055C6"/>
    <w:rsid w:val="00605C20"/>
    <w:rsid w:val="0060689B"/>
    <w:rsid w:val="00606DCF"/>
    <w:rsid w:val="006106BD"/>
    <w:rsid w:val="00610F2A"/>
    <w:rsid w:val="00611149"/>
    <w:rsid w:val="0061223D"/>
    <w:rsid w:val="00613015"/>
    <w:rsid w:val="006131EA"/>
    <w:rsid w:val="00613AA7"/>
    <w:rsid w:val="00613E04"/>
    <w:rsid w:val="0061410D"/>
    <w:rsid w:val="006141CA"/>
    <w:rsid w:val="00615505"/>
    <w:rsid w:val="006174B0"/>
    <w:rsid w:val="00620591"/>
    <w:rsid w:val="006205AF"/>
    <w:rsid w:val="00620B40"/>
    <w:rsid w:val="0062105B"/>
    <w:rsid w:val="00621E1D"/>
    <w:rsid w:val="00621FEC"/>
    <w:rsid w:val="00622298"/>
    <w:rsid w:val="00622DC9"/>
    <w:rsid w:val="00623989"/>
    <w:rsid w:val="00623D48"/>
    <w:rsid w:val="00624058"/>
    <w:rsid w:val="006240F7"/>
    <w:rsid w:val="0062420F"/>
    <w:rsid w:val="00624C50"/>
    <w:rsid w:val="006253FA"/>
    <w:rsid w:val="0062548F"/>
    <w:rsid w:val="00625665"/>
    <w:rsid w:val="006270FB"/>
    <w:rsid w:val="00627923"/>
    <w:rsid w:val="00627C6F"/>
    <w:rsid w:val="0063019E"/>
    <w:rsid w:val="00630831"/>
    <w:rsid w:val="006308F6"/>
    <w:rsid w:val="00630E56"/>
    <w:rsid w:val="00630FEE"/>
    <w:rsid w:val="00631D0D"/>
    <w:rsid w:val="00632A59"/>
    <w:rsid w:val="00633624"/>
    <w:rsid w:val="006339BF"/>
    <w:rsid w:val="00633CA3"/>
    <w:rsid w:val="00635148"/>
    <w:rsid w:val="0063521A"/>
    <w:rsid w:val="006354C5"/>
    <w:rsid w:val="00635BB8"/>
    <w:rsid w:val="00636567"/>
    <w:rsid w:val="006369D7"/>
    <w:rsid w:val="0063720A"/>
    <w:rsid w:val="00637754"/>
    <w:rsid w:val="00637891"/>
    <w:rsid w:val="00637BB5"/>
    <w:rsid w:val="00637BDD"/>
    <w:rsid w:val="00640257"/>
    <w:rsid w:val="006406FB"/>
    <w:rsid w:val="006407AD"/>
    <w:rsid w:val="00641CA3"/>
    <w:rsid w:val="006421DE"/>
    <w:rsid w:val="00642F62"/>
    <w:rsid w:val="006431AA"/>
    <w:rsid w:val="00644BE5"/>
    <w:rsid w:val="00644DB5"/>
    <w:rsid w:val="00644FB2"/>
    <w:rsid w:val="006451FD"/>
    <w:rsid w:val="006457BF"/>
    <w:rsid w:val="006463B9"/>
    <w:rsid w:val="00646B9A"/>
    <w:rsid w:val="006470D7"/>
    <w:rsid w:val="00647DC0"/>
    <w:rsid w:val="00650182"/>
    <w:rsid w:val="006502C0"/>
    <w:rsid w:val="00650457"/>
    <w:rsid w:val="00650661"/>
    <w:rsid w:val="00650F00"/>
    <w:rsid w:val="00650F4B"/>
    <w:rsid w:val="006510B3"/>
    <w:rsid w:val="0065235F"/>
    <w:rsid w:val="00653885"/>
    <w:rsid w:val="00655621"/>
    <w:rsid w:val="00655CF0"/>
    <w:rsid w:val="00655EA3"/>
    <w:rsid w:val="006567EF"/>
    <w:rsid w:val="0065691F"/>
    <w:rsid w:val="0065724F"/>
    <w:rsid w:val="006576B0"/>
    <w:rsid w:val="00657CE3"/>
    <w:rsid w:val="006603CC"/>
    <w:rsid w:val="0066108C"/>
    <w:rsid w:val="0066161C"/>
    <w:rsid w:val="00661AC7"/>
    <w:rsid w:val="006620A8"/>
    <w:rsid w:val="0066213A"/>
    <w:rsid w:val="0066233E"/>
    <w:rsid w:val="00662662"/>
    <w:rsid w:val="006626C4"/>
    <w:rsid w:val="0066284C"/>
    <w:rsid w:val="00662DDB"/>
    <w:rsid w:val="00662ECD"/>
    <w:rsid w:val="00663743"/>
    <w:rsid w:val="00663E02"/>
    <w:rsid w:val="006656F5"/>
    <w:rsid w:val="00666562"/>
    <w:rsid w:val="00666928"/>
    <w:rsid w:val="006672C4"/>
    <w:rsid w:val="00667F75"/>
    <w:rsid w:val="00670CD5"/>
    <w:rsid w:val="00672DB7"/>
    <w:rsid w:val="00674195"/>
    <w:rsid w:val="0067469F"/>
    <w:rsid w:val="006751D4"/>
    <w:rsid w:val="00675680"/>
    <w:rsid w:val="0067694C"/>
    <w:rsid w:val="00677E9F"/>
    <w:rsid w:val="006805DD"/>
    <w:rsid w:val="0068089F"/>
    <w:rsid w:val="006814CC"/>
    <w:rsid w:val="00681FDB"/>
    <w:rsid w:val="00682746"/>
    <w:rsid w:val="00682819"/>
    <w:rsid w:val="006830AC"/>
    <w:rsid w:val="006834CE"/>
    <w:rsid w:val="006837AF"/>
    <w:rsid w:val="00683AF0"/>
    <w:rsid w:val="0068524E"/>
    <w:rsid w:val="0068563D"/>
    <w:rsid w:val="00685E16"/>
    <w:rsid w:val="00685E6A"/>
    <w:rsid w:val="00685F0D"/>
    <w:rsid w:val="00685FE7"/>
    <w:rsid w:val="006868BE"/>
    <w:rsid w:val="00686C44"/>
    <w:rsid w:val="00686C49"/>
    <w:rsid w:val="00686F1E"/>
    <w:rsid w:val="0068706A"/>
    <w:rsid w:val="00687076"/>
    <w:rsid w:val="00687C11"/>
    <w:rsid w:val="0069067F"/>
    <w:rsid w:val="0069159F"/>
    <w:rsid w:val="00691BEB"/>
    <w:rsid w:val="0069237F"/>
    <w:rsid w:val="006927D0"/>
    <w:rsid w:val="0069299D"/>
    <w:rsid w:val="00692BD7"/>
    <w:rsid w:val="00692DDB"/>
    <w:rsid w:val="00692EF4"/>
    <w:rsid w:val="006934A6"/>
    <w:rsid w:val="00693D34"/>
    <w:rsid w:val="0069443F"/>
    <w:rsid w:val="00696726"/>
    <w:rsid w:val="00696AD8"/>
    <w:rsid w:val="00696C0C"/>
    <w:rsid w:val="00696F19"/>
    <w:rsid w:val="00697460"/>
    <w:rsid w:val="006A0A7F"/>
    <w:rsid w:val="006A157C"/>
    <w:rsid w:val="006A4126"/>
    <w:rsid w:val="006A448F"/>
    <w:rsid w:val="006A47FA"/>
    <w:rsid w:val="006A4824"/>
    <w:rsid w:val="006A5B33"/>
    <w:rsid w:val="006A67AA"/>
    <w:rsid w:val="006A715D"/>
    <w:rsid w:val="006A7219"/>
    <w:rsid w:val="006B0531"/>
    <w:rsid w:val="006B0E2E"/>
    <w:rsid w:val="006B1193"/>
    <w:rsid w:val="006B1772"/>
    <w:rsid w:val="006B1A1F"/>
    <w:rsid w:val="006B1DBD"/>
    <w:rsid w:val="006B1FB5"/>
    <w:rsid w:val="006B23AF"/>
    <w:rsid w:val="006B254A"/>
    <w:rsid w:val="006B3C8B"/>
    <w:rsid w:val="006B40A6"/>
    <w:rsid w:val="006B4682"/>
    <w:rsid w:val="006B65D4"/>
    <w:rsid w:val="006B6FF2"/>
    <w:rsid w:val="006B7500"/>
    <w:rsid w:val="006B7875"/>
    <w:rsid w:val="006B7EE0"/>
    <w:rsid w:val="006C0594"/>
    <w:rsid w:val="006C0E48"/>
    <w:rsid w:val="006C1452"/>
    <w:rsid w:val="006C170C"/>
    <w:rsid w:val="006C1CD8"/>
    <w:rsid w:val="006C1EB9"/>
    <w:rsid w:val="006C2D99"/>
    <w:rsid w:val="006C2ED7"/>
    <w:rsid w:val="006C37DA"/>
    <w:rsid w:val="006C37F9"/>
    <w:rsid w:val="006C3C6B"/>
    <w:rsid w:val="006C40C2"/>
    <w:rsid w:val="006C451D"/>
    <w:rsid w:val="006C4932"/>
    <w:rsid w:val="006C4DB4"/>
    <w:rsid w:val="006C4EBE"/>
    <w:rsid w:val="006C4F8A"/>
    <w:rsid w:val="006C52AB"/>
    <w:rsid w:val="006C5CEB"/>
    <w:rsid w:val="006C5E80"/>
    <w:rsid w:val="006C630C"/>
    <w:rsid w:val="006C6908"/>
    <w:rsid w:val="006D02A1"/>
    <w:rsid w:val="006D0AB6"/>
    <w:rsid w:val="006D1683"/>
    <w:rsid w:val="006D190C"/>
    <w:rsid w:val="006D1928"/>
    <w:rsid w:val="006D1976"/>
    <w:rsid w:val="006D1BEA"/>
    <w:rsid w:val="006D2412"/>
    <w:rsid w:val="006D2B81"/>
    <w:rsid w:val="006D3141"/>
    <w:rsid w:val="006D3F4C"/>
    <w:rsid w:val="006D4386"/>
    <w:rsid w:val="006D45CE"/>
    <w:rsid w:val="006D4D63"/>
    <w:rsid w:val="006D516E"/>
    <w:rsid w:val="006D52D9"/>
    <w:rsid w:val="006D5FB1"/>
    <w:rsid w:val="006D6015"/>
    <w:rsid w:val="006D6A74"/>
    <w:rsid w:val="006D6D0F"/>
    <w:rsid w:val="006D7876"/>
    <w:rsid w:val="006E2884"/>
    <w:rsid w:val="006E2C03"/>
    <w:rsid w:val="006E2C0B"/>
    <w:rsid w:val="006E327A"/>
    <w:rsid w:val="006E3F83"/>
    <w:rsid w:val="006E3FD6"/>
    <w:rsid w:val="006E4166"/>
    <w:rsid w:val="006E4281"/>
    <w:rsid w:val="006E45B3"/>
    <w:rsid w:val="006E4DC5"/>
    <w:rsid w:val="006E504C"/>
    <w:rsid w:val="006E5071"/>
    <w:rsid w:val="006E6242"/>
    <w:rsid w:val="006E6451"/>
    <w:rsid w:val="006E6CB3"/>
    <w:rsid w:val="006E7067"/>
    <w:rsid w:val="006E725B"/>
    <w:rsid w:val="006E79F5"/>
    <w:rsid w:val="006E7B05"/>
    <w:rsid w:val="006E7FB3"/>
    <w:rsid w:val="006F0D66"/>
    <w:rsid w:val="006F1D31"/>
    <w:rsid w:val="006F2608"/>
    <w:rsid w:val="006F3325"/>
    <w:rsid w:val="006F3FB9"/>
    <w:rsid w:val="006F41D6"/>
    <w:rsid w:val="006F4C55"/>
    <w:rsid w:val="006F68D9"/>
    <w:rsid w:val="006F6A06"/>
    <w:rsid w:val="006F7353"/>
    <w:rsid w:val="006F7EF6"/>
    <w:rsid w:val="007009DD"/>
    <w:rsid w:val="00701CFA"/>
    <w:rsid w:val="00703110"/>
    <w:rsid w:val="00703347"/>
    <w:rsid w:val="00703688"/>
    <w:rsid w:val="0070375C"/>
    <w:rsid w:val="00704A46"/>
    <w:rsid w:val="00705065"/>
    <w:rsid w:val="00705C7C"/>
    <w:rsid w:val="00706168"/>
    <w:rsid w:val="00707189"/>
    <w:rsid w:val="007078D4"/>
    <w:rsid w:val="00710FED"/>
    <w:rsid w:val="007113C8"/>
    <w:rsid w:val="00711DE5"/>
    <w:rsid w:val="00712148"/>
    <w:rsid w:val="007121A8"/>
    <w:rsid w:val="0071225B"/>
    <w:rsid w:val="00712765"/>
    <w:rsid w:val="007127BD"/>
    <w:rsid w:val="00712C9B"/>
    <w:rsid w:val="00712DCB"/>
    <w:rsid w:val="00713BB3"/>
    <w:rsid w:val="00713C4B"/>
    <w:rsid w:val="00713ECB"/>
    <w:rsid w:val="00714DE2"/>
    <w:rsid w:val="007155CD"/>
    <w:rsid w:val="00716735"/>
    <w:rsid w:val="00716A5E"/>
    <w:rsid w:val="00716AEE"/>
    <w:rsid w:val="00716CD0"/>
    <w:rsid w:val="00716F22"/>
    <w:rsid w:val="00717012"/>
    <w:rsid w:val="007171A6"/>
    <w:rsid w:val="007208F9"/>
    <w:rsid w:val="007209F7"/>
    <w:rsid w:val="00720DEE"/>
    <w:rsid w:val="00721451"/>
    <w:rsid w:val="00721FD2"/>
    <w:rsid w:val="00722622"/>
    <w:rsid w:val="00722804"/>
    <w:rsid w:val="00722CB0"/>
    <w:rsid w:val="00722CBD"/>
    <w:rsid w:val="00723046"/>
    <w:rsid w:val="0072355B"/>
    <w:rsid w:val="0072360C"/>
    <w:rsid w:val="0072379F"/>
    <w:rsid w:val="00724290"/>
    <w:rsid w:val="00724339"/>
    <w:rsid w:val="00724356"/>
    <w:rsid w:val="0072473C"/>
    <w:rsid w:val="00724795"/>
    <w:rsid w:val="00725D2D"/>
    <w:rsid w:val="00726645"/>
    <w:rsid w:val="00726660"/>
    <w:rsid w:val="00726811"/>
    <w:rsid w:val="00726A48"/>
    <w:rsid w:val="00726DA4"/>
    <w:rsid w:val="00727032"/>
    <w:rsid w:val="00727AF4"/>
    <w:rsid w:val="00730615"/>
    <w:rsid w:val="0073144A"/>
    <w:rsid w:val="0073178F"/>
    <w:rsid w:val="007320BA"/>
    <w:rsid w:val="007320D9"/>
    <w:rsid w:val="00732689"/>
    <w:rsid w:val="007328B6"/>
    <w:rsid w:val="00733A23"/>
    <w:rsid w:val="007344C1"/>
    <w:rsid w:val="00734E88"/>
    <w:rsid w:val="0073522E"/>
    <w:rsid w:val="00735E3A"/>
    <w:rsid w:val="00736136"/>
    <w:rsid w:val="0073695E"/>
    <w:rsid w:val="0073795C"/>
    <w:rsid w:val="007379BF"/>
    <w:rsid w:val="00740186"/>
    <w:rsid w:val="00741020"/>
    <w:rsid w:val="00741801"/>
    <w:rsid w:val="00741995"/>
    <w:rsid w:val="00743962"/>
    <w:rsid w:val="00743FFD"/>
    <w:rsid w:val="00745467"/>
    <w:rsid w:val="00745DE9"/>
    <w:rsid w:val="00747250"/>
    <w:rsid w:val="007507CE"/>
    <w:rsid w:val="0075108F"/>
    <w:rsid w:val="00751148"/>
    <w:rsid w:val="007515E4"/>
    <w:rsid w:val="007525FD"/>
    <w:rsid w:val="00752667"/>
    <w:rsid w:val="00752859"/>
    <w:rsid w:val="00753213"/>
    <w:rsid w:val="00753AD4"/>
    <w:rsid w:val="00753AD5"/>
    <w:rsid w:val="00753F11"/>
    <w:rsid w:val="00754D6C"/>
    <w:rsid w:val="00756B34"/>
    <w:rsid w:val="00756C55"/>
    <w:rsid w:val="00756CA0"/>
    <w:rsid w:val="0076041E"/>
    <w:rsid w:val="007605ED"/>
    <w:rsid w:val="00761D30"/>
    <w:rsid w:val="00762193"/>
    <w:rsid w:val="00762764"/>
    <w:rsid w:val="007627D7"/>
    <w:rsid w:val="0076408C"/>
    <w:rsid w:val="007642F8"/>
    <w:rsid w:val="00764952"/>
    <w:rsid w:val="0076520A"/>
    <w:rsid w:val="0076534A"/>
    <w:rsid w:val="007653A3"/>
    <w:rsid w:val="00766365"/>
    <w:rsid w:val="00766690"/>
    <w:rsid w:val="00766705"/>
    <w:rsid w:val="007679EC"/>
    <w:rsid w:val="00770368"/>
    <w:rsid w:val="007703CC"/>
    <w:rsid w:val="0077145C"/>
    <w:rsid w:val="00771509"/>
    <w:rsid w:val="0077220C"/>
    <w:rsid w:val="00773117"/>
    <w:rsid w:val="00773264"/>
    <w:rsid w:val="007733BC"/>
    <w:rsid w:val="00773BEF"/>
    <w:rsid w:val="00773E77"/>
    <w:rsid w:val="0077588B"/>
    <w:rsid w:val="00775C7C"/>
    <w:rsid w:val="0077624A"/>
    <w:rsid w:val="007764F7"/>
    <w:rsid w:val="00776D83"/>
    <w:rsid w:val="00776EA8"/>
    <w:rsid w:val="00777375"/>
    <w:rsid w:val="00777553"/>
    <w:rsid w:val="007778F0"/>
    <w:rsid w:val="00777F71"/>
    <w:rsid w:val="007809A1"/>
    <w:rsid w:val="00780B1C"/>
    <w:rsid w:val="00780B54"/>
    <w:rsid w:val="00781292"/>
    <w:rsid w:val="00782431"/>
    <w:rsid w:val="0078278D"/>
    <w:rsid w:val="00782919"/>
    <w:rsid w:val="0078291D"/>
    <w:rsid w:val="00784336"/>
    <w:rsid w:val="007854FB"/>
    <w:rsid w:val="00785C3D"/>
    <w:rsid w:val="00785E4E"/>
    <w:rsid w:val="00786529"/>
    <w:rsid w:val="00787412"/>
    <w:rsid w:val="00787EF9"/>
    <w:rsid w:val="00790DD1"/>
    <w:rsid w:val="00790E74"/>
    <w:rsid w:val="00790F39"/>
    <w:rsid w:val="00790FE2"/>
    <w:rsid w:val="00791A59"/>
    <w:rsid w:val="00792413"/>
    <w:rsid w:val="007927FC"/>
    <w:rsid w:val="00792B81"/>
    <w:rsid w:val="00792E53"/>
    <w:rsid w:val="00793020"/>
    <w:rsid w:val="00793660"/>
    <w:rsid w:val="00793743"/>
    <w:rsid w:val="00793973"/>
    <w:rsid w:val="0079564A"/>
    <w:rsid w:val="00795C44"/>
    <w:rsid w:val="0079605D"/>
    <w:rsid w:val="007961E1"/>
    <w:rsid w:val="0079720C"/>
    <w:rsid w:val="0079732D"/>
    <w:rsid w:val="00797FC3"/>
    <w:rsid w:val="007A0368"/>
    <w:rsid w:val="007A0768"/>
    <w:rsid w:val="007A0D51"/>
    <w:rsid w:val="007A2189"/>
    <w:rsid w:val="007A2249"/>
    <w:rsid w:val="007A26A8"/>
    <w:rsid w:val="007A2FEB"/>
    <w:rsid w:val="007A3213"/>
    <w:rsid w:val="007A3282"/>
    <w:rsid w:val="007A34CB"/>
    <w:rsid w:val="007A381C"/>
    <w:rsid w:val="007A51D2"/>
    <w:rsid w:val="007A550E"/>
    <w:rsid w:val="007A5588"/>
    <w:rsid w:val="007A671A"/>
    <w:rsid w:val="007A6AEC"/>
    <w:rsid w:val="007A6C7E"/>
    <w:rsid w:val="007A6C9B"/>
    <w:rsid w:val="007A6FD0"/>
    <w:rsid w:val="007A74E5"/>
    <w:rsid w:val="007A79D8"/>
    <w:rsid w:val="007A7D4E"/>
    <w:rsid w:val="007B03BB"/>
    <w:rsid w:val="007B05AA"/>
    <w:rsid w:val="007B255A"/>
    <w:rsid w:val="007B26A2"/>
    <w:rsid w:val="007B2823"/>
    <w:rsid w:val="007B3851"/>
    <w:rsid w:val="007B3A91"/>
    <w:rsid w:val="007B4CF7"/>
    <w:rsid w:val="007B5FA7"/>
    <w:rsid w:val="007B6A74"/>
    <w:rsid w:val="007B6E52"/>
    <w:rsid w:val="007B6EB4"/>
    <w:rsid w:val="007B6FA9"/>
    <w:rsid w:val="007B7145"/>
    <w:rsid w:val="007B7470"/>
    <w:rsid w:val="007B7B92"/>
    <w:rsid w:val="007C2D6F"/>
    <w:rsid w:val="007C3353"/>
    <w:rsid w:val="007C39E6"/>
    <w:rsid w:val="007C409A"/>
    <w:rsid w:val="007C48A7"/>
    <w:rsid w:val="007C5DE0"/>
    <w:rsid w:val="007C63F2"/>
    <w:rsid w:val="007C69E9"/>
    <w:rsid w:val="007C728F"/>
    <w:rsid w:val="007C7309"/>
    <w:rsid w:val="007C79CF"/>
    <w:rsid w:val="007D09CD"/>
    <w:rsid w:val="007D1569"/>
    <w:rsid w:val="007D1DDF"/>
    <w:rsid w:val="007D1F0D"/>
    <w:rsid w:val="007D243F"/>
    <w:rsid w:val="007D2BB8"/>
    <w:rsid w:val="007D2EB5"/>
    <w:rsid w:val="007D4141"/>
    <w:rsid w:val="007D422F"/>
    <w:rsid w:val="007D4497"/>
    <w:rsid w:val="007D4F01"/>
    <w:rsid w:val="007D55D7"/>
    <w:rsid w:val="007D5A42"/>
    <w:rsid w:val="007D5FCE"/>
    <w:rsid w:val="007D63EC"/>
    <w:rsid w:val="007D67AF"/>
    <w:rsid w:val="007D68FC"/>
    <w:rsid w:val="007D71C6"/>
    <w:rsid w:val="007E055B"/>
    <w:rsid w:val="007E14CA"/>
    <w:rsid w:val="007E220F"/>
    <w:rsid w:val="007E2394"/>
    <w:rsid w:val="007E2CE4"/>
    <w:rsid w:val="007E2E96"/>
    <w:rsid w:val="007E37ED"/>
    <w:rsid w:val="007E446F"/>
    <w:rsid w:val="007E49D2"/>
    <w:rsid w:val="007E4B17"/>
    <w:rsid w:val="007E555F"/>
    <w:rsid w:val="007E5BA2"/>
    <w:rsid w:val="007E5E4C"/>
    <w:rsid w:val="007E611F"/>
    <w:rsid w:val="007E6B81"/>
    <w:rsid w:val="007E6FE7"/>
    <w:rsid w:val="007E751C"/>
    <w:rsid w:val="007E764B"/>
    <w:rsid w:val="007E78C2"/>
    <w:rsid w:val="007E7E85"/>
    <w:rsid w:val="007F091D"/>
    <w:rsid w:val="007F0ADA"/>
    <w:rsid w:val="007F0FE0"/>
    <w:rsid w:val="007F0FE8"/>
    <w:rsid w:val="007F1231"/>
    <w:rsid w:val="007F18D5"/>
    <w:rsid w:val="007F25EF"/>
    <w:rsid w:val="007F2A53"/>
    <w:rsid w:val="007F3513"/>
    <w:rsid w:val="007F3E5D"/>
    <w:rsid w:val="007F4110"/>
    <w:rsid w:val="007F44C1"/>
    <w:rsid w:val="007F4CD4"/>
    <w:rsid w:val="007F5C7D"/>
    <w:rsid w:val="007F5DF4"/>
    <w:rsid w:val="007F64F5"/>
    <w:rsid w:val="007F75F0"/>
    <w:rsid w:val="007F7B72"/>
    <w:rsid w:val="007F7C50"/>
    <w:rsid w:val="008002C8"/>
    <w:rsid w:val="00800DB7"/>
    <w:rsid w:val="00800EDB"/>
    <w:rsid w:val="00801090"/>
    <w:rsid w:val="0080110B"/>
    <w:rsid w:val="0080153A"/>
    <w:rsid w:val="008015EA"/>
    <w:rsid w:val="00802144"/>
    <w:rsid w:val="00802FD6"/>
    <w:rsid w:val="00803230"/>
    <w:rsid w:val="0080456E"/>
    <w:rsid w:val="008048F8"/>
    <w:rsid w:val="00805FE0"/>
    <w:rsid w:val="008062D8"/>
    <w:rsid w:val="00806507"/>
    <w:rsid w:val="00806549"/>
    <w:rsid w:val="008068DB"/>
    <w:rsid w:val="0080719B"/>
    <w:rsid w:val="00807E56"/>
    <w:rsid w:val="008106C8"/>
    <w:rsid w:val="0081170B"/>
    <w:rsid w:val="00811AC9"/>
    <w:rsid w:val="00811B8D"/>
    <w:rsid w:val="00811F60"/>
    <w:rsid w:val="008125C3"/>
    <w:rsid w:val="00812DD2"/>
    <w:rsid w:val="008144CF"/>
    <w:rsid w:val="0081516D"/>
    <w:rsid w:val="008151A2"/>
    <w:rsid w:val="00815E1F"/>
    <w:rsid w:val="0081724B"/>
    <w:rsid w:val="008172B5"/>
    <w:rsid w:val="00817AAE"/>
    <w:rsid w:val="00817AE5"/>
    <w:rsid w:val="00817D53"/>
    <w:rsid w:val="008213A9"/>
    <w:rsid w:val="00821B04"/>
    <w:rsid w:val="00822792"/>
    <w:rsid w:val="00822D95"/>
    <w:rsid w:val="00822E20"/>
    <w:rsid w:val="008245E7"/>
    <w:rsid w:val="008246C3"/>
    <w:rsid w:val="00824A0C"/>
    <w:rsid w:val="00826360"/>
    <w:rsid w:val="008263E0"/>
    <w:rsid w:val="00826A76"/>
    <w:rsid w:val="008272C9"/>
    <w:rsid w:val="00827FF2"/>
    <w:rsid w:val="008302E1"/>
    <w:rsid w:val="00830494"/>
    <w:rsid w:val="00831849"/>
    <w:rsid w:val="00832EE0"/>
    <w:rsid w:val="00834E16"/>
    <w:rsid w:val="0083692D"/>
    <w:rsid w:val="008369F3"/>
    <w:rsid w:val="00836BE8"/>
    <w:rsid w:val="00837AE6"/>
    <w:rsid w:val="00837C52"/>
    <w:rsid w:val="00840124"/>
    <w:rsid w:val="00840519"/>
    <w:rsid w:val="008409EF"/>
    <w:rsid w:val="00840C4D"/>
    <w:rsid w:val="00840DAE"/>
    <w:rsid w:val="008413E2"/>
    <w:rsid w:val="00841DA9"/>
    <w:rsid w:val="00842871"/>
    <w:rsid w:val="008439DA"/>
    <w:rsid w:val="00843A9A"/>
    <w:rsid w:val="00843FC4"/>
    <w:rsid w:val="00844B77"/>
    <w:rsid w:val="00844D32"/>
    <w:rsid w:val="00845BDD"/>
    <w:rsid w:val="00846685"/>
    <w:rsid w:val="00850DDA"/>
    <w:rsid w:val="008516CB"/>
    <w:rsid w:val="00851D38"/>
    <w:rsid w:val="00851D68"/>
    <w:rsid w:val="00851F01"/>
    <w:rsid w:val="008522EA"/>
    <w:rsid w:val="00852562"/>
    <w:rsid w:val="00852BED"/>
    <w:rsid w:val="0085317D"/>
    <w:rsid w:val="00853637"/>
    <w:rsid w:val="008539F0"/>
    <w:rsid w:val="00854A12"/>
    <w:rsid w:val="008560EF"/>
    <w:rsid w:val="008564DB"/>
    <w:rsid w:val="00861290"/>
    <w:rsid w:val="0086151B"/>
    <w:rsid w:val="00861FCA"/>
    <w:rsid w:val="00862956"/>
    <w:rsid w:val="00862CB4"/>
    <w:rsid w:val="00863237"/>
    <w:rsid w:val="00863493"/>
    <w:rsid w:val="00864AE5"/>
    <w:rsid w:val="00864BD6"/>
    <w:rsid w:val="00864CF9"/>
    <w:rsid w:val="0086522C"/>
    <w:rsid w:val="008663C7"/>
    <w:rsid w:val="008668C2"/>
    <w:rsid w:val="00866B67"/>
    <w:rsid w:val="00866CA2"/>
    <w:rsid w:val="00866F02"/>
    <w:rsid w:val="008671E1"/>
    <w:rsid w:val="0086738D"/>
    <w:rsid w:val="008702F2"/>
    <w:rsid w:val="00871E0B"/>
    <w:rsid w:val="00872589"/>
    <w:rsid w:val="00872879"/>
    <w:rsid w:val="00873407"/>
    <w:rsid w:val="00873541"/>
    <w:rsid w:val="008739B8"/>
    <w:rsid w:val="00873A6A"/>
    <w:rsid w:val="008749AE"/>
    <w:rsid w:val="00874F28"/>
    <w:rsid w:val="00875501"/>
    <w:rsid w:val="00875533"/>
    <w:rsid w:val="00876112"/>
    <w:rsid w:val="0087612D"/>
    <w:rsid w:val="00876B27"/>
    <w:rsid w:val="00877585"/>
    <w:rsid w:val="008778EB"/>
    <w:rsid w:val="00877E3D"/>
    <w:rsid w:val="008807D9"/>
    <w:rsid w:val="008814E8"/>
    <w:rsid w:val="00881B8C"/>
    <w:rsid w:val="00882BCF"/>
    <w:rsid w:val="00882F0D"/>
    <w:rsid w:val="0088319C"/>
    <w:rsid w:val="00883303"/>
    <w:rsid w:val="008836C6"/>
    <w:rsid w:val="00883C60"/>
    <w:rsid w:val="008843E5"/>
    <w:rsid w:val="0088491C"/>
    <w:rsid w:val="00884C49"/>
    <w:rsid w:val="00884CF4"/>
    <w:rsid w:val="00885343"/>
    <w:rsid w:val="008854DF"/>
    <w:rsid w:val="00886777"/>
    <w:rsid w:val="00886B93"/>
    <w:rsid w:val="00886DBB"/>
    <w:rsid w:val="00886DCD"/>
    <w:rsid w:val="00886E24"/>
    <w:rsid w:val="00890098"/>
    <w:rsid w:val="008905C6"/>
    <w:rsid w:val="00891244"/>
    <w:rsid w:val="00891447"/>
    <w:rsid w:val="008915A5"/>
    <w:rsid w:val="008917DC"/>
    <w:rsid w:val="0089186E"/>
    <w:rsid w:val="00891D29"/>
    <w:rsid w:val="00891FC6"/>
    <w:rsid w:val="0089281C"/>
    <w:rsid w:val="00892DE6"/>
    <w:rsid w:val="00892E15"/>
    <w:rsid w:val="00893687"/>
    <w:rsid w:val="008939AE"/>
    <w:rsid w:val="00893E1B"/>
    <w:rsid w:val="00894627"/>
    <w:rsid w:val="00894A5B"/>
    <w:rsid w:val="00894AED"/>
    <w:rsid w:val="00895081"/>
    <w:rsid w:val="008956A0"/>
    <w:rsid w:val="00895EDB"/>
    <w:rsid w:val="008964E2"/>
    <w:rsid w:val="008971EB"/>
    <w:rsid w:val="00897E6B"/>
    <w:rsid w:val="008A015F"/>
    <w:rsid w:val="008A0FE1"/>
    <w:rsid w:val="008A10C4"/>
    <w:rsid w:val="008A1157"/>
    <w:rsid w:val="008A1B0E"/>
    <w:rsid w:val="008A1EBD"/>
    <w:rsid w:val="008A2715"/>
    <w:rsid w:val="008A3651"/>
    <w:rsid w:val="008A3A79"/>
    <w:rsid w:val="008A3C62"/>
    <w:rsid w:val="008A4A58"/>
    <w:rsid w:val="008A4E7C"/>
    <w:rsid w:val="008A5D06"/>
    <w:rsid w:val="008A6305"/>
    <w:rsid w:val="008A69F6"/>
    <w:rsid w:val="008B009A"/>
    <w:rsid w:val="008B11DA"/>
    <w:rsid w:val="008B153F"/>
    <w:rsid w:val="008B192B"/>
    <w:rsid w:val="008B1956"/>
    <w:rsid w:val="008B1A72"/>
    <w:rsid w:val="008B24FE"/>
    <w:rsid w:val="008B2838"/>
    <w:rsid w:val="008B2C40"/>
    <w:rsid w:val="008B344D"/>
    <w:rsid w:val="008B3984"/>
    <w:rsid w:val="008B3E73"/>
    <w:rsid w:val="008B4FA2"/>
    <w:rsid w:val="008B53C7"/>
    <w:rsid w:val="008B5432"/>
    <w:rsid w:val="008B586D"/>
    <w:rsid w:val="008B611F"/>
    <w:rsid w:val="008B6A28"/>
    <w:rsid w:val="008B6B82"/>
    <w:rsid w:val="008B7337"/>
    <w:rsid w:val="008C0AE3"/>
    <w:rsid w:val="008C1748"/>
    <w:rsid w:val="008C1767"/>
    <w:rsid w:val="008C1B57"/>
    <w:rsid w:val="008C1D6E"/>
    <w:rsid w:val="008C302B"/>
    <w:rsid w:val="008C3118"/>
    <w:rsid w:val="008C3637"/>
    <w:rsid w:val="008C3F09"/>
    <w:rsid w:val="008C3F18"/>
    <w:rsid w:val="008C438F"/>
    <w:rsid w:val="008C4A3B"/>
    <w:rsid w:val="008C4AE5"/>
    <w:rsid w:val="008C5F19"/>
    <w:rsid w:val="008C66C1"/>
    <w:rsid w:val="008C68EC"/>
    <w:rsid w:val="008C6DE5"/>
    <w:rsid w:val="008C7011"/>
    <w:rsid w:val="008D01D2"/>
    <w:rsid w:val="008D043D"/>
    <w:rsid w:val="008D0E22"/>
    <w:rsid w:val="008D18F9"/>
    <w:rsid w:val="008D33CB"/>
    <w:rsid w:val="008D3C5B"/>
    <w:rsid w:val="008D3E2F"/>
    <w:rsid w:val="008D4171"/>
    <w:rsid w:val="008D4F65"/>
    <w:rsid w:val="008D5311"/>
    <w:rsid w:val="008D56DF"/>
    <w:rsid w:val="008D5B9D"/>
    <w:rsid w:val="008D5D78"/>
    <w:rsid w:val="008D6640"/>
    <w:rsid w:val="008D6C5D"/>
    <w:rsid w:val="008D6EF7"/>
    <w:rsid w:val="008D715A"/>
    <w:rsid w:val="008D765E"/>
    <w:rsid w:val="008E0332"/>
    <w:rsid w:val="008E0A61"/>
    <w:rsid w:val="008E0F20"/>
    <w:rsid w:val="008E1552"/>
    <w:rsid w:val="008E26F9"/>
    <w:rsid w:val="008E30C2"/>
    <w:rsid w:val="008E3807"/>
    <w:rsid w:val="008E387A"/>
    <w:rsid w:val="008E3D4E"/>
    <w:rsid w:val="008E4C2D"/>
    <w:rsid w:val="008E4F0F"/>
    <w:rsid w:val="008E5430"/>
    <w:rsid w:val="008E5449"/>
    <w:rsid w:val="008E55D7"/>
    <w:rsid w:val="008E5E6F"/>
    <w:rsid w:val="008E675D"/>
    <w:rsid w:val="008E6FB2"/>
    <w:rsid w:val="008E78D1"/>
    <w:rsid w:val="008E7A3F"/>
    <w:rsid w:val="008F0193"/>
    <w:rsid w:val="008F07B7"/>
    <w:rsid w:val="008F0A0F"/>
    <w:rsid w:val="008F184D"/>
    <w:rsid w:val="008F1DAF"/>
    <w:rsid w:val="008F2E17"/>
    <w:rsid w:val="008F3159"/>
    <w:rsid w:val="008F3423"/>
    <w:rsid w:val="008F36B5"/>
    <w:rsid w:val="008F4896"/>
    <w:rsid w:val="008F5D97"/>
    <w:rsid w:val="008F5E51"/>
    <w:rsid w:val="008F639A"/>
    <w:rsid w:val="00900BCF"/>
    <w:rsid w:val="00900C14"/>
    <w:rsid w:val="00900F90"/>
    <w:rsid w:val="00901148"/>
    <w:rsid w:val="00901BF1"/>
    <w:rsid w:val="009022B7"/>
    <w:rsid w:val="00902E60"/>
    <w:rsid w:val="009032AB"/>
    <w:rsid w:val="00903364"/>
    <w:rsid w:val="00903602"/>
    <w:rsid w:val="009037CC"/>
    <w:rsid w:val="00903A4E"/>
    <w:rsid w:val="00905829"/>
    <w:rsid w:val="00906341"/>
    <w:rsid w:val="00906377"/>
    <w:rsid w:val="00907971"/>
    <w:rsid w:val="00910159"/>
    <w:rsid w:val="00910B5E"/>
    <w:rsid w:val="0091122C"/>
    <w:rsid w:val="009114A8"/>
    <w:rsid w:val="00912F30"/>
    <w:rsid w:val="0091315F"/>
    <w:rsid w:val="00913AE8"/>
    <w:rsid w:val="00913EF6"/>
    <w:rsid w:val="00915490"/>
    <w:rsid w:val="00916420"/>
    <w:rsid w:val="00916A24"/>
    <w:rsid w:val="009171D3"/>
    <w:rsid w:val="0091734A"/>
    <w:rsid w:val="00917761"/>
    <w:rsid w:val="0091778A"/>
    <w:rsid w:val="009178D8"/>
    <w:rsid w:val="00917967"/>
    <w:rsid w:val="00917F9B"/>
    <w:rsid w:val="00920104"/>
    <w:rsid w:val="00921FF9"/>
    <w:rsid w:val="00922015"/>
    <w:rsid w:val="00922114"/>
    <w:rsid w:val="0092297D"/>
    <w:rsid w:val="00922C3E"/>
    <w:rsid w:val="00924DD4"/>
    <w:rsid w:val="00925A1B"/>
    <w:rsid w:val="00925DDC"/>
    <w:rsid w:val="00926175"/>
    <w:rsid w:val="00926C09"/>
    <w:rsid w:val="00927B38"/>
    <w:rsid w:val="00927E04"/>
    <w:rsid w:val="00927F06"/>
    <w:rsid w:val="009311AB"/>
    <w:rsid w:val="00931A36"/>
    <w:rsid w:val="00933F27"/>
    <w:rsid w:val="00934794"/>
    <w:rsid w:val="00935062"/>
    <w:rsid w:val="0093510B"/>
    <w:rsid w:val="009351BA"/>
    <w:rsid w:val="009353C1"/>
    <w:rsid w:val="009365CB"/>
    <w:rsid w:val="00936AE0"/>
    <w:rsid w:val="00940141"/>
    <w:rsid w:val="00940713"/>
    <w:rsid w:val="0094088C"/>
    <w:rsid w:val="00940FF2"/>
    <w:rsid w:val="009411AC"/>
    <w:rsid w:val="0094139A"/>
    <w:rsid w:val="00941617"/>
    <w:rsid w:val="00941710"/>
    <w:rsid w:val="00941A4E"/>
    <w:rsid w:val="00941A76"/>
    <w:rsid w:val="00942C41"/>
    <w:rsid w:val="00943B48"/>
    <w:rsid w:val="009441BE"/>
    <w:rsid w:val="00944CFE"/>
    <w:rsid w:val="00945A86"/>
    <w:rsid w:val="00947038"/>
    <w:rsid w:val="009474A9"/>
    <w:rsid w:val="00947BBD"/>
    <w:rsid w:val="00947E59"/>
    <w:rsid w:val="009512B2"/>
    <w:rsid w:val="00951BE1"/>
    <w:rsid w:val="00951DA5"/>
    <w:rsid w:val="00952A3F"/>
    <w:rsid w:val="00953A38"/>
    <w:rsid w:val="00953EF3"/>
    <w:rsid w:val="00954113"/>
    <w:rsid w:val="0095445F"/>
    <w:rsid w:val="0095491B"/>
    <w:rsid w:val="00954D2F"/>
    <w:rsid w:val="0095528E"/>
    <w:rsid w:val="00955497"/>
    <w:rsid w:val="0095616D"/>
    <w:rsid w:val="00957281"/>
    <w:rsid w:val="00957891"/>
    <w:rsid w:val="0096002B"/>
    <w:rsid w:val="00960879"/>
    <w:rsid w:val="00960E17"/>
    <w:rsid w:val="00961B22"/>
    <w:rsid w:val="00961EC8"/>
    <w:rsid w:val="00962379"/>
    <w:rsid w:val="009637E3"/>
    <w:rsid w:val="00963AB5"/>
    <w:rsid w:val="00965858"/>
    <w:rsid w:val="00966D5B"/>
    <w:rsid w:val="00970448"/>
    <w:rsid w:val="009708F6"/>
    <w:rsid w:val="00970E8E"/>
    <w:rsid w:val="00970FE3"/>
    <w:rsid w:val="00971192"/>
    <w:rsid w:val="00971BB8"/>
    <w:rsid w:val="00971DA6"/>
    <w:rsid w:val="0097343C"/>
    <w:rsid w:val="00974462"/>
    <w:rsid w:val="00974832"/>
    <w:rsid w:val="00975210"/>
    <w:rsid w:val="009752B8"/>
    <w:rsid w:val="009764D5"/>
    <w:rsid w:val="00976781"/>
    <w:rsid w:val="00976CD9"/>
    <w:rsid w:val="00976E41"/>
    <w:rsid w:val="0097752B"/>
    <w:rsid w:val="009777CB"/>
    <w:rsid w:val="00980EAC"/>
    <w:rsid w:val="00981B36"/>
    <w:rsid w:val="00981D1D"/>
    <w:rsid w:val="00982321"/>
    <w:rsid w:val="00982364"/>
    <w:rsid w:val="009824C1"/>
    <w:rsid w:val="00982757"/>
    <w:rsid w:val="00982C45"/>
    <w:rsid w:val="00983230"/>
    <w:rsid w:val="0098351C"/>
    <w:rsid w:val="0098393F"/>
    <w:rsid w:val="00983F10"/>
    <w:rsid w:val="009849B0"/>
    <w:rsid w:val="00984CB2"/>
    <w:rsid w:val="0098505B"/>
    <w:rsid w:val="0098570B"/>
    <w:rsid w:val="00986A75"/>
    <w:rsid w:val="00986C4A"/>
    <w:rsid w:val="009878E0"/>
    <w:rsid w:val="00987FD1"/>
    <w:rsid w:val="009903B8"/>
    <w:rsid w:val="009906DC"/>
    <w:rsid w:val="009908E6"/>
    <w:rsid w:val="0099107F"/>
    <w:rsid w:val="009910EF"/>
    <w:rsid w:val="00992210"/>
    <w:rsid w:val="009938FD"/>
    <w:rsid w:val="0099411E"/>
    <w:rsid w:val="00994664"/>
    <w:rsid w:val="00994FF7"/>
    <w:rsid w:val="00995F7B"/>
    <w:rsid w:val="00996AE0"/>
    <w:rsid w:val="009973EB"/>
    <w:rsid w:val="00997ED5"/>
    <w:rsid w:val="009A04F6"/>
    <w:rsid w:val="009A119A"/>
    <w:rsid w:val="009A11B7"/>
    <w:rsid w:val="009A205C"/>
    <w:rsid w:val="009A3402"/>
    <w:rsid w:val="009A3EE8"/>
    <w:rsid w:val="009A3F13"/>
    <w:rsid w:val="009A4295"/>
    <w:rsid w:val="009A52AF"/>
    <w:rsid w:val="009A6007"/>
    <w:rsid w:val="009A74D9"/>
    <w:rsid w:val="009B007F"/>
    <w:rsid w:val="009B0D0B"/>
    <w:rsid w:val="009B18D9"/>
    <w:rsid w:val="009B2231"/>
    <w:rsid w:val="009B2BCD"/>
    <w:rsid w:val="009B2C48"/>
    <w:rsid w:val="009B39A1"/>
    <w:rsid w:val="009B3AEE"/>
    <w:rsid w:val="009B45CB"/>
    <w:rsid w:val="009B4B0D"/>
    <w:rsid w:val="009B4C7B"/>
    <w:rsid w:val="009B5D0C"/>
    <w:rsid w:val="009B5DDE"/>
    <w:rsid w:val="009B6D10"/>
    <w:rsid w:val="009B6EE8"/>
    <w:rsid w:val="009B7E68"/>
    <w:rsid w:val="009C0A74"/>
    <w:rsid w:val="009C0B6E"/>
    <w:rsid w:val="009C117F"/>
    <w:rsid w:val="009C11C0"/>
    <w:rsid w:val="009C1321"/>
    <w:rsid w:val="009C1379"/>
    <w:rsid w:val="009C1696"/>
    <w:rsid w:val="009C1930"/>
    <w:rsid w:val="009C2081"/>
    <w:rsid w:val="009C22D9"/>
    <w:rsid w:val="009C260A"/>
    <w:rsid w:val="009C2AF4"/>
    <w:rsid w:val="009C2F2F"/>
    <w:rsid w:val="009C331D"/>
    <w:rsid w:val="009C4084"/>
    <w:rsid w:val="009C4197"/>
    <w:rsid w:val="009C51CE"/>
    <w:rsid w:val="009C62B1"/>
    <w:rsid w:val="009C6A4C"/>
    <w:rsid w:val="009C6F4B"/>
    <w:rsid w:val="009C75F6"/>
    <w:rsid w:val="009C7FED"/>
    <w:rsid w:val="009D05FB"/>
    <w:rsid w:val="009D0EC2"/>
    <w:rsid w:val="009D2D26"/>
    <w:rsid w:val="009D30EC"/>
    <w:rsid w:val="009D32DC"/>
    <w:rsid w:val="009D3A06"/>
    <w:rsid w:val="009D4061"/>
    <w:rsid w:val="009D45D8"/>
    <w:rsid w:val="009D46A9"/>
    <w:rsid w:val="009D497A"/>
    <w:rsid w:val="009D50D0"/>
    <w:rsid w:val="009D5C7D"/>
    <w:rsid w:val="009D5CEA"/>
    <w:rsid w:val="009D6099"/>
    <w:rsid w:val="009D72E9"/>
    <w:rsid w:val="009D74F3"/>
    <w:rsid w:val="009D795A"/>
    <w:rsid w:val="009E0074"/>
    <w:rsid w:val="009E049E"/>
    <w:rsid w:val="009E0861"/>
    <w:rsid w:val="009E0AE8"/>
    <w:rsid w:val="009E1643"/>
    <w:rsid w:val="009E26E4"/>
    <w:rsid w:val="009E2915"/>
    <w:rsid w:val="009E2F0C"/>
    <w:rsid w:val="009E372C"/>
    <w:rsid w:val="009E391F"/>
    <w:rsid w:val="009E3E7B"/>
    <w:rsid w:val="009E3EAA"/>
    <w:rsid w:val="009E424C"/>
    <w:rsid w:val="009E4927"/>
    <w:rsid w:val="009E5269"/>
    <w:rsid w:val="009E6689"/>
    <w:rsid w:val="009E700F"/>
    <w:rsid w:val="009E7621"/>
    <w:rsid w:val="009E7DE2"/>
    <w:rsid w:val="009E7F15"/>
    <w:rsid w:val="009F065E"/>
    <w:rsid w:val="009F119A"/>
    <w:rsid w:val="009F2CF9"/>
    <w:rsid w:val="009F2DC3"/>
    <w:rsid w:val="009F2E49"/>
    <w:rsid w:val="009F3C1E"/>
    <w:rsid w:val="009F3E94"/>
    <w:rsid w:val="009F4338"/>
    <w:rsid w:val="009F4BD0"/>
    <w:rsid w:val="009F4CBE"/>
    <w:rsid w:val="009F5D21"/>
    <w:rsid w:val="009F6E7B"/>
    <w:rsid w:val="009F6EF3"/>
    <w:rsid w:val="009F77DB"/>
    <w:rsid w:val="009F7877"/>
    <w:rsid w:val="00A00E99"/>
    <w:rsid w:val="00A0177F"/>
    <w:rsid w:val="00A0243A"/>
    <w:rsid w:val="00A025C9"/>
    <w:rsid w:val="00A02A12"/>
    <w:rsid w:val="00A0326F"/>
    <w:rsid w:val="00A03C25"/>
    <w:rsid w:val="00A03DD7"/>
    <w:rsid w:val="00A03EA2"/>
    <w:rsid w:val="00A04037"/>
    <w:rsid w:val="00A04572"/>
    <w:rsid w:val="00A04E26"/>
    <w:rsid w:val="00A05A97"/>
    <w:rsid w:val="00A06BC5"/>
    <w:rsid w:val="00A06E8A"/>
    <w:rsid w:val="00A070F2"/>
    <w:rsid w:val="00A0767D"/>
    <w:rsid w:val="00A1175E"/>
    <w:rsid w:val="00A11A8F"/>
    <w:rsid w:val="00A11F92"/>
    <w:rsid w:val="00A12DE7"/>
    <w:rsid w:val="00A13735"/>
    <w:rsid w:val="00A13E51"/>
    <w:rsid w:val="00A14422"/>
    <w:rsid w:val="00A14F29"/>
    <w:rsid w:val="00A15367"/>
    <w:rsid w:val="00A15992"/>
    <w:rsid w:val="00A159D6"/>
    <w:rsid w:val="00A15E3E"/>
    <w:rsid w:val="00A15FCA"/>
    <w:rsid w:val="00A16107"/>
    <w:rsid w:val="00A163AD"/>
    <w:rsid w:val="00A16569"/>
    <w:rsid w:val="00A16DA4"/>
    <w:rsid w:val="00A176E4"/>
    <w:rsid w:val="00A1774D"/>
    <w:rsid w:val="00A17A8F"/>
    <w:rsid w:val="00A17D0B"/>
    <w:rsid w:val="00A21082"/>
    <w:rsid w:val="00A21A9D"/>
    <w:rsid w:val="00A220C5"/>
    <w:rsid w:val="00A2224B"/>
    <w:rsid w:val="00A23B20"/>
    <w:rsid w:val="00A23B39"/>
    <w:rsid w:val="00A23BF6"/>
    <w:rsid w:val="00A23F3A"/>
    <w:rsid w:val="00A2535A"/>
    <w:rsid w:val="00A262A0"/>
    <w:rsid w:val="00A2685D"/>
    <w:rsid w:val="00A2797A"/>
    <w:rsid w:val="00A27C90"/>
    <w:rsid w:val="00A3034A"/>
    <w:rsid w:val="00A3052C"/>
    <w:rsid w:val="00A30731"/>
    <w:rsid w:val="00A30D7C"/>
    <w:rsid w:val="00A30F13"/>
    <w:rsid w:val="00A313FF"/>
    <w:rsid w:val="00A317F1"/>
    <w:rsid w:val="00A33DA3"/>
    <w:rsid w:val="00A33DB5"/>
    <w:rsid w:val="00A3461A"/>
    <w:rsid w:val="00A34918"/>
    <w:rsid w:val="00A34BC5"/>
    <w:rsid w:val="00A34CF5"/>
    <w:rsid w:val="00A35217"/>
    <w:rsid w:val="00A355DF"/>
    <w:rsid w:val="00A35A1F"/>
    <w:rsid w:val="00A35A99"/>
    <w:rsid w:val="00A35B2D"/>
    <w:rsid w:val="00A35E33"/>
    <w:rsid w:val="00A35E36"/>
    <w:rsid w:val="00A360E5"/>
    <w:rsid w:val="00A362DF"/>
    <w:rsid w:val="00A36530"/>
    <w:rsid w:val="00A365D5"/>
    <w:rsid w:val="00A36D1C"/>
    <w:rsid w:val="00A36DE9"/>
    <w:rsid w:val="00A37F08"/>
    <w:rsid w:val="00A40305"/>
    <w:rsid w:val="00A40404"/>
    <w:rsid w:val="00A40C6E"/>
    <w:rsid w:val="00A413AA"/>
    <w:rsid w:val="00A41658"/>
    <w:rsid w:val="00A41817"/>
    <w:rsid w:val="00A41DF9"/>
    <w:rsid w:val="00A4206B"/>
    <w:rsid w:val="00A4252C"/>
    <w:rsid w:val="00A45078"/>
    <w:rsid w:val="00A4514D"/>
    <w:rsid w:val="00A45CF6"/>
    <w:rsid w:val="00A4712B"/>
    <w:rsid w:val="00A474C0"/>
    <w:rsid w:val="00A47E98"/>
    <w:rsid w:val="00A50983"/>
    <w:rsid w:val="00A50C5F"/>
    <w:rsid w:val="00A51424"/>
    <w:rsid w:val="00A514B1"/>
    <w:rsid w:val="00A51F94"/>
    <w:rsid w:val="00A530CD"/>
    <w:rsid w:val="00A53ACE"/>
    <w:rsid w:val="00A53FA3"/>
    <w:rsid w:val="00A5511C"/>
    <w:rsid w:val="00A5550D"/>
    <w:rsid w:val="00A55E90"/>
    <w:rsid w:val="00A56568"/>
    <w:rsid w:val="00A5746A"/>
    <w:rsid w:val="00A5782D"/>
    <w:rsid w:val="00A578DD"/>
    <w:rsid w:val="00A57E6E"/>
    <w:rsid w:val="00A60B7A"/>
    <w:rsid w:val="00A60C29"/>
    <w:rsid w:val="00A618D4"/>
    <w:rsid w:val="00A6246D"/>
    <w:rsid w:val="00A62535"/>
    <w:rsid w:val="00A62831"/>
    <w:rsid w:val="00A62C0E"/>
    <w:rsid w:val="00A631B2"/>
    <w:rsid w:val="00A6335D"/>
    <w:rsid w:val="00A642C7"/>
    <w:rsid w:val="00A64A8C"/>
    <w:rsid w:val="00A65494"/>
    <w:rsid w:val="00A65CF5"/>
    <w:rsid w:val="00A6640D"/>
    <w:rsid w:val="00A66DEF"/>
    <w:rsid w:val="00A66E0F"/>
    <w:rsid w:val="00A672E8"/>
    <w:rsid w:val="00A7005E"/>
    <w:rsid w:val="00A711CB"/>
    <w:rsid w:val="00A72963"/>
    <w:rsid w:val="00A72C44"/>
    <w:rsid w:val="00A72C6D"/>
    <w:rsid w:val="00A72DD9"/>
    <w:rsid w:val="00A72E52"/>
    <w:rsid w:val="00A73A54"/>
    <w:rsid w:val="00A73DBF"/>
    <w:rsid w:val="00A74D8F"/>
    <w:rsid w:val="00A75A7F"/>
    <w:rsid w:val="00A775D6"/>
    <w:rsid w:val="00A8059E"/>
    <w:rsid w:val="00A80815"/>
    <w:rsid w:val="00A80A27"/>
    <w:rsid w:val="00A812D1"/>
    <w:rsid w:val="00A81FB5"/>
    <w:rsid w:val="00A82109"/>
    <w:rsid w:val="00A827A9"/>
    <w:rsid w:val="00A830E0"/>
    <w:rsid w:val="00A8373F"/>
    <w:rsid w:val="00A8379F"/>
    <w:rsid w:val="00A84B6D"/>
    <w:rsid w:val="00A856EB"/>
    <w:rsid w:val="00A857C9"/>
    <w:rsid w:val="00A86A9B"/>
    <w:rsid w:val="00A875A8"/>
    <w:rsid w:val="00A87E56"/>
    <w:rsid w:val="00A90409"/>
    <w:rsid w:val="00A9103B"/>
    <w:rsid w:val="00A91BD1"/>
    <w:rsid w:val="00A926A6"/>
    <w:rsid w:val="00A92D5B"/>
    <w:rsid w:val="00A93C07"/>
    <w:rsid w:val="00A944DA"/>
    <w:rsid w:val="00A94B42"/>
    <w:rsid w:val="00A94B9A"/>
    <w:rsid w:val="00A94C1E"/>
    <w:rsid w:val="00A9530E"/>
    <w:rsid w:val="00A95963"/>
    <w:rsid w:val="00A95A56"/>
    <w:rsid w:val="00A9632E"/>
    <w:rsid w:val="00A9643C"/>
    <w:rsid w:val="00A96750"/>
    <w:rsid w:val="00A96DB6"/>
    <w:rsid w:val="00A96F06"/>
    <w:rsid w:val="00A971FF"/>
    <w:rsid w:val="00A9738D"/>
    <w:rsid w:val="00AA0568"/>
    <w:rsid w:val="00AA0A0E"/>
    <w:rsid w:val="00AA0BAE"/>
    <w:rsid w:val="00AA153B"/>
    <w:rsid w:val="00AA1F54"/>
    <w:rsid w:val="00AA311B"/>
    <w:rsid w:val="00AA392D"/>
    <w:rsid w:val="00AA3D18"/>
    <w:rsid w:val="00AA3F31"/>
    <w:rsid w:val="00AA48D3"/>
    <w:rsid w:val="00AA5A4A"/>
    <w:rsid w:val="00AA660B"/>
    <w:rsid w:val="00AA71AE"/>
    <w:rsid w:val="00AA7A71"/>
    <w:rsid w:val="00AB048B"/>
    <w:rsid w:val="00AB0D5E"/>
    <w:rsid w:val="00AB0DED"/>
    <w:rsid w:val="00AB14BC"/>
    <w:rsid w:val="00AB17AE"/>
    <w:rsid w:val="00AB201D"/>
    <w:rsid w:val="00AB386A"/>
    <w:rsid w:val="00AB3EFC"/>
    <w:rsid w:val="00AB3F37"/>
    <w:rsid w:val="00AB43F7"/>
    <w:rsid w:val="00AB45B8"/>
    <w:rsid w:val="00AB4976"/>
    <w:rsid w:val="00AB4DD4"/>
    <w:rsid w:val="00AB5000"/>
    <w:rsid w:val="00AB500F"/>
    <w:rsid w:val="00AB62D0"/>
    <w:rsid w:val="00AB6CE1"/>
    <w:rsid w:val="00AB70BF"/>
    <w:rsid w:val="00AB7C30"/>
    <w:rsid w:val="00AC0F8B"/>
    <w:rsid w:val="00AC2002"/>
    <w:rsid w:val="00AC22F7"/>
    <w:rsid w:val="00AC2467"/>
    <w:rsid w:val="00AC2769"/>
    <w:rsid w:val="00AC2841"/>
    <w:rsid w:val="00AC293B"/>
    <w:rsid w:val="00AC2C5B"/>
    <w:rsid w:val="00AC30E7"/>
    <w:rsid w:val="00AC32EE"/>
    <w:rsid w:val="00AC3C60"/>
    <w:rsid w:val="00AC3D89"/>
    <w:rsid w:val="00AC409F"/>
    <w:rsid w:val="00AC446A"/>
    <w:rsid w:val="00AC44D2"/>
    <w:rsid w:val="00AC4557"/>
    <w:rsid w:val="00AC5EFB"/>
    <w:rsid w:val="00AC622D"/>
    <w:rsid w:val="00AC64D2"/>
    <w:rsid w:val="00AC652F"/>
    <w:rsid w:val="00AC65B4"/>
    <w:rsid w:val="00AC6D19"/>
    <w:rsid w:val="00AC740B"/>
    <w:rsid w:val="00AC79AD"/>
    <w:rsid w:val="00AD0AD3"/>
    <w:rsid w:val="00AD1592"/>
    <w:rsid w:val="00AD1D1C"/>
    <w:rsid w:val="00AD20FA"/>
    <w:rsid w:val="00AD225B"/>
    <w:rsid w:val="00AD22A3"/>
    <w:rsid w:val="00AD2615"/>
    <w:rsid w:val="00AD2943"/>
    <w:rsid w:val="00AD355B"/>
    <w:rsid w:val="00AD49D3"/>
    <w:rsid w:val="00AD5306"/>
    <w:rsid w:val="00AD5E23"/>
    <w:rsid w:val="00AD60AB"/>
    <w:rsid w:val="00AD61CB"/>
    <w:rsid w:val="00AD63D7"/>
    <w:rsid w:val="00AD71E6"/>
    <w:rsid w:val="00AD7796"/>
    <w:rsid w:val="00AD7A21"/>
    <w:rsid w:val="00AD7F92"/>
    <w:rsid w:val="00AE03F6"/>
    <w:rsid w:val="00AE1AB3"/>
    <w:rsid w:val="00AE2E85"/>
    <w:rsid w:val="00AE2F0B"/>
    <w:rsid w:val="00AE2F75"/>
    <w:rsid w:val="00AE3DF3"/>
    <w:rsid w:val="00AE434F"/>
    <w:rsid w:val="00AE48B0"/>
    <w:rsid w:val="00AE509E"/>
    <w:rsid w:val="00AE51A4"/>
    <w:rsid w:val="00AE74E5"/>
    <w:rsid w:val="00AE7BA1"/>
    <w:rsid w:val="00AF181D"/>
    <w:rsid w:val="00AF236F"/>
    <w:rsid w:val="00AF2A9B"/>
    <w:rsid w:val="00AF2E28"/>
    <w:rsid w:val="00AF34E9"/>
    <w:rsid w:val="00AF36EF"/>
    <w:rsid w:val="00AF381E"/>
    <w:rsid w:val="00AF3FD9"/>
    <w:rsid w:val="00AF56E6"/>
    <w:rsid w:val="00AF59D3"/>
    <w:rsid w:val="00AF61B2"/>
    <w:rsid w:val="00AF63C0"/>
    <w:rsid w:val="00AF77D0"/>
    <w:rsid w:val="00B00305"/>
    <w:rsid w:val="00B009E6"/>
    <w:rsid w:val="00B01300"/>
    <w:rsid w:val="00B0161E"/>
    <w:rsid w:val="00B01935"/>
    <w:rsid w:val="00B01EB3"/>
    <w:rsid w:val="00B02295"/>
    <w:rsid w:val="00B026FF"/>
    <w:rsid w:val="00B02F2F"/>
    <w:rsid w:val="00B032D5"/>
    <w:rsid w:val="00B03731"/>
    <w:rsid w:val="00B03C24"/>
    <w:rsid w:val="00B03DB7"/>
    <w:rsid w:val="00B0449D"/>
    <w:rsid w:val="00B05317"/>
    <w:rsid w:val="00B0586C"/>
    <w:rsid w:val="00B05FD7"/>
    <w:rsid w:val="00B06E78"/>
    <w:rsid w:val="00B075CA"/>
    <w:rsid w:val="00B07801"/>
    <w:rsid w:val="00B07C45"/>
    <w:rsid w:val="00B07E5E"/>
    <w:rsid w:val="00B101F1"/>
    <w:rsid w:val="00B10325"/>
    <w:rsid w:val="00B1101E"/>
    <w:rsid w:val="00B116AE"/>
    <w:rsid w:val="00B11BE4"/>
    <w:rsid w:val="00B123E8"/>
    <w:rsid w:val="00B1253E"/>
    <w:rsid w:val="00B1255A"/>
    <w:rsid w:val="00B1367D"/>
    <w:rsid w:val="00B14081"/>
    <w:rsid w:val="00B1477B"/>
    <w:rsid w:val="00B14B7A"/>
    <w:rsid w:val="00B14B94"/>
    <w:rsid w:val="00B15710"/>
    <w:rsid w:val="00B15DE2"/>
    <w:rsid w:val="00B161C7"/>
    <w:rsid w:val="00B1657B"/>
    <w:rsid w:val="00B16841"/>
    <w:rsid w:val="00B17136"/>
    <w:rsid w:val="00B2078B"/>
    <w:rsid w:val="00B20EB9"/>
    <w:rsid w:val="00B2151F"/>
    <w:rsid w:val="00B21708"/>
    <w:rsid w:val="00B22B07"/>
    <w:rsid w:val="00B23372"/>
    <w:rsid w:val="00B238C3"/>
    <w:rsid w:val="00B24017"/>
    <w:rsid w:val="00B24BE9"/>
    <w:rsid w:val="00B24D2C"/>
    <w:rsid w:val="00B25E0A"/>
    <w:rsid w:val="00B26980"/>
    <w:rsid w:val="00B26BF0"/>
    <w:rsid w:val="00B303D5"/>
    <w:rsid w:val="00B30D9A"/>
    <w:rsid w:val="00B30E51"/>
    <w:rsid w:val="00B3104F"/>
    <w:rsid w:val="00B317A5"/>
    <w:rsid w:val="00B31E89"/>
    <w:rsid w:val="00B336E1"/>
    <w:rsid w:val="00B341E3"/>
    <w:rsid w:val="00B349AA"/>
    <w:rsid w:val="00B3599C"/>
    <w:rsid w:val="00B35D12"/>
    <w:rsid w:val="00B36B05"/>
    <w:rsid w:val="00B36EE8"/>
    <w:rsid w:val="00B37ED9"/>
    <w:rsid w:val="00B37F2C"/>
    <w:rsid w:val="00B4010D"/>
    <w:rsid w:val="00B41EE0"/>
    <w:rsid w:val="00B42DAE"/>
    <w:rsid w:val="00B434BA"/>
    <w:rsid w:val="00B43664"/>
    <w:rsid w:val="00B43792"/>
    <w:rsid w:val="00B438EE"/>
    <w:rsid w:val="00B4398A"/>
    <w:rsid w:val="00B44673"/>
    <w:rsid w:val="00B44AA3"/>
    <w:rsid w:val="00B467E8"/>
    <w:rsid w:val="00B47197"/>
    <w:rsid w:val="00B47A6B"/>
    <w:rsid w:val="00B47C33"/>
    <w:rsid w:val="00B5062F"/>
    <w:rsid w:val="00B5094A"/>
    <w:rsid w:val="00B50C3E"/>
    <w:rsid w:val="00B5104E"/>
    <w:rsid w:val="00B510B3"/>
    <w:rsid w:val="00B51137"/>
    <w:rsid w:val="00B51466"/>
    <w:rsid w:val="00B51D03"/>
    <w:rsid w:val="00B52667"/>
    <w:rsid w:val="00B52DFD"/>
    <w:rsid w:val="00B546B5"/>
    <w:rsid w:val="00B548FE"/>
    <w:rsid w:val="00B54DA1"/>
    <w:rsid w:val="00B551A7"/>
    <w:rsid w:val="00B5588F"/>
    <w:rsid w:val="00B559CB"/>
    <w:rsid w:val="00B55E3C"/>
    <w:rsid w:val="00B5634D"/>
    <w:rsid w:val="00B56AFC"/>
    <w:rsid w:val="00B57B2D"/>
    <w:rsid w:val="00B57FFD"/>
    <w:rsid w:val="00B6062F"/>
    <w:rsid w:val="00B60DAE"/>
    <w:rsid w:val="00B60E4E"/>
    <w:rsid w:val="00B611AB"/>
    <w:rsid w:val="00B61308"/>
    <w:rsid w:val="00B6188D"/>
    <w:rsid w:val="00B63D90"/>
    <w:rsid w:val="00B646DB"/>
    <w:rsid w:val="00B64DE2"/>
    <w:rsid w:val="00B64EC4"/>
    <w:rsid w:val="00B6569B"/>
    <w:rsid w:val="00B660F8"/>
    <w:rsid w:val="00B667C0"/>
    <w:rsid w:val="00B66892"/>
    <w:rsid w:val="00B66CD5"/>
    <w:rsid w:val="00B67121"/>
    <w:rsid w:val="00B6780D"/>
    <w:rsid w:val="00B712B5"/>
    <w:rsid w:val="00B719DC"/>
    <w:rsid w:val="00B71FF6"/>
    <w:rsid w:val="00B721F7"/>
    <w:rsid w:val="00B7249E"/>
    <w:rsid w:val="00B73696"/>
    <w:rsid w:val="00B73CA4"/>
    <w:rsid w:val="00B7505C"/>
    <w:rsid w:val="00B75311"/>
    <w:rsid w:val="00B762A4"/>
    <w:rsid w:val="00B76804"/>
    <w:rsid w:val="00B76CF6"/>
    <w:rsid w:val="00B7761F"/>
    <w:rsid w:val="00B77784"/>
    <w:rsid w:val="00B77984"/>
    <w:rsid w:val="00B77C06"/>
    <w:rsid w:val="00B81034"/>
    <w:rsid w:val="00B8196E"/>
    <w:rsid w:val="00B81CC3"/>
    <w:rsid w:val="00B8289A"/>
    <w:rsid w:val="00B8373D"/>
    <w:rsid w:val="00B83BB1"/>
    <w:rsid w:val="00B83C5C"/>
    <w:rsid w:val="00B84D38"/>
    <w:rsid w:val="00B84F57"/>
    <w:rsid w:val="00B85666"/>
    <w:rsid w:val="00B85D11"/>
    <w:rsid w:val="00B8636E"/>
    <w:rsid w:val="00B867E8"/>
    <w:rsid w:val="00B86C0F"/>
    <w:rsid w:val="00B87162"/>
    <w:rsid w:val="00B874C9"/>
    <w:rsid w:val="00B876C7"/>
    <w:rsid w:val="00B87DE1"/>
    <w:rsid w:val="00B87E86"/>
    <w:rsid w:val="00B87FFD"/>
    <w:rsid w:val="00B90455"/>
    <w:rsid w:val="00B904A1"/>
    <w:rsid w:val="00B9116E"/>
    <w:rsid w:val="00B91C07"/>
    <w:rsid w:val="00B9256B"/>
    <w:rsid w:val="00B927BC"/>
    <w:rsid w:val="00B92BF1"/>
    <w:rsid w:val="00B92C04"/>
    <w:rsid w:val="00B92C09"/>
    <w:rsid w:val="00B9356C"/>
    <w:rsid w:val="00B94132"/>
    <w:rsid w:val="00B952DE"/>
    <w:rsid w:val="00B96343"/>
    <w:rsid w:val="00B96472"/>
    <w:rsid w:val="00B9712E"/>
    <w:rsid w:val="00B97C7F"/>
    <w:rsid w:val="00BA03DE"/>
    <w:rsid w:val="00BA1445"/>
    <w:rsid w:val="00BA15EA"/>
    <w:rsid w:val="00BA1EFC"/>
    <w:rsid w:val="00BA3662"/>
    <w:rsid w:val="00BA3EC9"/>
    <w:rsid w:val="00BA3EFD"/>
    <w:rsid w:val="00BA4140"/>
    <w:rsid w:val="00BA45FB"/>
    <w:rsid w:val="00BA4BFD"/>
    <w:rsid w:val="00BA5904"/>
    <w:rsid w:val="00BA5BB3"/>
    <w:rsid w:val="00BA5D48"/>
    <w:rsid w:val="00BA5FF1"/>
    <w:rsid w:val="00BA626A"/>
    <w:rsid w:val="00BA6692"/>
    <w:rsid w:val="00BA6B28"/>
    <w:rsid w:val="00BA7355"/>
    <w:rsid w:val="00BA77F1"/>
    <w:rsid w:val="00BA7EE4"/>
    <w:rsid w:val="00BB0045"/>
    <w:rsid w:val="00BB05F8"/>
    <w:rsid w:val="00BB0B9D"/>
    <w:rsid w:val="00BB0DE7"/>
    <w:rsid w:val="00BB17D7"/>
    <w:rsid w:val="00BB1ECF"/>
    <w:rsid w:val="00BB2B78"/>
    <w:rsid w:val="00BB30FA"/>
    <w:rsid w:val="00BB3D80"/>
    <w:rsid w:val="00BB4217"/>
    <w:rsid w:val="00BB4251"/>
    <w:rsid w:val="00BB498C"/>
    <w:rsid w:val="00BB4E0D"/>
    <w:rsid w:val="00BB63B9"/>
    <w:rsid w:val="00BB6A39"/>
    <w:rsid w:val="00BB70FA"/>
    <w:rsid w:val="00BB7A6F"/>
    <w:rsid w:val="00BB7D83"/>
    <w:rsid w:val="00BB7DD5"/>
    <w:rsid w:val="00BB7FE9"/>
    <w:rsid w:val="00BC01A7"/>
    <w:rsid w:val="00BC01B2"/>
    <w:rsid w:val="00BC08E5"/>
    <w:rsid w:val="00BC0A41"/>
    <w:rsid w:val="00BC1884"/>
    <w:rsid w:val="00BC1DC4"/>
    <w:rsid w:val="00BC23D1"/>
    <w:rsid w:val="00BC3E5E"/>
    <w:rsid w:val="00BC3F54"/>
    <w:rsid w:val="00BC4212"/>
    <w:rsid w:val="00BC45F6"/>
    <w:rsid w:val="00BC5EFF"/>
    <w:rsid w:val="00BC6203"/>
    <w:rsid w:val="00BC6412"/>
    <w:rsid w:val="00BC677A"/>
    <w:rsid w:val="00BC7B98"/>
    <w:rsid w:val="00BD1EB5"/>
    <w:rsid w:val="00BD1F2E"/>
    <w:rsid w:val="00BD21B2"/>
    <w:rsid w:val="00BD25D4"/>
    <w:rsid w:val="00BD2728"/>
    <w:rsid w:val="00BD2ED5"/>
    <w:rsid w:val="00BD3264"/>
    <w:rsid w:val="00BD3288"/>
    <w:rsid w:val="00BD4392"/>
    <w:rsid w:val="00BD44E5"/>
    <w:rsid w:val="00BD58BC"/>
    <w:rsid w:val="00BD5AAD"/>
    <w:rsid w:val="00BD63B9"/>
    <w:rsid w:val="00BD7234"/>
    <w:rsid w:val="00BD725E"/>
    <w:rsid w:val="00BD764D"/>
    <w:rsid w:val="00BD7DE5"/>
    <w:rsid w:val="00BE019D"/>
    <w:rsid w:val="00BE04FB"/>
    <w:rsid w:val="00BE18BA"/>
    <w:rsid w:val="00BE1A2B"/>
    <w:rsid w:val="00BE1B3C"/>
    <w:rsid w:val="00BE2B9F"/>
    <w:rsid w:val="00BE3EA3"/>
    <w:rsid w:val="00BE416F"/>
    <w:rsid w:val="00BE436E"/>
    <w:rsid w:val="00BE49CD"/>
    <w:rsid w:val="00BE57AD"/>
    <w:rsid w:val="00BE5814"/>
    <w:rsid w:val="00BE596B"/>
    <w:rsid w:val="00BE5D69"/>
    <w:rsid w:val="00BE60E2"/>
    <w:rsid w:val="00BE6985"/>
    <w:rsid w:val="00BE7685"/>
    <w:rsid w:val="00BF010B"/>
    <w:rsid w:val="00BF0FD0"/>
    <w:rsid w:val="00BF10CE"/>
    <w:rsid w:val="00BF243C"/>
    <w:rsid w:val="00BF243D"/>
    <w:rsid w:val="00BF2B07"/>
    <w:rsid w:val="00BF310E"/>
    <w:rsid w:val="00BF3985"/>
    <w:rsid w:val="00BF3BA0"/>
    <w:rsid w:val="00BF4025"/>
    <w:rsid w:val="00BF5D31"/>
    <w:rsid w:val="00BF6442"/>
    <w:rsid w:val="00BF7370"/>
    <w:rsid w:val="00BF77F0"/>
    <w:rsid w:val="00BF77F9"/>
    <w:rsid w:val="00BF782C"/>
    <w:rsid w:val="00BF7AD9"/>
    <w:rsid w:val="00BF7D2F"/>
    <w:rsid w:val="00C000F9"/>
    <w:rsid w:val="00C00699"/>
    <w:rsid w:val="00C01BD6"/>
    <w:rsid w:val="00C02496"/>
    <w:rsid w:val="00C027D6"/>
    <w:rsid w:val="00C02BAB"/>
    <w:rsid w:val="00C03278"/>
    <w:rsid w:val="00C04074"/>
    <w:rsid w:val="00C0441B"/>
    <w:rsid w:val="00C06C4D"/>
    <w:rsid w:val="00C0787C"/>
    <w:rsid w:val="00C07E48"/>
    <w:rsid w:val="00C10BAA"/>
    <w:rsid w:val="00C1162E"/>
    <w:rsid w:val="00C11C55"/>
    <w:rsid w:val="00C11DE8"/>
    <w:rsid w:val="00C12122"/>
    <w:rsid w:val="00C12FA6"/>
    <w:rsid w:val="00C1309F"/>
    <w:rsid w:val="00C13999"/>
    <w:rsid w:val="00C142C1"/>
    <w:rsid w:val="00C1441D"/>
    <w:rsid w:val="00C1461C"/>
    <w:rsid w:val="00C15528"/>
    <w:rsid w:val="00C15AAF"/>
    <w:rsid w:val="00C16CD1"/>
    <w:rsid w:val="00C175F9"/>
    <w:rsid w:val="00C179F9"/>
    <w:rsid w:val="00C2002E"/>
    <w:rsid w:val="00C20450"/>
    <w:rsid w:val="00C20696"/>
    <w:rsid w:val="00C207C0"/>
    <w:rsid w:val="00C208E6"/>
    <w:rsid w:val="00C2120C"/>
    <w:rsid w:val="00C222C4"/>
    <w:rsid w:val="00C2273F"/>
    <w:rsid w:val="00C22B06"/>
    <w:rsid w:val="00C2355B"/>
    <w:rsid w:val="00C23C86"/>
    <w:rsid w:val="00C24031"/>
    <w:rsid w:val="00C24327"/>
    <w:rsid w:val="00C24846"/>
    <w:rsid w:val="00C253BE"/>
    <w:rsid w:val="00C25AB6"/>
    <w:rsid w:val="00C26190"/>
    <w:rsid w:val="00C3007F"/>
    <w:rsid w:val="00C30797"/>
    <w:rsid w:val="00C313A9"/>
    <w:rsid w:val="00C32B97"/>
    <w:rsid w:val="00C32F51"/>
    <w:rsid w:val="00C32FF2"/>
    <w:rsid w:val="00C3365D"/>
    <w:rsid w:val="00C33762"/>
    <w:rsid w:val="00C33C55"/>
    <w:rsid w:val="00C3463A"/>
    <w:rsid w:val="00C347F1"/>
    <w:rsid w:val="00C34816"/>
    <w:rsid w:val="00C34C43"/>
    <w:rsid w:val="00C3516F"/>
    <w:rsid w:val="00C3520D"/>
    <w:rsid w:val="00C357C6"/>
    <w:rsid w:val="00C35836"/>
    <w:rsid w:val="00C35889"/>
    <w:rsid w:val="00C36D35"/>
    <w:rsid w:val="00C3711D"/>
    <w:rsid w:val="00C37993"/>
    <w:rsid w:val="00C40EF2"/>
    <w:rsid w:val="00C42950"/>
    <w:rsid w:val="00C431F3"/>
    <w:rsid w:val="00C4368D"/>
    <w:rsid w:val="00C4375A"/>
    <w:rsid w:val="00C46231"/>
    <w:rsid w:val="00C4660A"/>
    <w:rsid w:val="00C4684B"/>
    <w:rsid w:val="00C46DCD"/>
    <w:rsid w:val="00C47714"/>
    <w:rsid w:val="00C509D9"/>
    <w:rsid w:val="00C51641"/>
    <w:rsid w:val="00C51A5C"/>
    <w:rsid w:val="00C51B28"/>
    <w:rsid w:val="00C520DC"/>
    <w:rsid w:val="00C52892"/>
    <w:rsid w:val="00C52D8A"/>
    <w:rsid w:val="00C53945"/>
    <w:rsid w:val="00C53BF9"/>
    <w:rsid w:val="00C555BA"/>
    <w:rsid w:val="00C560F8"/>
    <w:rsid w:val="00C566B0"/>
    <w:rsid w:val="00C56857"/>
    <w:rsid w:val="00C56BC6"/>
    <w:rsid w:val="00C56F81"/>
    <w:rsid w:val="00C5794F"/>
    <w:rsid w:val="00C60949"/>
    <w:rsid w:val="00C60BE8"/>
    <w:rsid w:val="00C610B5"/>
    <w:rsid w:val="00C61F42"/>
    <w:rsid w:val="00C628F3"/>
    <w:rsid w:val="00C63065"/>
    <w:rsid w:val="00C6336C"/>
    <w:rsid w:val="00C63D88"/>
    <w:rsid w:val="00C64301"/>
    <w:rsid w:val="00C647DD"/>
    <w:rsid w:val="00C6488B"/>
    <w:rsid w:val="00C65382"/>
    <w:rsid w:val="00C655F1"/>
    <w:rsid w:val="00C657B9"/>
    <w:rsid w:val="00C657C5"/>
    <w:rsid w:val="00C660BF"/>
    <w:rsid w:val="00C662DC"/>
    <w:rsid w:val="00C6756A"/>
    <w:rsid w:val="00C677DA"/>
    <w:rsid w:val="00C67D8B"/>
    <w:rsid w:val="00C7079A"/>
    <w:rsid w:val="00C709AE"/>
    <w:rsid w:val="00C70CEB"/>
    <w:rsid w:val="00C72238"/>
    <w:rsid w:val="00C72355"/>
    <w:rsid w:val="00C73A77"/>
    <w:rsid w:val="00C746D6"/>
    <w:rsid w:val="00C74945"/>
    <w:rsid w:val="00C75856"/>
    <w:rsid w:val="00C75C3D"/>
    <w:rsid w:val="00C75EA1"/>
    <w:rsid w:val="00C762D1"/>
    <w:rsid w:val="00C76AFB"/>
    <w:rsid w:val="00C776C1"/>
    <w:rsid w:val="00C77A74"/>
    <w:rsid w:val="00C8160B"/>
    <w:rsid w:val="00C819D2"/>
    <w:rsid w:val="00C82CEC"/>
    <w:rsid w:val="00C83165"/>
    <w:rsid w:val="00C8323F"/>
    <w:rsid w:val="00C8362E"/>
    <w:rsid w:val="00C84687"/>
    <w:rsid w:val="00C84929"/>
    <w:rsid w:val="00C84A23"/>
    <w:rsid w:val="00C857E9"/>
    <w:rsid w:val="00C85ABE"/>
    <w:rsid w:val="00C85C2F"/>
    <w:rsid w:val="00C865D0"/>
    <w:rsid w:val="00C87706"/>
    <w:rsid w:val="00C87AE0"/>
    <w:rsid w:val="00C90149"/>
    <w:rsid w:val="00C903E5"/>
    <w:rsid w:val="00C9068C"/>
    <w:rsid w:val="00C931D2"/>
    <w:rsid w:val="00C93750"/>
    <w:rsid w:val="00C93C77"/>
    <w:rsid w:val="00C9464F"/>
    <w:rsid w:val="00C94A41"/>
    <w:rsid w:val="00C94C44"/>
    <w:rsid w:val="00C94FF0"/>
    <w:rsid w:val="00C95212"/>
    <w:rsid w:val="00C964FF"/>
    <w:rsid w:val="00C96815"/>
    <w:rsid w:val="00C97679"/>
    <w:rsid w:val="00C97A2B"/>
    <w:rsid w:val="00CA1236"/>
    <w:rsid w:val="00CA165F"/>
    <w:rsid w:val="00CA22F0"/>
    <w:rsid w:val="00CA23F7"/>
    <w:rsid w:val="00CA2C7F"/>
    <w:rsid w:val="00CA4219"/>
    <w:rsid w:val="00CA5ADC"/>
    <w:rsid w:val="00CA5BA8"/>
    <w:rsid w:val="00CA5CAD"/>
    <w:rsid w:val="00CA5E97"/>
    <w:rsid w:val="00CA6705"/>
    <w:rsid w:val="00CB0945"/>
    <w:rsid w:val="00CB1437"/>
    <w:rsid w:val="00CB22D6"/>
    <w:rsid w:val="00CB23A4"/>
    <w:rsid w:val="00CB23C6"/>
    <w:rsid w:val="00CB2845"/>
    <w:rsid w:val="00CB2DB7"/>
    <w:rsid w:val="00CB38A0"/>
    <w:rsid w:val="00CB3B5A"/>
    <w:rsid w:val="00CB456F"/>
    <w:rsid w:val="00CB4EF5"/>
    <w:rsid w:val="00CB52D8"/>
    <w:rsid w:val="00CB54E5"/>
    <w:rsid w:val="00CB6073"/>
    <w:rsid w:val="00CB60C8"/>
    <w:rsid w:val="00CB646E"/>
    <w:rsid w:val="00CB64CF"/>
    <w:rsid w:val="00CB7B0A"/>
    <w:rsid w:val="00CC054B"/>
    <w:rsid w:val="00CC082B"/>
    <w:rsid w:val="00CC09E6"/>
    <w:rsid w:val="00CC12DC"/>
    <w:rsid w:val="00CC1CC1"/>
    <w:rsid w:val="00CC2162"/>
    <w:rsid w:val="00CC278A"/>
    <w:rsid w:val="00CC298E"/>
    <w:rsid w:val="00CC3474"/>
    <w:rsid w:val="00CC3F0C"/>
    <w:rsid w:val="00CC3F4F"/>
    <w:rsid w:val="00CC42E4"/>
    <w:rsid w:val="00CC68C7"/>
    <w:rsid w:val="00CC6CA2"/>
    <w:rsid w:val="00CC7A4F"/>
    <w:rsid w:val="00CD040A"/>
    <w:rsid w:val="00CD0482"/>
    <w:rsid w:val="00CD1723"/>
    <w:rsid w:val="00CD2060"/>
    <w:rsid w:val="00CD2153"/>
    <w:rsid w:val="00CD2DCB"/>
    <w:rsid w:val="00CD31CA"/>
    <w:rsid w:val="00CD3230"/>
    <w:rsid w:val="00CD34BC"/>
    <w:rsid w:val="00CD3A02"/>
    <w:rsid w:val="00CD4A48"/>
    <w:rsid w:val="00CD4BC3"/>
    <w:rsid w:val="00CD522C"/>
    <w:rsid w:val="00CD5239"/>
    <w:rsid w:val="00CD5CE0"/>
    <w:rsid w:val="00CD65F7"/>
    <w:rsid w:val="00CD6C10"/>
    <w:rsid w:val="00CD6D39"/>
    <w:rsid w:val="00CD72AB"/>
    <w:rsid w:val="00CD76FA"/>
    <w:rsid w:val="00CD7C35"/>
    <w:rsid w:val="00CE0315"/>
    <w:rsid w:val="00CE0423"/>
    <w:rsid w:val="00CE0BB5"/>
    <w:rsid w:val="00CE10E3"/>
    <w:rsid w:val="00CE1518"/>
    <w:rsid w:val="00CE15F8"/>
    <w:rsid w:val="00CE1A96"/>
    <w:rsid w:val="00CE2410"/>
    <w:rsid w:val="00CE2E36"/>
    <w:rsid w:val="00CE3611"/>
    <w:rsid w:val="00CE3B24"/>
    <w:rsid w:val="00CE3CBF"/>
    <w:rsid w:val="00CE3FA8"/>
    <w:rsid w:val="00CE4B4B"/>
    <w:rsid w:val="00CE5540"/>
    <w:rsid w:val="00CE5595"/>
    <w:rsid w:val="00CE5686"/>
    <w:rsid w:val="00CE7188"/>
    <w:rsid w:val="00CE72C3"/>
    <w:rsid w:val="00CE7DCC"/>
    <w:rsid w:val="00CF0319"/>
    <w:rsid w:val="00CF18E0"/>
    <w:rsid w:val="00CF1CA2"/>
    <w:rsid w:val="00CF2E07"/>
    <w:rsid w:val="00CF2F0C"/>
    <w:rsid w:val="00CF40AB"/>
    <w:rsid w:val="00CF469C"/>
    <w:rsid w:val="00CF4DB0"/>
    <w:rsid w:val="00CF51E1"/>
    <w:rsid w:val="00CF52C2"/>
    <w:rsid w:val="00CF5437"/>
    <w:rsid w:val="00CF5FA4"/>
    <w:rsid w:val="00CF611C"/>
    <w:rsid w:val="00CF6C87"/>
    <w:rsid w:val="00CF795F"/>
    <w:rsid w:val="00CF7D35"/>
    <w:rsid w:val="00CF7D99"/>
    <w:rsid w:val="00D009C7"/>
    <w:rsid w:val="00D017EC"/>
    <w:rsid w:val="00D0183B"/>
    <w:rsid w:val="00D03797"/>
    <w:rsid w:val="00D04227"/>
    <w:rsid w:val="00D04A31"/>
    <w:rsid w:val="00D04D30"/>
    <w:rsid w:val="00D05479"/>
    <w:rsid w:val="00D05E82"/>
    <w:rsid w:val="00D05FB9"/>
    <w:rsid w:val="00D064AF"/>
    <w:rsid w:val="00D07184"/>
    <w:rsid w:val="00D0749D"/>
    <w:rsid w:val="00D0757D"/>
    <w:rsid w:val="00D07C86"/>
    <w:rsid w:val="00D07D8D"/>
    <w:rsid w:val="00D07E61"/>
    <w:rsid w:val="00D10805"/>
    <w:rsid w:val="00D10ADD"/>
    <w:rsid w:val="00D11811"/>
    <w:rsid w:val="00D12484"/>
    <w:rsid w:val="00D13047"/>
    <w:rsid w:val="00D13A97"/>
    <w:rsid w:val="00D14EF8"/>
    <w:rsid w:val="00D1524F"/>
    <w:rsid w:val="00D1582C"/>
    <w:rsid w:val="00D15D6D"/>
    <w:rsid w:val="00D16F4F"/>
    <w:rsid w:val="00D171BB"/>
    <w:rsid w:val="00D178F1"/>
    <w:rsid w:val="00D2005E"/>
    <w:rsid w:val="00D20A04"/>
    <w:rsid w:val="00D20C48"/>
    <w:rsid w:val="00D21043"/>
    <w:rsid w:val="00D214A7"/>
    <w:rsid w:val="00D2186B"/>
    <w:rsid w:val="00D21F37"/>
    <w:rsid w:val="00D226A0"/>
    <w:rsid w:val="00D227DC"/>
    <w:rsid w:val="00D22D8B"/>
    <w:rsid w:val="00D243C5"/>
    <w:rsid w:val="00D2440C"/>
    <w:rsid w:val="00D2453F"/>
    <w:rsid w:val="00D24891"/>
    <w:rsid w:val="00D25C2C"/>
    <w:rsid w:val="00D25D02"/>
    <w:rsid w:val="00D27178"/>
    <w:rsid w:val="00D274AF"/>
    <w:rsid w:val="00D305D6"/>
    <w:rsid w:val="00D305EC"/>
    <w:rsid w:val="00D3068C"/>
    <w:rsid w:val="00D30AB0"/>
    <w:rsid w:val="00D30BA7"/>
    <w:rsid w:val="00D32614"/>
    <w:rsid w:val="00D32E22"/>
    <w:rsid w:val="00D3363A"/>
    <w:rsid w:val="00D3393C"/>
    <w:rsid w:val="00D33CF9"/>
    <w:rsid w:val="00D353A9"/>
    <w:rsid w:val="00D35C72"/>
    <w:rsid w:val="00D35C78"/>
    <w:rsid w:val="00D35D17"/>
    <w:rsid w:val="00D373C0"/>
    <w:rsid w:val="00D37807"/>
    <w:rsid w:val="00D40314"/>
    <w:rsid w:val="00D403E8"/>
    <w:rsid w:val="00D40824"/>
    <w:rsid w:val="00D41068"/>
    <w:rsid w:val="00D417AB"/>
    <w:rsid w:val="00D426E5"/>
    <w:rsid w:val="00D42C4E"/>
    <w:rsid w:val="00D4351B"/>
    <w:rsid w:val="00D43D8F"/>
    <w:rsid w:val="00D43ECA"/>
    <w:rsid w:val="00D4415A"/>
    <w:rsid w:val="00D44238"/>
    <w:rsid w:val="00D44F65"/>
    <w:rsid w:val="00D4513E"/>
    <w:rsid w:val="00D456FA"/>
    <w:rsid w:val="00D45A4F"/>
    <w:rsid w:val="00D45AAA"/>
    <w:rsid w:val="00D46736"/>
    <w:rsid w:val="00D4693A"/>
    <w:rsid w:val="00D46C3A"/>
    <w:rsid w:val="00D509C9"/>
    <w:rsid w:val="00D50FDE"/>
    <w:rsid w:val="00D52383"/>
    <w:rsid w:val="00D53016"/>
    <w:rsid w:val="00D53856"/>
    <w:rsid w:val="00D54258"/>
    <w:rsid w:val="00D5637A"/>
    <w:rsid w:val="00D56A13"/>
    <w:rsid w:val="00D56D4D"/>
    <w:rsid w:val="00D56FB6"/>
    <w:rsid w:val="00D57405"/>
    <w:rsid w:val="00D5766C"/>
    <w:rsid w:val="00D609A4"/>
    <w:rsid w:val="00D60B14"/>
    <w:rsid w:val="00D61480"/>
    <w:rsid w:val="00D61601"/>
    <w:rsid w:val="00D621E2"/>
    <w:rsid w:val="00D62347"/>
    <w:rsid w:val="00D62476"/>
    <w:rsid w:val="00D6448B"/>
    <w:rsid w:val="00D64C10"/>
    <w:rsid w:val="00D64D89"/>
    <w:rsid w:val="00D65A0E"/>
    <w:rsid w:val="00D666EC"/>
    <w:rsid w:val="00D66C59"/>
    <w:rsid w:val="00D6773D"/>
    <w:rsid w:val="00D67F92"/>
    <w:rsid w:val="00D7089B"/>
    <w:rsid w:val="00D713C9"/>
    <w:rsid w:val="00D71536"/>
    <w:rsid w:val="00D719F3"/>
    <w:rsid w:val="00D71A25"/>
    <w:rsid w:val="00D723DF"/>
    <w:rsid w:val="00D725A1"/>
    <w:rsid w:val="00D73150"/>
    <w:rsid w:val="00D73CFD"/>
    <w:rsid w:val="00D7425F"/>
    <w:rsid w:val="00D7466C"/>
    <w:rsid w:val="00D75FE7"/>
    <w:rsid w:val="00D7610B"/>
    <w:rsid w:val="00D76123"/>
    <w:rsid w:val="00D77EC6"/>
    <w:rsid w:val="00D80833"/>
    <w:rsid w:val="00D80A5B"/>
    <w:rsid w:val="00D80D38"/>
    <w:rsid w:val="00D81902"/>
    <w:rsid w:val="00D820A2"/>
    <w:rsid w:val="00D82A4C"/>
    <w:rsid w:val="00D82D26"/>
    <w:rsid w:val="00D83158"/>
    <w:rsid w:val="00D83442"/>
    <w:rsid w:val="00D8391D"/>
    <w:rsid w:val="00D8463D"/>
    <w:rsid w:val="00D84861"/>
    <w:rsid w:val="00D8563D"/>
    <w:rsid w:val="00D867E8"/>
    <w:rsid w:val="00D900C7"/>
    <w:rsid w:val="00D90864"/>
    <w:rsid w:val="00D91C1A"/>
    <w:rsid w:val="00D91CCA"/>
    <w:rsid w:val="00D926B8"/>
    <w:rsid w:val="00D93E69"/>
    <w:rsid w:val="00D94059"/>
    <w:rsid w:val="00D947C6"/>
    <w:rsid w:val="00D94806"/>
    <w:rsid w:val="00D94B57"/>
    <w:rsid w:val="00D95B35"/>
    <w:rsid w:val="00D964B6"/>
    <w:rsid w:val="00D96543"/>
    <w:rsid w:val="00D96698"/>
    <w:rsid w:val="00D96A04"/>
    <w:rsid w:val="00D96D3B"/>
    <w:rsid w:val="00D970E5"/>
    <w:rsid w:val="00D97AE8"/>
    <w:rsid w:val="00D97BF4"/>
    <w:rsid w:val="00DA0258"/>
    <w:rsid w:val="00DA04D7"/>
    <w:rsid w:val="00DA0B57"/>
    <w:rsid w:val="00DA275C"/>
    <w:rsid w:val="00DA2F02"/>
    <w:rsid w:val="00DA354A"/>
    <w:rsid w:val="00DA4754"/>
    <w:rsid w:val="00DA4A7A"/>
    <w:rsid w:val="00DA4BBC"/>
    <w:rsid w:val="00DA55DE"/>
    <w:rsid w:val="00DA5D05"/>
    <w:rsid w:val="00DA6117"/>
    <w:rsid w:val="00DA667C"/>
    <w:rsid w:val="00DA6A11"/>
    <w:rsid w:val="00DA6D32"/>
    <w:rsid w:val="00DA76F2"/>
    <w:rsid w:val="00DA7A46"/>
    <w:rsid w:val="00DA7D47"/>
    <w:rsid w:val="00DA7E2B"/>
    <w:rsid w:val="00DB09FB"/>
    <w:rsid w:val="00DB16BA"/>
    <w:rsid w:val="00DB3559"/>
    <w:rsid w:val="00DB4018"/>
    <w:rsid w:val="00DB40BC"/>
    <w:rsid w:val="00DB40F6"/>
    <w:rsid w:val="00DB4C0E"/>
    <w:rsid w:val="00DB4E51"/>
    <w:rsid w:val="00DB545A"/>
    <w:rsid w:val="00DB6425"/>
    <w:rsid w:val="00DB65F1"/>
    <w:rsid w:val="00DB65F5"/>
    <w:rsid w:val="00DB6BBA"/>
    <w:rsid w:val="00DB6DE2"/>
    <w:rsid w:val="00DB706C"/>
    <w:rsid w:val="00DC000E"/>
    <w:rsid w:val="00DC03F0"/>
    <w:rsid w:val="00DC0BA4"/>
    <w:rsid w:val="00DC1B19"/>
    <w:rsid w:val="00DC218B"/>
    <w:rsid w:val="00DC2C9B"/>
    <w:rsid w:val="00DC2EE0"/>
    <w:rsid w:val="00DC3564"/>
    <w:rsid w:val="00DC37D5"/>
    <w:rsid w:val="00DC4142"/>
    <w:rsid w:val="00DC440B"/>
    <w:rsid w:val="00DC504B"/>
    <w:rsid w:val="00DC51D6"/>
    <w:rsid w:val="00DC533F"/>
    <w:rsid w:val="00DC5ADF"/>
    <w:rsid w:val="00DC5EEA"/>
    <w:rsid w:val="00DD08DA"/>
    <w:rsid w:val="00DD0B7E"/>
    <w:rsid w:val="00DD1E7C"/>
    <w:rsid w:val="00DD2502"/>
    <w:rsid w:val="00DD2B81"/>
    <w:rsid w:val="00DD4198"/>
    <w:rsid w:val="00DD4692"/>
    <w:rsid w:val="00DD48CC"/>
    <w:rsid w:val="00DD4F7A"/>
    <w:rsid w:val="00DD4FA8"/>
    <w:rsid w:val="00DD5086"/>
    <w:rsid w:val="00DD50ED"/>
    <w:rsid w:val="00DD5147"/>
    <w:rsid w:val="00DD5334"/>
    <w:rsid w:val="00DD5A75"/>
    <w:rsid w:val="00DD7857"/>
    <w:rsid w:val="00DD7E01"/>
    <w:rsid w:val="00DE015B"/>
    <w:rsid w:val="00DE0B75"/>
    <w:rsid w:val="00DE10C2"/>
    <w:rsid w:val="00DE1B66"/>
    <w:rsid w:val="00DE2061"/>
    <w:rsid w:val="00DE2803"/>
    <w:rsid w:val="00DE2A7C"/>
    <w:rsid w:val="00DE38EF"/>
    <w:rsid w:val="00DE4066"/>
    <w:rsid w:val="00DE4253"/>
    <w:rsid w:val="00DE5C94"/>
    <w:rsid w:val="00DE6D75"/>
    <w:rsid w:val="00DE73E9"/>
    <w:rsid w:val="00DE7E2F"/>
    <w:rsid w:val="00DF0640"/>
    <w:rsid w:val="00DF0817"/>
    <w:rsid w:val="00DF11DE"/>
    <w:rsid w:val="00DF161A"/>
    <w:rsid w:val="00DF1ACE"/>
    <w:rsid w:val="00DF1D10"/>
    <w:rsid w:val="00DF3D1F"/>
    <w:rsid w:val="00DF52B8"/>
    <w:rsid w:val="00DF538F"/>
    <w:rsid w:val="00DF5DD0"/>
    <w:rsid w:val="00DF6E74"/>
    <w:rsid w:val="00DF7331"/>
    <w:rsid w:val="00DF7C58"/>
    <w:rsid w:val="00E003D6"/>
    <w:rsid w:val="00E00837"/>
    <w:rsid w:val="00E00AA4"/>
    <w:rsid w:val="00E01085"/>
    <w:rsid w:val="00E035D3"/>
    <w:rsid w:val="00E0375F"/>
    <w:rsid w:val="00E03832"/>
    <w:rsid w:val="00E0451D"/>
    <w:rsid w:val="00E04878"/>
    <w:rsid w:val="00E04DE4"/>
    <w:rsid w:val="00E052CC"/>
    <w:rsid w:val="00E05BD5"/>
    <w:rsid w:val="00E05BDE"/>
    <w:rsid w:val="00E0607D"/>
    <w:rsid w:val="00E064C8"/>
    <w:rsid w:val="00E07732"/>
    <w:rsid w:val="00E07791"/>
    <w:rsid w:val="00E07937"/>
    <w:rsid w:val="00E07B7E"/>
    <w:rsid w:val="00E07B90"/>
    <w:rsid w:val="00E07DE7"/>
    <w:rsid w:val="00E10DDD"/>
    <w:rsid w:val="00E11038"/>
    <w:rsid w:val="00E12168"/>
    <w:rsid w:val="00E14096"/>
    <w:rsid w:val="00E1463A"/>
    <w:rsid w:val="00E15114"/>
    <w:rsid w:val="00E157E6"/>
    <w:rsid w:val="00E16A4E"/>
    <w:rsid w:val="00E16A65"/>
    <w:rsid w:val="00E16BCB"/>
    <w:rsid w:val="00E16C58"/>
    <w:rsid w:val="00E171A8"/>
    <w:rsid w:val="00E179D7"/>
    <w:rsid w:val="00E17DA8"/>
    <w:rsid w:val="00E20517"/>
    <w:rsid w:val="00E20728"/>
    <w:rsid w:val="00E209AF"/>
    <w:rsid w:val="00E20B0D"/>
    <w:rsid w:val="00E20D11"/>
    <w:rsid w:val="00E211E0"/>
    <w:rsid w:val="00E2192F"/>
    <w:rsid w:val="00E21E42"/>
    <w:rsid w:val="00E22120"/>
    <w:rsid w:val="00E22CDB"/>
    <w:rsid w:val="00E2349E"/>
    <w:rsid w:val="00E2350B"/>
    <w:rsid w:val="00E248DE"/>
    <w:rsid w:val="00E2510E"/>
    <w:rsid w:val="00E25697"/>
    <w:rsid w:val="00E261D7"/>
    <w:rsid w:val="00E262A1"/>
    <w:rsid w:val="00E26426"/>
    <w:rsid w:val="00E3004A"/>
    <w:rsid w:val="00E30AE4"/>
    <w:rsid w:val="00E30CC2"/>
    <w:rsid w:val="00E31301"/>
    <w:rsid w:val="00E3168C"/>
    <w:rsid w:val="00E31E1B"/>
    <w:rsid w:val="00E330D5"/>
    <w:rsid w:val="00E3325A"/>
    <w:rsid w:val="00E33808"/>
    <w:rsid w:val="00E33932"/>
    <w:rsid w:val="00E3399F"/>
    <w:rsid w:val="00E33BFA"/>
    <w:rsid w:val="00E35A3B"/>
    <w:rsid w:val="00E35FD0"/>
    <w:rsid w:val="00E369B5"/>
    <w:rsid w:val="00E374D0"/>
    <w:rsid w:val="00E37ECB"/>
    <w:rsid w:val="00E40893"/>
    <w:rsid w:val="00E408DA"/>
    <w:rsid w:val="00E40E15"/>
    <w:rsid w:val="00E41C91"/>
    <w:rsid w:val="00E41DC4"/>
    <w:rsid w:val="00E41E9B"/>
    <w:rsid w:val="00E4250B"/>
    <w:rsid w:val="00E42626"/>
    <w:rsid w:val="00E43ABB"/>
    <w:rsid w:val="00E44B0B"/>
    <w:rsid w:val="00E45B49"/>
    <w:rsid w:val="00E45B81"/>
    <w:rsid w:val="00E46155"/>
    <w:rsid w:val="00E462CA"/>
    <w:rsid w:val="00E47524"/>
    <w:rsid w:val="00E508BB"/>
    <w:rsid w:val="00E50EE9"/>
    <w:rsid w:val="00E51173"/>
    <w:rsid w:val="00E5168E"/>
    <w:rsid w:val="00E51A5D"/>
    <w:rsid w:val="00E51ECA"/>
    <w:rsid w:val="00E52B76"/>
    <w:rsid w:val="00E52CA3"/>
    <w:rsid w:val="00E53908"/>
    <w:rsid w:val="00E546E3"/>
    <w:rsid w:val="00E548BF"/>
    <w:rsid w:val="00E54F93"/>
    <w:rsid w:val="00E556E1"/>
    <w:rsid w:val="00E55843"/>
    <w:rsid w:val="00E56123"/>
    <w:rsid w:val="00E561ED"/>
    <w:rsid w:val="00E5713F"/>
    <w:rsid w:val="00E574AB"/>
    <w:rsid w:val="00E57C6F"/>
    <w:rsid w:val="00E6105F"/>
    <w:rsid w:val="00E610D6"/>
    <w:rsid w:val="00E614B8"/>
    <w:rsid w:val="00E61973"/>
    <w:rsid w:val="00E61C47"/>
    <w:rsid w:val="00E626F7"/>
    <w:rsid w:val="00E629EF"/>
    <w:rsid w:val="00E62A1B"/>
    <w:rsid w:val="00E6358F"/>
    <w:rsid w:val="00E63C21"/>
    <w:rsid w:val="00E6480C"/>
    <w:rsid w:val="00E654AC"/>
    <w:rsid w:val="00E65612"/>
    <w:rsid w:val="00E672AF"/>
    <w:rsid w:val="00E675BC"/>
    <w:rsid w:val="00E7086D"/>
    <w:rsid w:val="00E71025"/>
    <w:rsid w:val="00E714C7"/>
    <w:rsid w:val="00E72D1B"/>
    <w:rsid w:val="00E7350F"/>
    <w:rsid w:val="00E73596"/>
    <w:rsid w:val="00E7365E"/>
    <w:rsid w:val="00E73A53"/>
    <w:rsid w:val="00E73EC6"/>
    <w:rsid w:val="00E75133"/>
    <w:rsid w:val="00E752FE"/>
    <w:rsid w:val="00E758E6"/>
    <w:rsid w:val="00E762B4"/>
    <w:rsid w:val="00E76B75"/>
    <w:rsid w:val="00E77C25"/>
    <w:rsid w:val="00E80641"/>
    <w:rsid w:val="00E814C6"/>
    <w:rsid w:val="00E819AE"/>
    <w:rsid w:val="00E8243B"/>
    <w:rsid w:val="00E82A5D"/>
    <w:rsid w:val="00E834B6"/>
    <w:rsid w:val="00E83F38"/>
    <w:rsid w:val="00E84044"/>
    <w:rsid w:val="00E85230"/>
    <w:rsid w:val="00E85858"/>
    <w:rsid w:val="00E86BD1"/>
    <w:rsid w:val="00E86E9F"/>
    <w:rsid w:val="00E871A7"/>
    <w:rsid w:val="00E8753C"/>
    <w:rsid w:val="00E877E7"/>
    <w:rsid w:val="00E87B95"/>
    <w:rsid w:val="00E9031F"/>
    <w:rsid w:val="00E911BD"/>
    <w:rsid w:val="00E91720"/>
    <w:rsid w:val="00E93470"/>
    <w:rsid w:val="00E93AF1"/>
    <w:rsid w:val="00E94559"/>
    <w:rsid w:val="00E94843"/>
    <w:rsid w:val="00E9537F"/>
    <w:rsid w:val="00E964C1"/>
    <w:rsid w:val="00E9678B"/>
    <w:rsid w:val="00E96A26"/>
    <w:rsid w:val="00E9724F"/>
    <w:rsid w:val="00E973EC"/>
    <w:rsid w:val="00E9783E"/>
    <w:rsid w:val="00E97E51"/>
    <w:rsid w:val="00E97EBD"/>
    <w:rsid w:val="00EA06B0"/>
    <w:rsid w:val="00EA0B72"/>
    <w:rsid w:val="00EA1402"/>
    <w:rsid w:val="00EA19D3"/>
    <w:rsid w:val="00EA1BFE"/>
    <w:rsid w:val="00EA2030"/>
    <w:rsid w:val="00EA23E7"/>
    <w:rsid w:val="00EA2537"/>
    <w:rsid w:val="00EA2EC2"/>
    <w:rsid w:val="00EA31E9"/>
    <w:rsid w:val="00EA3E6A"/>
    <w:rsid w:val="00EA4823"/>
    <w:rsid w:val="00EA50FD"/>
    <w:rsid w:val="00EA543F"/>
    <w:rsid w:val="00EA63E8"/>
    <w:rsid w:val="00EA6528"/>
    <w:rsid w:val="00EA7FF5"/>
    <w:rsid w:val="00EB0B0B"/>
    <w:rsid w:val="00EB1145"/>
    <w:rsid w:val="00EB1E25"/>
    <w:rsid w:val="00EB1F37"/>
    <w:rsid w:val="00EB2D2F"/>
    <w:rsid w:val="00EB2F75"/>
    <w:rsid w:val="00EB3746"/>
    <w:rsid w:val="00EB3AE0"/>
    <w:rsid w:val="00EB42CB"/>
    <w:rsid w:val="00EB4309"/>
    <w:rsid w:val="00EB4E2B"/>
    <w:rsid w:val="00EB534D"/>
    <w:rsid w:val="00EB537D"/>
    <w:rsid w:val="00EB53C9"/>
    <w:rsid w:val="00EB5F76"/>
    <w:rsid w:val="00EB6005"/>
    <w:rsid w:val="00EB692E"/>
    <w:rsid w:val="00EB6C1B"/>
    <w:rsid w:val="00EC00B7"/>
    <w:rsid w:val="00EC0E6F"/>
    <w:rsid w:val="00EC1EC3"/>
    <w:rsid w:val="00EC2E56"/>
    <w:rsid w:val="00EC305F"/>
    <w:rsid w:val="00EC397A"/>
    <w:rsid w:val="00EC3C90"/>
    <w:rsid w:val="00EC3C98"/>
    <w:rsid w:val="00EC4C35"/>
    <w:rsid w:val="00EC5DCB"/>
    <w:rsid w:val="00EC638C"/>
    <w:rsid w:val="00EC64EB"/>
    <w:rsid w:val="00EC6E4D"/>
    <w:rsid w:val="00EC7A27"/>
    <w:rsid w:val="00EC7AB8"/>
    <w:rsid w:val="00ED034E"/>
    <w:rsid w:val="00ED16D4"/>
    <w:rsid w:val="00ED2C2A"/>
    <w:rsid w:val="00ED2C6F"/>
    <w:rsid w:val="00ED2D39"/>
    <w:rsid w:val="00ED5A1F"/>
    <w:rsid w:val="00ED5C37"/>
    <w:rsid w:val="00ED6848"/>
    <w:rsid w:val="00ED77AB"/>
    <w:rsid w:val="00ED7EF6"/>
    <w:rsid w:val="00EE02F3"/>
    <w:rsid w:val="00EE24B7"/>
    <w:rsid w:val="00EE2C21"/>
    <w:rsid w:val="00EE2C29"/>
    <w:rsid w:val="00EE2CDC"/>
    <w:rsid w:val="00EE35BF"/>
    <w:rsid w:val="00EE42B3"/>
    <w:rsid w:val="00EE46C1"/>
    <w:rsid w:val="00EE49FB"/>
    <w:rsid w:val="00EE4F7C"/>
    <w:rsid w:val="00EE4FBB"/>
    <w:rsid w:val="00EE555D"/>
    <w:rsid w:val="00EE5AF6"/>
    <w:rsid w:val="00EE60A9"/>
    <w:rsid w:val="00EE60CA"/>
    <w:rsid w:val="00EE6331"/>
    <w:rsid w:val="00EE6E8B"/>
    <w:rsid w:val="00EE7387"/>
    <w:rsid w:val="00EE75B6"/>
    <w:rsid w:val="00EE7965"/>
    <w:rsid w:val="00EE7F42"/>
    <w:rsid w:val="00EF02B5"/>
    <w:rsid w:val="00EF10B0"/>
    <w:rsid w:val="00EF14BC"/>
    <w:rsid w:val="00EF1E4E"/>
    <w:rsid w:val="00EF2E2E"/>
    <w:rsid w:val="00EF2EFA"/>
    <w:rsid w:val="00EF3B8E"/>
    <w:rsid w:val="00EF6809"/>
    <w:rsid w:val="00EF7A99"/>
    <w:rsid w:val="00F01A03"/>
    <w:rsid w:val="00F01ED9"/>
    <w:rsid w:val="00F02C32"/>
    <w:rsid w:val="00F03FA7"/>
    <w:rsid w:val="00F05C89"/>
    <w:rsid w:val="00F0694A"/>
    <w:rsid w:val="00F0695E"/>
    <w:rsid w:val="00F06AC0"/>
    <w:rsid w:val="00F072EB"/>
    <w:rsid w:val="00F07956"/>
    <w:rsid w:val="00F07D9F"/>
    <w:rsid w:val="00F07EFC"/>
    <w:rsid w:val="00F10E36"/>
    <w:rsid w:val="00F1108D"/>
    <w:rsid w:val="00F115C3"/>
    <w:rsid w:val="00F11F0B"/>
    <w:rsid w:val="00F123CF"/>
    <w:rsid w:val="00F128EE"/>
    <w:rsid w:val="00F12F06"/>
    <w:rsid w:val="00F137AE"/>
    <w:rsid w:val="00F15BA3"/>
    <w:rsid w:val="00F17482"/>
    <w:rsid w:val="00F177D1"/>
    <w:rsid w:val="00F17A0F"/>
    <w:rsid w:val="00F17C5B"/>
    <w:rsid w:val="00F21DAA"/>
    <w:rsid w:val="00F22631"/>
    <w:rsid w:val="00F2298D"/>
    <w:rsid w:val="00F2332C"/>
    <w:rsid w:val="00F23398"/>
    <w:rsid w:val="00F23AEA"/>
    <w:rsid w:val="00F24264"/>
    <w:rsid w:val="00F2446F"/>
    <w:rsid w:val="00F2471A"/>
    <w:rsid w:val="00F254B4"/>
    <w:rsid w:val="00F25676"/>
    <w:rsid w:val="00F258E9"/>
    <w:rsid w:val="00F264F3"/>
    <w:rsid w:val="00F26B0A"/>
    <w:rsid w:val="00F27F65"/>
    <w:rsid w:val="00F27FAB"/>
    <w:rsid w:val="00F30652"/>
    <w:rsid w:val="00F31B22"/>
    <w:rsid w:val="00F3277B"/>
    <w:rsid w:val="00F32ACB"/>
    <w:rsid w:val="00F33A1B"/>
    <w:rsid w:val="00F35322"/>
    <w:rsid w:val="00F360A6"/>
    <w:rsid w:val="00F367B2"/>
    <w:rsid w:val="00F36BB3"/>
    <w:rsid w:val="00F37C37"/>
    <w:rsid w:val="00F37EA8"/>
    <w:rsid w:val="00F41434"/>
    <w:rsid w:val="00F414D6"/>
    <w:rsid w:val="00F414F7"/>
    <w:rsid w:val="00F418CC"/>
    <w:rsid w:val="00F41B02"/>
    <w:rsid w:val="00F41C94"/>
    <w:rsid w:val="00F41DE5"/>
    <w:rsid w:val="00F42ACF"/>
    <w:rsid w:val="00F43049"/>
    <w:rsid w:val="00F4317D"/>
    <w:rsid w:val="00F43552"/>
    <w:rsid w:val="00F44129"/>
    <w:rsid w:val="00F444C9"/>
    <w:rsid w:val="00F4493C"/>
    <w:rsid w:val="00F44C4D"/>
    <w:rsid w:val="00F45806"/>
    <w:rsid w:val="00F469F4"/>
    <w:rsid w:val="00F46AC1"/>
    <w:rsid w:val="00F46B92"/>
    <w:rsid w:val="00F4704D"/>
    <w:rsid w:val="00F51318"/>
    <w:rsid w:val="00F515D9"/>
    <w:rsid w:val="00F51F9E"/>
    <w:rsid w:val="00F51FFC"/>
    <w:rsid w:val="00F52212"/>
    <w:rsid w:val="00F52947"/>
    <w:rsid w:val="00F52B38"/>
    <w:rsid w:val="00F52D41"/>
    <w:rsid w:val="00F54118"/>
    <w:rsid w:val="00F542A3"/>
    <w:rsid w:val="00F54A43"/>
    <w:rsid w:val="00F55B90"/>
    <w:rsid w:val="00F56039"/>
    <w:rsid w:val="00F57C2E"/>
    <w:rsid w:val="00F57C85"/>
    <w:rsid w:val="00F60038"/>
    <w:rsid w:val="00F60943"/>
    <w:rsid w:val="00F60B3C"/>
    <w:rsid w:val="00F61059"/>
    <w:rsid w:val="00F61525"/>
    <w:rsid w:val="00F62581"/>
    <w:rsid w:val="00F62C13"/>
    <w:rsid w:val="00F62C8E"/>
    <w:rsid w:val="00F62E53"/>
    <w:rsid w:val="00F63105"/>
    <w:rsid w:val="00F639E7"/>
    <w:rsid w:val="00F63B4B"/>
    <w:rsid w:val="00F63D37"/>
    <w:rsid w:val="00F64BCA"/>
    <w:rsid w:val="00F651DB"/>
    <w:rsid w:val="00F658BD"/>
    <w:rsid w:val="00F66384"/>
    <w:rsid w:val="00F66535"/>
    <w:rsid w:val="00F66782"/>
    <w:rsid w:val="00F6770A"/>
    <w:rsid w:val="00F70B7E"/>
    <w:rsid w:val="00F70D93"/>
    <w:rsid w:val="00F71C85"/>
    <w:rsid w:val="00F727F1"/>
    <w:rsid w:val="00F72B90"/>
    <w:rsid w:val="00F74010"/>
    <w:rsid w:val="00F7403E"/>
    <w:rsid w:val="00F744B3"/>
    <w:rsid w:val="00F74651"/>
    <w:rsid w:val="00F74DCA"/>
    <w:rsid w:val="00F74DD9"/>
    <w:rsid w:val="00F7566D"/>
    <w:rsid w:val="00F75E5B"/>
    <w:rsid w:val="00F75EB6"/>
    <w:rsid w:val="00F76457"/>
    <w:rsid w:val="00F7659D"/>
    <w:rsid w:val="00F802A4"/>
    <w:rsid w:val="00F8136D"/>
    <w:rsid w:val="00F8189B"/>
    <w:rsid w:val="00F81B61"/>
    <w:rsid w:val="00F81E8C"/>
    <w:rsid w:val="00F827FD"/>
    <w:rsid w:val="00F83061"/>
    <w:rsid w:val="00F83AAE"/>
    <w:rsid w:val="00F83B45"/>
    <w:rsid w:val="00F843E4"/>
    <w:rsid w:val="00F844E1"/>
    <w:rsid w:val="00F846EC"/>
    <w:rsid w:val="00F859BF"/>
    <w:rsid w:val="00F85EF6"/>
    <w:rsid w:val="00F86521"/>
    <w:rsid w:val="00F8655B"/>
    <w:rsid w:val="00F879BD"/>
    <w:rsid w:val="00F87BA8"/>
    <w:rsid w:val="00F87C05"/>
    <w:rsid w:val="00F87C9B"/>
    <w:rsid w:val="00F903A5"/>
    <w:rsid w:val="00F903E3"/>
    <w:rsid w:val="00F9096D"/>
    <w:rsid w:val="00F9142B"/>
    <w:rsid w:val="00F914B0"/>
    <w:rsid w:val="00F91D96"/>
    <w:rsid w:val="00F91EC9"/>
    <w:rsid w:val="00F92851"/>
    <w:rsid w:val="00F92CE1"/>
    <w:rsid w:val="00F93001"/>
    <w:rsid w:val="00F9343C"/>
    <w:rsid w:val="00F936D8"/>
    <w:rsid w:val="00F937B8"/>
    <w:rsid w:val="00F938B4"/>
    <w:rsid w:val="00F939D2"/>
    <w:rsid w:val="00F94A4A"/>
    <w:rsid w:val="00F95870"/>
    <w:rsid w:val="00F96007"/>
    <w:rsid w:val="00F96583"/>
    <w:rsid w:val="00F97B1D"/>
    <w:rsid w:val="00F97C43"/>
    <w:rsid w:val="00FA05B0"/>
    <w:rsid w:val="00FA1203"/>
    <w:rsid w:val="00FA1C79"/>
    <w:rsid w:val="00FA2FFA"/>
    <w:rsid w:val="00FA3296"/>
    <w:rsid w:val="00FA352F"/>
    <w:rsid w:val="00FA3CA6"/>
    <w:rsid w:val="00FA4C0F"/>
    <w:rsid w:val="00FA4E6B"/>
    <w:rsid w:val="00FA50B7"/>
    <w:rsid w:val="00FA51B8"/>
    <w:rsid w:val="00FA5467"/>
    <w:rsid w:val="00FA614B"/>
    <w:rsid w:val="00FA68D3"/>
    <w:rsid w:val="00FA68EC"/>
    <w:rsid w:val="00FA6B22"/>
    <w:rsid w:val="00FA6B73"/>
    <w:rsid w:val="00FA7402"/>
    <w:rsid w:val="00FA74E2"/>
    <w:rsid w:val="00FA768C"/>
    <w:rsid w:val="00FA7760"/>
    <w:rsid w:val="00FB0F50"/>
    <w:rsid w:val="00FB15A9"/>
    <w:rsid w:val="00FB17FF"/>
    <w:rsid w:val="00FB2DB4"/>
    <w:rsid w:val="00FB32F4"/>
    <w:rsid w:val="00FB3616"/>
    <w:rsid w:val="00FB481D"/>
    <w:rsid w:val="00FB579C"/>
    <w:rsid w:val="00FB5A79"/>
    <w:rsid w:val="00FB6287"/>
    <w:rsid w:val="00FB69E3"/>
    <w:rsid w:val="00FB6A14"/>
    <w:rsid w:val="00FB7B23"/>
    <w:rsid w:val="00FC0CC0"/>
    <w:rsid w:val="00FC17FD"/>
    <w:rsid w:val="00FC1A15"/>
    <w:rsid w:val="00FC24D5"/>
    <w:rsid w:val="00FC31A6"/>
    <w:rsid w:val="00FC3DC7"/>
    <w:rsid w:val="00FC5F96"/>
    <w:rsid w:val="00FC646C"/>
    <w:rsid w:val="00FC6598"/>
    <w:rsid w:val="00FC6B23"/>
    <w:rsid w:val="00FC6CE4"/>
    <w:rsid w:val="00FC7E5D"/>
    <w:rsid w:val="00FD00BF"/>
    <w:rsid w:val="00FD06B5"/>
    <w:rsid w:val="00FD22F0"/>
    <w:rsid w:val="00FD2F4C"/>
    <w:rsid w:val="00FD3178"/>
    <w:rsid w:val="00FD3276"/>
    <w:rsid w:val="00FD3512"/>
    <w:rsid w:val="00FD3CE8"/>
    <w:rsid w:val="00FD43CB"/>
    <w:rsid w:val="00FD477B"/>
    <w:rsid w:val="00FD56DE"/>
    <w:rsid w:val="00FD5C6A"/>
    <w:rsid w:val="00FD6373"/>
    <w:rsid w:val="00FD6694"/>
    <w:rsid w:val="00FD6B51"/>
    <w:rsid w:val="00FD6EB7"/>
    <w:rsid w:val="00FD7365"/>
    <w:rsid w:val="00FE0661"/>
    <w:rsid w:val="00FE0C30"/>
    <w:rsid w:val="00FE1A50"/>
    <w:rsid w:val="00FE3288"/>
    <w:rsid w:val="00FE3820"/>
    <w:rsid w:val="00FE44A3"/>
    <w:rsid w:val="00FE625D"/>
    <w:rsid w:val="00FE6879"/>
    <w:rsid w:val="00FE6E26"/>
    <w:rsid w:val="00FE7243"/>
    <w:rsid w:val="00FE7D66"/>
    <w:rsid w:val="00FF0127"/>
    <w:rsid w:val="00FF0152"/>
    <w:rsid w:val="00FF0732"/>
    <w:rsid w:val="00FF09D6"/>
    <w:rsid w:val="00FF0A8F"/>
    <w:rsid w:val="00FF138C"/>
    <w:rsid w:val="00FF1B96"/>
    <w:rsid w:val="00FF26F3"/>
    <w:rsid w:val="00FF2A32"/>
    <w:rsid w:val="00FF36B8"/>
    <w:rsid w:val="00FF425C"/>
    <w:rsid w:val="00FF4AD7"/>
    <w:rsid w:val="00FF511F"/>
    <w:rsid w:val="00FF5DF6"/>
    <w:rsid w:val="00FF6473"/>
    <w:rsid w:val="00FF6D2A"/>
    <w:rsid w:val="00FF72A1"/>
    <w:rsid w:val="00FF7470"/>
    <w:rsid w:val="00FF774F"/>
    <w:rsid w:val="00FF77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552F9E3"/>
  <w15:docId w15:val="{F2C470A9-C07E-4743-8531-44B9ED8D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431AA"/>
    <w:pPr>
      <w:spacing w:line="259" w:lineRule="auto"/>
    </w:pPr>
    <w:rPr>
      <w:rFonts w:asciiTheme="minorHAnsi" w:eastAsiaTheme="minorHAnsi" w:hAnsiTheme="minorHAnsi" w:cstheme="minorBidi"/>
      <w:sz w:val="24"/>
      <w:szCs w:val="22"/>
    </w:rPr>
  </w:style>
  <w:style w:type="paragraph" w:styleId="berschrift1">
    <w:name w:val="heading 1"/>
    <w:aliases w:val="1,H1,h1,JAIN HEADING 1,No numbers,Head1,Heading apps,DPW Head Center Bold"/>
    <w:basedOn w:val="Standard"/>
    <w:link w:val="berschrift1Zchn"/>
    <w:qFormat/>
    <w:rsid w:val="00F23398"/>
    <w:pPr>
      <w:keepNext/>
      <w:numPr>
        <w:numId w:val="2"/>
      </w:numPr>
      <w:spacing w:after="240" w:line="240" w:lineRule="auto"/>
      <w:outlineLvl w:val="0"/>
    </w:pPr>
    <w:rPr>
      <w:rFonts w:cs="Times New Roman"/>
      <w:b/>
      <w:caps/>
      <w:sz w:val="22"/>
    </w:rPr>
  </w:style>
  <w:style w:type="paragraph" w:styleId="berschrift2">
    <w:name w:val="heading 2"/>
    <w:basedOn w:val="Standard"/>
    <w:link w:val="berschrift2Zchn"/>
    <w:qFormat/>
    <w:rsid w:val="00F23398"/>
    <w:pPr>
      <w:numPr>
        <w:ilvl w:val="1"/>
        <w:numId w:val="2"/>
      </w:numPr>
      <w:spacing w:after="240" w:line="240" w:lineRule="auto"/>
      <w:outlineLvl w:val="1"/>
    </w:pPr>
    <w:rPr>
      <w:rFonts w:cs="Times New Roman"/>
      <w:sz w:val="22"/>
    </w:rPr>
  </w:style>
  <w:style w:type="paragraph" w:styleId="berschrift3">
    <w:name w:val="heading 3"/>
    <w:aliases w:val="Überschrift 3 Char1"/>
    <w:basedOn w:val="Standard"/>
    <w:link w:val="berschrift3Zchn"/>
    <w:qFormat/>
    <w:rsid w:val="00F23398"/>
    <w:pPr>
      <w:numPr>
        <w:ilvl w:val="2"/>
        <w:numId w:val="2"/>
      </w:numPr>
      <w:spacing w:after="240" w:line="240" w:lineRule="auto"/>
      <w:outlineLvl w:val="2"/>
    </w:pPr>
    <w:rPr>
      <w:rFonts w:cs="Times New Roman"/>
      <w:sz w:val="22"/>
    </w:rPr>
  </w:style>
  <w:style w:type="paragraph" w:styleId="berschrift4">
    <w:name w:val="heading 4"/>
    <w:basedOn w:val="Standard"/>
    <w:link w:val="berschrift4Zchn"/>
    <w:qFormat/>
    <w:rsid w:val="00F23398"/>
    <w:pPr>
      <w:numPr>
        <w:ilvl w:val="3"/>
        <w:numId w:val="2"/>
      </w:numPr>
      <w:spacing w:after="240" w:line="240" w:lineRule="auto"/>
      <w:outlineLvl w:val="3"/>
    </w:pPr>
    <w:rPr>
      <w:rFonts w:cs="Times New Roman"/>
      <w:sz w:val="22"/>
    </w:rPr>
  </w:style>
  <w:style w:type="paragraph" w:styleId="berschrift5">
    <w:name w:val="heading 5"/>
    <w:basedOn w:val="Standard"/>
    <w:next w:val="Standard"/>
    <w:link w:val="berschrift5Zchn"/>
    <w:qFormat/>
    <w:rsid w:val="00C142C1"/>
    <w:pPr>
      <w:tabs>
        <w:tab w:val="num" w:pos="72"/>
      </w:tabs>
      <w:spacing w:before="240" w:after="60" w:line="300" w:lineRule="exact"/>
      <w:ind w:left="-288"/>
      <w:outlineLvl w:val="4"/>
    </w:pPr>
    <w:rPr>
      <w:rFonts w:ascii="Times New Roman" w:hAnsi="Times New Roman" w:cs="Times New Roman"/>
      <w:b/>
      <w:bCs/>
      <w:i/>
      <w:iCs/>
      <w:sz w:val="26"/>
      <w:szCs w:val="26"/>
    </w:rPr>
  </w:style>
  <w:style w:type="paragraph" w:styleId="berschrift6">
    <w:name w:val="heading 6"/>
    <w:aliases w:val="6,H6,h6"/>
    <w:basedOn w:val="Standard"/>
    <w:next w:val="Standard"/>
    <w:link w:val="berschrift6Zchn"/>
    <w:qFormat/>
    <w:rsid w:val="00C142C1"/>
    <w:pPr>
      <w:tabs>
        <w:tab w:val="num" w:pos="3672"/>
      </w:tabs>
      <w:spacing w:before="240" w:after="60" w:line="300" w:lineRule="exact"/>
      <w:ind w:left="3312"/>
      <w:outlineLvl w:val="5"/>
    </w:pPr>
    <w:rPr>
      <w:rFonts w:ascii="Times New Roman" w:hAnsi="Times New Roman" w:cs="Times New Roman"/>
      <w:b/>
      <w:bCs/>
    </w:rPr>
  </w:style>
  <w:style w:type="paragraph" w:styleId="berschrift7">
    <w:name w:val="heading 7"/>
    <w:aliases w:val="7,H7,Simple arabic numbers,h7"/>
    <w:basedOn w:val="Standard"/>
    <w:next w:val="Standard"/>
    <w:link w:val="berschrift7Zchn"/>
    <w:qFormat/>
    <w:rsid w:val="00C142C1"/>
    <w:pPr>
      <w:tabs>
        <w:tab w:val="num" w:pos="4392"/>
      </w:tabs>
      <w:spacing w:before="240" w:after="60" w:line="300" w:lineRule="exact"/>
      <w:ind w:left="4032"/>
      <w:outlineLvl w:val="6"/>
    </w:pPr>
    <w:rPr>
      <w:rFonts w:ascii="Times New Roman" w:hAnsi="Times New Roman" w:cs="Times New Roman"/>
      <w:szCs w:val="24"/>
    </w:rPr>
  </w:style>
  <w:style w:type="paragraph" w:styleId="berschrift8">
    <w:name w:val="heading 8"/>
    <w:aliases w:val="8,H8,Simple alpha numbers,h8"/>
    <w:basedOn w:val="Standard"/>
    <w:next w:val="Standard"/>
    <w:link w:val="berschrift8Zchn"/>
    <w:qFormat/>
    <w:rsid w:val="00C142C1"/>
    <w:pPr>
      <w:tabs>
        <w:tab w:val="num" w:pos="5112"/>
      </w:tabs>
      <w:spacing w:before="240" w:after="60" w:line="300" w:lineRule="exact"/>
      <w:ind w:left="4752"/>
      <w:outlineLvl w:val="7"/>
    </w:pPr>
    <w:rPr>
      <w:rFonts w:ascii="Times New Roman" w:hAnsi="Times New Roman" w:cs="Times New Roman"/>
      <w:i/>
      <w:iCs/>
      <w:szCs w:val="24"/>
    </w:rPr>
  </w:style>
  <w:style w:type="paragraph" w:styleId="berschrift9">
    <w:name w:val="heading 9"/>
    <w:aliases w:val="9,h9"/>
    <w:basedOn w:val="Standard"/>
    <w:next w:val="Standard"/>
    <w:link w:val="berschrift9Zchn"/>
    <w:qFormat/>
    <w:rsid w:val="00C142C1"/>
    <w:pPr>
      <w:tabs>
        <w:tab w:val="num" w:pos="5832"/>
      </w:tabs>
      <w:spacing w:before="240" w:after="60" w:line="300" w:lineRule="exact"/>
      <w:ind w:left="5472"/>
      <w:outlineLvl w:val="8"/>
    </w:pPr>
    <w:rPr>
      <w:rFonts w:ascii="Times New Roman" w:hAnsi="Times New Roman"/>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F23398"/>
    <w:pPr>
      <w:tabs>
        <w:tab w:val="center" w:pos="4320"/>
        <w:tab w:val="right" w:pos="8640"/>
      </w:tabs>
      <w:spacing w:before="120"/>
    </w:pPr>
  </w:style>
  <w:style w:type="character" w:styleId="Funotenzeichen">
    <w:name w:val="footnote reference"/>
    <w:rsid w:val="006D3141"/>
    <w:rPr>
      <w:color w:val="FFFFFF" w:themeColor="background1"/>
      <w:bdr w:val="single" w:sz="4" w:space="0" w:color="000000" w:themeColor="text1"/>
      <w:shd w:val="solid" w:color="auto" w:fill="000000" w:themeFill="text1"/>
      <w:vertAlign w:val="superscript"/>
    </w:rPr>
  </w:style>
  <w:style w:type="character" w:styleId="Seitenzahl">
    <w:name w:val="page number"/>
    <w:basedOn w:val="Absatz-Standardschriftart"/>
    <w:rsid w:val="00F23398"/>
  </w:style>
  <w:style w:type="paragraph" w:styleId="Funotentext">
    <w:name w:val="footnote text"/>
    <w:basedOn w:val="Standard"/>
    <w:link w:val="FunotentextZchn"/>
    <w:rsid w:val="006D3141"/>
    <w:pPr>
      <w:spacing w:line="240" w:lineRule="auto"/>
    </w:pPr>
    <w:rPr>
      <w:sz w:val="16"/>
    </w:rPr>
  </w:style>
  <w:style w:type="character" w:customStyle="1" w:styleId="FunotentextZchn">
    <w:name w:val="Fußnotentext Zchn"/>
    <w:link w:val="Funotentext"/>
    <w:rsid w:val="006D3141"/>
    <w:rPr>
      <w:rFonts w:asciiTheme="minorHAnsi" w:eastAsiaTheme="minorHAnsi" w:hAnsiTheme="minorHAnsi" w:cstheme="minorBidi"/>
      <w:sz w:val="16"/>
      <w:szCs w:val="22"/>
    </w:rPr>
  </w:style>
  <w:style w:type="character" w:styleId="Hyperlink">
    <w:name w:val="Hyperlink"/>
    <w:uiPriority w:val="99"/>
    <w:rsid w:val="005D1A20"/>
    <w:rPr>
      <w:color w:val="0000FF"/>
      <w:sz w:val="22"/>
      <w:u w:val="none"/>
    </w:rPr>
  </w:style>
  <w:style w:type="table" w:customStyle="1" w:styleId="Shareholders">
    <w:name w:val="Shareholders"/>
    <w:basedOn w:val="NormaleTabelle"/>
    <w:uiPriority w:val="99"/>
    <w:rsid w:val="006D3141"/>
    <w:pPr>
      <w:jc w:val="center"/>
    </w:pPr>
    <w:rPr>
      <w:rFonts w:eastAsia="SimSun"/>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rPr>
        <w:b/>
      </w:rPr>
      <w:tblPr/>
      <w:tcPr>
        <w:shd w:val="clear" w:color="auto" w:fill="D9D9D9" w:themeFill="background1" w:themeFillShade="D9"/>
      </w:tcPr>
    </w:tblStylePr>
    <w:tblStylePr w:type="lastRow">
      <w:rPr>
        <w:b/>
        <w:i/>
      </w:rPr>
      <w:tblPr/>
      <w:tcPr>
        <w:shd w:val="clear" w:color="auto" w:fill="D9D9D9" w:themeFill="background1" w:themeFillShade="D9"/>
      </w:tcPr>
    </w:tblStylePr>
    <w:tblStylePr w:type="firstCol">
      <w:pPr>
        <w:jc w:val="left"/>
      </w:pPr>
    </w:tblStylePr>
  </w:style>
  <w:style w:type="paragraph" w:styleId="Verzeichnis1">
    <w:name w:val="toc 1"/>
    <w:basedOn w:val="Standard"/>
    <w:next w:val="Standard"/>
    <w:uiPriority w:val="39"/>
    <w:rsid w:val="008A1157"/>
    <w:pPr>
      <w:tabs>
        <w:tab w:val="left" w:pos="709"/>
        <w:tab w:val="right" w:leader="dot" w:pos="8220"/>
      </w:tabs>
      <w:spacing w:line="240" w:lineRule="auto"/>
      <w:ind w:left="426" w:right="851" w:hanging="426"/>
    </w:pPr>
    <w:rPr>
      <w:rFonts w:eastAsiaTheme="minorEastAsia"/>
      <w:noProof/>
      <w:color w:val="000000" w:themeColor="text1"/>
      <w:szCs w:val="24"/>
      <w:lang w:eastAsia="zh-CN"/>
    </w:rPr>
  </w:style>
  <w:style w:type="paragraph" w:styleId="Verzeichnis2">
    <w:name w:val="toc 2"/>
    <w:basedOn w:val="Verzeichnis1"/>
    <w:next w:val="Standard"/>
    <w:uiPriority w:val="39"/>
    <w:rsid w:val="008A1157"/>
    <w:pPr>
      <w:ind w:left="1276" w:hanging="425"/>
    </w:pPr>
    <w:rPr>
      <w:lang w:val="de-DE" w:eastAsia="de-DE"/>
    </w:rPr>
  </w:style>
  <w:style w:type="paragraph" w:styleId="Verzeichnis3">
    <w:name w:val="toc 3"/>
    <w:basedOn w:val="Verzeichnis1"/>
    <w:next w:val="Standard"/>
    <w:uiPriority w:val="39"/>
    <w:rsid w:val="008A1157"/>
    <w:pPr>
      <w:ind w:left="3403"/>
    </w:pPr>
  </w:style>
  <w:style w:type="paragraph" w:styleId="Verzeichnis4">
    <w:name w:val="toc 4"/>
    <w:basedOn w:val="Verzeichnis1"/>
    <w:next w:val="Standard"/>
    <w:uiPriority w:val="39"/>
    <w:rsid w:val="008A1157"/>
  </w:style>
  <w:style w:type="paragraph" w:styleId="Verzeichnis5">
    <w:name w:val="toc 5"/>
    <w:basedOn w:val="Verzeichnis1"/>
    <w:next w:val="Standard"/>
    <w:uiPriority w:val="39"/>
    <w:rsid w:val="008A1157"/>
    <w:pPr>
      <w:tabs>
        <w:tab w:val="left" w:pos="3403"/>
      </w:tabs>
      <w:ind w:left="1985" w:hanging="1985"/>
    </w:pPr>
    <w:rPr>
      <w:lang w:eastAsia="de-DE"/>
    </w:rPr>
  </w:style>
  <w:style w:type="paragraph" w:styleId="Verzeichnis6">
    <w:name w:val="toc 6"/>
    <w:basedOn w:val="Verzeichnis1"/>
    <w:next w:val="Standard"/>
    <w:uiPriority w:val="39"/>
    <w:rsid w:val="008A1157"/>
  </w:style>
  <w:style w:type="paragraph" w:styleId="Verzeichnis7">
    <w:name w:val="toc 7"/>
    <w:basedOn w:val="Standard"/>
    <w:next w:val="Standard"/>
    <w:uiPriority w:val="39"/>
    <w:rsid w:val="008A1157"/>
    <w:pPr>
      <w:spacing w:line="280" w:lineRule="atLeast"/>
      <w:ind w:left="1200"/>
      <w:jc w:val="both"/>
    </w:pPr>
    <w:rPr>
      <w:rFonts w:ascii="Calibri" w:eastAsiaTheme="minorEastAsia" w:hAnsi="Calibri" w:cs="Arial"/>
      <w:szCs w:val="20"/>
      <w:lang w:eastAsia="en-GB"/>
    </w:rPr>
  </w:style>
  <w:style w:type="paragraph" w:styleId="Verzeichnis8">
    <w:name w:val="toc 8"/>
    <w:basedOn w:val="Standard"/>
    <w:next w:val="Standard"/>
    <w:uiPriority w:val="39"/>
    <w:rsid w:val="008A1157"/>
    <w:pPr>
      <w:spacing w:line="280" w:lineRule="atLeast"/>
      <w:ind w:left="1400"/>
      <w:jc w:val="both"/>
    </w:pPr>
    <w:rPr>
      <w:rFonts w:ascii="Calibri" w:eastAsiaTheme="minorEastAsia" w:hAnsi="Calibri" w:cs="Arial"/>
      <w:szCs w:val="20"/>
      <w:lang w:eastAsia="en-GB"/>
    </w:rPr>
  </w:style>
  <w:style w:type="paragraph" w:customStyle="1" w:styleId="Body">
    <w:name w:val="Body"/>
    <w:basedOn w:val="Standard"/>
    <w:rsid w:val="00F23398"/>
    <w:pPr>
      <w:spacing w:before="142"/>
    </w:pPr>
    <w:rPr>
      <w:color w:val="000000"/>
    </w:rPr>
  </w:style>
  <w:style w:type="table" w:customStyle="1" w:styleId="Tabellenraster1">
    <w:name w:val="Tabellenraster1"/>
    <w:basedOn w:val="NormaleTabelle"/>
    <w:next w:val="Tabellenraster"/>
    <w:rsid w:val="005536CE"/>
    <w:pPr>
      <w:spacing w:line="2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14DefinitionLinks">
    <w:name w:val="V14 DefinitionLinks"/>
    <w:basedOn w:val="Standard"/>
    <w:qFormat/>
    <w:rsid w:val="008A1157"/>
    <w:pPr>
      <w:spacing w:before="120" w:line="240" w:lineRule="atLeast"/>
    </w:pPr>
    <w:rPr>
      <w:rFonts w:eastAsiaTheme="minorEastAsia"/>
    </w:rPr>
  </w:style>
  <w:style w:type="paragraph" w:customStyle="1" w:styleId="V14DefinitionRechts">
    <w:name w:val="V14 DefinitionRechts"/>
    <w:basedOn w:val="V14DefinitionLinks"/>
    <w:qFormat/>
    <w:rsid w:val="008A1157"/>
  </w:style>
  <w:style w:type="paragraph" w:customStyle="1" w:styleId="V14Introduction">
    <w:name w:val="V14 Introduction"/>
    <w:basedOn w:val="Standard"/>
    <w:qFormat/>
    <w:rsid w:val="008A1157"/>
    <w:pPr>
      <w:spacing w:after="120" w:line="240" w:lineRule="atLeast"/>
    </w:pPr>
    <w:rPr>
      <w:lang w:val="de-DE"/>
    </w:rPr>
  </w:style>
  <w:style w:type="paragraph" w:customStyle="1" w:styleId="V14Level1DE">
    <w:name w:val="V14 Level 1 DE"/>
    <w:basedOn w:val="Standard"/>
    <w:link w:val="V14Level1DEZchn"/>
    <w:qFormat/>
    <w:rsid w:val="008A1157"/>
    <w:pPr>
      <w:keepNext/>
      <w:numPr>
        <w:numId w:val="14"/>
      </w:numPr>
      <w:spacing w:before="360" w:after="120" w:line="240" w:lineRule="atLeast"/>
      <w:jc w:val="both"/>
      <w:outlineLvl w:val="0"/>
    </w:pPr>
    <w:rPr>
      <w:rFonts w:ascii="Calibri" w:eastAsiaTheme="minorEastAsia" w:hAnsi="Calibri"/>
      <w:b/>
      <w:lang w:eastAsia="en-GB"/>
    </w:rPr>
  </w:style>
  <w:style w:type="character" w:customStyle="1" w:styleId="V14Level1DEZchn">
    <w:name w:val="V14 Level 1 DE Zchn"/>
    <w:basedOn w:val="Absatz-Standardschriftart"/>
    <w:link w:val="V14Level1DE"/>
    <w:rsid w:val="008A1157"/>
    <w:rPr>
      <w:rFonts w:ascii="Calibri" w:eastAsiaTheme="minorEastAsia" w:hAnsi="Calibri" w:cstheme="minorBidi"/>
      <w:b/>
      <w:sz w:val="24"/>
      <w:szCs w:val="22"/>
      <w:lang w:eastAsia="en-GB"/>
    </w:rPr>
  </w:style>
  <w:style w:type="paragraph" w:customStyle="1" w:styleId="V14Level1DECAPS">
    <w:name w:val="V14 Level 1 DE CAPS"/>
    <w:basedOn w:val="Standard"/>
    <w:qFormat/>
    <w:rsid w:val="008A1157"/>
    <w:pPr>
      <w:keepNext/>
      <w:spacing w:before="360" w:after="120" w:line="240" w:lineRule="atLeast"/>
      <w:ind w:left="680"/>
      <w:jc w:val="both"/>
    </w:pPr>
    <w:rPr>
      <w:rFonts w:ascii="Calibri" w:eastAsiaTheme="minorEastAsia" w:hAnsi="Calibri" w:cs="Arial"/>
      <w:caps/>
      <w:szCs w:val="20"/>
      <w:lang w:eastAsia="en-GB"/>
    </w:rPr>
  </w:style>
  <w:style w:type="paragraph" w:customStyle="1" w:styleId="V14Level1EN">
    <w:name w:val="V14 Level 1 EN"/>
    <w:basedOn w:val="V14Level1DE"/>
    <w:qFormat/>
    <w:rsid w:val="00635148"/>
    <w:pPr>
      <w:numPr>
        <w:numId w:val="21"/>
      </w:numPr>
    </w:pPr>
    <w:rPr>
      <w:rFonts w:eastAsiaTheme="minorHAnsi"/>
    </w:rPr>
  </w:style>
  <w:style w:type="paragraph" w:customStyle="1" w:styleId="V14Level1ENCAPS">
    <w:name w:val="V14 Level 1 EN CAPS"/>
    <w:basedOn w:val="Standard"/>
    <w:qFormat/>
    <w:rsid w:val="008A1157"/>
    <w:pPr>
      <w:keepNext/>
      <w:spacing w:before="360" w:after="120" w:line="240" w:lineRule="atLeast"/>
      <w:ind w:left="680"/>
      <w:jc w:val="both"/>
      <w:outlineLvl w:val="0"/>
    </w:pPr>
    <w:rPr>
      <w:rFonts w:ascii="Calibri" w:eastAsia="Times New Roman" w:hAnsi="Calibri" w:cs="Arial"/>
      <w:caps/>
      <w:szCs w:val="20"/>
      <w:lang w:val="de-DE" w:eastAsia="en-GB"/>
    </w:rPr>
  </w:style>
  <w:style w:type="paragraph" w:customStyle="1" w:styleId="V14Level2DE">
    <w:name w:val="V14 Level 2 DE"/>
    <w:basedOn w:val="V14Level1DE"/>
    <w:link w:val="V14Level2DEZchn"/>
    <w:qFormat/>
    <w:rsid w:val="008A1157"/>
    <w:pPr>
      <w:keepNext w:val="0"/>
      <w:numPr>
        <w:ilvl w:val="1"/>
      </w:numPr>
      <w:spacing w:before="0"/>
      <w:outlineLvl w:val="1"/>
    </w:pPr>
    <w:rPr>
      <w:b w:val="0"/>
    </w:rPr>
  </w:style>
  <w:style w:type="character" w:customStyle="1" w:styleId="V14Level2DEZchn">
    <w:name w:val="V14 Level 2 DE Zchn"/>
    <w:basedOn w:val="V14Level1DEZchn"/>
    <w:link w:val="V14Level2DE"/>
    <w:rsid w:val="008A1157"/>
    <w:rPr>
      <w:rFonts w:ascii="Calibri" w:eastAsiaTheme="minorEastAsia" w:hAnsi="Calibri" w:cstheme="minorBidi"/>
      <w:b w:val="0"/>
      <w:sz w:val="24"/>
      <w:szCs w:val="22"/>
      <w:lang w:eastAsia="en-GB"/>
    </w:rPr>
  </w:style>
  <w:style w:type="paragraph" w:customStyle="1" w:styleId="V14Level2DEBOLD">
    <w:name w:val="V14 Level 2 DE BOLD"/>
    <w:basedOn w:val="V14Level2DE"/>
    <w:link w:val="V14Level2DEBOLDZchn"/>
    <w:qFormat/>
    <w:rsid w:val="008A1157"/>
    <w:pPr>
      <w:numPr>
        <w:ilvl w:val="2"/>
        <w:numId w:val="12"/>
      </w:numPr>
    </w:pPr>
    <w:rPr>
      <w:b/>
    </w:rPr>
  </w:style>
  <w:style w:type="character" w:customStyle="1" w:styleId="V14Level2DEBOLDZchn">
    <w:name w:val="V14 Level 2 DE BOLD Zchn"/>
    <w:basedOn w:val="V14Level2DEZchn"/>
    <w:link w:val="V14Level2DEBOLD"/>
    <w:rsid w:val="008A1157"/>
    <w:rPr>
      <w:rFonts w:ascii="Calibri" w:eastAsiaTheme="minorEastAsia" w:hAnsi="Calibri" w:cstheme="minorBidi"/>
      <w:b/>
      <w:sz w:val="24"/>
      <w:szCs w:val="22"/>
      <w:lang w:eastAsia="en-GB"/>
    </w:rPr>
  </w:style>
  <w:style w:type="paragraph" w:customStyle="1" w:styleId="V14Level2EN">
    <w:name w:val="V14 Level 2 EN"/>
    <w:basedOn w:val="V14Level2DE"/>
    <w:link w:val="V14Level2ENZchn"/>
    <w:qFormat/>
    <w:rsid w:val="008A1157"/>
    <w:pPr>
      <w:numPr>
        <w:numId w:val="21"/>
      </w:numPr>
      <w:spacing w:before="120"/>
    </w:pPr>
  </w:style>
  <w:style w:type="character" w:customStyle="1" w:styleId="V14Level2ENZchn">
    <w:name w:val="V14 Level 2 EN Zchn"/>
    <w:basedOn w:val="V14Level2DEZchn"/>
    <w:link w:val="V14Level2EN"/>
    <w:rsid w:val="008A1157"/>
    <w:rPr>
      <w:rFonts w:ascii="Calibri" w:eastAsiaTheme="minorEastAsia" w:hAnsi="Calibri" w:cstheme="minorBidi"/>
      <w:b w:val="0"/>
      <w:sz w:val="24"/>
      <w:szCs w:val="22"/>
      <w:lang w:eastAsia="en-GB"/>
    </w:rPr>
  </w:style>
  <w:style w:type="paragraph" w:customStyle="1" w:styleId="V14Level2ENBOLD">
    <w:name w:val="V14 Level 2 EN BOLD"/>
    <w:basedOn w:val="V14Level2EN"/>
    <w:link w:val="V14Level2ENBOLDZchn"/>
    <w:qFormat/>
    <w:rsid w:val="008A1157"/>
    <w:pPr>
      <w:numPr>
        <w:ilvl w:val="0"/>
        <w:numId w:val="0"/>
      </w:numPr>
      <w:ind w:left="680" w:hanging="680"/>
    </w:pPr>
    <w:rPr>
      <w:b/>
    </w:rPr>
  </w:style>
  <w:style w:type="character" w:customStyle="1" w:styleId="V14Level2ENBOLDZchn">
    <w:name w:val="V14 Level 2 EN BOLD Zchn"/>
    <w:basedOn w:val="V14Level2ENZchn"/>
    <w:link w:val="V14Level2ENBOLD"/>
    <w:rsid w:val="008A1157"/>
    <w:rPr>
      <w:rFonts w:ascii="Calibri" w:eastAsiaTheme="minorEastAsia" w:hAnsi="Calibri" w:cstheme="minorBidi"/>
      <w:b/>
      <w:sz w:val="24"/>
      <w:szCs w:val="22"/>
      <w:lang w:eastAsia="en-GB"/>
    </w:rPr>
  </w:style>
  <w:style w:type="paragraph" w:customStyle="1" w:styleId="V14Level3DE">
    <w:name w:val="V14 Level 3 DE"/>
    <w:basedOn w:val="V14Level2DE"/>
    <w:qFormat/>
    <w:rsid w:val="008A1157"/>
    <w:pPr>
      <w:numPr>
        <w:ilvl w:val="2"/>
      </w:numPr>
      <w:outlineLvl w:val="2"/>
    </w:pPr>
  </w:style>
  <w:style w:type="paragraph" w:customStyle="1" w:styleId="V14Level3EN">
    <w:name w:val="V14 Level 3 EN"/>
    <w:basedOn w:val="V14Level3DE"/>
    <w:qFormat/>
    <w:rsid w:val="00635148"/>
    <w:pPr>
      <w:numPr>
        <w:numId w:val="21"/>
      </w:numPr>
    </w:pPr>
    <w:rPr>
      <w:rFonts w:eastAsia="Times New Roman" w:cs="Times New Roman"/>
      <w:szCs w:val="20"/>
    </w:rPr>
  </w:style>
  <w:style w:type="paragraph" w:customStyle="1" w:styleId="V14Level4DE">
    <w:name w:val="V14 Level 4 DE"/>
    <w:basedOn w:val="V14Level3DE"/>
    <w:qFormat/>
    <w:rsid w:val="008A1157"/>
    <w:pPr>
      <w:numPr>
        <w:ilvl w:val="0"/>
        <w:numId w:val="0"/>
      </w:numPr>
      <w:outlineLvl w:val="3"/>
    </w:pPr>
  </w:style>
  <w:style w:type="paragraph" w:customStyle="1" w:styleId="V14Level4EN">
    <w:name w:val="V14 Level 4 EN"/>
    <w:basedOn w:val="V14Level4DE"/>
    <w:link w:val="V14Level4ENZchn"/>
    <w:qFormat/>
    <w:rsid w:val="00635148"/>
    <w:pPr>
      <w:numPr>
        <w:ilvl w:val="3"/>
        <w:numId w:val="21"/>
      </w:numPr>
    </w:pPr>
    <w:rPr>
      <w:rFonts w:eastAsia="Times New Roman" w:cs="Times New Roman"/>
      <w:szCs w:val="20"/>
    </w:rPr>
  </w:style>
  <w:style w:type="paragraph" w:customStyle="1" w:styleId="V14Level5DE">
    <w:name w:val="V14 Level 5 DE"/>
    <w:basedOn w:val="V14Level4DE"/>
    <w:qFormat/>
    <w:rsid w:val="008A1157"/>
    <w:pPr>
      <w:numPr>
        <w:ilvl w:val="4"/>
        <w:numId w:val="14"/>
      </w:numPr>
    </w:pPr>
  </w:style>
  <w:style w:type="paragraph" w:customStyle="1" w:styleId="V14Level5EN">
    <w:name w:val="V14 Level 5 EN"/>
    <w:basedOn w:val="V14Level5DE"/>
    <w:qFormat/>
    <w:rsid w:val="00635148"/>
    <w:pPr>
      <w:numPr>
        <w:numId w:val="21"/>
      </w:numPr>
      <w:outlineLvl w:val="4"/>
    </w:pPr>
    <w:rPr>
      <w:rFonts w:eastAsia="Times New Roman" w:cs="Times New Roman"/>
      <w:szCs w:val="20"/>
    </w:rPr>
  </w:style>
  <w:style w:type="paragraph" w:customStyle="1" w:styleId="V14Level6DE">
    <w:name w:val="V14 Level 6 DE"/>
    <w:basedOn w:val="V14Level5DE"/>
    <w:qFormat/>
    <w:rsid w:val="008A1157"/>
    <w:pPr>
      <w:numPr>
        <w:ilvl w:val="5"/>
      </w:numPr>
      <w:tabs>
        <w:tab w:val="num" w:pos="360"/>
      </w:tabs>
    </w:pPr>
  </w:style>
  <w:style w:type="paragraph" w:customStyle="1" w:styleId="V14Level6EN">
    <w:name w:val="V14 Level 6 EN"/>
    <w:basedOn w:val="V14Level6DE"/>
    <w:qFormat/>
    <w:rsid w:val="00635148"/>
    <w:pPr>
      <w:numPr>
        <w:numId w:val="21"/>
      </w:numPr>
    </w:pPr>
  </w:style>
  <w:style w:type="table" w:styleId="Tabellenraster">
    <w:name w:val="Table Grid"/>
    <w:basedOn w:val="NormaleTabelle"/>
    <w:rsid w:val="00F23398"/>
    <w:pPr>
      <w:spacing w:line="28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semiHidden/>
    <w:rsid w:val="00F23398"/>
    <w:rPr>
      <w:rFonts w:ascii="Tahoma" w:hAnsi="Tahoma" w:cs="Tahoma"/>
      <w:sz w:val="16"/>
      <w:szCs w:val="16"/>
    </w:rPr>
  </w:style>
  <w:style w:type="paragraph" w:customStyle="1" w:styleId="Parties">
    <w:name w:val="Parties"/>
    <w:basedOn w:val="Standard"/>
    <w:rsid w:val="00F23398"/>
    <w:pPr>
      <w:numPr>
        <w:numId w:val="1"/>
      </w:numPr>
      <w:spacing w:after="240" w:line="240" w:lineRule="auto"/>
    </w:pPr>
    <w:rPr>
      <w:rFonts w:cs="Times New Roman"/>
      <w:b/>
      <w:sz w:val="22"/>
    </w:rPr>
  </w:style>
  <w:style w:type="paragraph" w:customStyle="1" w:styleId="Heading3a">
    <w:name w:val="Heading 3a"/>
    <w:basedOn w:val="berschrift3"/>
    <w:rsid w:val="00F23398"/>
  </w:style>
  <w:style w:type="paragraph" w:customStyle="1" w:styleId="GuidanceNotes">
    <w:name w:val="Guidance Notes"/>
    <w:basedOn w:val="Body"/>
    <w:rsid w:val="00F23398"/>
    <w:pPr>
      <w:numPr>
        <w:numId w:val="3"/>
      </w:numPr>
      <w:tabs>
        <w:tab w:val="left" w:pos="851"/>
      </w:tabs>
    </w:pPr>
    <w:rPr>
      <w:b/>
      <w:i/>
    </w:rPr>
  </w:style>
  <w:style w:type="paragraph" w:customStyle="1" w:styleId="V14Parteien">
    <w:name w:val="V14 Parteien"/>
    <w:basedOn w:val="Standard"/>
    <w:qFormat/>
    <w:rsid w:val="008A1157"/>
    <w:pPr>
      <w:numPr>
        <w:numId w:val="15"/>
      </w:numPr>
      <w:spacing w:after="120" w:line="240" w:lineRule="atLeast"/>
    </w:pPr>
    <w:rPr>
      <w:color w:val="000000" w:themeColor="text1"/>
      <w:szCs w:val="24"/>
    </w:rPr>
  </w:style>
  <w:style w:type="paragraph" w:styleId="NurText">
    <w:name w:val="Plain Text"/>
    <w:basedOn w:val="Standard"/>
    <w:link w:val="NurTextZchn"/>
    <w:uiPriority w:val="99"/>
    <w:unhideWhenUsed/>
    <w:rsid w:val="00845BDD"/>
    <w:pPr>
      <w:spacing w:line="240" w:lineRule="auto"/>
    </w:pPr>
    <w:rPr>
      <w:rFonts w:eastAsia="Calibri" w:cs="Times New Roman"/>
      <w:szCs w:val="21"/>
      <w:lang w:val="de-DE"/>
    </w:rPr>
  </w:style>
  <w:style w:type="character" w:customStyle="1" w:styleId="NurTextZchn">
    <w:name w:val="Nur Text Zchn"/>
    <w:link w:val="NurText"/>
    <w:uiPriority w:val="99"/>
    <w:rsid w:val="00845BDD"/>
    <w:rPr>
      <w:rFonts w:ascii="Arial" w:eastAsia="Calibri" w:hAnsi="Arial" w:cs="Times New Roman"/>
      <w:szCs w:val="21"/>
      <w:lang w:eastAsia="en-US"/>
    </w:rPr>
  </w:style>
  <w:style w:type="paragraph" w:styleId="berarbeitung">
    <w:name w:val="Revision"/>
    <w:hidden/>
    <w:uiPriority w:val="99"/>
    <w:semiHidden/>
    <w:rsid w:val="001206D2"/>
    <w:rPr>
      <w:rFonts w:ascii="Arial" w:hAnsi="Arial" w:cs="Arial"/>
      <w:lang w:val="en-GB" w:eastAsia="en-GB"/>
    </w:rPr>
  </w:style>
  <w:style w:type="character" w:customStyle="1" w:styleId="berschrift5Zchn">
    <w:name w:val="Überschrift 5 Zchn"/>
    <w:link w:val="berschrift5"/>
    <w:rsid w:val="00C142C1"/>
    <w:rPr>
      <w:b/>
      <w:bCs/>
      <w:i/>
      <w:iCs/>
      <w:sz w:val="26"/>
      <w:szCs w:val="26"/>
      <w:lang w:val="en-GB" w:eastAsia="en-US"/>
    </w:rPr>
  </w:style>
  <w:style w:type="character" w:customStyle="1" w:styleId="berschrift6Zchn">
    <w:name w:val="Überschrift 6 Zchn"/>
    <w:aliases w:val="6 Zchn,H6 Zchn,h6 Zchn"/>
    <w:link w:val="berschrift6"/>
    <w:rsid w:val="00C142C1"/>
    <w:rPr>
      <w:b/>
      <w:bCs/>
      <w:sz w:val="24"/>
      <w:szCs w:val="22"/>
      <w:lang w:val="en-GB" w:eastAsia="en-US"/>
    </w:rPr>
  </w:style>
  <w:style w:type="character" w:customStyle="1" w:styleId="berschrift7Zchn">
    <w:name w:val="Überschrift 7 Zchn"/>
    <w:aliases w:val="7 Zchn,H7 Zchn,Simple arabic numbers Zchn,h7 Zchn"/>
    <w:link w:val="berschrift7"/>
    <w:rsid w:val="00C142C1"/>
    <w:rPr>
      <w:sz w:val="24"/>
      <w:szCs w:val="24"/>
      <w:lang w:val="en-GB" w:eastAsia="en-US"/>
    </w:rPr>
  </w:style>
  <w:style w:type="character" w:customStyle="1" w:styleId="berschrift8Zchn">
    <w:name w:val="Überschrift 8 Zchn"/>
    <w:aliases w:val="8 Zchn,H8 Zchn,Simple alpha numbers Zchn,h8 Zchn"/>
    <w:link w:val="berschrift8"/>
    <w:rsid w:val="00C142C1"/>
    <w:rPr>
      <w:i/>
      <w:iCs/>
      <w:sz w:val="24"/>
      <w:szCs w:val="24"/>
      <w:lang w:val="en-GB" w:eastAsia="en-US"/>
    </w:rPr>
  </w:style>
  <w:style w:type="character" w:customStyle="1" w:styleId="berschrift9Zchn">
    <w:name w:val="Überschrift 9 Zchn"/>
    <w:aliases w:val="9 Zchn,h9 Zchn"/>
    <w:link w:val="berschrift9"/>
    <w:rsid w:val="00C142C1"/>
    <w:rPr>
      <w:rFonts w:cs="Arial"/>
      <w:sz w:val="24"/>
      <w:szCs w:val="22"/>
      <w:lang w:val="en-GB" w:eastAsia="en-US"/>
    </w:rPr>
  </w:style>
  <w:style w:type="paragraph" w:styleId="StandardWeb">
    <w:name w:val="Normal (Web)"/>
    <w:basedOn w:val="Standard"/>
    <w:uiPriority w:val="99"/>
    <w:semiHidden/>
    <w:unhideWhenUsed/>
    <w:rsid w:val="00DF1D10"/>
    <w:pPr>
      <w:spacing w:before="100" w:beforeAutospacing="1" w:after="100" w:afterAutospacing="1" w:line="240" w:lineRule="auto"/>
    </w:pPr>
    <w:rPr>
      <w:rFonts w:ascii="Times New Roman" w:eastAsia="Calibri" w:hAnsi="Times New Roman" w:cs="Times New Roman"/>
      <w:szCs w:val="24"/>
      <w:lang w:val="de-DE" w:eastAsia="de-DE"/>
    </w:rPr>
  </w:style>
  <w:style w:type="character" w:customStyle="1" w:styleId="KopfzeileZchn">
    <w:name w:val="Kopfzeile Zchn"/>
    <w:link w:val="Kopfzeile"/>
    <w:uiPriority w:val="99"/>
    <w:rsid w:val="0091778A"/>
    <w:rPr>
      <w:rFonts w:ascii="Arial" w:hAnsi="Arial" w:cs="Arial"/>
      <w:lang w:val="en-GB" w:eastAsia="en-GB" w:bidi="ar-SA"/>
    </w:rPr>
  </w:style>
  <w:style w:type="paragraph" w:customStyle="1" w:styleId="Numbering">
    <w:name w:val="Numbering"/>
    <w:basedOn w:val="Standard"/>
    <w:rsid w:val="0091778A"/>
    <w:pPr>
      <w:numPr>
        <w:numId w:val="4"/>
      </w:numPr>
      <w:spacing w:before="142"/>
    </w:pPr>
    <w:rPr>
      <w:rFonts w:cs="Times New Roman"/>
      <w:lang w:val="de-DE"/>
    </w:rPr>
  </w:style>
  <w:style w:type="paragraph" w:styleId="Textkrper">
    <w:name w:val="Body Text"/>
    <w:basedOn w:val="Standard"/>
    <w:link w:val="TextkrperZchn"/>
    <w:rsid w:val="0091778A"/>
    <w:pPr>
      <w:spacing w:before="142" w:after="120"/>
    </w:pPr>
    <w:rPr>
      <w:rFonts w:cs="Times New Roman"/>
      <w:lang w:val="de-DE"/>
    </w:rPr>
  </w:style>
  <w:style w:type="paragraph" w:styleId="Verzeichnis9">
    <w:name w:val="toc 9"/>
    <w:basedOn w:val="Standard"/>
    <w:next w:val="Standard"/>
    <w:autoRedefine/>
    <w:uiPriority w:val="39"/>
    <w:unhideWhenUsed/>
    <w:rsid w:val="008A1157"/>
    <w:pPr>
      <w:spacing w:after="100" w:line="280" w:lineRule="atLeast"/>
      <w:ind w:left="1760"/>
      <w:jc w:val="both"/>
    </w:pPr>
    <w:rPr>
      <w:rFonts w:ascii="Calibri" w:eastAsiaTheme="minorEastAsia" w:hAnsi="Calibri" w:cs="Arial"/>
      <w:szCs w:val="20"/>
      <w:lang w:val="de-DE" w:eastAsia="de-DE"/>
    </w:rPr>
  </w:style>
  <w:style w:type="paragraph" w:styleId="Index1">
    <w:name w:val="index 1"/>
    <w:basedOn w:val="Standard"/>
    <w:next w:val="Standard"/>
    <w:autoRedefine/>
    <w:uiPriority w:val="99"/>
    <w:unhideWhenUsed/>
    <w:rsid w:val="006D3141"/>
    <w:pPr>
      <w:spacing w:line="240" w:lineRule="auto"/>
      <w:ind w:left="198" w:hanging="198"/>
    </w:pPr>
  </w:style>
  <w:style w:type="paragraph" w:customStyle="1" w:styleId="V14SecTitleDE">
    <w:name w:val="V14 Sec Title DE"/>
    <w:basedOn w:val="Standard"/>
    <w:next w:val="V14Level1DE"/>
    <w:qFormat/>
    <w:rsid w:val="008A1157"/>
    <w:pPr>
      <w:spacing w:before="120" w:after="120" w:line="360" w:lineRule="auto"/>
      <w:jc w:val="center"/>
    </w:pPr>
    <w:rPr>
      <w:rFonts w:ascii="Calibri" w:eastAsiaTheme="minorEastAsia" w:hAnsi="Calibri" w:cs="Arial"/>
      <w:caps/>
      <w:szCs w:val="20"/>
      <w:u w:val="single"/>
      <w:lang w:val="de-DE" w:eastAsia="en-GB"/>
    </w:rPr>
  </w:style>
  <w:style w:type="paragraph" w:customStyle="1" w:styleId="V14SecTitleEN">
    <w:name w:val="V14 Sec Title EN"/>
    <w:basedOn w:val="Standard"/>
    <w:qFormat/>
    <w:rsid w:val="008A1157"/>
    <w:pPr>
      <w:spacing w:before="120" w:after="120" w:line="360" w:lineRule="auto"/>
      <w:jc w:val="center"/>
    </w:pPr>
    <w:rPr>
      <w:rFonts w:ascii="Calibri" w:eastAsiaTheme="minorEastAsia" w:hAnsi="Calibri" w:cs="Arial"/>
      <w:caps/>
      <w:szCs w:val="20"/>
      <w:u w:val="single"/>
      <w:lang w:eastAsia="en-GB"/>
    </w:rPr>
  </w:style>
  <w:style w:type="character" w:customStyle="1" w:styleId="V14BOLDEN">
    <w:name w:val="V14_BOLD_EN"/>
    <w:basedOn w:val="Absatz-Standardschriftart"/>
    <w:uiPriority w:val="1"/>
    <w:qFormat/>
    <w:rsid w:val="008A1157"/>
    <w:rPr>
      <w:b/>
    </w:rPr>
  </w:style>
  <w:style w:type="character" w:customStyle="1" w:styleId="berschrift1Zchn">
    <w:name w:val="Überschrift 1 Zchn"/>
    <w:aliases w:val="1 Zchn,H1 Zchn,h1 Zchn,JAIN HEADING 1 Zchn,No numbers Zchn,Head1 Zchn,Heading apps Zchn,DPW Head Center Bold Zchn"/>
    <w:basedOn w:val="Absatz-Standardschriftart"/>
    <w:link w:val="berschrift1"/>
    <w:rsid w:val="00B57FFD"/>
    <w:rPr>
      <w:rFonts w:asciiTheme="minorHAnsi" w:eastAsiaTheme="minorHAnsi" w:hAnsiTheme="minorHAnsi"/>
      <w:b/>
      <w:caps/>
      <w:sz w:val="22"/>
      <w:szCs w:val="22"/>
    </w:rPr>
  </w:style>
  <w:style w:type="character" w:customStyle="1" w:styleId="berschrift2Zchn">
    <w:name w:val="Überschrift 2 Zchn"/>
    <w:basedOn w:val="Absatz-Standardschriftart"/>
    <w:link w:val="berschrift2"/>
    <w:rsid w:val="00B57FFD"/>
    <w:rPr>
      <w:rFonts w:asciiTheme="minorHAnsi" w:eastAsiaTheme="minorHAnsi" w:hAnsiTheme="minorHAnsi"/>
      <w:sz w:val="22"/>
      <w:szCs w:val="22"/>
    </w:rPr>
  </w:style>
  <w:style w:type="character" w:customStyle="1" w:styleId="berschrift3Zchn">
    <w:name w:val="Überschrift 3 Zchn"/>
    <w:aliases w:val="Überschrift 3 Char1 Zchn"/>
    <w:basedOn w:val="Absatz-Standardschriftart"/>
    <w:link w:val="berschrift3"/>
    <w:rsid w:val="00B57FFD"/>
    <w:rPr>
      <w:rFonts w:asciiTheme="minorHAnsi" w:eastAsiaTheme="minorHAnsi" w:hAnsiTheme="minorHAnsi"/>
      <w:sz w:val="22"/>
      <w:szCs w:val="22"/>
    </w:rPr>
  </w:style>
  <w:style w:type="character" w:customStyle="1" w:styleId="berschrift4Zchn">
    <w:name w:val="Überschrift 4 Zchn"/>
    <w:basedOn w:val="Absatz-Standardschriftart"/>
    <w:link w:val="berschrift4"/>
    <w:rsid w:val="00B57FFD"/>
    <w:rPr>
      <w:rFonts w:asciiTheme="minorHAnsi" w:eastAsiaTheme="minorHAnsi" w:hAnsiTheme="minorHAnsi"/>
      <w:sz w:val="22"/>
      <w:szCs w:val="22"/>
    </w:rPr>
  </w:style>
  <w:style w:type="character" w:customStyle="1" w:styleId="SprechblasentextZchn">
    <w:name w:val="Sprechblasentext Zchn"/>
    <w:basedOn w:val="Absatz-Standardschriftart"/>
    <w:link w:val="Sprechblasentext"/>
    <w:semiHidden/>
    <w:rsid w:val="00B57FFD"/>
    <w:rPr>
      <w:rFonts w:ascii="Tahoma" w:hAnsi="Tahoma" w:cs="Tahoma"/>
      <w:sz w:val="16"/>
      <w:szCs w:val="16"/>
      <w:lang w:eastAsia="en-GB"/>
    </w:rPr>
  </w:style>
  <w:style w:type="character" w:customStyle="1" w:styleId="TextkrperZchn">
    <w:name w:val="Textkörper Zchn"/>
    <w:basedOn w:val="Absatz-Standardschriftart"/>
    <w:link w:val="Textkrper"/>
    <w:rsid w:val="00B57FFD"/>
    <w:rPr>
      <w:rFonts w:ascii="Calibri" w:hAnsi="Calibri"/>
      <w:sz w:val="24"/>
      <w:lang w:val="de-DE"/>
    </w:rPr>
  </w:style>
  <w:style w:type="character" w:customStyle="1" w:styleId="V14Comment">
    <w:name w:val="V14 Comment"/>
    <w:basedOn w:val="Absatz-Standardschriftart"/>
    <w:uiPriority w:val="1"/>
    <w:qFormat/>
    <w:rsid w:val="008A1157"/>
    <w:rPr>
      <w:rFonts w:asciiTheme="minorHAnsi" w:hAnsiTheme="minorHAnsi"/>
      <w:color w:val="auto"/>
      <w:sz w:val="24"/>
      <w:bdr w:val="none" w:sz="0" w:space="0" w:color="auto"/>
      <w:shd w:val="pct25" w:color="000000" w:themeColor="text1" w:fill="FFFFFF" w:themeFill="background1"/>
      <w:lang w:val="en-US"/>
    </w:rPr>
  </w:style>
  <w:style w:type="paragraph" w:customStyle="1" w:styleId="V14GuaranteesLevel1EN">
    <w:name w:val="V14 Guarantees Level 1 EN"/>
    <w:basedOn w:val="V14Level1EN"/>
    <w:qFormat/>
    <w:rsid w:val="008A1157"/>
    <w:pPr>
      <w:numPr>
        <w:numId w:val="13"/>
      </w:numPr>
    </w:pPr>
  </w:style>
  <w:style w:type="paragraph" w:customStyle="1" w:styleId="V14GuaranteesLevel2EN">
    <w:name w:val="V14 Guarantees Level 2 EN"/>
    <w:basedOn w:val="V14Level2EN"/>
    <w:qFormat/>
    <w:rsid w:val="008A1157"/>
    <w:pPr>
      <w:numPr>
        <w:numId w:val="13"/>
      </w:numPr>
    </w:pPr>
    <w:rPr>
      <w:rFonts w:asciiTheme="minorHAnsi" w:hAnsiTheme="minorHAnsi"/>
      <w:lang w:eastAsia="en-US"/>
    </w:rPr>
  </w:style>
  <w:style w:type="paragraph" w:customStyle="1" w:styleId="V14GuaranteesLevel3EN">
    <w:name w:val="V14 Guarantees Level 3 EN"/>
    <w:basedOn w:val="V14Level3EN"/>
    <w:qFormat/>
    <w:rsid w:val="008A1157"/>
    <w:pPr>
      <w:numPr>
        <w:numId w:val="13"/>
      </w:numPr>
    </w:pPr>
  </w:style>
  <w:style w:type="paragraph" w:customStyle="1" w:styleId="V14IntroductionDE">
    <w:name w:val="V14 Introduction DE"/>
    <w:basedOn w:val="Standard"/>
    <w:autoRedefine/>
    <w:qFormat/>
    <w:rsid w:val="008A1157"/>
    <w:pPr>
      <w:numPr>
        <w:numId w:val="10"/>
      </w:numPr>
      <w:spacing w:after="120" w:line="240" w:lineRule="atLeast"/>
      <w:jc w:val="both"/>
    </w:pPr>
    <w:rPr>
      <w:rFonts w:ascii="Calibri" w:eastAsiaTheme="minorEastAsia" w:hAnsi="Calibri" w:cs="Arial"/>
      <w:szCs w:val="20"/>
      <w:lang w:val="de-DE" w:eastAsia="en-GB"/>
    </w:rPr>
  </w:style>
  <w:style w:type="paragraph" w:customStyle="1" w:styleId="V14IntroductionEN">
    <w:name w:val="V14 Introduction EN"/>
    <w:basedOn w:val="Standard"/>
    <w:autoRedefine/>
    <w:qFormat/>
    <w:rsid w:val="00045C2D"/>
    <w:pPr>
      <w:numPr>
        <w:numId w:val="11"/>
      </w:numPr>
      <w:spacing w:before="120" w:after="120" w:line="240" w:lineRule="atLeast"/>
      <w:jc w:val="both"/>
      <w:outlineLvl w:val="1"/>
    </w:pPr>
    <w:rPr>
      <w:rFonts w:ascii="Calibri" w:eastAsiaTheme="minorEastAsia" w:hAnsi="Calibri" w:cs="Arial"/>
      <w:szCs w:val="20"/>
      <w:lang w:eastAsia="en-GB"/>
    </w:rPr>
  </w:style>
  <w:style w:type="paragraph" w:customStyle="1" w:styleId="V14Level1ENListofExhibits">
    <w:name w:val="V14 Level 1 EN (List of Exhibits)"/>
    <w:basedOn w:val="V14Level1EN"/>
    <w:qFormat/>
    <w:rsid w:val="008A1157"/>
    <w:pPr>
      <w:pageBreakBefore/>
      <w:numPr>
        <w:numId w:val="0"/>
      </w:numPr>
      <w:ind w:left="680" w:hanging="680"/>
    </w:pPr>
  </w:style>
  <w:style w:type="numbering" w:customStyle="1" w:styleId="V14ListGuaranteesEN">
    <w:name w:val="V14 List Guarantees EN"/>
    <w:uiPriority w:val="99"/>
    <w:rsid w:val="008A1157"/>
    <w:pPr>
      <w:numPr>
        <w:numId w:val="5"/>
      </w:numPr>
    </w:pPr>
  </w:style>
  <w:style w:type="numbering" w:customStyle="1" w:styleId="V14ListeDE">
    <w:name w:val="V14 ListeDE"/>
    <w:uiPriority w:val="99"/>
    <w:rsid w:val="008A1157"/>
    <w:pPr>
      <w:numPr>
        <w:numId w:val="6"/>
      </w:numPr>
    </w:pPr>
  </w:style>
  <w:style w:type="numbering" w:customStyle="1" w:styleId="V14ListeEN">
    <w:name w:val="V14 ListeEN"/>
    <w:uiPriority w:val="99"/>
    <w:rsid w:val="00635148"/>
    <w:pPr>
      <w:numPr>
        <w:numId w:val="7"/>
      </w:numPr>
    </w:pPr>
  </w:style>
  <w:style w:type="paragraph" w:customStyle="1" w:styleId="V14PartiesDE">
    <w:name w:val="V14 Parties DE"/>
    <w:basedOn w:val="Standard"/>
    <w:qFormat/>
    <w:rsid w:val="008A1157"/>
    <w:pPr>
      <w:numPr>
        <w:numId w:val="16"/>
      </w:numPr>
      <w:spacing w:line="280" w:lineRule="atLeast"/>
      <w:jc w:val="both"/>
    </w:pPr>
    <w:rPr>
      <w:rFonts w:ascii="Calibri" w:eastAsiaTheme="minorEastAsia" w:hAnsi="Calibri" w:cs="Arial"/>
      <w:szCs w:val="20"/>
      <w:lang w:val="de-DE" w:eastAsia="en-GB"/>
    </w:rPr>
  </w:style>
  <w:style w:type="paragraph" w:customStyle="1" w:styleId="V14PartiesEN">
    <w:name w:val="V14 Parties EN"/>
    <w:basedOn w:val="Standard"/>
    <w:qFormat/>
    <w:rsid w:val="008A1157"/>
    <w:pPr>
      <w:numPr>
        <w:numId w:val="17"/>
      </w:numPr>
      <w:spacing w:before="120" w:after="120" w:line="280" w:lineRule="atLeast"/>
      <w:jc w:val="both"/>
      <w:outlineLvl w:val="1"/>
    </w:pPr>
    <w:rPr>
      <w:rFonts w:ascii="Calibri" w:eastAsiaTheme="minorEastAsia" w:hAnsi="Calibri" w:cs="Arial"/>
      <w:szCs w:val="20"/>
      <w:lang w:eastAsia="en-GB"/>
    </w:rPr>
  </w:style>
  <w:style w:type="table" w:customStyle="1" w:styleId="V14Table">
    <w:name w:val="V14 Table"/>
    <w:basedOn w:val="NormaleTabelle"/>
    <w:uiPriority w:val="99"/>
    <w:rsid w:val="008A1157"/>
    <w:rPr>
      <w:rFonts w:asciiTheme="minorHAnsi" w:hAnsiTheme="minorHAnsi"/>
    </w:rPr>
    <w:tblPr/>
  </w:style>
  <w:style w:type="paragraph" w:customStyle="1" w:styleId="V14TableLevel1DE">
    <w:name w:val="V14 Table Level 1 DE"/>
    <w:basedOn w:val="Standard"/>
    <w:link w:val="V14TableLevel1DEZchn"/>
    <w:qFormat/>
    <w:rsid w:val="008A1157"/>
    <w:pPr>
      <w:keepNext/>
      <w:numPr>
        <w:numId w:val="18"/>
      </w:numPr>
      <w:spacing w:before="80" w:after="80" w:line="240" w:lineRule="atLeast"/>
      <w:outlineLvl w:val="0"/>
    </w:pPr>
    <w:rPr>
      <w:rFonts w:ascii="Calibri" w:eastAsiaTheme="minorEastAsia" w:hAnsi="Calibri"/>
      <w:b/>
      <w:lang w:eastAsia="en-GB"/>
    </w:rPr>
  </w:style>
  <w:style w:type="character" w:customStyle="1" w:styleId="V14TableLevel1DEZchn">
    <w:name w:val="V14 Table Level 1 DE Zchn"/>
    <w:basedOn w:val="Absatz-Standardschriftart"/>
    <w:link w:val="V14TableLevel1DE"/>
    <w:rsid w:val="008A1157"/>
    <w:rPr>
      <w:rFonts w:ascii="Calibri" w:eastAsiaTheme="minorEastAsia" w:hAnsi="Calibri" w:cstheme="minorBidi"/>
      <w:b/>
      <w:sz w:val="24"/>
      <w:szCs w:val="22"/>
      <w:lang w:eastAsia="en-GB"/>
    </w:rPr>
  </w:style>
  <w:style w:type="paragraph" w:customStyle="1" w:styleId="V14TableLevel1EN">
    <w:name w:val="V14 Table Level 1 EN"/>
    <w:basedOn w:val="V14TableLevel1DE"/>
    <w:qFormat/>
    <w:rsid w:val="008A1157"/>
    <w:pPr>
      <w:numPr>
        <w:numId w:val="19"/>
      </w:numPr>
    </w:pPr>
    <w:rPr>
      <w:rFonts w:eastAsiaTheme="minorHAnsi"/>
    </w:rPr>
  </w:style>
  <w:style w:type="paragraph" w:customStyle="1" w:styleId="V14TableLevel2DE">
    <w:name w:val="V14 Table Level 2 DE"/>
    <w:basedOn w:val="V14TableLevel1DE"/>
    <w:link w:val="V14TableLevel2DEZchn"/>
    <w:qFormat/>
    <w:rsid w:val="008A1157"/>
    <w:pPr>
      <w:keepNext w:val="0"/>
      <w:numPr>
        <w:ilvl w:val="1"/>
        <w:numId w:val="20"/>
      </w:numPr>
      <w:jc w:val="both"/>
      <w:outlineLvl w:val="1"/>
    </w:pPr>
    <w:rPr>
      <w:b w:val="0"/>
    </w:rPr>
  </w:style>
  <w:style w:type="character" w:customStyle="1" w:styleId="V14TableLevel2DEZchn">
    <w:name w:val="V14 Table Level 2 DE Zchn"/>
    <w:basedOn w:val="V14TableLevel1DEZchn"/>
    <w:link w:val="V14TableLevel2DE"/>
    <w:rsid w:val="008A1157"/>
    <w:rPr>
      <w:rFonts w:ascii="Calibri" w:eastAsiaTheme="minorEastAsia" w:hAnsi="Calibri" w:cstheme="minorBidi"/>
      <w:b w:val="0"/>
      <w:sz w:val="24"/>
      <w:szCs w:val="22"/>
      <w:lang w:eastAsia="en-GB"/>
    </w:rPr>
  </w:style>
  <w:style w:type="paragraph" w:customStyle="1" w:styleId="V14TableLevel2EN">
    <w:name w:val="V14 Table Level 2 EN"/>
    <w:basedOn w:val="Standard"/>
    <w:link w:val="V14TableLevel2ENZchn"/>
    <w:qFormat/>
    <w:rsid w:val="008A1157"/>
    <w:pPr>
      <w:spacing w:before="80" w:after="80" w:line="240" w:lineRule="atLeast"/>
      <w:ind w:left="680" w:hanging="680"/>
      <w:jc w:val="both"/>
      <w:outlineLvl w:val="1"/>
    </w:pPr>
    <w:rPr>
      <w:rFonts w:ascii="Calibri" w:eastAsiaTheme="minorEastAsia" w:hAnsi="Calibri"/>
      <w:lang w:eastAsia="en-GB"/>
    </w:rPr>
  </w:style>
  <w:style w:type="character" w:customStyle="1" w:styleId="V14TableLevel2ENZchn">
    <w:name w:val="V14 Table Level 2 EN Zchn"/>
    <w:basedOn w:val="Absatz-Standardschriftart"/>
    <w:link w:val="V14TableLevel2EN"/>
    <w:rsid w:val="008A1157"/>
    <w:rPr>
      <w:rFonts w:ascii="Calibri" w:eastAsiaTheme="minorEastAsia" w:hAnsi="Calibri" w:cstheme="minorBidi"/>
      <w:sz w:val="24"/>
      <w:szCs w:val="22"/>
      <w:lang w:eastAsia="en-GB"/>
    </w:rPr>
  </w:style>
  <w:style w:type="paragraph" w:customStyle="1" w:styleId="V14TOCTitle">
    <w:name w:val="V14 TOC Title"/>
    <w:basedOn w:val="Standard"/>
    <w:qFormat/>
    <w:rsid w:val="008A1157"/>
    <w:pPr>
      <w:spacing w:before="120" w:after="120" w:line="280" w:lineRule="atLeast"/>
      <w:jc w:val="center"/>
    </w:pPr>
    <w:rPr>
      <w:rFonts w:ascii="Calibri" w:eastAsiaTheme="minorEastAsia" w:hAnsi="Calibri" w:cs="Arial"/>
      <w:szCs w:val="20"/>
      <w:lang w:eastAsia="en-GB"/>
    </w:rPr>
  </w:style>
  <w:style w:type="character" w:customStyle="1" w:styleId="V14BOLD">
    <w:name w:val="V14_BOLD"/>
    <w:basedOn w:val="Absatz-Standardschriftart"/>
    <w:uiPriority w:val="1"/>
    <w:qFormat/>
    <w:rsid w:val="008A1157"/>
    <w:rPr>
      <w:b/>
    </w:rPr>
  </w:style>
  <w:style w:type="numbering" w:customStyle="1" w:styleId="V14ListeEN0">
    <w:name w:val="V14_ListeEN"/>
    <w:uiPriority w:val="99"/>
    <w:rsid w:val="008A1157"/>
    <w:pPr>
      <w:numPr>
        <w:numId w:val="9"/>
      </w:numPr>
    </w:pPr>
  </w:style>
  <w:style w:type="character" w:customStyle="1" w:styleId="NichtaufgelsteErwhnung1">
    <w:name w:val="Nicht aufgelöste Erwähnung1"/>
    <w:basedOn w:val="Absatz-Standardschriftart"/>
    <w:uiPriority w:val="99"/>
    <w:semiHidden/>
    <w:unhideWhenUsed/>
    <w:rsid w:val="00E369B5"/>
    <w:rPr>
      <w:color w:val="605E5C"/>
      <w:shd w:val="clear" w:color="auto" w:fill="E1DFDD"/>
    </w:rPr>
  </w:style>
  <w:style w:type="paragraph" w:customStyle="1" w:styleId="berschrift1neu">
    <w:name w:val="Überschrift 1 neu"/>
    <w:basedOn w:val="Standard"/>
    <w:qFormat/>
    <w:rsid w:val="00280C5D"/>
    <w:pPr>
      <w:keepNext/>
      <w:numPr>
        <w:numId w:val="22"/>
      </w:numPr>
      <w:spacing w:before="240" w:after="120" w:line="280" w:lineRule="atLeast"/>
      <w:jc w:val="both"/>
      <w:outlineLvl w:val="0"/>
    </w:pPr>
    <w:rPr>
      <w:rFonts w:ascii="Calibri" w:eastAsia="Times New Roman" w:hAnsi="Calibri" w:cs="Arial"/>
      <w:b/>
      <w:color w:val="000000"/>
      <w:szCs w:val="20"/>
      <w:lang w:val="en-GB" w:eastAsia="en-GB"/>
    </w:rPr>
  </w:style>
  <w:style w:type="paragraph" w:customStyle="1" w:styleId="berschrift2neu">
    <w:name w:val="Überschrift 2 neu"/>
    <w:basedOn w:val="berschrift1neu"/>
    <w:uiPriority w:val="99"/>
    <w:qFormat/>
    <w:rsid w:val="00280C5D"/>
    <w:pPr>
      <w:keepNext w:val="0"/>
      <w:numPr>
        <w:ilvl w:val="1"/>
      </w:numPr>
      <w:spacing w:before="120"/>
      <w:outlineLvl w:val="1"/>
    </w:pPr>
    <w:rPr>
      <w:b w:val="0"/>
      <w:lang w:val="en-US"/>
    </w:rPr>
  </w:style>
  <w:style w:type="paragraph" w:customStyle="1" w:styleId="berschrift3neu">
    <w:name w:val="Überschrift 3 neu"/>
    <w:basedOn w:val="berschrift2neu"/>
    <w:qFormat/>
    <w:rsid w:val="00280C5D"/>
    <w:pPr>
      <w:numPr>
        <w:ilvl w:val="2"/>
      </w:numPr>
      <w:outlineLvl w:val="2"/>
    </w:pPr>
  </w:style>
  <w:style w:type="paragraph" w:customStyle="1" w:styleId="berschrift4neu">
    <w:name w:val="Überschrift 4 neu"/>
    <w:basedOn w:val="berschrift2neu"/>
    <w:qFormat/>
    <w:rsid w:val="00280C5D"/>
    <w:pPr>
      <w:numPr>
        <w:ilvl w:val="3"/>
      </w:numPr>
      <w:outlineLvl w:val="3"/>
    </w:pPr>
  </w:style>
  <w:style w:type="paragraph" w:customStyle="1" w:styleId="berschrift">
    <w:name w:val="Überschrift"/>
    <w:basedOn w:val="berschrift1"/>
    <w:rsid w:val="00280C5D"/>
    <w:pPr>
      <w:keepLines/>
      <w:numPr>
        <w:numId w:val="23"/>
      </w:numPr>
      <w:tabs>
        <w:tab w:val="left" w:pos="5387"/>
      </w:tabs>
      <w:overflowPunct w:val="0"/>
      <w:autoSpaceDE w:val="0"/>
      <w:autoSpaceDN w:val="0"/>
      <w:adjustRightInd w:val="0"/>
      <w:spacing w:before="600" w:after="480" w:line="312" w:lineRule="atLeast"/>
      <w:ind w:right="-284"/>
      <w:textAlignment w:val="baseline"/>
    </w:pPr>
    <w:rPr>
      <w:rFonts w:ascii="Arial" w:eastAsia="Times New Roman" w:hAnsi="Arial" w:cs="Arial"/>
      <w:bCs/>
      <w:caps w:val="0"/>
      <w:szCs w:val="20"/>
      <w:lang w:val="en-GB" w:eastAsia="zh-CN"/>
    </w:rPr>
  </w:style>
  <w:style w:type="paragraph" w:styleId="Fuzeile">
    <w:name w:val="footer"/>
    <w:basedOn w:val="Standard"/>
    <w:link w:val="FuzeileZchn"/>
    <w:uiPriority w:val="99"/>
    <w:unhideWhenUsed/>
    <w:rsid w:val="00CA5CAD"/>
    <w:pPr>
      <w:tabs>
        <w:tab w:val="center" w:pos="4536"/>
        <w:tab w:val="right" w:pos="9072"/>
      </w:tabs>
      <w:spacing w:line="240" w:lineRule="auto"/>
    </w:pPr>
  </w:style>
  <w:style w:type="character" w:customStyle="1" w:styleId="FuzeileZchn">
    <w:name w:val="Fußzeile Zchn"/>
    <w:basedOn w:val="Absatz-Standardschriftart"/>
    <w:link w:val="Fuzeile"/>
    <w:uiPriority w:val="99"/>
    <w:rsid w:val="00CA5CAD"/>
    <w:rPr>
      <w:rFonts w:asciiTheme="minorHAnsi" w:eastAsiaTheme="minorHAnsi" w:hAnsiTheme="minorHAnsi" w:cstheme="minorBidi"/>
      <w:sz w:val="24"/>
      <w:szCs w:val="22"/>
    </w:rPr>
  </w:style>
  <w:style w:type="character" w:styleId="Platzhaltertext">
    <w:name w:val="Placeholder Text"/>
    <w:basedOn w:val="Absatz-Standardschriftart"/>
    <w:uiPriority w:val="99"/>
    <w:semiHidden/>
    <w:rsid w:val="008245E7"/>
    <w:rPr>
      <w:vanish/>
      <w:color w:val="0000FF"/>
    </w:rPr>
  </w:style>
  <w:style w:type="paragraph" w:styleId="Endnotentext">
    <w:name w:val="endnote text"/>
    <w:basedOn w:val="Standard"/>
    <w:link w:val="EndnotentextZchn"/>
    <w:uiPriority w:val="99"/>
    <w:semiHidden/>
    <w:unhideWhenUsed/>
    <w:rsid w:val="000D3522"/>
    <w:pPr>
      <w:spacing w:line="240" w:lineRule="auto"/>
    </w:pPr>
    <w:rPr>
      <w:sz w:val="20"/>
      <w:szCs w:val="20"/>
    </w:rPr>
  </w:style>
  <w:style w:type="character" w:customStyle="1" w:styleId="EndnotentextZchn">
    <w:name w:val="Endnotentext Zchn"/>
    <w:basedOn w:val="Absatz-Standardschriftart"/>
    <w:link w:val="Endnotentext"/>
    <w:uiPriority w:val="99"/>
    <w:semiHidden/>
    <w:rsid w:val="000D3522"/>
    <w:rPr>
      <w:rFonts w:asciiTheme="minorHAnsi" w:eastAsiaTheme="minorHAnsi" w:hAnsiTheme="minorHAnsi" w:cstheme="minorBidi"/>
    </w:rPr>
  </w:style>
  <w:style w:type="character" w:styleId="Endnotenzeichen">
    <w:name w:val="endnote reference"/>
    <w:basedOn w:val="Absatz-Standardschriftart"/>
    <w:uiPriority w:val="99"/>
    <w:semiHidden/>
    <w:unhideWhenUsed/>
    <w:rsid w:val="000D3522"/>
    <w:rPr>
      <w:vertAlign w:val="superscript"/>
    </w:rPr>
  </w:style>
  <w:style w:type="paragraph" w:styleId="Aufzhlungszeichen">
    <w:name w:val="List Bullet"/>
    <w:basedOn w:val="Standard"/>
    <w:uiPriority w:val="99"/>
    <w:unhideWhenUsed/>
    <w:rsid w:val="004D445F"/>
    <w:pPr>
      <w:numPr>
        <w:numId w:val="24"/>
      </w:numPr>
      <w:contextualSpacing/>
    </w:pPr>
  </w:style>
  <w:style w:type="paragraph" w:customStyle="1" w:styleId="BulletPunkt">
    <w:name w:val="Bullet_Punkt"/>
    <w:basedOn w:val="Standard"/>
    <w:qFormat/>
    <w:rsid w:val="006B1DBD"/>
    <w:pPr>
      <w:numPr>
        <w:numId w:val="26"/>
      </w:numPr>
      <w:spacing w:after="270" w:line="270" w:lineRule="exact"/>
    </w:pPr>
    <w:rPr>
      <w:rFonts w:ascii="Arial" w:hAnsi="Arial" w:cs="Times New Roman"/>
      <w:sz w:val="20"/>
      <w:szCs w:val="24"/>
      <w:lang w:val="de-DE" w:eastAsia="de-DE"/>
    </w:rPr>
  </w:style>
  <w:style w:type="numbering" w:customStyle="1" w:styleId="ListeEN">
    <w:name w:val="ListeEN"/>
    <w:uiPriority w:val="99"/>
    <w:rsid w:val="00703347"/>
  </w:style>
  <w:style w:type="numbering" w:customStyle="1" w:styleId="ListeDE">
    <w:name w:val="ListeDE"/>
    <w:uiPriority w:val="99"/>
    <w:rsid w:val="00882F0D"/>
  </w:style>
  <w:style w:type="character" w:styleId="Kommentarzeichen">
    <w:name w:val="annotation reference"/>
    <w:basedOn w:val="Absatz-Standardschriftart"/>
    <w:uiPriority w:val="99"/>
    <w:semiHidden/>
    <w:unhideWhenUsed/>
    <w:rsid w:val="00A73DBF"/>
    <w:rPr>
      <w:sz w:val="16"/>
      <w:szCs w:val="16"/>
    </w:rPr>
  </w:style>
  <w:style w:type="paragraph" w:styleId="Kommentartext">
    <w:name w:val="annotation text"/>
    <w:basedOn w:val="Standard"/>
    <w:link w:val="KommentartextZchn"/>
    <w:uiPriority w:val="99"/>
    <w:unhideWhenUsed/>
    <w:rsid w:val="00A73DBF"/>
    <w:pPr>
      <w:spacing w:line="240" w:lineRule="auto"/>
    </w:pPr>
    <w:rPr>
      <w:sz w:val="20"/>
      <w:szCs w:val="20"/>
    </w:rPr>
  </w:style>
  <w:style w:type="character" w:customStyle="1" w:styleId="KommentartextZchn">
    <w:name w:val="Kommentartext Zchn"/>
    <w:basedOn w:val="Absatz-Standardschriftart"/>
    <w:link w:val="Kommentartext"/>
    <w:uiPriority w:val="99"/>
    <w:rsid w:val="00A73DBF"/>
    <w:rPr>
      <w:rFonts w:asciiTheme="minorHAnsi" w:eastAsiaTheme="minorHAnsi" w:hAnsiTheme="minorHAnsi" w:cstheme="minorBidi"/>
    </w:rPr>
  </w:style>
  <w:style w:type="paragraph" w:styleId="Kommentarthema">
    <w:name w:val="annotation subject"/>
    <w:basedOn w:val="Kommentartext"/>
    <w:next w:val="Kommentartext"/>
    <w:link w:val="KommentarthemaZchn"/>
    <w:uiPriority w:val="99"/>
    <w:semiHidden/>
    <w:unhideWhenUsed/>
    <w:rsid w:val="00A73DBF"/>
    <w:rPr>
      <w:b/>
      <w:bCs/>
    </w:rPr>
  </w:style>
  <w:style w:type="character" w:customStyle="1" w:styleId="KommentarthemaZchn">
    <w:name w:val="Kommentarthema Zchn"/>
    <w:basedOn w:val="KommentartextZchn"/>
    <w:link w:val="Kommentarthema"/>
    <w:uiPriority w:val="99"/>
    <w:semiHidden/>
    <w:rsid w:val="00A73DBF"/>
    <w:rPr>
      <w:rFonts w:asciiTheme="minorHAnsi" w:eastAsiaTheme="minorHAnsi" w:hAnsiTheme="minorHAnsi" w:cstheme="minorBidi"/>
      <w:b/>
      <w:bCs/>
    </w:rPr>
  </w:style>
  <w:style w:type="character" w:customStyle="1" w:styleId="ui-provider">
    <w:name w:val="ui-provider"/>
    <w:basedOn w:val="Absatz-Standardschriftart"/>
    <w:rsid w:val="0066213A"/>
  </w:style>
  <w:style w:type="character" w:customStyle="1" w:styleId="V14Level4ENZchn">
    <w:name w:val="V14 Level 4 EN Zchn"/>
    <w:basedOn w:val="Absatz-Standardschriftart"/>
    <w:link w:val="V14Level4EN"/>
    <w:rsid w:val="006A4126"/>
    <w:rPr>
      <w:rFonts w:ascii="Calibri" w:hAnsi="Calibri"/>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7288">
      <w:bodyDiv w:val="1"/>
      <w:marLeft w:val="0"/>
      <w:marRight w:val="0"/>
      <w:marTop w:val="0"/>
      <w:marBottom w:val="0"/>
      <w:divBdr>
        <w:top w:val="none" w:sz="0" w:space="0" w:color="auto"/>
        <w:left w:val="none" w:sz="0" w:space="0" w:color="auto"/>
        <w:bottom w:val="none" w:sz="0" w:space="0" w:color="auto"/>
        <w:right w:val="none" w:sz="0" w:space="0" w:color="auto"/>
      </w:divBdr>
    </w:div>
    <w:div w:id="59180930">
      <w:bodyDiv w:val="1"/>
      <w:marLeft w:val="0"/>
      <w:marRight w:val="0"/>
      <w:marTop w:val="0"/>
      <w:marBottom w:val="0"/>
      <w:divBdr>
        <w:top w:val="none" w:sz="0" w:space="0" w:color="auto"/>
        <w:left w:val="none" w:sz="0" w:space="0" w:color="auto"/>
        <w:bottom w:val="none" w:sz="0" w:space="0" w:color="auto"/>
        <w:right w:val="none" w:sz="0" w:space="0" w:color="auto"/>
      </w:divBdr>
    </w:div>
    <w:div w:id="59716722">
      <w:bodyDiv w:val="1"/>
      <w:marLeft w:val="0"/>
      <w:marRight w:val="0"/>
      <w:marTop w:val="0"/>
      <w:marBottom w:val="0"/>
      <w:divBdr>
        <w:top w:val="none" w:sz="0" w:space="0" w:color="auto"/>
        <w:left w:val="none" w:sz="0" w:space="0" w:color="auto"/>
        <w:bottom w:val="none" w:sz="0" w:space="0" w:color="auto"/>
        <w:right w:val="none" w:sz="0" w:space="0" w:color="auto"/>
      </w:divBdr>
    </w:div>
    <w:div w:id="79374335">
      <w:bodyDiv w:val="1"/>
      <w:marLeft w:val="0"/>
      <w:marRight w:val="0"/>
      <w:marTop w:val="0"/>
      <w:marBottom w:val="0"/>
      <w:divBdr>
        <w:top w:val="none" w:sz="0" w:space="0" w:color="auto"/>
        <w:left w:val="none" w:sz="0" w:space="0" w:color="auto"/>
        <w:bottom w:val="none" w:sz="0" w:space="0" w:color="auto"/>
        <w:right w:val="none" w:sz="0" w:space="0" w:color="auto"/>
      </w:divBdr>
    </w:div>
    <w:div w:id="84569766">
      <w:bodyDiv w:val="1"/>
      <w:marLeft w:val="0"/>
      <w:marRight w:val="0"/>
      <w:marTop w:val="0"/>
      <w:marBottom w:val="0"/>
      <w:divBdr>
        <w:top w:val="none" w:sz="0" w:space="0" w:color="auto"/>
        <w:left w:val="none" w:sz="0" w:space="0" w:color="auto"/>
        <w:bottom w:val="none" w:sz="0" w:space="0" w:color="auto"/>
        <w:right w:val="none" w:sz="0" w:space="0" w:color="auto"/>
      </w:divBdr>
    </w:div>
    <w:div w:id="103110555">
      <w:bodyDiv w:val="1"/>
      <w:marLeft w:val="0"/>
      <w:marRight w:val="0"/>
      <w:marTop w:val="0"/>
      <w:marBottom w:val="0"/>
      <w:divBdr>
        <w:top w:val="none" w:sz="0" w:space="0" w:color="auto"/>
        <w:left w:val="none" w:sz="0" w:space="0" w:color="auto"/>
        <w:bottom w:val="none" w:sz="0" w:space="0" w:color="auto"/>
        <w:right w:val="none" w:sz="0" w:space="0" w:color="auto"/>
      </w:divBdr>
    </w:div>
    <w:div w:id="129130867">
      <w:bodyDiv w:val="1"/>
      <w:marLeft w:val="0"/>
      <w:marRight w:val="0"/>
      <w:marTop w:val="0"/>
      <w:marBottom w:val="0"/>
      <w:divBdr>
        <w:top w:val="none" w:sz="0" w:space="0" w:color="auto"/>
        <w:left w:val="none" w:sz="0" w:space="0" w:color="auto"/>
        <w:bottom w:val="none" w:sz="0" w:space="0" w:color="auto"/>
        <w:right w:val="none" w:sz="0" w:space="0" w:color="auto"/>
      </w:divBdr>
    </w:div>
    <w:div w:id="212470890">
      <w:bodyDiv w:val="1"/>
      <w:marLeft w:val="0"/>
      <w:marRight w:val="0"/>
      <w:marTop w:val="0"/>
      <w:marBottom w:val="0"/>
      <w:divBdr>
        <w:top w:val="none" w:sz="0" w:space="0" w:color="auto"/>
        <w:left w:val="none" w:sz="0" w:space="0" w:color="auto"/>
        <w:bottom w:val="none" w:sz="0" w:space="0" w:color="auto"/>
        <w:right w:val="none" w:sz="0" w:space="0" w:color="auto"/>
      </w:divBdr>
    </w:div>
    <w:div w:id="235170444">
      <w:bodyDiv w:val="1"/>
      <w:marLeft w:val="0"/>
      <w:marRight w:val="0"/>
      <w:marTop w:val="0"/>
      <w:marBottom w:val="0"/>
      <w:divBdr>
        <w:top w:val="none" w:sz="0" w:space="0" w:color="auto"/>
        <w:left w:val="none" w:sz="0" w:space="0" w:color="auto"/>
        <w:bottom w:val="none" w:sz="0" w:space="0" w:color="auto"/>
        <w:right w:val="none" w:sz="0" w:space="0" w:color="auto"/>
      </w:divBdr>
    </w:div>
    <w:div w:id="269363038">
      <w:bodyDiv w:val="1"/>
      <w:marLeft w:val="0"/>
      <w:marRight w:val="0"/>
      <w:marTop w:val="0"/>
      <w:marBottom w:val="0"/>
      <w:divBdr>
        <w:top w:val="none" w:sz="0" w:space="0" w:color="auto"/>
        <w:left w:val="none" w:sz="0" w:space="0" w:color="auto"/>
        <w:bottom w:val="none" w:sz="0" w:space="0" w:color="auto"/>
        <w:right w:val="none" w:sz="0" w:space="0" w:color="auto"/>
      </w:divBdr>
    </w:div>
    <w:div w:id="456995287">
      <w:bodyDiv w:val="1"/>
      <w:marLeft w:val="0"/>
      <w:marRight w:val="0"/>
      <w:marTop w:val="0"/>
      <w:marBottom w:val="0"/>
      <w:divBdr>
        <w:top w:val="none" w:sz="0" w:space="0" w:color="auto"/>
        <w:left w:val="none" w:sz="0" w:space="0" w:color="auto"/>
        <w:bottom w:val="none" w:sz="0" w:space="0" w:color="auto"/>
        <w:right w:val="none" w:sz="0" w:space="0" w:color="auto"/>
      </w:divBdr>
    </w:div>
    <w:div w:id="480468040">
      <w:bodyDiv w:val="1"/>
      <w:marLeft w:val="0"/>
      <w:marRight w:val="0"/>
      <w:marTop w:val="0"/>
      <w:marBottom w:val="0"/>
      <w:divBdr>
        <w:top w:val="none" w:sz="0" w:space="0" w:color="auto"/>
        <w:left w:val="none" w:sz="0" w:space="0" w:color="auto"/>
        <w:bottom w:val="none" w:sz="0" w:space="0" w:color="auto"/>
        <w:right w:val="none" w:sz="0" w:space="0" w:color="auto"/>
      </w:divBdr>
    </w:div>
    <w:div w:id="493300153">
      <w:bodyDiv w:val="1"/>
      <w:marLeft w:val="0"/>
      <w:marRight w:val="0"/>
      <w:marTop w:val="0"/>
      <w:marBottom w:val="0"/>
      <w:divBdr>
        <w:top w:val="none" w:sz="0" w:space="0" w:color="auto"/>
        <w:left w:val="none" w:sz="0" w:space="0" w:color="auto"/>
        <w:bottom w:val="none" w:sz="0" w:space="0" w:color="auto"/>
        <w:right w:val="none" w:sz="0" w:space="0" w:color="auto"/>
      </w:divBdr>
    </w:div>
    <w:div w:id="502624945">
      <w:bodyDiv w:val="1"/>
      <w:marLeft w:val="0"/>
      <w:marRight w:val="0"/>
      <w:marTop w:val="0"/>
      <w:marBottom w:val="0"/>
      <w:divBdr>
        <w:top w:val="none" w:sz="0" w:space="0" w:color="auto"/>
        <w:left w:val="none" w:sz="0" w:space="0" w:color="auto"/>
        <w:bottom w:val="none" w:sz="0" w:space="0" w:color="auto"/>
        <w:right w:val="none" w:sz="0" w:space="0" w:color="auto"/>
      </w:divBdr>
    </w:div>
    <w:div w:id="509108142">
      <w:bodyDiv w:val="1"/>
      <w:marLeft w:val="0"/>
      <w:marRight w:val="0"/>
      <w:marTop w:val="0"/>
      <w:marBottom w:val="0"/>
      <w:divBdr>
        <w:top w:val="none" w:sz="0" w:space="0" w:color="auto"/>
        <w:left w:val="none" w:sz="0" w:space="0" w:color="auto"/>
        <w:bottom w:val="none" w:sz="0" w:space="0" w:color="auto"/>
        <w:right w:val="none" w:sz="0" w:space="0" w:color="auto"/>
      </w:divBdr>
    </w:div>
    <w:div w:id="652442801">
      <w:bodyDiv w:val="1"/>
      <w:marLeft w:val="0"/>
      <w:marRight w:val="0"/>
      <w:marTop w:val="0"/>
      <w:marBottom w:val="0"/>
      <w:divBdr>
        <w:top w:val="none" w:sz="0" w:space="0" w:color="auto"/>
        <w:left w:val="none" w:sz="0" w:space="0" w:color="auto"/>
        <w:bottom w:val="none" w:sz="0" w:space="0" w:color="auto"/>
        <w:right w:val="none" w:sz="0" w:space="0" w:color="auto"/>
      </w:divBdr>
    </w:div>
    <w:div w:id="661663503">
      <w:bodyDiv w:val="1"/>
      <w:marLeft w:val="0"/>
      <w:marRight w:val="0"/>
      <w:marTop w:val="0"/>
      <w:marBottom w:val="0"/>
      <w:divBdr>
        <w:top w:val="none" w:sz="0" w:space="0" w:color="auto"/>
        <w:left w:val="none" w:sz="0" w:space="0" w:color="auto"/>
        <w:bottom w:val="none" w:sz="0" w:space="0" w:color="auto"/>
        <w:right w:val="none" w:sz="0" w:space="0" w:color="auto"/>
      </w:divBdr>
    </w:div>
    <w:div w:id="661931585">
      <w:bodyDiv w:val="1"/>
      <w:marLeft w:val="0"/>
      <w:marRight w:val="0"/>
      <w:marTop w:val="0"/>
      <w:marBottom w:val="0"/>
      <w:divBdr>
        <w:top w:val="none" w:sz="0" w:space="0" w:color="auto"/>
        <w:left w:val="none" w:sz="0" w:space="0" w:color="auto"/>
        <w:bottom w:val="none" w:sz="0" w:space="0" w:color="auto"/>
        <w:right w:val="none" w:sz="0" w:space="0" w:color="auto"/>
      </w:divBdr>
    </w:div>
    <w:div w:id="735973280">
      <w:bodyDiv w:val="1"/>
      <w:marLeft w:val="0"/>
      <w:marRight w:val="0"/>
      <w:marTop w:val="0"/>
      <w:marBottom w:val="0"/>
      <w:divBdr>
        <w:top w:val="none" w:sz="0" w:space="0" w:color="auto"/>
        <w:left w:val="none" w:sz="0" w:space="0" w:color="auto"/>
        <w:bottom w:val="none" w:sz="0" w:space="0" w:color="auto"/>
        <w:right w:val="none" w:sz="0" w:space="0" w:color="auto"/>
      </w:divBdr>
    </w:div>
    <w:div w:id="856888975">
      <w:bodyDiv w:val="1"/>
      <w:marLeft w:val="0"/>
      <w:marRight w:val="0"/>
      <w:marTop w:val="0"/>
      <w:marBottom w:val="0"/>
      <w:divBdr>
        <w:top w:val="none" w:sz="0" w:space="0" w:color="auto"/>
        <w:left w:val="none" w:sz="0" w:space="0" w:color="auto"/>
        <w:bottom w:val="none" w:sz="0" w:space="0" w:color="auto"/>
        <w:right w:val="none" w:sz="0" w:space="0" w:color="auto"/>
      </w:divBdr>
    </w:div>
    <w:div w:id="1016270871">
      <w:bodyDiv w:val="1"/>
      <w:marLeft w:val="0"/>
      <w:marRight w:val="0"/>
      <w:marTop w:val="0"/>
      <w:marBottom w:val="0"/>
      <w:divBdr>
        <w:top w:val="none" w:sz="0" w:space="0" w:color="auto"/>
        <w:left w:val="none" w:sz="0" w:space="0" w:color="auto"/>
        <w:bottom w:val="none" w:sz="0" w:space="0" w:color="auto"/>
        <w:right w:val="none" w:sz="0" w:space="0" w:color="auto"/>
      </w:divBdr>
    </w:div>
    <w:div w:id="1063409328">
      <w:bodyDiv w:val="1"/>
      <w:marLeft w:val="0"/>
      <w:marRight w:val="0"/>
      <w:marTop w:val="0"/>
      <w:marBottom w:val="0"/>
      <w:divBdr>
        <w:top w:val="none" w:sz="0" w:space="0" w:color="auto"/>
        <w:left w:val="none" w:sz="0" w:space="0" w:color="auto"/>
        <w:bottom w:val="none" w:sz="0" w:space="0" w:color="auto"/>
        <w:right w:val="none" w:sz="0" w:space="0" w:color="auto"/>
      </w:divBdr>
    </w:div>
    <w:div w:id="1064983509">
      <w:bodyDiv w:val="1"/>
      <w:marLeft w:val="0"/>
      <w:marRight w:val="0"/>
      <w:marTop w:val="0"/>
      <w:marBottom w:val="0"/>
      <w:divBdr>
        <w:top w:val="none" w:sz="0" w:space="0" w:color="auto"/>
        <w:left w:val="none" w:sz="0" w:space="0" w:color="auto"/>
        <w:bottom w:val="none" w:sz="0" w:space="0" w:color="auto"/>
        <w:right w:val="none" w:sz="0" w:space="0" w:color="auto"/>
      </w:divBdr>
    </w:div>
    <w:div w:id="1154028762">
      <w:bodyDiv w:val="1"/>
      <w:marLeft w:val="0"/>
      <w:marRight w:val="0"/>
      <w:marTop w:val="0"/>
      <w:marBottom w:val="0"/>
      <w:divBdr>
        <w:top w:val="none" w:sz="0" w:space="0" w:color="auto"/>
        <w:left w:val="none" w:sz="0" w:space="0" w:color="auto"/>
        <w:bottom w:val="none" w:sz="0" w:space="0" w:color="auto"/>
        <w:right w:val="none" w:sz="0" w:space="0" w:color="auto"/>
      </w:divBdr>
    </w:div>
    <w:div w:id="1274094192">
      <w:bodyDiv w:val="1"/>
      <w:marLeft w:val="0"/>
      <w:marRight w:val="0"/>
      <w:marTop w:val="0"/>
      <w:marBottom w:val="0"/>
      <w:divBdr>
        <w:top w:val="none" w:sz="0" w:space="0" w:color="auto"/>
        <w:left w:val="none" w:sz="0" w:space="0" w:color="auto"/>
        <w:bottom w:val="none" w:sz="0" w:space="0" w:color="auto"/>
        <w:right w:val="none" w:sz="0" w:space="0" w:color="auto"/>
      </w:divBdr>
    </w:div>
    <w:div w:id="1294366860">
      <w:bodyDiv w:val="1"/>
      <w:marLeft w:val="0"/>
      <w:marRight w:val="0"/>
      <w:marTop w:val="0"/>
      <w:marBottom w:val="0"/>
      <w:divBdr>
        <w:top w:val="none" w:sz="0" w:space="0" w:color="auto"/>
        <w:left w:val="none" w:sz="0" w:space="0" w:color="auto"/>
        <w:bottom w:val="none" w:sz="0" w:space="0" w:color="auto"/>
        <w:right w:val="none" w:sz="0" w:space="0" w:color="auto"/>
      </w:divBdr>
    </w:div>
    <w:div w:id="1304893551">
      <w:bodyDiv w:val="1"/>
      <w:marLeft w:val="0"/>
      <w:marRight w:val="0"/>
      <w:marTop w:val="0"/>
      <w:marBottom w:val="0"/>
      <w:divBdr>
        <w:top w:val="none" w:sz="0" w:space="0" w:color="auto"/>
        <w:left w:val="none" w:sz="0" w:space="0" w:color="auto"/>
        <w:bottom w:val="none" w:sz="0" w:space="0" w:color="auto"/>
        <w:right w:val="none" w:sz="0" w:space="0" w:color="auto"/>
      </w:divBdr>
    </w:div>
    <w:div w:id="1330643680">
      <w:bodyDiv w:val="1"/>
      <w:marLeft w:val="0"/>
      <w:marRight w:val="0"/>
      <w:marTop w:val="0"/>
      <w:marBottom w:val="0"/>
      <w:divBdr>
        <w:top w:val="none" w:sz="0" w:space="0" w:color="auto"/>
        <w:left w:val="none" w:sz="0" w:space="0" w:color="auto"/>
        <w:bottom w:val="none" w:sz="0" w:space="0" w:color="auto"/>
        <w:right w:val="none" w:sz="0" w:space="0" w:color="auto"/>
      </w:divBdr>
    </w:div>
    <w:div w:id="1346979909">
      <w:bodyDiv w:val="1"/>
      <w:marLeft w:val="0"/>
      <w:marRight w:val="0"/>
      <w:marTop w:val="0"/>
      <w:marBottom w:val="0"/>
      <w:divBdr>
        <w:top w:val="none" w:sz="0" w:space="0" w:color="auto"/>
        <w:left w:val="none" w:sz="0" w:space="0" w:color="auto"/>
        <w:bottom w:val="none" w:sz="0" w:space="0" w:color="auto"/>
        <w:right w:val="none" w:sz="0" w:space="0" w:color="auto"/>
      </w:divBdr>
    </w:div>
    <w:div w:id="1353534298">
      <w:bodyDiv w:val="1"/>
      <w:marLeft w:val="0"/>
      <w:marRight w:val="0"/>
      <w:marTop w:val="0"/>
      <w:marBottom w:val="0"/>
      <w:divBdr>
        <w:top w:val="none" w:sz="0" w:space="0" w:color="auto"/>
        <w:left w:val="none" w:sz="0" w:space="0" w:color="auto"/>
        <w:bottom w:val="none" w:sz="0" w:space="0" w:color="auto"/>
        <w:right w:val="none" w:sz="0" w:space="0" w:color="auto"/>
      </w:divBdr>
    </w:div>
    <w:div w:id="1358655386">
      <w:bodyDiv w:val="1"/>
      <w:marLeft w:val="0"/>
      <w:marRight w:val="0"/>
      <w:marTop w:val="0"/>
      <w:marBottom w:val="0"/>
      <w:divBdr>
        <w:top w:val="none" w:sz="0" w:space="0" w:color="auto"/>
        <w:left w:val="none" w:sz="0" w:space="0" w:color="auto"/>
        <w:bottom w:val="none" w:sz="0" w:space="0" w:color="auto"/>
        <w:right w:val="none" w:sz="0" w:space="0" w:color="auto"/>
      </w:divBdr>
    </w:div>
    <w:div w:id="1380593213">
      <w:bodyDiv w:val="1"/>
      <w:marLeft w:val="0"/>
      <w:marRight w:val="0"/>
      <w:marTop w:val="0"/>
      <w:marBottom w:val="0"/>
      <w:divBdr>
        <w:top w:val="none" w:sz="0" w:space="0" w:color="auto"/>
        <w:left w:val="none" w:sz="0" w:space="0" w:color="auto"/>
        <w:bottom w:val="none" w:sz="0" w:space="0" w:color="auto"/>
        <w:right w:val="none" w:sz="0" w:space="0" w:color="auto"/>
      </w:divBdr>
    </w:div>
    <w:div w:id="1402212022">
      <w:bodyDiv w:val="1"/>
      <w:marLeft w:val="0"/>
      <w:marRight w:val="0"/>
      <w:marTop w:val="0"/>
      <w:marBottom w:val="0"/>
      <w:divBdr>
        <w:top w:val="none" w:sz="0" w:space="0" w:color="auto"/>
        <w:left w:val="none" w:sz="0" w:space="0" w:color="auto"/>
        <w:bottom w:val="none" w:sz="0" w:space="0" w:color="auto"/>
        <w:right w:val="none" w:sz="0" w:space="0" w:color="auto"/>
      </w:divBdr>
    </w:div>
    <w:div w:id="1464034782">
      <w:bodyDiv w:val="1"/>
      <w:marLeft w:val="0"/>
      <w:marRight w:val="0"/>
      <w:marTop w:val="0"/>
      <w:marBottom w:val="0"/>
      <w:divBdr>
        <w:top w:val="none" w:sz="0" w:space="0" w:color="auto"/>
        <w:left w:val="none" w:sz="0" w:space="0" w:color="auto"/>
        <w:bottom w:val="none" w:sz="0" w:space="0" w:color="auto"/>
        <w:right w:val="none" w:sz="0" w:space="0" w:color="auto"/>
      </w:divBdr>
    </w:div>
    <w:div w:id="1503737692">
      <w:bodyDiv w:val="1"/>
      <w:marLeft w:val="0"/>
      <w:marRight w:val="0"/>
      <w:marTop w:val="0"/>
      <w:marBottom w:val="0"/>
      <w:divBdr>
        <w:top w:val="none" w:sz="0" w:space="0" w:color="auto"/>
        <w:left w:val="none" w:sz="0" w:space="0" w:color="auto"/>
        <w:bottom w:val="none" w:sz="0" w:space="0" w:color="auto"/>
        <w:right w:val="none" w:sz="0" w:space="0" w:color="auto"/>
      </w:divBdr>
    </w:div>
    <w:div w:id="1524248964">
      <w:bodyDiv w:val="1"/>
      <w:marLeft w:val="0"/>
      <w:marRight w:val="0"/>
      <w:marTop w:val="0"/>
      <w:marBottom w:val="0"/>
      <w:divBdr>
        <w:top w:val="none" w:sz="0" w:space="0" w:color="auto"/>
        <w:left w:val="none" w:sz="0" w:space="0" w:color="auto"/>
        <w:bottom w:val="none" w:sz="0" w:space="0" w:color="auto"/>
        <w:right w:val="none" w:sz="0" w:space="0" w:color="auto"/>
      </w:divBdr>
    </w:div>
    <w:div w:id="1526552182">
      <w:bodyDiv w:val="1"/>
      <w:marLeft w:val="0"/>
      <w:marRight w:val="0"/>
      <w:marTop w:val="0"/>
      <w:marBottom w:val="0"/>
      <w:divBdr>
        <w:top w:val="none" w:sz="0" w:space="0" w:color="auto"/>
        <w:left w:val="none" w:sz="0" w:space="0" w:color="auto"/>
        <w:bottom w:val="none" w:sz="0" w:space="0" w:color="auto"/>
        <w:right w:val="none" w:sz="0" w:space="0" w:color="auto"/>
      </w:divBdr>
    </w:div>
    <w:div w:id="1806925478">
      <w:bodyDiv w:val="1"/>
      <w:marLeft w:val="0"/>
      <w:marRight w:val="0"/>
      <w:marTop w:val="0"/>
      <w:marBottom w:val="0"/>
      <w:divBdr>
        <w:top w:val="none" w:sz="0" w:space="0" w:color="auto"/>
        <w:left w:val="none" w:sz="0" w:space="0" w:color="auto"/>
        <w:bottom w:val="none" w:sz="0" w:space="0" w:color="auto"/>
        <w:right w:val="none" w:sz="0" w:space="0" w:color="auto"/>
      </w:divBdr>
    </w:div>
    <w:div w:id="1878347393">
      <w:bodyDiv w:val="1"/>
      <w:marLeft w:val="0"/>
      <w:marRight w:val="0"/>
      <w:marTop w:val="0"/>
      <w:marBottom w:val="0"/>
      <w:divBdr>
        <w:top w:val="none" w:sz="0" w:space="0" w:color="auto"/>
        <w:left w:val="none" w:sz="0" w:space="0" w:color="auto"/>
        <w:bottom w:val="none" w:sz="0" w:space="0" w:color="auto"/>
        <w:right w:val="none" w:sz="0" w:space="0" w:color="auto"/>
      </w:divBdr>
    </w:div>
    <w:div w:id="1964076267">
      <w:bodyDiv w:val="1"/>
      <w:marLeft w:val="0"/>
      <w:marRight w:val="0"/>
      <w:marTop w:val="0"/>
      <w:marBottom w:val="0"/>
      <w:divBdr>
        <w:top w:val="none" w:sz="0" w:space="0" w:color="auto"/>
        <w:left w:val="none" w:sz="0" w:space="0" w:color="auto"/>
        <w:bottom w:val="none" w:sz="0" w:space="0" w:color="auto"/>
        <w:right w:val="none" w:sz="0" w:space="0" w:color="auto"/>
      </w:divBdr>
    </w:div>
    <w:div w:id="2067217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fontTable" Target="fontTable.xml" Id="rId1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footer" Target="footer5.xml" Id="rId17" /><Relationship Type="http://schemas.openxmlformats.org/officeDocument/2006/relationships/customXml" Target="../customXml/item2.xml" Id="rId2" /><Relationship Type="http://schemas.openxmlformats.org/officeDocument/2006/relationships/footer" Target="footer4.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4.xml" Id="rId15" /><Relationship Type="http://schemas.openxmlformats.org/officeDocument/2006/relationships/header" Target="header2.xml" Id="rId10" /><Relationship Type="http://schemas.openxmlformats.org/officeDocument/2006/relationships/theme" Target="theme/theme1.xml" Id="rId19"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customXml" Target="/customXML/item3.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iManageProps" /></Relationships>
</file>

<file path=customXML/item3.xml><?xml version="1.0" encoding="utf-8"?>
<properties xmlns="http://www.imanage.com/work/xmlschema">
  <documentid>DMS!1158229.4</documentid>
  <senderid>SINJE.CLAUSEN@V14.DE</senderid>
  <senderemail>SINJE.CLAUSEN@V14.DE</senderemail>
  <lastmodified>2025-10-24T12:44:00.0000000+02:00</lastmodified>
  <database>DMS</database>
</properties>
</file>

<file path=customXML/itemProps3.xml><?xml version="1.0" encoding="utf-8"?>
<ds:datastoreItem xmlns:ds="http://schemas.openxmlformats.org/officeDocument/2006/customXml" ds:itemID="{83D0E8C1-4C09-4356-90E3-6DF95537F55A}">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perties xmlns="http://www.imanage.com/work/xmlschema">
  <documentid>LEGAL!224433.7</documentid>
  <senderid>RENE.SPITZ@GREENGATE.LEGAL</senderid>
  <senderemail>RENE.SPITZ@GREENGATE.LEGAL</senderemail>
  <lastmodified>2025-06-14T16:14:00.0000000+02:00</lastmodified>
  <database>LEGAL</database>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F5772-D6E7-4736-8BB3-8F98F4FE11C1}">
  <ds:schemaRefs>
    <ds:schemaRef ds:uri="http://www.imanage.com/work/xmlschema"/>
  </ds:schemaRefs>
</ds:datastoreItem>
</file>

<file path=customXml/itemProps2.xml><?xml version="1.0" encoding="utf-8"?>
<ds:datastoreItem xmlns:ds="http://schemas.openxmlformats.org/officeDocument/2006/customXml" ds:itemID="{C1313F26-7E88-4307-ACC9-2262C5BF6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18149</Words>
  <Characters>114341</Characters>
  <Application>Microsoft Office Word</Application>
  <DocSecurity>0</DocSecurity>
  <Lines>952</Lines>
  <Paragraphs>264</Paragraphs>
  <ScaleCrop>false</ScaleCrop>
  <HeadingPairs>
    <vt:vector size="2" baseType="variant">
      <vt:variant>
        <vt:lpstr>Titel</vt:lpstr>
      </vt:variant>
      <vt:variant>
        <vt:i4>1</vt:i4>
      </vt:variant>
    </vt:vector>
  </HeadingPairs>
  <TitlesOfParts>
    <vt:vector size="1" baseType="lpstr">
      <vt:lpstr/>
    </vt:vector>
  </TitlesOfParts>
  <Company> </Company>
  <LinksUpToDate>false</LinksUpToDate>
  <CharactersWithSpaces>132226</CharactersWithSpaces>
  <SharedDoc>false</SharedDoc>
  <HLinks>
    <vt:vector size="114" baseType="variant">
      <vt:variant>
        <vt:i4>1638455</vt:i4>
      </vt:variant>
      <vt:variant>
        <vt:i4>110</vt:i4>
      </vt:variant>
      <vt:variant>
        <vt:i4>0</vt:i4>
      </vt:variant>
      <vt:variant>
        <vt:i4>5</vt:i4>
      </vt:variant>
      <vt:variant>
        <vt:lpwstr/>
      </vt:variant>
      <vt:variant>
        <vt:lpwstr>_Toc350618557</vt:lpwstr>
      </vt:variant>
      <vt:variant>
        <vt:i4>1638455</vt:i4>
      </vt:variant>
      <vt:variant>
        <vt:i4>104</vt:i4>
      </vt:variant>
      <vt:variant>
        <vt:i4>0</vt:i4>
      </vt:variant>
      <vt:variant>
        <vt:i4>5</vt:i4>
      </vt:variant>
      <vt:variant>
        <vt:lpwstr/>
      </vt:variant>
      <vt:variant>
        <vt:lpwstr>_Toc350618556</vt:lpwstr>
      </vt:variant>
      <vt:variant>
        <vt:i4>1638455</vt:i4>
      </vt:variant>
      <vt:variant>
        <vt:i4>98</vt:i4>
      </vt:variant>
      <vt:variant>
        <vt:i4>0</vt:i4>
      </vt:variant>
      <vt:variant>
        <vt:i4>5</vt:i4>
      </vt:variant>
      <vt:variant>
        <vt:lpwstr/>
      </vt:variant>
      <vt:variant>
        <vt:lpwstr>_Toc350618555</vt:lpwstr>
      </vt:variant>
      <vt:variant>
        <vt:i4>1638455</vt:i4>
      </vt:variant>
      <vt:variant>
        <vt:i4>92</vt:i4>
      </vt:variant>
      <vt:variant>
        <vt:i4>0</vt:i4>
      </vt:variant>
      <vt:variant>
        <vt:i4>5</vt:i4>
      </vt:variant>
      <vt:variant>
        <vt:lpwstr/>
      </vt:variant>
      <vt:variant>
        <vt:lpwstr>_Toc350618554</vt:lpwstr>
      </vt:variant>
      <vt:variant>
        <vt:i4>1638455</vt:i4>
      </vt:variant>
      <vt:variant>
        <vt:i4>86</vt:i4>
      </vt:variant>
      <vt:variant>
        <vt:i4>0</vt:i4>
      </vt:variant>
      <vt:variant>
        <vt:i4>5</vt:i4>
      </vt:variant>
      <vt:variant>
        <vt:lpwstr/>
      </vt:variant>
      <vt:variant>
        <vt:lpwstr>_Toc350618553</vt:lpwstr>
      </vt:variant>
      <vt:variant>
        <vt:i4>1638455</vt:i4>
      </vt:variant>
      <vt:variant>
        <vt:i4>80</vt:i4>
      </vt:variant>
      <vt:variant>
        <vt:i4>0</vt:i4>
      </vt:variant>
      <vt:variant>
        <vt:i4>5</vt:i4>
      </vt:variant>
      <vt:variant>
        <vt:lpwstr/>
      </vt:variant>
      <vt:variant>
        <vt:lpwstr>_Toc350618552</vt:lpwstr>
      </vt:variant>
      <vt:variant>
        <vt:i4>1638455</vt:i4>
      </vt:variant>
      <vt:variant>
        <vt:i4>74</vt:i4>
      </vt:variant>
      <vt:variant>
        <vt:i4>0</vt:i4>
      </vt:variant>
      <vt:variant>
        <vt:i4>5</vt:i4>
      </vt:variant>
      <vt:variant>
        <vt:lpwstr/>
      </vt:variant>
      <vt:variant>
        <vt:lpwstr>_Toc350618551</vt:lpwstr>
      </vt:variant>
      <vt:variant>
        <vt:i4>1638455</vt:i4>
      </vt:variant>
      <vt:variant>
        <vt:i4>68</vt:i4>
      </vt:variant>
      <vt:variant>
        <vt:i4>0</vt:i4>
      </vt:variant>
      <vt:variant>
        <vt:i4>5</vt:i4>
      </vt:variant>
      <vt:variant>
        <vt:lpwstr/>
      </vt:variant>
      <vt:variant>
        <vt:lpwstr>_Toc350618550</vt:lpwstr>
      </vt:variant>
      <vt:variant>
        <vt:i4>1572919</vt:i4>
      </vt:variant>
      <vt:variant>
        <vt:i4>62</vt:i4>
      </vt:variant>
      <vt:variant>
        <vt:i4>0</vt:i4>
      </vt:variant>
      <vt:variant>
        <vt:i4>5</vt:i4>
      </vt:variant>
      <vt:variant>
        <vt:lpwstr/>
      </vt:variant>
      <vt:variant>
        <vt:lpwstr>_Toc350618549</vt:lpwstr>
      </vt:variant>
      <vt:variant>
        <vt:i4>1572919</vt:i4>
      </vt:variant>
      <vt:variant>
        <vt:i4>56</vt:i4>
      </vt:variant>
      <vt:variant>
        <vt:i4>0</vt:i4>
      </vt:variant>
      <vt:variant>
        <vt:i4>5</vt:i4>
      </vt:variant>
      <vt:variant>
        <vt:lpwstr/>
      </vt:variant>
      <vt:variant>
        <vt:lpwstr>_Toc350618548</vt:lpwstr>
      </vt:variant>
      <vt:variant>
        <vt:i4>1572919</vt:i4>
      </vt:variant>
      <vt:variant>
        <vt:i4>50</vt:i4>
      </vt:variant>
      <vt:variant>
        <vt:i4>0</vt:i4>
      </vt:variant>
      <vt:variant>
        <vt:i4>5</vt:i4>
      </vt:variant>
      <vt:variant>
        <vt:lpwstr/>
      </vt:variant>
      <vt:variant>
        <vt:lpwstr>_Toc350618547</vt:lpwstr>
      </vt:variant>
      <vt:variant>
        <vt:i4>1572919</vt:i4>
      </vt:variant>
      <vt:variant>
        <vt:i4>44</vt:i4>
      </vt:variant>
      <vt:variant>
        <vt:i4>0</vt:i4>
      </vt:variant>
      <vt:variant>
        <vt:i4>5</vt:i4>
      </vt:variant>
      <vt:variant>
        <vt:lpwstr/>
      </vt:variant>
      <vt:variant>
        <vt:lpwstr>_Toc350618546</vt:lpwstr>
      </vt:variant>
      <vt:variant>
        <vt:i4>1572919</vt:i4>
      </vt:variant>
      <vt:variant>
        <vt:i4>38</vt:i4>
      </vt:variant>
      <vt:variant>
        <vt:i4>0</vt:i4>
      </vt:variant>
      <vt:variant>
        <vt:i4>5</vt:i4>
      </vt:variant>
      <vt:variant>
        <vt:lpwstr/>
      </vt:variant>
      <vt:variant>
        <vt:lpwstr>_Toc350618545</vt:lpwstr>
      </vt:variant>
      <vt:variant>
        <vt:i4>1572919</vt:i4>
      </vt:variant>
      <vt:variant>
        <vt:i4>32</vt:i4>
      </vt:variant>
      <vt:variant>
        <vt:i4>0</vt:i4>
      </vt:variant>
      <vt:variant>
        <vt:i4>5</vt:i4>
      </vt:variant>
      <vt:variant>
        <vt:lpwstr/>
      </vt:variant>
      <vt:variant>
        <vt:lpwstr>_Toc350618544</vt:lpwstr>
      </vt:variant>
      <vt:variant>
        <vt:i4>1572919</vt:i4>
      </vt:variant>
      <vt:variant>
        <vt:i4>26</vt:i4>
      </vt:variant>
      <vt:variant>
        <vt:i4>0</vt:i4>
      </vt:variant>
      <vt:variant>
        <vt:i4>5</vt:i4>
      </vt:variant>
      <vt:variant>
        <vt:lpwstr/>
      </vt:variant>
      <vt:variant>
        <vt:lpwstr>_Toc350618543</vt:lpwstr>
      </vt:variant>
      <vt:variant>
        <vt:i4>1572919</vt:i4>
      </vt:variant>
      <vt:variant>
        <vt:i4>20</vt:i4>
      </vt:variant>
      <vt:variant>
        <vt:i4>0</vt:i4>
      </vt:variant>
      <vt:variant>
        <vt:i4>5</vt:i4>
      </vt:variant>
      <vt:variant>
        <vt:lpwstr/>
      </vt:variant>
      <vt:variant>
        <vt:lpwstr>_Toc350618542</vt:lpwstr>
      </vt:variant>
      <vt:variant>
        <vt:i4>1572919</vt:i4>
      </vt:variant>
      <vt:variant>
        <vt:i4>14</vt:i4>
      </vt:variant>
      <vt:variant>
        <vt:i4>0</vt:i4>
      </vt:variant>
      <vt:variant>
        <vt:i4>5</vt:i4>
      </vt:variant>
      <vt:variant>
        <vt:lpwstr/>
      </vt:variant>
      <vt:variant>
        <vt:lpwstr>_Toc350618541</vt:lpwstr>
      </vt:variant>
      <vt:variant>
        <vt:i4>1572919</vt:i4>
      </vt:variant>
      <vt:variant>
        <vt:i4>8</vt:i4>
      </vt:variant>
      <vt:variant>
        <vt:i4>0</vt:i4>
      </vt:variant>
      <vt:variant>
        <vt:i4>5</vt:i4>
      </vt:variant>
      <vt:variant>
        <vt:lpwstr/>
      </vt:variant>
      <vt:variant>
        <vt:lpwstr>_Toc350618540</vt:lpwstr>
      </vt:variant>
      <vt:variant>
        <vt:i4>2031671</vt:i4>
      </vt:variant>
      <vt:variant>
        <vt:i4>2</vt:i4>
      </vt:variant>
      <vt:variant>
        <vt:i4>0</vt:i4>
      </vt:variant>
      <vt:variant>
        <vt:i4>5</vt:i4>
      </vt:variant>
      <vt:variant>
        <vt:lpwstr/>
      </vt:variant>
      <vt:variant>
        <vt:lpwstr>_Toc350618539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Gleiss Lutz</dc:creator>
  <dc:description>Gleiss Lutz</dc:description>
  <cp:lastModifiedBy>Sinje Clausen</cp:lastModifiedBy>
  <cp:revision>12</cp:revision>
  <dcterms:created xsi:type="dcterms:W3CDTF">2025-10-22T12:28:00Z</dcterms:created>
  <dcterms:modified xsi:type="dcterms:W3CDTF">2025-10-24T10:44:00Z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#1158229v4</vt:lpwstr>
  </property>
</Properties>
</file>