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63C4" w14:textId="77777777" w:rsidR="000C1640" w:rsidRPr="000C1640" w:rsidRDefault="000C1640" w:rsidP="000C1640">
      <w:r w:rsidRPr="000C1640">
        <w:rPr>
          <w:b/>
          <w:bCs/>
        </w:rPr>
        <w:t>Relazione tecnica sul progetto e sull'integrazione di componenti aggiuntivi</w:t>
      </w:r>
    </w:p>
    <w:p w14:paraId="25172CAC" w14:textId="77777777" w:rsidR="000C1640" w:rsidRPr="000C1640" w:rsidRDefault="000C1640" w:rsidP="000C1640">
      <w:r w:rsidRPr="000C1640">
        <w:t>A conclusione del progetto ufficialmente consegnato, è emersa l’idea di esplorare ulteriori possibilità per arricchirne le funzionalità. In particolare, ci siamo posti l'obiettivo di integrare un componente aggiuntivo: un magazzino dedicato alla raccolta dei pezzi scartati dal sistema.</w:t>
      </w:r>
    </w:p>
    <w:p w14:paraId="05198D7E" w14:textId="77777777" w:rsidR="000C1640" w:rsidRPr="000C1640" w:rsidRDefault="000C1640" w:rsidP="000C1640">
      <w:r w:rsidRPr="000C1640">
        <w:t>L'intento era quello di disporre di un modulo che consentisse di avere una visione concreta e quantificabile del numero di pezzi scartati dal sistema, permettendo così di analizzare in modo dettagliato gli errori commessi dal processo. A tale magazzino sarebbe stato necessario integrare tre elementi principali:</w:t>
      </w:r>
    </w:p>
    <w:p w14:paraId="4055C76E" w14:textId="77777777" w:rsidR="000C1640" w:rsidRPr="000C1640" w:rsidRDefault="000C1640" w:rsidP="000C1640">
      <w:pPr>
        <w:numPr>
          <w:ilvl w:val="0"/>
          <w:numId w:val="1"/>
        </w:numPr>
      </w:pPr>
      <w:r w:rsidRPr="000C1640">
        <w:rPr>
          <w:b/>
          <w:bCs/>
        </w:rPr>
        <w:t>Un sistema di allarme</w:t>
      </w:r>
      <w:r w:rsidRPr="000C1640">
        <w:t>, per segnalare eventuali anomalie o saturazioni del magazzino;</w:t>
      </w:r>
    </w:p>
    <w:p w14:paraId="35D0AAB1" w14:textId="77777777" w:rsidR="000C1640" w:rsidRPr="000C1640" w:rsidRDefault="000C1640" w:rsidP="000C1640">
      <w:pPr>
        <w:numPr>
          <w:ilvl w:val="0"/>
          <w:numId w:val="1"/>
        </w:numPr>
      </w:pPr>
      <w:r w:rsidRPr="000C1640">
        <w:rPr>
          <w:b/>
          <w:bCs/>
        </w:rPr>
        <w:t>Un contatore</w:t>
      </w:r>
      <w:r w:rsidRPr="000C1640">
        <w:t>, per monitorare in tempo reale il numero di pezzi scartati;</w:t>
      </w:r>
    </w:p>
    <w:p w14:paraId="21311913" w14:textId="77777777" w:rsidR="000C1640" w:rsidRPr="000C1640" w:rsidRDefault="000C1640" w:rsidP="000C1640">
      <w:pPr>
        <w:numPr>
          <w:ilvl w:val="0"/>
          <w:numId w:val="1"/>
        </w:numPr>
      </w:pPr>
      <w:r w:rsidRPr="000C1640">
        <w:rPr>
          <w:b/>
          <w:bCs/>
        </w:rPr>
        <w:t>Un nastro trasportatore</w:t>
      </w:r>
      <w:r w:rsidRPr="000C1640">
        <w:t>, progettato per gestire la movimentazione e l’aggiunta del pellet, sul quale sarebbe stata collocata la box del prodotto prima del suo deposito definitivo in magazzino.</w:t>
      </w:r>
    </w:p>
    <w:p w14:paraId="739BC065" w14:textId="55DDFFF1" w:rsidR="000C1640" w:rsidRPr="000C1640" w:rsidRDefault="000C1640" w:rsidP="000C1640">
      <w:r w:rsidRPr="000C1640">
        <w:t>Il nastro trasportatore avrebbe avuto una funzione cruciale nel migliorare il flusso operativo, consentendo una gestione automatizzata e ordinata dei prodotti finiti pronti per essere depositati</w:t>
      </w:r>
      <w:r>
        <w:t>,</w:t>
      </w:r>
    </w:p>
    <w:p w14:paraId="3930E25F" w14:textId="77777777" w:rsidR="000C1640" w:rsidRPr="000C1640" w:rsidRDefault="000C1640" w:rsidP="000C1640">
      <w:r w:rsidRPr="000C1640">
        <w:t>Nonostante il nostro impegno, per motivi legati alle tempistiche stringenti, né il modulo del magazzino né l’integrazione del nastro trasportatore sono stati completati in tutte le loro parti. Tuttavia, riconoscendo il valore del lavoro svolto e la potenziale utilità di queste funzioni, riteniamo importante condividere una demo del progetto sviluppato.</w:t>
      </w:r>
    </w:p>
    <w:p w14:paraId="07AE6F84" w14:textId="49F8D433" w:rsidR="000C1640" w:rsidRPr="000C1640" w:rsidRDefault="000C1640" w:rsidP="000C1640">
      <w:pPr>
        <w:rPr>
          <w:u w:val="single"/>
        </w:rPr>
      </w:pPr>
      <w:r w:rsidRPr="000C1640">
        <w:t xml:space="preserve">Questa demo, pur non rappresentando un sistema funzionante al 100%, dimostra l’impegno profuso dal team e le giornate di lavoro dedicate alla progettazione e alla realizzazione di queste funzionalità aggiuntive. </w:t>
      </w:r>
    </w:p>
    <w:p w14:paraId="12A7DE71" w14:textId="517EC73E" w:rsidR="000C1640" w:rsidRPr="000C1640" w:rsidRDefault="000C1640" w:rsidP="000C1640">
      <w:r w:rsidRPr="000C1640">
        <w:t>Rimaniamo disponibili per ulteriori chiarimenti e approfondimenti sul lavoro svolto.</w:t>
      </w:r>
    </w:p>
    <w:p w14:paraId="557ED067" w14:textId="77777777" w:rsidR="00617E9B" w:rsidRDefault="00617E9B"/>
    <w:sectPr w:rsidR="00617E9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34D83"/>
    <w:multiLevelType w:val="multilevel"/>
    <w:tmpl w:val="CB7E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5292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9B"/>
    <w:rsid w:val="000C1640"/>
    <w:rsid w:val="00617E9B"/>
    <w:rsid w:val="00AD3B9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C3C3"/>
  <w15:chartTrackingRefBased/>
  <w15:docId w15:val="{F4258776-90CC-486C-8FD0-87F1A2402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17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17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17E9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17E9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17E9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17E9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17E9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17E9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17E9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17E9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17E9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17E9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17E9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17E9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17E9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17E9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17E9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17E9B"/>
    <w:rPr>
      <w:rFonts w:eastAsiaTheme="majorEastAsia" w:cstheme="majorBidi"/>
      <w:color w:val="272727" w:themeColor="text1" w:themeTint="D8"/>
    </w:rPr>
  </w:style>
  <w:style w:type="paragraph" w:styleId="Titolo">
    <w:name w:val="Title"/>
    <w:basedOn w:val="Normale"/>
    <w:next w:val="Normale"/>
    <w:link w:val="TitoloCarattere"/>
    <w:uiPriority w:val="10"/>
    <w:qFormat/>
    <w:rsid w:val="00617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17E9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17E9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17E9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17E9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17E9B"/>
    <w:rPr>
      <w:i/>
      <w:iCs/>
      <w:color w:val="404040" w:themeColor="text1" w:themeTint="BF"/>
    </w:rPr>
  </w:style>
  <w:style w:type="paragraph" w:styleId="Paragrafoelenco">
    <w:name w:val="List Paragraph"/>
    <w:basedOn w:val="Normale"/>
    <w:uiPriority w:val="34"/>
    <w:qFormat/>
    <w:rsid w:val="00617E9B"/>
    <w:pPr>
      <w:ind w:left="720"/>
      <w:contextualSpacing/>
    </w:pPr>
  </w:style>
  <w:style w:type="character" w:styleId="Enfasiintensa">
    <w:name w:val="Intense Emphasis"/>
    <w:basedOn w:val="Carpredefinitoparagrafo"/>
    <w:uiPriority w:val="21"/>
    <w:qFormat/>
    <w:rsid w:val="00617E9B"/>
    <w:rPr>
      <w:i/>
      <w:iCs/>
      <w:color w:val="0F4761" w:themeColor="accent1" w:themeShade="BF"/>
    </w:rPr>
  </w:style>
  <w:style w:type="paragraph" w:styleId="Citazioneintensa">
    <w:name w:val="Intense Quote"/>
    <w:basedOn w:val="Normale"/>
    <w:next w:val="Normale"/>
    <w:link w:val="CitazioneintensaCarattere"/>
    <w:uiPriority w:val="30"/>
    <w:qFormat/>
    <w:rsid w:val="00617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17E9B"/>
    <w:rPr>
      <w:i/>
      <w:iCs/>
      <w:color w:val="0F4761" w:themeColor="accent1" w:themeShade="BF"/>
    </w:rPr>
  </w:style>
  <w:style w:type="character" w:styleId="Riferimentointenso">
    <w:name w:val="Intense Reference"/>
    <w:basedOn w:val="Carpredefinitoparagrafo"/>
    <w:uiPriority w:val="32"/>
    <w:qFormat/>
    <w:rsid w:val="00617E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8166">
      <w:bodyDiv w:val="1"/>
      <w:marLeft w:val="0"/>
      <w:marRight w:val="0"/>
      <w:marTop w:val="0"/>
      <w:marBottom w:val="0"/>
      <w:divBdr>
        <w:top w:val="none" w:sz="0" w:space="0" w:color="auto"/>
        <w:left w:val="none" w:sz="0" w:space="0" w:color="auto"/>
        <w:bottom w:val="none" w:sz="0" w:space="0" w:color="auto"/>
        <w:right w:val="none" w:sz="0" w:space="0" w:color="auto"/>
      </w:divBdr>
    </w:div>
    <w:div w:id="15723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Pagano</dc:creator>
  <cp:keywords/>
  <dc:description/>
  <cp:lastModifiedBy>Maria Pagano</cp:lastModifiedBy>
  <cp:revision>3</cp:revision>
  <dcterms:created xsi:type="dcterms:W3CDTF">2024-12-18T15:33:00Z</dcterms:created>
  <dcterms:modified xsi:type="dcterms:W3CDTF">2024-12-18T15:35:00Z</dcterms:modified>
</cp:coreProperties>
</file>