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8, перешла в него и создала файл lab8-1.asm: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70534"/>
            <wp:effectExtent b="0" l="0" r="0" t="0"/>
            <wp:docPr descr="Figure 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lab8-1.asm текст программы из листинга 8.1.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321014"/>
            <wp:effectExtent b="0" l="0" r="0" t="0"/>
            <wp:docPr descr="Figure 2: Ввод текста из листинга 8.1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Создала исполняемый файл и запустила его.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41759"/>
            <wp:effectExtent b="0" l="0" r="0" t="0"/>
            <wp:docPr descr="Figure 3: Создание и запуск файла" title="" id="31" name="Picture"/>
            <a:graphic>
              <a:graphicData uri="http://schemas.openxmlformats.org/drawingml/2006/picture">
                <pic:pic>
                  <pic:nvPicPr>
                    <pic:cNvPr descr="image/снимок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и запуск файла</w:t>
      </w:r>
    </w:p>
    <w:bookmarkEnd w:id="0"/>
    <w:p>
      <w:pPr>
        <w:pStyle w:val="BodyText"/>
      </w:pPr>
      <w:r>
        <w:t xml:space="preserve">Изменила текст программы в соответствии с листингом 8.2.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82175"/>
            <wp:effectExtent b="0" l="0" r="0" t="0"/>
            <wp:docPr descr="Figure 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снимок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882375"/>
            <wp:effectExtent b="0" l="0" r="0" t="0"/>
            <wp:docPr descr="Figure 5: Создание и проверка работы файла" title="" id="39" name="Picture"/>
            <a:graphic>
              <a:graphicData uri="http://schemas.openxmlformats.org/drawingml/2006/picture">
                <pic:pic>
                  <pic:nvPicPr>
                    <pic:cNvPr descr="image/снимок2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и проверка работы файла</w:t>
      </w:r>
    </w:p>
    <w:bookmarkEnd w:id="0"/>
    <w:p>
      <w:pPr>
        <w:pStyle w:val="BodyText"/>
      </w:pPr>
      <w:r>
        <w:t xml:space="preserve">Изменила текст программы так, чтобы её вывод соответствовал инструкции, прописанной в лабораторной работе.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737800"/>
            <wp:effectExtent b="0" l="0" r="0" t="0"/>
            <wp:docPr descr="Figure 6: Измене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2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49311"/>
            <wp:effectExtent b="0" l="0" r="0" t="0"/>
            <wp:docPr descr="Figure 7: Создание и проверка работы файла" title="" id="47" name="Picture"/>
            <a:graphic>
              <a:graphicData uri="http://schemas.openxmlformats.org/drawingml/2006/picture">
                <pic:pic>
                  <pic:nvPicPr>
                    <pic:cNvPr descr="image/снимок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и проверка работы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файл lab8-2.asm в каталоге ~/work/arch-pc/lab08.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635946"/>
            <wp:effectExtent b="0" l="0" r="0" t="0"/>
            <wp:docPr descr="Figure 8: Создание файла lab8-2.asm" title="" id="51" name="Picture"/>
            <a:graphic>
              <a:graphicData uri="http://schemas.openxmlformats.org/drawingml/2006/picture">
                <pic:pic>
                  <pic:nvPicPr>
                    <pic:cNvPr descr="image/снимок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 lab8-2.asm</w:t>
      </w:r>
    </w:p>
    <w:bookmarkEnd w:id="0"/>
    <w:p>
      <w:pPr>
        <w:pStyle w:val="BodyText"/>
      </w:pPr>
      <w:r>
        <w:t xml:space="preserve">Ввела в созданный файл текст программы из листинга 8.3.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008077"/>
            <wp:effectExtent b="0" l="0" r="0" t="0"/>
            <wp:docPr descr="Figure 9: Ввод программы из листинга 8.3" title="" id="55" name="Picture"/>
            <a:graphic>
              <a:graphicData uri="http://schemas.openxmlformats.org/drawingml/2006/picture">
                <pic:pic>
                  <pic:nvPicPr>
                    <pic:cNvPr descr="image/снимок3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Ввод программы из листинга 8.3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930071"/>
            <wp:effectExtent b="0" l="0" r="0" t="0"/>
            <wp:docPr descr="Figure 10: Создание исполняемого файла и проверка его работы" title="" id="59" name="Picture"/>
            <a:graphic>
              <a:graphicData uri="http://schemas.openxmlformats.org/drawingml/2006/picture">
                <pic:pic>
                  <pic:nvPicPr>
                    <pic:cNvPr descr="image/снимок3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исполняемого файла и проверка его работы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файл листинга для программы из файла lab8-2.asm. Открыла файл листинга lab8-2.lst с помощью текстового редактора mcedit.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357719"/>
            <wp:effectExtent b="0" l="0" r="0" t="0"/>
            <wp:docPr descr="Figure 11: Создание файла листинга" title="" id="63" name="Picture"/>
            <a:graphic>
              <a:graphicData uri="http://schemas.openxmlformats.org/drawingml/2006/picture">
                <pic:pic>
                  <pic:nvPicPr>
                    <pic:cNvPr descr="image/снимок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27 строка. Адрес 00000012. Машинный код 50. Push eax (исходный текст программы) выделяет место наверху стека и помещает туда значение из регистра eax.</w:t>
      </w:r>
    </w:p>
    <w:bookmarkStart w:id="0" w:name="fig:0013"/>
    <w:p>
      <w:pPr>
        <w:pStyle w:val="CaptionedFigure"/>
      </w:pPr>
      <w:bookmarkStart w:id="69" w:name="fig:0013"/>
      <w:r>
        <w:drawing>
          <wp:inline>
            <wp:extent cx="5334000" cy="190783"/>
            <wp:effectExtent b="0" l="0" r="0" t="0"/>
            <wp:docPr descr="Figure 12: push eax" title="" id="67" name="Picture"/>
            <a:graphic>
              <a:graphicData uri="http://schemas.openxmlformats.org/drawingml/2006/picture">
                <pic:pic>
                  <pic:nvPicPr>
                    <pic:cNvPr descr="image/снимок4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push eax</w:t>
      </w:r>
    </w:p>
    <w:bookmarkEnd w:id="0"/>
    <w:p>
      <w:pPr>
        <w:pStyle w:val="BodyText"/>
      </w:pPr>
      <w:r>
        <w:t xml:space="preserve">55 строка. Адрес 00000040. Машинный код 58. Pop eax (исходный текст программы) переносит любые данные из верхней части стека в eax и освобождает эту область памяти.</w:t>
      </w:r>
    </w:p>
    <w:bookmarkStart w:id="0" w:name="fig:0014"/>
    <w:p>
      <w:pPr>
        <w:pStyle w:val="CaptionedFigure"/>
      </w:pPr>
      <w:bookmarkStart w:id="73" w:name="fig:0014"/>
      <w:r>
        <w:drawing>
          <wp:inline>
            <wp:extent cx="5334000" cy="190783"/>
            <wp:effectExtent b="0" l="0" r="0" t="0"/>
            <wp:docPr descr="Figure 13: pop eax" title="" id="71" name="Picture"/>
            <a:graphic>
              <a:graphicData uri="http://schemas.openxmlformats.org/drawingml/2006/picture">
                <pic:pic>
                  <pic:nvPicPr>
                    <pic:cNvPr descr="image/снимок4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pop eax</w:t>
      </w:r>
    </w:p>
    <w:bookmarkEnd w:id="0"/>
    <w:p>
      <w:pPr>
        <w:pStyle w:val="BodyText"/>
      </w:pPr>
      <w:r>
        <w:t xml:space="preserve">95 строка. Адрес 00000073. Машинный код 49. Dec eсx (исходный текст программы) уменьшает значение ecx на единицу.</w:t>
      </w:r>
    </w:p>
    <w:bookmarkStart w:id="0" w:name="fig:0015"/>
    <w:p>
      <w:pPr>
        <w:pStyle w:val="CaptionedFigure"/>
      </w:pPr>
      <w:bookmarkStart w:id="77" w:name="fig:0015"/>
      <w:r>
        <w:drawing>
          <wp:inline>
            <wp:extent cx="5334000" cy="190783"/>
            <wp:effectExtent b="0" l="0" r="0" t="0"/>
            <wp:docPr descr="Figure 14: dec ecx" title="" id="75" name="Picture"/>
            <a:graphic>
              <a:graphicData uri="http://schemas.openxmlformats.org/drawingml/2006/picture">
                <pic:pic>
                  <pic:nvPicPr>
                    <pic:cNvPr descr="image/снимок4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dec ecx</w:t>
      </w:r>
    </w:p>
    <w:bookmarkEnd w:id="0"/>
    <w:p>
      <w:pPr>
        <w:pStyle w:val="BodyText"/>
      </w:pPr>
      <w:r>
        <w:t xml:space="preserve">Открыла файл с программой lab8-2.asm и удалила один операнд - max.</w:t>
      </w:r>
    </w:p>
    <w:bookmarkStart w:id="0" w:name="fig:0016"/>
    <w:p>
      <w:pPr>
        <w:pStyle w:val="CaptionedFigure"/>
      </w:pPr>
      <w:bookmarkStart w:id="81" w:name="fig:0016"/>
      <w:r>
        <w:drawing>
          <wp:inline>
            <wp:extent cx="5334000" cy="190783"/>
            <wp:effectExtent b="0" l="0" r="0" t="0"/>
            <wp:docPr descr="Figure 15: Удаление max" title="" id="79" name="Picture"/>
            <a:graphic>
              <a:graphicData uri="http://schemas.openxmlformats.org/drawingml/2006/picture">
                <pic:pic>
                  <pic:nvPicPr>
                    <pic:cNvPr descr="image/снимок4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Удаление max</w:t>
      </w:r>
    </w:p>
    <w:bookmarkEnd w:id="0"/>
    <w:p>
      <w:pPr>
        <w:pStyle w:val="BodyText"/>
      </w:pPr>
      <w:r>
        <w:t xml:space="preserve">Выполнила трансляцию с получением файла листинга. Выдалась ошибка.</w:t>
      </w:r>
    </w:p>
    <w:bookmarkStart w:id="0" w:name="fig:0017"/>
    <w:p>
      <w:pPr>
        <w:pStyle w:val="CaptionedFigure"/>
      </w:pPr>
      <w:bookmarkStart w:id="85" w:name="fig:0017"/>
      <w:r>
        <w:drawing>
          <wp:inline>
            <wp:extent cx="5334000" cy="484909"/>
            <wp:effectExtent b="0" l="0" r="0" t="0"/>
            <wp:docPr descr="Figure 16: Выполнение трансляции и получение ошибки" title="" id="83" name="Picture"/>
            <a:graphic>
              <a:graphicData uri="http://schemas.openxmlformats.org/drawingml/2006/picture">
                <pic:pic>
                  <pic:nvPicPr>
                    <pic:cNvPr descr="image/снимок4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Выполнение трансляции и получение ошибки</w:t>
      </w:r>
    </w:p>
    <w:bookmarkEnd w:id="0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Медникова Екатерина Михайловна</dc:creator>
  <dc:language>ru-RU</dc:language>
  <cp:keywords/>
  <dcterms:created xsi:type="dcterms:W3CDTF">2023-05-07T12:36:36Z</dcterms:created>
  <dcterms:modified xsi:type="dcterms:W3CDTF">2023-05-07T12:36:36Z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