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4B17" w14:textId="77777777" w:rsidR="00D568D5" w:rsidRPr="008B2B5E" w:rsidRDefault="00D568D5" w:rsidP="00D568D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0"/>
          <w:szCs w:val="20"/>
        </w:rPr>
      </w:pPr>
      <w:r w:rsidRPr="008B2B5E">
        <w:rPr>
          <w:color w:val="000000"/>
        </w:rPr>
        <w:t>Table 2. Wilcoxon signed-rank paired t-tests of V</w:t>
      </w:r>
      <w:r w:rsidRPr="008B2B5E">
        <w:rPr>
          <w:color w:val="000000"/>
          <w:vertAlign w:val="subscript"/>
        </w:rPr>
        <w:t>cmax</w:t>
      </w:r>
      <w:r w:rsidRPr="008B2B5E">
        <w:rPr>
          <w:color w:val="000000"/>
        </w:rPr>
        <w:t>, J</w:t>
      </w:r>
      <w:r w:rsidRPr="008B2B5E">
        <w:rPr>
          <w:color w:val="000000"/>
          <w:vertAlign w:val="subscript"/>
        </w:rPr>
        <w:t>max</w:t>
      </w:r>
      <w:r w:rsidRPr="008B2B5E">
        <w:rPr>
          <w:color w:val="000000"/>
        </w:rPr>
        <w:t xml:space="preserve">, and TPU with and without curve fitting, aggregated at the tree level for the full data set, the subset of data without </w:t>
      </w:r>
      <w:proofErr w:type="gramStart"/>
      <w:r w:rsidRPr="008B2B5E">
        <w:rPr>
          <w:color w:val="000000"/>
        </w:rPr>
        <w:t>overshoot</w:t>
      </w:r>
      <w:proofErr w:type="gramEnd"/>
      <w:r w:rsidRPr="008B2B5E">
        <w:rPr>
          <w:color w:val="000000"/>
        </w:rPr>
        <w:t>, and the full dataset without a potentially influential leaf. The Wilcoxon signed-rank test tests whether the median of the paired differences differs from a hypothetical zero. The ‘median difference estimate’ (MDE) is a location parameter for the median difference (SS minus DAT), with an approximate 95% confidence interval. The test statistic ‘V’ refers to the sum of the positive-signed rank differences. Stars next to a given p-value represent the degree of significance (*: p &lt; 0.05; **: p &lt; 0.01; *** p &lt; 0.001; **** = p &lt;</w:t>
      </w:r>
      <w:r w:rsidRPr="008B2B5E">
        <w:rPr>
          <w:rFonts w:eastAsia="Gungsuh"/>
          <w:color w:val="000000"/>
        </w:rPr>
        <w:t xml:space="preserve"> 0.0001). The effect size is the Z statistic divided by √n, where n is the sample size. Note the small sample size makes comparisons </w:t>
      </w:r>
      <w:r w:rsidRPr="008B2B5E">
        <w:rPr>
          <w:color w:val="000000"/>
        </w:rPr>
        <w:t>strongly underpowered for the TPU comparison (indicated with * in the first column).</w:t>
      </w:r>
      <w:r w:rsidRPr="008B2B5E">
        <w:rPr>
          <w:color w:val="000000"/>
          <w:sz w:val="20"/>
          <w:szCs w:val="20"/>
        </w:rPr>
        <w:t> 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800"/>
        <w:gridCol w:w="1170"/>
        <w:gridCol w:w="1260"/>
        <w:gridCol w:w="1440"/>
        <w:gridCol w:w="1980"/>
      </w:tblGrid>
      <w:tr w:rsidR="00D568D5" w:rsidRPr="008B2B5E" w14:paraId="5364B96F" w14:textId="77777777" w:rsidTr="00095940">
        <w:trPr>
          <w:trHeight w:val="812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887D2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Comparison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F74A8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MDE</w:t>
            </w:r>
          </w:p>
          <w:p w14:paraId="44AB240D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8B2B5E">
              <w:rPr>
                <w:color w:val="000000"/>
                <w:sz w:val="20"/>
                <w:szCs w:val="20"/>
              </w:rPr>
              <w:t>μmol</w:t>
            </w:r>
            <w:proofErr w:type="spellEnd"/>
            <w:r w:rsidRPr="008B2B5E">
              <w:rPr>
                <w:color w:val="000000"/>
                <w:sz w:val="20"/>
                <w:szCs w:val="20"/>
              </w:rPr>
              <w:t xml:space="preserve"> CO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8B2B5E">
              <w:rPr>
                <w:color w:val="000000"/>
                <w:sz w:val="20"/>
                <w:szCs w:val="20"/>
              </w:rPr>
              <w:t xml:space="preserve"> m</w:t>
            </w:r>
            <w:r w:rsidRPr="008B2B5E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−2</w:t>
            </w:r>
            <w:r w:rsidRPr="008B2B5E">
              <w:rPr>
                <w:b/>
                <w:color w:val="000000"/>
                <w:sz w:val="20"/>
                <w:szCs w:val="20"/>
              </w:rPr>
              <w:t>·</w:t>
            </w:r>
            <w:r w:rsidRPr="008B2B5E">
              <w:rPr>
                <w:color w:val="000000"/>
                <w:sz w:val="20"/>
                <w:szCs w:val="20"/>
              </w:rPr>
              <w:t>s</w:t>
            </w:r>
            <w:r w:rsidRPr="008B2B5E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−1</w:t>
            </w:r>
            <w:r w:rsidRPr="008B2B5E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2EA73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V Statistic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3934EA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p-value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AFC7A8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Effect Size</w:t>
            </w:r>
          </w:p>
          <w:p w14:paraId="668B38EB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8B2B5E">
              <w:rPr>
                <w:color w:val="000000"/>
                <w:sz w:val="20"/>
                <w:szCs w:val="20"/>
              </w:rPr>
              <w:t>μmol</w:t>
            </w:r>
            <w:proofErr w:type="spellEnd"/>
            <w:r w:rsidRPr="008B2B5E">
              <w:rPr>
                <w:color w:val="000000"/>
                <w:sz w:val="20"/>
                <w:szCs w:val="20"/>
              </w:rPr>
              <w:t xml:space="preserve"> CO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8B2B5E">
              <w:rPr>
                <w:color w:val="000000"/>
                <w:sz w:val="20"/>
                <w:szCs w:val="20"/>
              </w:rPr>
              <w:t xml:space="preserve"> m</w:t>
            </w:r>
            <w:r w:rsidRPr="008B2B5E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−2</w:t>
            </w:r>
            <w:r w:rsidRPr="008B2B5E">
              <w:rPr>
                <w:b/>
                <w:color w:val="000000"/>
                <w:sz w:val="20"/>
                <w:szCs w:val="20"/>
              </w:rPr>
              <w:t>·</w:t>
            </w:r>
            <w:r w:rsidRPr="008B2B5E">
              <w:rPr>
                <w:color w:val="000000"/>
                <w:sz w:val="20"/>
                <w:szCs w:val="20"/>
              </w:rPr>
              <w:t>s</w:t>
            </w:r>
            <w:r w:rsidRPr="008B2B5E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−1</w:t>
            </w:r>
            <w:r w:rsidRPr="008B2B5E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1374C1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95% CI of the MDE</w:t>
            </w:r>
          </w:p>
          <w:p w14:paraId="3372BA60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(</w:t>
            </w:r>
            <w:proofErr w:type="spellStart"/>
            <w:r w:rsidRPr="008B2B5E">
              <w:rPr>
                <w:color w:val="000000"/>
                <w:sz w:val="20"/>
                <w:szCs w:val="20"/>
              </w:rPr>
              <w:t>μmol</w:t>
            </w:r>
            <w:proofErr w:type="spellEnd"/>
            <w:r w:rsidRPr="008B2B5E">
              <w:rPr>
                <w:color w:val="000000"/>
                <w:sz w:val="20"/>
                <w:szCs w:val="20"/>
              </w:rPr>
              <w:t xml:space="preserve"> CO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8B2B5E">
              <w:rPr>
                <w:color w:val="000000"/>
                <w:sz w:val="20"/>
                <w:szCs w:val="20"/>
              </w:rPr>
              <w:t xml:space="preserve"> m</w:t>
            </w:r>
            <w:r w:rsidRPr="008B2B5E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−2</w:t>
            </w:r>
            <w:r w:rsidRPr="008B2B5E">
              <w:rPr>
                <w:b/>
                <w:color w:val="000000"/>
                <w:sz w:val="20"/>
                <w:szCs w:val="20"/>
              </w:rPr>
              <w:t>·</w:t>
            </w:r>
            <w:r w:rsidRPr="008B2B5E">
              <w:rPr>
                <w:color w:val="000000"/>
                <w:sz w:val="20"/>
                <w:szCs w:val="20"/>
              </w:rPr>
              <w:t>s</w:t>
            </w:r>
            <w:r w:rsidRPr="008B2B5E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−1</w:t>
            </w:r>
            <w:r w:rsidRPr="008B2B5E">
              <w:rPr>
                <w:color w:val="000000"/>
                <w:sz w:val="20"/>
                <w:szCs w:val="20"/>
              </w:rPr>
              <w:t>)</w:t>
            </w:r>
          </w:p>
        </w:tc>
      </w:tr>
      <w:tr w:rsidR="00D568D5" w:rsidRPr="008B2B5E" w14:paraId="34037C9C" w14:textId="77777777" w:rsidTr="00095940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</w:tcPr>
          <w:p w14:paraId="5A2AB8E1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DAT vs. SS: TPU-Enabled</w:t>
            </w:r>
          </w:p>
        </w:tc>
      </w:tr>
      <w:tr w:rsidR="00D568D5" w:rsidRPr="008B2B5E" w14:paraId="235A1504" w14:textId="77777777" w:rsidTr="00095940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D04398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V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cmax (n = 13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BDC64E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0.73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6D7EFE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ADBC40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0.19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BC542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0.378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6B3EEE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-0.51, 2.02</w:t>
            </w:r>
          </w:p>
        </w:tc>
      </w:tr>
      <w:tr w:rsidR="00D568D5" w:rsidRPr="008B2B5E" w14:paraId="68EBE108" w14:textId="77777777" w:rsidTr="00095940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1E50B4D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J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max (n = 13 pairs)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AEF6270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6.36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A037E2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98CA0BC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&lt; 0.01</w:t>
            </w:r>
            <w:r w:rsidRPr="008B2B5E">
              <w:rPr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FF18A6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0.863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F6175AA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3.64, 10.91</w:t>
            </w:r>
          </w:p>
        </w:tc>
      </w:tr>
      <w:tr w:rsidR="00D568D5" w:rsidRPr="006255C7" w14:paraId="6FC317DA" w14:textId="77777777" w:rsidTr="00095940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24EDC9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8B2B5E">
              <w:rPr>
                <w:b/>
                <w:sz w:val="20"/>
                <w:szCs w:val="20"/>
                <w:lang w:val="pt-BR"/>
              </w:rPr>
              <w:t>DAT vs. SS: No TPU</w:t>
            </w:r>
          </w:p>
        </w:tc>
      </w:tr>
      <w:tr w:rsidR="00D568D5" w:rsidRPr="008B2B5E" w14:paraId="556C8201" w14:textId="77777777" w:rsidTr="00095940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76EC40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V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cmax (n = 13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21603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1.60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2344DB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15889C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0.02</w:t>
            </w:r>
            <w:r w:rsidRPr="008B2B5E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2696AC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0.630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6F21B2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0.25, 3.35</w:t>
            </w:r>
          </w:p>
        </w:tc>
      </w:tr>
      <w:tr w:rsidR="00D568D5" w:rsidRPr="008B2B5E" w14:paraId="52F8AD6A" w14:textId="77777777" w:rsidTr="00095940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C4401F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J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max (n = 13 pairs)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DCC459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9.24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655110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E3BEA2" w14:textId="77777777" w:rsidR="00D568D5" w:rsidRPr="008B2B5E" w:rsidRDefault="00D568D5" w:rsidP="00095940">
            <w:pPr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&lt; 0.01</w:t>
            </w:r>
            <w:r w:rsidRPr="008B2B5E">
              <w:rPr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153561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0.882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AD8CA0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4.17, 17.5</w:t>
            </w:r>
          </w:p>
        </w:tc>
      </w:tr>
      <w:tr w:rsidR="00D568D5" w:rsidRPr="008B2B5E" w14:paraId="0BEF0087" w14:textId="77777777" w:rsidTr="00095940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000000"/>
              <w:right w:val="nil"/>
            </w:tcBorders>
          </w:tcPr>
          <w:p w14:paraId="2921ACCD" w14:textId="77777777" w:rsidR="00D568D5" w:rsidRPr="008B2B5E" w:rsidRDefault="00D568D5" w:rsidP="00095940">
            <w:pPr>
              <w:jc w:val="center"/>
              <w:rPr>
                <w:b/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DAT vs. SS: TPU-Enabled, Only Curves without Overshoot</w:t>
            </w:r>
          </w:p>
        </w:tc>
      </w:tr>
      <w:tr w:rsidR="00D568D5" w:rsidRPr="008B2B5E" w14:paraId="28C60FC9" w14:textId="77777777" w:rsidTr="00095940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F3FC87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V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cmax (n = 9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2BBDCE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0.97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1D5DEF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941FD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55482C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0.612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BEB8D8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-0.10, 2.16</w:t>
            </w:r>
          </w:p>
        </w:tc>
      </w:tr>
      <w:tr w:rsidR="00D568D5" w:rsidRPr="008B2B5E" w14:paraId="124A2A6D" w14:textId="77777777" w:rsidTr="00095940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585947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J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max (n = 9 pairs)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565C8AB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4.77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D013B9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91849D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&lt; 0.01</w:t>
            </w:r>
            <w:r w:rsidRPr="008B2B5E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993DCC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0.849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E48EE2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2.11, 7.15</w:t>
            </w:r>
          </w:p>
        </w:tc>
      </w:tr>
      <w:tr w:rsidR="00D568D5" w:rsidRPr="008B2B5E" w14:paraId="3B259BEC" w14:textId="77777777" w:rsidTr="00095940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4A6586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b/>
                <w:sz w:val="20"/>
                <w:szCs w:val="20"/>
              </w:rPr>
              <w:t>DAT vs. SS: No TPU, Only Curves without Overshoot</w:t>
            </w:r>
          </w:p>
        </w:tc>
      </w:tr>
      <w:tr w:rsidR="00D568D5" w:rsidRPr="008B2B5E" w14:paraId="3B192BC5" w14:textId="77777777" w:rsidTr="00D568D5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DB8933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V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cmax (n = 9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2B228B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1.86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D93776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31AB91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0.03</w:t>
            </w:r>
            <w:r w:rsidRPr="008B2B5E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8FC3B3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0.731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5384C4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0.25, 3.55</w:t>
            </w:r>
          </w:p>
        </w:tc>
      </w:tr>
      <w:tr w:rsidR="00D568D5" w:rsidRPr="008B2B5E" w14:paraId="445CC89E" w14:textId="77777777" w:rsidTr="00D568D5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B0F2DE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color w:val="000000"/>
                <w:sz w:val="20"/>
                <w:szCs w:val="20"/>
              </w:rPr>
              <w:t>J</w:t>
            </w:r>
            <w:r w:rsidRPr="008B2B5E">
              <w:rPr>
                <w:color w:val="000000"/>
                <w:sz w:val="20"/>
                <w:szCs w:val="20"/>
                <w:vertAlign w:val="subscript"/>
              </w:rPr>
              <w:t>max (n = 9 pairs)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62015E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4.86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DB615F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333468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&lt; 0.01</w:t>
            </w:r>
            <w:r w:rsidRPr="008B2B5E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6E4AC8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0.889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4379BB1" w14:textId="77777777" w:rsidR="00D568D5" w:rsidRPr="008B2B5E" w:rsidRDefault="00D568D5" w:rsidP="00095940">
            <w:pPr>
              <w:jc w:val="center"/>
              <w:rPr>
                <w:sz w:val="20"/>
                <w:szCs w:val="20"/>
              </w:rPr>
            </w:pPr>
            <w:r w:rsidRPr="008B2B5E">
              <w:rPr>
                <w:sz w:val="20"/>
                <w:szCs w:val="20"/>
              </w:rPr>
              <w:t>2.11, 9.91</w:t>
            </w:r>
          </w:p>
        </w:tc>
      </w:tr>
    </w:tbl>
    <w:p w14:paraId="36891DC8" w14:textId="77777777" w:rsidR="00D568D5" w:rsidRPr="008B2B5E" w:rsidRDefault="00D568D5" w:rsidP="00D568D5">
      <w:pPr>
        <w:rPr>
          <w:b/>
        </w:rPr>
      </w:pPr>
    </w:p>
    <w:p w14:paraId="11BAE3B5" w14:textId="77777777" w:rsidR="00566193" w:rsidRDefault="00566193"/>
    <w:sectPr w:rsidR="00566193" w:rsidSect="00D568D5">
      <w:footerReference w:type="default" r:id="rId4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846F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D74C3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Da3NDEzMzYwMjZS0lEKTi0uzszPAykwrAUA5DnCfywAAAA="/>
  </w:docVars>
  <w:rsids>
    <w:rsidRoot w:val="00D568D5"/>
    <w:rsid w:val="00002EFB"/>
    <w:rsid w:val="00473E8D"/>
    <w:rsid w:val="00566193"/>
    <w:rsid w:val="00BF28E4"/>
    <w:rsid w:val="00D53CFA"/>
    <w:rsid w:val="00D568D5"/>
    <w:rsid w:val="00E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9519"/>
  <w15:chartTrackingRefBased/>
  <w15:docId w15:val="{54CA19F4-2B49-4BAB-B459-F0C10F7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D5"/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8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8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8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8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8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8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8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8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8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8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8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8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8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8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8D5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8D5"/>
    <w:pPr>
      <w:ind w:left="720"/>
      <w:contextualSpacing/>
    </w:pPr>
    <w:rPr>
      <w:rFonts w:eastAsia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8D5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D5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Emmelia J</dc:creator>
  <cp:keywords/>
  <dc:description/>
  <cp:lastModifiedBy>Braun, Emmelia J</cp:lastModifiedBy>
  <cp:revision>1</cp:revision>
  <dcterms:created xsi:type="dcterms:W3CDTF">2024-08-09T21:49:00Z</dcterms:created>
  <dcterms:modified xsi:type="dcterms:W3CDTF">2024-08-09T21:50:00Z</dcterms:modified>
</cp:coreProperties>
</file>