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D50FC" w14:textId="77777777" w:rsidR="00C107C9" w:rsidRDefault="00000000">
      <w:pPr>
        <w:pStyle w:val="Title"/>
      </w:pPr>
      <w:r>
        <w:t>Homework_3</w:t>
      </w:r>
    </w:p>
    <w:p w14:paraId="2E8D50FD" w14:textId="77777777" w:rsidR="00C107C9" w:rsidRDefault="00000000">
      <w:pPr>
        <w:pStyle w:val="Author"/>
      </w:pPr>
      <w:r>
        <w:t>Emmenta Janneh</w:t>
      </w:r>
    </w:p>
    <w:p w14:paraId="2E8D50FE" w14:textId="77777777" w:rsidR="00C107C9" w:rsidRDefault="00000000">
      <w:pPr>
        <w:pStyle w:val="Date"/>
      </w:pPr>
      <w:r>
        <w:t>2024-02-04</w:t>
      </w:r>
    </w:p>
    <w:p w14:paraId="2E8D50FF" w14:textId="77777777" w:rsidR="00C107C9" w:rsidRDefault="00000000">
      <w:pPr>
        <w:pStyle w:val="Heading2"/>
      </w:pPr>
      <w:bookmarkStart w:id="0" w:name="conceptual-exercises"/>
      <w:r>
        <w:t>Conceptual Exercises</w:t>
      </w:r>
    </w:p>
    <w:p w14:paraId="2E8D5100" w14:textId="77777777" w:rsidR="00C107C9" w:rsidRDefault="00000000">
      <w:pPr>
        <w:numPr>
          <w:ilvl w:val="0"/>
          <w:numId w:val="2"/>
        </w:numPr>
      </w:pPr>
      <w:r>
        <w:rPr>
          <w:b/>
          <w:bCs/>
        </w:rPr>
        <w:t>FALSE</w:t>
      </w:r>
      <w:r>
        <w:t xml:space="preserve">, </w:t>
      </w:r>
      <w:r>
        <w:rPr>
          <w:rStyle w:val="VerbatimChar"/>
          <w:i/>
          <w:iCs/>
        </w:rPr>
        <w:t>E[Yi|Xi] = β0 + β1Xi</w:t>
      </w:r>
      <w:r>
        <w:t xml:space="preserve"> The equation does not explicitly include the noise affecting Yi. </w:t>
      </w:r>
      <w:r>
        <w:rPr>
          <w:rStyle w:val="VerbatimChar"/>
          <w:i/>
          <w:iCs/>
        </w:rPr>
        <w:t>E[Yi|Xi]</w:t>
      </w:r>
      <w:r>
        <w:t xml:space="preserve">, focus on the systematic or average relationship between Yi and Xi, abstracting from the specific realization of the random error term for a given observation. However, the error term is an inheret part of the regression model and is typically included in the broader regression equation: </w:t>
      </w:r>
      <w:r>
        <w:rPr>
          <w:i/>
          <w:iCs/>
        </w:rPr>
        <w:t>Yi = β0 + β1Xi + ϵi</w:t>
      </w:r>
    </w:p>
    <w:p w14:paraId="2E8D5101" w14:textId="77777777" w:rsidR="00C107C9" w:rsidRDefault="00000000">
      <w:pPr>
        <w:numPr>
          <w:ilvl w:val="0"/>
          <w:numId w:val="2"/>
        </w:numPr>
      </w:pPr>
      <w:r>
        <w:t xml:space="preserve">The key point in the fact that the error terms </w:t>
      </w:r>
      <w:r>
        <w:rPr>
          <w:i/>
          <w:iCs/>
        </w:rPr>
        <w:t>(ϵi and ηi)</w:t>
      </w:r>
      <w:r>
        <w:t xml:space="preserve"> capture different sources of variance. In the regression of Y on X, the error term </w:t>
      </w:r>
      <w:r>
        <w:rPr>
          <w:i/>
          <w:iCs/>
        </w:rPr>
        <w:t>(ϵi)</w:t>
      </w:r>
      <w:r>
        <w:t xml:space="preserve"> accounts for unobserved factors affecting Y, while in the regression of X on Y, the error term </w:t>
      </w:r>
      <w:r>
        <w:rPr>
          <w:i/>
          <w:iCs/>
        </w:rPr>
        <w:t>(ηi)</w:t>
      </w:r>
      <w:r>
        <w:t xml:space="preserve"> accounts for unobserved factors affecting X. The asymmetry in the roles of dependent and independent variables contributes to the non-equivalence of the OLS estimates. This is grounded in the idea that the relationship between Y and X may not be symmetric or bidirectional; changes in X may have a different impact on Y compare to changes in Y influencing X.</w:t>
      </w:r>
    </w:p>
    <w:p w14:paraId="2E8D5102" w14:textId="77777777" w:rsidR="00C107C9" w:rsidRDefault="00000000">
      <w:pPr>
        <w:numPr>
          <w:ilvl w:val="0"/>
          <w:numId w:val="2"/>
        </w:numPr>
      </w:pPr>
      <w:r>
        <w:t>From the graph, Constant variance appears to be violated by the regression.</w:t>
      </w:r>
    </w:p>
    <w:p w14:paraId="2E8D5103" w14:textId="77777777" w:rsidR="00C107C9" w:rsidRDefault="00000000">
      <w:pPr>
        <w:numPr>
          <w:ilvl w:val="0"/>
          <w:numId w:val="2"/>
        </w:numPr>
      </w:pPr>
      <w:r>
        <w:t>No. The observation of a curved relationship between age and salary, with a peak around 51 years, does not inherently imply a universal trend of salaries increasing until around 51 and then decreasing. The curvature could be influenced by various factors, including industry-specific patterns, generational differences, sample-specific factors, and nonlinear effects of age, which need further analysis for a comprehensive understanding.</w:t>
      </w:r>
    </w:p>
    <w:p w14:paraId="2E8D5104" w14:textId="77777777" w:rsidR="00C107C9" w:rsidRDefault="00000000">
      <w:pPr>
        <w:pStyle w:val="Heading2"/>
      </w:pPr>
      <w:bookmarkStart w:id="1" w:name="university-admissions-data"/>
      <w:bookmarkEnd w:id="0"/>
      <w:r>
        <w:t>University Admissions Data</w:t>
      </w:r>
    </w:p>
    <w:p w14:paraId="2E8D5105" w14:textId="77777777" w:rsidR="00C107C9" w:rsidRDefault="00000000">
      <w:pPr>
        <w:pStyle w:val="SourceCode"/>
      </w:pPr>
      <w:r>
        <w:rPr>
          <w:rStyle w:val="FunctionTok"/>
        </w:rPr>
        <w:t>library</w:t>
      </w:r>
      <w:r>
        <w:rPr>
          <w:rStyle w:val="NormalTok"/>
        </w:rPr>
        <w:t>(tidyverse)</w:t>
      </w:r>
    </w:p>
    <w:p w14:paraId="2E8D5106" w14:textId="77777777" w:rsidR="00C107C9" w:rsidRDefault="00000000">
      <w:pPr>
        <w:pStyle w:val="SourceCode"/>
      </w:pPr>
      <w:r>
        <w:rPr>
          <w:rStyle w:val="VerbatimChar"/>
        </w:rPr>
        <w:t>## Warning: package 'tidyverse' was built under R version 4.3.2</w:t>
      </w:r>
    </w:p>
    <w:p w14:paraId="2E8D5107" w14:textId="77777777" w:rsidR="00C107C9" w:rsidRDefault="00000000">
      <w:pPr>
        <w:pStyle w:val="SourceCode"/>
      </w:pPr>
      <w:r>
        <w:rPr>
          <w:rStyle w:val="VerbatimChar"/>
        </w:rPr>
        <w:t>## ── Attaching core tidyverse packages ──────────────────────── tidyverse 2.0.0 ──</w:t>
      </w:r>
      <w:r>
        <w:br/>
      </w:r>
      <w:r>
        <w:rPr>
          <w:rStyle w:val="VerbatimChar"/>
        </w:rPr>
        <w:t>## ✔ dplyr     1.1.2     ✔ readr     2.1.4</w:t>
      </w:r>
      <w:r>
        <w:br/>
      </w:r>
      <w:r>
        <w:rPr>
          <w:rStyle w:val="VerbatimChar"/>
        </w:rPr>
        <w:t>## ✔ forcats   1.0.0     ✔ stringr   1.5.0</w:t>
      </w:r>
      <w:r>
        <w:br/>
      </w:r>
      <w:r>
        <w:rPr>
          <w:rStyle w:val="VerbatimChar"/>
        </w:rPr>
        <w:t>## ✔ ggplot2   3.4.3     ✔ tibble    3.2.1</w:t>
      </w:r>
      <w:r>
        <w:br/>
      </w:r>
      <w:r>
        <w:rPr>
          <w:rStyle w:val="VerbatimChar"/>
        </w:rPr>
        <w:t>## ✔ lubridate 1.9.2     ✔ tidyr     1.3.0</w:t>
      </w:r>
      <w:r>
        <w:br/>
      </w:r>
      <w:r>
        <w:rPr>
          <w:rStyle w:val="VerbatimChar"/>
        </w:rPr>
        <w:t xml:space="preserve">## ✔ purrr     1.0.2     </w:t>
      </w:r>
      <w:r>
        <w:br/>
      </w:r>
      <w:r>
        <w:rPr>
          <w:rStyle w:val="VerbatimChar"/>
        </w:rPr>
        <w:t>## ── Conflicts ────────────────────────────────────────── tidyverse_conflicts() ──</w:t>
      </w:r>
      <w:r>
        <w:br/>
      </w:r>
      <w:r>
        <w:rPr>
          <w:rStyle w:val="VerbatimChar"/>
        </w:rPr>
        <w:t>## ✖ dplyr::filter() masks stats::filter()</w:t>
      </w:r>
      <w:r>
        <w:br/>
      </w:r>
      <w:r>
        <w:rPr>
          <w:rStyle w:val="VerbatimChar"/>
        </w:rPr>
        <w:lastRenderedPageBreak/>
        <w:t>## ✖ dplyr::lag()    masks stats::lag()</w:t>
      </w:r>
      <w:r>
        <w:br/>
      </w:r>
      <w:r>
        <w:rPr>
          <w:rStyle w:val="VerbatimChar"/>
        </w:rPr>
        <w:t>## ℹ Use the conflicted package (&lt;http://conflicted.r-lib.org/&gt;) to force all conflicts to become errors</w:t>
      </w:r>
    </w:p>
    <w:p w14:paraId="2E8D5108" w14:textId="77777777" w:rsidR="00C107C9" w:rsidRDefault="00000000">
      <w:pPr>
        <w:pStyle w:val="SourceCode"/>
      </w:pPr>
      <w:r>
        <w:rPr>
          <w:rStyle w:val="FunctionTok"/>
        </w:rPr>
        <w:t>library</w:t>
      </w:r>
      <w:r>
        <w:rPr>
          <w:rStyle w:val="NormalTok"/>
        </w:rPr>
        <w:t>(broom)</w:t>
      </w:r>
    </w:p>
    <w:p w14:paraId="2E8D5109" w14:textId="77777777" w:rsidR="00C107C9" w:rsidRDefault="00000000">
      <w:pPr>
        <w:pStyle w:val="SourceCode"/>
      </w:pPr>
      <w:r>
        <w:rPr>
          <w:rStyle w:val="VerbatimChar"/>
        </w:rPr>
        <w:t>## Warning: package 'broom' was built under R version 4.3.2</w:t>
      </w:r>
    </w:p>
    <w:p w14:paraId="2E8D510A" w14:textId="77777777" w:rsidR="00C107C9" w:rsidRDefault="00000000">
      <w:pPr>
        <w:pStyle w:val="SourceCode"/>
      </w:pPr>
      <w:r>
        <w:rPr>
          <w:rStyle w:val="NormalTok"/>
        </w:rPr>
        <w:t xml:space="preserve">university </w:t>
      </w:r>
      <w:r>
        <w:rPr>
          <w:rStyle w:val="OtherTok"/>
        </w:rPr>
        <w:t>&lt;-</w:t>
      </w:r>
      <w:r>
        <w:rPr>
          <w:rStyle w:val="NormalTok"/>
        </w:rPr>
        <w:t xml:space="preserve"> </w:t>
      </w:r>
      <w:r>
        <w:rPr>
          <w:rStyle w:val="FunctionTok"/>
        </w:rPr>
        <w:t>read.csv</w:t>
      </w:r>
      <w:r>
        <w:rPr>
          <w:rStyle w:val="NormalTok"/>
        </w:rPr>
        <w:t>(</w:t>
      </w:r>
      <w:r>
        <w:rPr>
          <w:rStyle w:val="StringTok"/>
        </w:rPr>
        <w:t>"https://dcgerard.github.io/stat_415_615/data/university.csv"</w:t>
      </w:r>
      <w:r>
        <w:rPr>
          <w:rStyle w:val="NormalTok"/>
        </w:rPr>
        <w:t>)</w:t>
      </w:r>
    </w:p>
    <w:p w14:paraId="2E8D510B" w14:textId="77777777" w:rsidR="00C107C9" w:rsidRDefault="00000000">
      <w:pPr>
        <w:pStyle w:val="FirstParagraph"/>
      </w:pPr>
      <w:r>
        <w:t>1.</w:t>
      </w:r>
    </w:p>
    <w:p w14:paraId="2E8D510C" w14:textId="77777777" w:rsidR="00C107C9" w:rsidRDefault="00000000" w:rsidP="003924BA">
      <w:pPr>
        <w:pStyle w:val="SourceCode"/>
        <w:ind w:left="720"/>
      </w:pPr>
      <w:r>
        <w:rPr>
          <w:rStyle w:val="FunctionTok"/>
        </w:rPr>
        <w:t>ggplot</w:t>
      </w:r>
      <w:r>
        <w:rPr>
          <w:rStyle w:val="NormalTok"/>
        </w:rPr>
        <w:t xml:space="preserve">(university, </w:t>
      </w:r>
      <w:r>
        <w:rPr>
          <w:rStyle w:val="FunctionTok"/>
        </w:rPr>
        <w:t>aes</w:t>
      </w:r>
      <w:r>
        <w:rPr>
          <w:rStyle w:val="NormalTok"/>
        </w:rPr>
        <w:t>(</w:t>
      </w:r>
      <w:r>
        <w:rPr>
          <w:rStyle w:val="AttributeTok"/>
        </w:rPr>
        <w:t>x =</w:t>
      </w:r>
      <w:r>
        <w:rPr>
          <w:rStyle w:val="NormalTok"/>
        </w:rPr>
        <w:t xml:space="preserve"> act, </w:t>
      </w:r>
      <w:r>
        <w:rPr>
          <w:rStyle w:val="AttributeTok"/>
        </w:rPr>
        <w:t>y =</w:t>
      </w:r>
      <w:r>
        <w:rPr>
          <w:rStyle w:val="NormalTok"/>
        </w:rPr>
        <w:t xml:space="preserve"> gpa)) </w:t>
      </w:r>
      <w:r>
        <w:rPr>
          <w:rStyle w:val="SpecialCharTok"/>
        </w:rPr>
        <w:t>+</w:t>
      </w:r>
      <w:r>
        <w:br/>
      </w:r>
      <w:r>
        <w:rPr>
          <w:rStyle w:val="NormalTok"/>
        </w:rPr>
        <w:t xml:space="preserve">  </w:t>
      </w:r>
      <w:r>
        <w:rPr>
          <w:rStyle w:val="FunctionTok"/>
        </w:rPr>
        <w:t>geom_point</w:t>
      </w:r>
      <w:r>
        <w:rPr>
          <w:rStyle w:val="NormalTok"/>
        </w:rPr>
        <w:t>()</w:t>
      </w:r>
    </w:p>
    <w:p w14:paraId="2E8D510D" w14:textId="77777777" w:rsidR="00C107C9" w:rsidRDefault="00000000" w:rsidP="003924BA">
      <w:pPr>
        <w:pStyle w:val="FirstParagraph"/>
        <w:ind w:left="720"/>
      </w:pPr>
      <w:r>
        <w:rPr>
          <w:noProof/>
        </w:rPr>
        <w:drawing>
          <wp:inline distT="0" distB="0" distL="0" distR="0" wp14:anchorId="2E8D5119" wp14:editId="2E8D511A">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Homework_3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E8D510E" w14:textId="77777777" w:rsidR="00C107C9" w:rsidRDefault="00000000" w:rsidP="00EE36D6">
      <w:pPr>
        <w:pStyle w:val="BodyText"/>
        <w:ind w:left="720"/>
      </w:pPr>
      <w:r>
        <w:t>There is a positive association between ACT score and GPA score.</w:t>
      </w:r>
    </w:p>
    <w:p w14:paraId="2E8D510F" w14:textId="77777777" w:rsidR="00C107C9" w:rsidRDefault="00000000">
      <w:pPr>
        <w:numPr>
          <w:ilvl w:val="0"/>
          <w:numId w:val="3"/>
        </w:numPr>
      </w:pPr>
      <w:r>
        <w:t>No, a simple linear regression model does not appear appropriately. There is a violation on Constant Variance.</w:t>
      </w:r>
    </w:p>
    <w:p w14:paraId="3EBFF176" w14:textId="77777777" w:rsidR="00D55547" w:rsidRDefault="00D55547" w:rsidP="009F18C8">
      <w:pPr>
        <w:ind w:left="720"/>
      </w:pPr>
    </w:p>
    <w:p w14:paraId="4A71D359" w14:textId="77777777" w:rsidR="00D55547" w:rsidRDefault="00D55547" w:rsidP="009F18C8">
      <w:pPr>
        <w:ind w:left="720"/>
      </w:pPr>
    </w:p>
    <w:p w14:paraId="285ECD0E" w14:textId="77777777" w:rsidR="00D55547" w:rsidRDefault="00D55547" w:rsidP="009F18C8">
      <w:pPr>
        <w:ind w:left="720"/>
      </w:pPr>
    </w:p>
    <w:p w14:paraId="0DBC786A" w14:textId="77777777" w:rsidR="00D55547" w:rsidRDefault="00D55547" w:rsidP="009F18C8">
      <w:pPr>
        <w:ind w:left="720"/>
      </w:pPr>
    </w:p>
    <w:p w14:paraId="5A761779" w14:textId="77777777" w:rsidR="004D15B5" w:rsidRDefault="004D15B5" w:rsidP="00D55547">
      <w:pPr>
        <w:numPr>
          <w:ilvl w:val="0"/>
          <w:numId w:val="3"/>
        </w:numPr>
      </w:pPr>
    </w:p>
    <w:p w14:paraId="2E8D5110" w14:textId="77777777" w:rsidR="00C107C9" w:rsidRDefault="00000000" w:rsidP="00D55547">
      <w:pPr>
        <w:pStyle w:val="SourceCode"/>
        <w:ind w:left="720"/>
      </w:pPr>
      <w:r>
        <w:rPr>
          <w:rStyle w:val="NormalTok"/>
        </w:rPr>
        <w:t xml:space="preserve">lm_university </w:t>
      </w:r>
      <w:r>
        <w:rPr>
          <w:rStyle w:val="OtherTok"/>
        </w:rPr>
        <w:t>&lt;-</w:t>
      </w:r>
      <w:r>
        <w:rPr>
          <w:rStyle w:val="NormalTok"/>
        </w:rPr>
        <w:t xml:space="preserve"> </w:t>
      </w:r>
      <w:proofErr w:type="gramStart"/>
      <w:r>
        <w:rPr>
          <w:rStyle w:val="FunctionTok"/>
        </w:rPr>
        <w:t>lm</w:t>
      </w:r>
      <w:r>
        <w:rPr>
          <w:rStyle w:val="NormalTok"/>
        </w:rPr>
        <w:t>(</w:t>
      </w:r>
      <w:proofErr w:type="gramEnd"/>
      <w:r>
        <w:rPr>
          <w:rStyle w:val="NormalTok"/>
        </w:rPr>
        <w:t xml:space="preserve">gpa </w:t>
      </w:r>
      <w:r>
        <w:rPr>
          <w:rStyle w:val="SpecialCharTok"/>
        </w:rPr>
        <w:t>~</w:t>
      </w:r>
      <w:r>
        <w:rPr>
          <w:rStyle w:val="NormalTok"/>
        </w:rPr>
        <w:t xml:space="preserve"> act, </w:t>
      </w:r>
      <w:r>
        <w:rPr>
          <w:rStyle w:val="AttributeTok"/>
        </w:rPr>
        <w:t>data =</w:t>
      </w:r>
      <w:r>
        <w:rPr>
          <w:rStyle w:val="NormalTok"/>
        </w:rPr>
        <w:t xml:space="preserve"> university)</w:t>
      </w:r>
      <w:r>
        <w:br/>
      </w:r>
      <w:r>
        <w:rPr>
          <w:rStyle w:val="NormalTok"/>
        </w:rPr>
        <w:t>lm_university</w:t>
      </w:r>
    </w:p>
    <w:p w14:paraId="2E8D5111" w14:textId="77777777" w:rsidR="00C107C9" w:rsidRDefault="00000000" w:rsidP="00D55547">
      <w:pPr>
        <w:pStyle w:val="SourceCode"/>
        <w:ind w:left="720"/>
      </w:pPr>
      <w:r>
        <w:rPr>
          <w:rStyle w:val="VerbatimChar"/>
        </w:rPr>
        <w:t xml:space="preserve">## </w:t>
      </w:r>
      <w:r>
        <w:br/>
      </w:r>
      <w:r>
        <w:rPr>
          <w:rStyle w:val="VerbatimChar"/>
        </w:rPr>
        <w:t>## Call:</w:t>
      </w:r>
      <w:r>
        <w:br/>
      </w:r>
      <w:r>
        <w:rPr>
          <w:rStyle w:val="VerbatimChar"/>
        </w:rPr>
        <w:t>## lm(formula = gpa ~ act, data = university)</w:t>
      </w:r>
      <w:r>
        <w:br/>
      </w:r>
      <w:r>
        <w:rPr>
          <w:rStyle w:val="VerbatimChar"/>
        </w:rPr>
        <w:t xml:space="preserve">## </w:t>
      </w:r>
      <w:r>
        <w:br/>
      </w:r>
      <w:r>
        <w:rPr>
          <w:rStyle w:val="VerbatimChar"/>
        </w:rPr>
        <w:t>## Coefficients:</w:t>
      </w:r>
      <w:r>
        <w:br/>
      </w:r>
      <w:r>
        <w:rPr>
          <w:rStyle w:val="VerbatimChar"/>
        </w:rPr>
        <w:t xml:space="preserve">## (Intercept)          act  </w:t>
      </w:r>
      <w:r>
        <w:br/>
      </w:r>
      <w:r>
        <w:rPr>
          <w:rStyle w:val="VerbatimChar"/>
        </w:rPr>
        <w:t>##      1.5587       0.0578</w:t>
      </w:r>
    </w:p>
    <w:p w14:paraId="2E8D5112" w14:textId="77777777" w:rsidR="00C107C9" w:rsidRDefault="00000000" w:rsidP="00D55547">
      <w:pPr>
        <w:pStyle w:val="FirstParagraph"/>
        <w:ind w:left="720"/>
      </w:pPr>
      <w:r>
        <w:t>gpa = 1.5587 + 0.0578(act)</w:t>
      </w:r>
    </w:p>
    <w:p w14:paraId="2E8D5113" w14:textId="77777777" w:rsidR="00C107C9" w:rsidRPr="002B357A" w:rsidRDefault="00000000">
      <w:pPr>
        <w:numPr>
          <w:ilvl w:val="0"/>
          <w:numId w:val="4"/>
        </w:numPr>
      </w:pPr>
      <w:r>
        <w:rPr>
          <w:b/>
          <w:bCs/>
        </w:rPr>
        <w:t>1.5587</w:t>
      </w:r>
      <w:r>
        <w:t xml:space="preserve"> is the y-intercept of the regression line. For every unit score in act, gpa is higher by </w:t>
      </w:r>
      <w:proofErr w:type="gramStart"/>
      <w:r>
        <w:rPr>
          <w:b/>
          <w:bCs/>
        </w:rPr>
        <w:t>0.0578</w:t>
      </w:r>
      <w:proofErr w:type="gramEnd"/>
    </w:p>
    <w:p w14:paraId="0C5645D6" w14:textId="77777777" w:rsidR="002B357A" w:rsidRPr="004D15B5" w:rsidRDefault="002B357A">
      <w:pPr>
        <w:numPr>
          <w:ilvl w:val="0"/>
          <w:numId w:val="4"/>
        </w:numPr>
      </w:pPr>
    </w:p>
    <w:p w14:paraId="2E8D5114" w14:textId="20FF1B0B" w:rsidR="00C107C9" w:rsidRDefault="00000000" w:rsidP="004D15B5">
      <w:pPr>
        <w:pStyle w:val="SourceCode"/>
        <w:ind w:left="720"/>
      </w:pPr>
      <w:proofErr w:type="spellStart"/>
      <w:r>
        <w:rPr>
          <w:rStyle w:val="NormalTok"/>
        </w:rPr>
        <w:t>newdf</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data.frame</w:t>
      </w:r>
      <w:proofErr w:type="spellEnd"/>
      <w:proofErr w:type="gramEnd"/>
      <w:r>
        <w:rPr>
          <w:rStyle w:val="NormalTok"/>
        </w:rPr>
        <w:t>(</w:t>
      </w:r>
      <w:r>
        <w:rPr>
          <w:rStyle w:val="AttributeTok"/>
        </w:rPr>
        <w:t>act =</w:t>
      </w:r>
      <w:r>
        <w:rPr>
          <w:rStyle w:val="NormalTok"/>
        </w:rPr>
        <w:t xml:space="preserve"> </w:t>
      </w:r>
      <w:r>
        <w:rPr>
          <w:rStyle w:val="FunctionTok"/>
        </w:rPr>
        <w:t>c</w:t>
      </w:r>
      <w:r>
        <w:rPr>
          <w:rStyle w:val="NormalTok"/>
        </w:rPr>
        <w:t>(</w:t>
      </w:r>
      <w:r>
        <w:rPr>
          <w:rStyle w:val="DecValTok"/>
        </w:rPr>
        <w:t>31</w:t>
      </w:r>
      <w:r>
        <w:rPr>
          <w:rStyle w:val="NormalTok"/>
        </w:rPr>
        <w:t xml:space="preserve">, </w:t>
      </w:r>
      <w:r>
        <w:rPr>
          <w:rStyle w:val="DecValTok"/>
        </w:rPr>
        <w:t>18</w:t>
      </w:r>
      <w:r>
        <w:rPr>
          <w:rStyle w:val="NormalTok"/>
        </w:rPr>
        <w:t xml:space="preserve">, </w:t>
      </w:r>
      <w:r>
        <w:rPr>
          <w:rStyle w:val="DecValTok"/>
        </w:rPr>
        <w:t>5</w:t>
      </w:r>
      <w:r>
        <w:rPr>
          <w:rStyle w:val="NormalTok"/>
        </w:rPr>
        <w:t xml:space="preserve">, </w:t>
      </w:r>
      <w:r>
        <w:rPr>
          <w:rStyle w:val="DecValTok"/>
        </w:rPr>
        <w:t>29</w:t>
      </w:r>
      <w:r>
        <w:rPr>
          <w:rStyle w:val="NormalTok"/>
        </w:rPr>
        <w:t>))</w:t>
      </w:r>
      <w:r>
        <w:br/>
      </w:r>
      <w:r>
        <w:br/>
      </w:r>
      <w:r>
        <w:rPr>
          <w:rStyle w:val="FunctionTok"/>
        </w:rPr>
        <w:t>predict</w:t>
      </w:r>
      <w:r>
        <w:rPr>
          <w:rStyle w:val="NormalTok"/>
        </w:rPr>
        <w:t>(</w:t>
      </w:r>
      <w:r>
        <w:rPr>
          <w:rStyle w:val="AttributeTok"/>
        </w:rPr>
        <w:t>object =</w:t>
      </w:r>
      <w:r>
        <w:rPr>
          <w:rStyle w:val="NormalTok"/>
        </w:rPr>
        <w:t xml:space="preserve"> lm_university, </w:t>
      </w:r>
      <w:r>
        <w:rPr>
          <w:rStyle w:val="AttributeTok"/>
        </w:rPr>
        <w:t>newdata =</w:t>
      </w:r>
      <w:r>
        <w:rPr>
          <w:rStyle w:val="NormalTok"/>
        </w:rPr>
        <w:t xml:space="preserve"> newdf)</w:t>
      </w:r>
    </w:p>
    <w:p w14:paraId="7B04B6DC" w14:textId="70F5183E" w:rsidR="002B357A" w:rsidRPr="002B357A" w:rsidRDefault="00000000" w:rsidP="002B357A">
      <w:pPr>
        <w:pStyle w:val="SourceCode"/>
        <w:ind w:left="720"/>
        <w:rPr>
          <w:rFonts w:ascii="Consolas" w:hAnsi="Consolas"/>
          <w:sz w:val="22"/>
        </w:rPr>
      </w:pPr>
      <w:r>
        <w:rPr>
          <w:rStyle w:val="VerbatimChar"/>
        </w:rPr>
        <w:t xml:space="preserve">##        1        2        3        4 </w:t>
      </w:r>
      <w:r>
        <w:br/>
      </w:r>
      <w:r>
        <w:rPr>
          <w:rStyle w:val="VerbatimChar"/>
        </w:rPr>
        <w:t>## 3.350518 2.599111 1.847705 3.234917</w:t>
      </w:r>
    </w:p>
    <w:p w14:paraId="49B0AA8F" w14:textId="77777777" w:rsidR="002B357A" w:rsidRDefault="002B357A" w:rsidP="002B357A">
      <w:pPr>
        <w:ind w:left="720"/>
      </w:pPr>
    </w:p>
    <w:p w14:paraId="2E8D5116" w14:textId="05AFF0AC" w:rsidR="00C107C9" w:rsidRDefault="00000000">
      <w:pPr>
        <w:numPr>
          <w:ilvl w:val="0"/>
          <w:numId w:val="5"/>
        </w:numPr>
      </w:pPr>
      <w:r>
        <w:t xml:space="preserve">Advantages of this approach include simplicity and interpretability, visual </w:t>
      </w:r>
      <w:proofErr w:type="gramStart"/>
      <w:r>
        <w:t>comparison</w:t>
      </w:r>
      <w:proofErr w:type="gramEnd"/>
      <w:r>
        <w:t xml:space="preserve"> and ease of communication.</w:t>
      </w:r>
    </w:p>
    <w:p w14:paraId="2E8D5117" w14:textId="77777777" w:rsidR="00C107C9" w:rsidRDefault="00000000">
      <w:pPr>
        <w:numPr>
          <w:ilvl w:val="0"/>
          <w:numId w:val="1"/>
        </w:numPr>
      </w:pPr>
      <w:r>
        <w:t>The disadvantages with such approach include variability overlooked, samples size impact and potential nonlinear relationships.</w:t>
      </w:r>
    </w:p>
    <w:p w14:paraId="2E8D5118" w14:textId="77777777" w:rsidR="00C107C9" w:rsidRDefault="00000000">
      <w:pPr>
        <w:numPr>
          <w:ilvl w:val="0"/>
          <w:numId w:val="1"/>
        </w:numPr>
      </w:pPr>
      <w:r>
        <w:t>In this scenario, the choice depends on the audience and the specific objectives of the analysis. If simplicity and a broad overview of the relationship between ACT scores and GPAs are paramount, the red triangle point estimates can be effective. However, for a more comprehensive understanding, especially if variability and potential nonlinear relationships are of interest, incorporating additional statistical measures such as confidence intervals or considering advanced modeling techniques like regression analysis may be preferred. A balanced approach that considers both simplicity and statistical rigor would provide a more nuanced interpretation of the data.</w:t>
      </w:r>
      <w:bookmarkEnd w:id="1"/>
    </w:p>
    <w:sectPr w:rsidR="00C107C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37124" w14:textId="77777777" w:rsidR="00F9735E" w:rsidRDefault="00F9735E">
      <w:pPr>
        <w:spacing w:after="0"/>
      </w:pPr>
      <w:r>
        <w:separator/>
      </w:r>
    </w:p>
  </w:endnote>
  <w:endnote w:type="continuationSeparator" w:id="0">
    <w:p w14:paraId="1A4C7CEC" w14:textId="77777777" w:rsidR="00F9735E" w:rsidRDefault="00F973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07F2E" w14:textId="77777777" w:rsidR="00F9735E" w:rsidRDefault="00F9735E">
      <w:r>
        <w:separator/>
      </w:r>
    </w:p>
  </w:footnote>
  <w:footnote w:type="continuationSeparator" w:id="0">
    <w:p w14:paraId="4B68C073" w14:textId="77777777" w:rsidR="00F9735E" w:rsidRDefault="00F973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CCE1C9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64AA429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2C08BB1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4"/>
    <w:multiLevelType w:val="multilevel"/>
    <w:tmpl w:val="02C6DDDE"/>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4" w15:restartNumberingAfterBreak="0">
    <w:nsid w:val="00A99416"/>
    <w:multiLevelType w:val="multilevel"/>
    <w:tmpl w:val="B2B4357E"/>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 w16cid:durableId="957487549">
    <w:abstractNumId w:val="0"/>
  </w:num>
  <w:num w:numId="2" w16cid:durableId="2342421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2480085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237834428">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16cid:durableId="1997105607">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07C9"/>
    <w:rsid w:val="002B357A"/>
    <w:rsid w:val="003924BA"/>
    <w:rsid w:val="004D15B5"/>
    <w:rsid w:val="009F18C8"/>
    <w:rsid w:val="00C107C9"/>
    <w:rsid w:val="00D55547"/>
    <w:rsid w:val="00EE36D6"/>
    <w:rsid w:val="00F9735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D50FC"/>
  <w15:docId w15:val="{15251B21-33AF-4759-986C-DBEF27594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608</Words>
  <Characters>3469</Characters>
  <Application>Microsoft Office Word</Application>
  <DocSecurity>0</DocSecurity>
  <Lines>28</Lines>
  <Paragraphs>8</Paragraphs>
  <ScaleCrop>false</ScaleCrop>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Homework_3</dc:title>
  <dc:creator>Emmenta Janneh</dc:creator>
  <cp:keywords/>
  <cp:lastModifiedBy>Emmenta Janneh</cp:lastModifiedBy>
  <cp:revision>7</cp:revision>
  <cp:lastPrinted>2024-02-08T16:28:00Z</cp:lastPrinted>
  <dcterms:created xsi:type="dcterms:W3CDTF">2024-02-08T16:25:00Z</dcterms:created>
  <dcterms:modified xsi:type="dcterms:W3CDTF">2024-02-08T16:32:00Z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2024-02-04</vt:lpwstr>
  </property>
  <property fmtid="{D5CDD505-2E9C-101B-9397-08002B2CF9AE}" pid="3" name="output">
    <vt:lpwstr/>
  </property>
</Properties>
</file>