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Chemoinformatics is a field that involves the use of computational methods to solve problems in chemistry and drug discovery. Here are some popular topics in chemoinformatics:</w:t>
      </w:r>
    </w:p>
    <w:p>
      <w:pPr>
        <w:rPr>
          <w:rFonts w:hint="default"/>
        </w:rPr>
      </w:pPr>
    </w:p>
    <w:p>
      <w:pPr>
        <w:rPr>
          <w:rFonts w:hint="default"/>
        </w:rPr>
      </w:pPr>
      <w:r>
        <w:rPr>
          <w:rFonts w:hint="default"/>
        </w:rPr>
        <w:t>Chemical structure representation: The representation of chemical structures is a fundamental topic in chemoinformatics, focusing on how molecules can be encoded in a computer-readable format such as SMILES or Molfile.</w:t>
      </w:r>
    </w:p>
    <w:p>
      <w:pPr>
        <w:rPr>
          <w:rFonts w:hint="default"/>
        </w:rPr>
      </w:pPr>
    </w:p>
    <w:p>
      <w:pPr>
        <w:rPr>
          <w:rFonts w:hint="default"/>
        </w:rPr>
      </w:pPr>
      <w:r>
        <w:rPr>
          <w:rFonts w:hint="default"/>
        </w:rPr>
        <w:t>Chemical databases: The development, curation, and use of chemical databases is an important topic in chemoinformatics, as these databases are used to store and retrieve information about small-molecule compounds and their properties.</w:t>
      </w:r>
    </w:p>
    <w:p>
      <w:pPr>
        <w:rPr>
          <w:rFonts w:hint="default"/>
        </w:rPr>
      </w:pPr>
    </w:p>
    <w:p>
      <w:pPr>
        <w:rPr>
          <w:rFonts w:hint="default"/>
        </w:rPr>
      </w:pPr>
      <w:r>
        <w:rPr>
          <w:rFonts w:hint="default"/>
        </w:rPr>
        <w:t>QSAR (Quantitative Structure-Activity Relationships): QSAR is the prediction of the biological activity of a molecule based on its chemical structure. This involves the construction of statistical models that relate chemical descriptors (features) of a molecule to its biological activity.</w:t>
      </w:r>
    </w:p>
    <w:p>
      <w:pPr>
        <w:rPr>
          <w:rFonts w:hint="default"/>
        </w:rPr>
      </w:pPr>
    </w:p>
    <w:p>
      <w:pPr>
        <w:rPr>
          <w:rFonts w:hint="default"/>
        </w:rPr>
      </w:pPr>
      <w:r>
        <w:rPr>
          <w:rFonts w:hint="default"/>
        </w:rPr>
        <w:t>Virtual screening: Virtual screening involves the use of computational methods to screen large libraries of compounds for those with desired properties. This includes docking, similarity searching, pharmacophore modeling, and machine learning-based approaches.</w:t>
      </w:r>
    </w:p>
    <w:p>
      <w:pPr>
        <w:rPr>
          <w:rFonts w:hint="default"/>
        </w:rPr>
      </w:pPr>
    </w:p>
    <w:p>
      <w:pPr>
        <w:rPr>
          <w:rFonts w:hint="default"/>
        </w:rPr>
      </w:pPr>
      <w:r>
        <w:rPr>
          <w:rFonts w:hint="default"/>
        </w:rPr>
        <w:t>Molecular dynamics simulations: Molecular dynamics simulations involve the calculation of the motion, interactions, and energetics of atoms and molecules over time. They are used to understand the behavior of molecules in solution and in complex environments such as cell membranes.</w:t>
      </w:r>
    </w:p>
    <w:p>
      <w:pPr>
        <w:rPr>
          <w:rFonts w:hint="default"/>
        </w:rPr>
      </w:pPr>
    </w:p>
    <w:p>
      <w:r>
        <w:rPr>
          <w:rFonts w:hint="default"/>
        </w:rPr>
        <w:t>These topics are all interconnected and often overlap in their applications. There are many other areas of study in chemoinformatics as well, including ligand-based and structure-based drug design, network analysis of chemical reactions, and the development of new machine learning algorithms for chemistry.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663D3"/>
    <w:rsid w:val="1146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2023-03-29T01:59:00Z</dcterms:created>
  <dc:creator>Angelo</dc:creator>
  <cp:lastModifiedBy>Angelo</cp:lastModifiedBy>
  <dcterms:modified xsi:type="dcterms:W3CDTF">2023-03-29T02:01:18Z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FCAC84EA17484E488113918D26F1301D</vt:lpwstr>
  </property>
</Properties>
</file>