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3A5F"/>
          <w:sz w:val="44"/>
          <w:szCs w:val="44"/>
        </w:rPr>
        <w:t xml:space="preserve">반응형외피</w:t>
      </w:r>
    </w:p>
    <w:p>
      <w:pPr>
        <w:spacing w:after="200"/>
      </w:pPr>
      <w:r>
        <w:rPr>
          <w:rFonts w:ascii="맑은 고딕" w:cs="맑은 고딕" w:eastAsia="맑은 고딕" w:hAnsi="맑은 고딕"/>
          <w:sz w:val="28"/>
          <w:szCs w:val="28"/>
        </w:rPr>
        <w:t xml:space="preserve">요구사항 분석서 (5W1H) · 개발 계획 1단계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666666"/>
        </w:rPr>
        <w:t xml:space="preserve">BIM IT 교육 최종 프로젝트 · 작성: 은미 · 2026.10</w:t>
      </w:r>
    </w:p>
    <w:p>
      <w:pPr>
        <w:shd w:fill="FFF2CC" w:val="clear"/>
        <w:spacing w:after="120" w:before="60"/>
      </w:pPr>
      <w:r>
        <w:rPr>
          <w:rFonts w:ascii="맑은 고딕" w:cs="맑은 고딕" w:eastAsia="맑은 고딕" w:hAnsi="맑은 고딕"/>
          <w:color w:val="7F6000"/>
          <w:sz w:val="19"/>
          <w:szCs w:val="19"/>
        </w:rPr>
        <w:t xml:space="preserve">교육 가이드의 "개발 계획 수립 6단계" 중 1단계(요구사항 분석)에 해당합니다. 가이드 기준: 5W1H를 정하고, 기능 목록·사용자 시나리오·입출력을 명확히 한다. 파란 표시가 아닌 "제안" 항목은 팀 확정이 필요합니다.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프로젝트 출발점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에너지 절약과 외관 변화를 목표로 자동 루버를 설치할 때, 그 효과를 설계 단계에서 미리 계산해 보는 도구를 만든다. 세 가지 건물 유형(일반 통유리, 그린팩토리, 1784)을 출발점으로 삼고, 아래 네 가지 대안을 같은 방식으로 비교한다.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2512"/>
        <w:gridCol w:w="3164"/>
        <w:gridCol w:w="1675"/>
      </w:tblGrid>
      <w:tr>
        <w:trPr>
          <w:tblHeader/>
        </w:trPr>
        <w:tc>
          <w:tcPr>
            <w:tcW w:type="dxa" w:w="1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대표 사례</w:t>
            </w:r>
          </w:p>
        </w:tc>
        <w:tc>
          <w:tcPr>
            <w:tcW w:type="dxa" w:w="31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1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A. 일반 통유리창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없는 유리 건물</w:t>
            </w:r>
          </w:p>
        </w:tc>
        <w:tc>
          <w:tcPr>
            <w:tcW w:type="dxa" w:w="31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차양 없음. 일사와 눈부심을 그대로 받음</w:t>
            </w:r>
          </w:p>
        </w:tc>
        <w:tc>
          <w:tcPr>
            <w:tcW w:type="dxa" w:w="1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기준(비교 바탕)</w:t>
            </w:r>
          </w:p>
        </w:tc>
      </w:tr>
      <w:tr>
        <w:tc>
          <w:tcPr>
            <w:tcW w:type="dxa" w:w="1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B. 내부 루버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네이버 그린팩토리 (2010)</w:t>
            </w:r>
          </w:p>
        </w:tc>
        <w:tc>
          <w:tcPr>
            <w:tcW w:type="dxa" w:w="31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유리 안쪽 전동 루버. 외관 연출은 가능하나 열이 이미 들어온 뒤에 막음</w:t>
            </w:r>
          </w:p>
        </w:tc>
        <w:tc>
          <w:tcPr>
            <w:tcW w:type="dxa" w:w="1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비교 대상</w:t>
            </w:r>
          </w:p>
        </w:tc>
      </w:tr>
      <w:tr>
        <w:tc>
          <w:tcPr>
            <w:tcW w:type="dxa" w:w="1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C. 외부 루버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네이버 1784 (2022)</w:t>
            </w:r>
          </w:p>
        </w:tc>
        <w:tc>
          <w:tcPr>
            <w:tcW w:type="dxa" w:w="31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단열유리 바깥쪽 전동 루버를 방위와 시간에 따라 운영</w:t>
            </w:r>
          </w:p>
        </w:tc>
        <w:tc>
          <w:tcPr>
            <w:tcW w:type="dxa" w:w="16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목표 방식 · 운영 검증용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비교 대안 4가지 (확정)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대안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비교로 알 수 있는 것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시공 전 (일반 통유리)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없음. A유형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내부 반응형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유리 안쪽 전동 루버. B유형(그린팩토리형)에 1784 운영 규칙 적용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위치의 효과: 내부 반응형 vs 외부 반응형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외부 고정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바깥 고정 각도 루버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방식의 효과: 외부 고정 vs 외부 반응형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외부 반응형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바깥 전동 루버. C유형(1784형) 운영 규칙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목표 방식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내부 고정 루버는 실제 선택하는 경우가 드물고 새로 알려주는 것이 적어 제외했다. 4일차까지 4가지 표가 나오면 확장 목표로 검토한다.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5W1H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2608"/>
        <w:gridCol w:w="5215"/>
      </w:tblGrid>
      <w:tr>
        <w:trPr>
          <w:tblHeader/>
        </w:trPr>
        <w:tc>
          <w:tcPr>
            <w:tcW w:type="dxa" w:w="1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</w:t>
            </w:r>
          </w:p>
        </w:tc>
        <w:tc>
          <w:tcPr>
            <w:tcW w:type="dxa" w:w="52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구체화</w:t>
            </w:r>
          </w:p>
        </w:tc>
      </w:tr>
      <w:tr>
        <w:tc>
          <w:tcPr>
            <w:tcW w:type="dxa" w:w="1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누가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(Who)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신축 또는 구축 건물 리모델링을 설계 중인 건물주, 설계자</w:t>
            </w:r>
          </w:p>
        </w:tc>
        <w:tc>
          <w:tcPr>
            <w:tcW w:type="dxa" w:w="52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건축가, 설계사무소, BIM 매니저. 유리 건물 발주처에 루버를 제안하는 사람</w:t>
            </w:r>
          </w:p>
        </w:tc>
      </w:tr>
      <w:tr>
        <w:tc>
          <w:tcPr>
            <w:tcW w:type="dxa" w:w="1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왜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(Why)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에너지 효율을 높이고 외관에 변화를 주는 루버가 얼마나 효용성이 있는지 미리 계산해 보기 위해</w:t>
            </w:r>
          </w:p>
        </w:tc>
        <w:tc>
          <w:tcPr>
            <w:tcW w:type="dxa" w:w="52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"얼마 들고, 얼마 아끼고, 언제 본전인가"를 설계 초기에 빠르게 확인. 외관 변화는 숫자로 안 잡히므로 이미지로 함께 제시</w:t>
            </w:r>
          </w:p>
        </w:tc>
      </w:tr>
      <w:tr>
        <w:tc>
          <w:tcPr>
            <w:tcW w:type="dxa" w:w="1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무엇을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(What)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루버와 자동 조명 제어 시스템으로 에너지를 절약하는 효과를 계산한다</w:t>
            </w:r>
          </w:p>
        </w:tc>
        <w:tc>
          <w:tcPr>
            <w:tcW w:type="dxa" w:w="52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① 루버 각도 자동 운영(방위·시간) ② 자연광이 들어온 만큼 조명 조절 ③ 네 대안 비교 ④ 경제성 산출</w:t>
            </w:r>
          </w:p>
        </w:tc>
      </w:tr>
      <w:tr>
        <w:tc>
          <w:tcPr>
            <w:tcW w:type="dxa" w:w="1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언제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(When)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 단계</w:t>
            </w:r>
          </w:p>
        </w:tc>
        <w:tc>
          <w:tcPr>
            <w:tcW w:type="dxa" w:w="52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계획·기본설계 단계의 검토용. 입력값을 바꿔가며 여러 안을 비교. 물량 산출 단계에서는 Revit 일람표를 활용</w:t>
            </w:r>
          </w:p>
        </w:tc>
      </w:tr>
      <w:tr>
        <w:tc>
          <w:tcPr>
            <w:tcW w:type="dxa" w:w="12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어떻게</w:t>
            </w:r>
          </w:p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(How)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아래 3장 입력/출력 제안 참조</w:t>
            </w:r>
          </w:p>
        </w:tc>
        <w:tc>
          <w:tcPr>
            <w:tcW w:type="dxa" w:w="52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Revit 모델 + Rhino.Inside.Revit/Grasshopper 분석 + 엑셀 경제성 시트 + (가능하면) Unity 시연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3. 어떻게: 입력과 출력 제안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입력 (사용자가 넣는 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2000"/>
        <w:gridCol w:w="18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입력값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 방법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기본값 제공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건물·대지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위치(위도·경도), 입면 방위, 창 면적(입면 폭×높이), 층고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엑셀 입력 시트 + Revit 모델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예: 그린팩토리 값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유리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유리 일사취득계수(SHGC), 가시광 투과율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엑셀 입력 시트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일반 값 제안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루버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설치 유형(없음 / 내부 반응형 / 외부 고정 / 외부 반응형), 폭·간격·깊이, 각도 범위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Revit 루버 패밀리 파라미터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1784형 규격 추정치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 규칙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컷오프 각도(계절별), 최소 태양 고도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엑셀 또는 GH 슬라이더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30/60/45/30°, 5°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실내·조명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실 면적, 마감 반사율, 목표 조도(KS A 3011), 조명 용량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엑셀 + Revit 대표 실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사무실 기본값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경제성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항목별 단가, 전기요금, 냉방 효율(COP), 수명, 유지비율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엑셀 입력 시트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단가표(추정·출처 표기)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입력 원칙: 입력값은 엑셀 한 시트에 모으고, 값을 바꾸면 모든 결과가 다시 계산된다. 파일 사이 데이터 전달은 CSV로 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출력 (사용자가 받는 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형태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 스케줄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시간대별·입면별 루버 개폐와 각도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표(CSV), 하루 시간표 그림, 시간 슬라이더 시연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외관 변화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네 대안의 외관 비교(닫힘/열림 상태)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렌더 이미지, 슬라이드, 영상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에너지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창 일사 취득량, 냉방 전력, 조명 전력(자연광 반영한 자동 조절)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네 대안 비교표, 막대 그래프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경제성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 공사비, 연 절감액, 회수 기간, 수명 기간 누적 이익, 투자수익률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표, 누적 비용 그래프, 민감도 표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물량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면적·개수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Revit 일람표 → 공사비 근거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보고서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 결과를 정리한 발주처 보고서</w:t>
            </w:r>
          </w:p>
        </w:tc>
        <w:tc>
          <w:tcPr>
            <w:tcW w:type="dxa" w:w="3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Word/PDF. 입력이 바뀌면 숫자가 따라 바뀌는 템플릿</w:t>
            </w:r>
          </w:p>
        </w:tc>
      </w:tr>
    </w:tbl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사용자 시나리오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설계자가 대상 입면의 방위·면적과 지역(위도·경도)을 입력한다.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루버 유형을 시공 전/내부 반응형/외부 고정/외부 반응형으로 바꿔 가며 같은 건물을 비교한다.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도구가 방위·태양 위치로 루버 각도를 계산하고 Revit 모델에 반영한다.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에너지(냉방·조명)와 경제성 표, 외관 이미지가 나온다.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발주처에 제출할 보고서로 내보낸다.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기능 분해 (가이드 2단계 예고)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600"/>
        <w:gridCol w:w="2126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사용 도구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 후보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태양 위치 계산(날짜·시각·위치)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Ladybug / C#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혜연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방위·태양 기반 루버 개폐·각도 규칙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Grasshopper / C#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혜연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Revit 루버 각도 구동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Rhino.Inside.Revit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혜연·우정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창 일사량·냉방 환산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Ladybug + 엑셀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혜연·은미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자연광 계산과 자동 조명 제어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Honeybee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서우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루버 물량 산출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Revit 일람표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우정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경제성 계산(공사비·전후·이익·민감도)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엑셀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은미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시각화·시연(외관 비교, 시간 슬라이더)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Unity 또는 렌더/캡처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건우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보고서 생성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Word 템플릿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은미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5. 평가 기준과의 연결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비중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 프로젝트에서 보여줄 것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BIM 모델 완성도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그린팩토리·1784 입면, 각도 파라미터가 있는 루버 패밀리, 대표 실, 루버 일람표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정확성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1784 공개 운영과의 비교(검증), 단가·가정값 출처 표기, 민감도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자동화 프로세스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25%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입력값 → 루버 각도 → 에너지 → 경제성 → 보고서가 한 흐름으로 갱신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프레젠테이션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네 대안 비교, 시간 슬라이더 시연, 방위별 범용 시연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※ 가이드 강의계획서에는 "모델 완성도 30% · 자동화 적용 25% · 프레젠테이션 45%"로도 적혀 있어 두 표기가 다릅니다. 강사에게 확인이 필요합니다.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확정이 필요한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내부 반응형의 공사비를 신설 기준으로 잡을지(통유리 건물에 새로 다는 경우)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외관 변화를 어떻게 보여줄지(렌더 이미지 / Unity 시연 / 영상)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자동 조명 제어의 범위(대표 실 1개, 3구역 조도 기준으로 조명 출력 계산)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대표일 3일 vs 4일, 컷오프 값(팀 가정)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제한: 직사각형 유리 입면, 수직 루버, 국내 기후, 간이 냉방 산정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반응형외피 · 요구사항 분석서 · </w:t>
    </w:r>
    <w:r>
      <w:rPr>
        <w:rFonts w:ascii="맑은 고딕" w:cs="맑은 고딕" w:eastAsia="맑은 고딕" w:hAnsi="맑은 고딕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2026-10-06T06:31:41.981Z</dcterms:created>
  <dcterms:modified xsi:type="dcterms:W3CDTF">2026-10-06T06:31:41.982Z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