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rsidR="006F56FD" w:rsidP="00926478" w14:paraId="495E42DF" w14:textId="40383ACE">
      <w:pPr>
        <w:pStyle w:val="Heading1"/>
        <w:spacing w:before="0" w:after="245"/>
      </w:pPr>
      <w:bookmarkStart w:id="0" w:name="_GoBack"/>
      <w:bookmarkEnd w:id="0"/>
      <w:r>
        <w:t>An elastic organizational structure for software companies</w:t>
      </w:r>
    </w:p>
    <w:p w:rsidR="0087617C" w:rsidRPr="00D841F2" w14:paraId="6791F24B" w14:textId="6EDD588B">
      <w:bookmarkStart w:id="1" w:name="scroll-bookmark-1"/>
      <w:bookmarkEnd w:id="1"/>
    </w:p>
    <w:p>
      <w:pPr>
        <w:numPr>
          <w:ilvl w:val="0"/>
          <w:numId w:val="42"/>
        </w:numPr>
      </w:pPr>
      <w:hyperlink w:anchor="scroll-bookmark-2" w:history="1">
        <w:r>
          <w:rPr>
            <w:rStyle w:val="Hyperlink"/>
          </w:rPr>
          <w:t>Version</w:t>
        </w:r>
      </w:hyperlink>
    </w:p>
    <w:p>
      <w:pPr>
        <w:numPr>
          <w:ilvl w:val="0"/>
          <w:numId w:val="42"/>
        </w:numPr>
      </w:pPr>
      <w:hyperlink w:anchor="scroll-bookmark-3" w:history="1">
        <w:r>
          <w:rPr>
            <w:rStyle w:val="Hyperlink"/>
          </w:rPr>
          <w:t>Overview</w:t>
        </w:r>
      </w:hyperlink>
    </w:p>
    <w:p>
      <w:pPr>
        <w:numPr>
          <w:ilvl w:val="0"/>
          <w:numId w:val="42"/>
        </w:numPr>
      </w:pPr>
      <w:hyperlink w:anchor="scroll-bookmark-4" w:history="1">
        <w:r>
          <w:rPr>
            <w:rStyle w:val="Hyperlink"/>
          </w:rPr>
          <w:t>Motives</w:t>
        </w:r>
      </w:hyperlink>
    </w:p>
    <w:p>
      <w:pPr>
        <w:numPr>
          <w:ilvl w:val="1"/>
          <w:numId w:val="43"/>
        </w:numPr>
      </w:pPr>
      <w:hyperlink w:anchor="scroll-bookmark-5" w:history="1">
        <w:r>
          <w:rPr>
            <w:rStyle w:val="Hyperlink"/>
          </w:rPr>
          <w:t>Situation</w:t>
        </w:r>
      </w:hyperlink>
    </w:p>
    <w:p>
      <w:pPr>
        <w:numPr>
          <w:ilvl w:val="1"/>
          <w:numId w:val="43"/>
        </w:numPr>
      </w:pPr>
      <w:hyperlink w:anchor="scroll-bookmark-6" w:history="1">
        <w:r>
          <w:rPr>
            <w:rStyle w:val="Hyperlink"/>
          </w:rPr>
          <w:t>Conway's Law</w:t>
        </w:r>
      </w:hyperlink>
    </w:p>
    <w:p>
      <w:pPr>
        <w:numPr>
          <w:ilvl w:val="0"/>
          <w:numId w:val="42"/>
        </w:numPr>
      </w:pPr>
      <w:hyperlink w:anchor="scroll-bookmark-7" w:history="1">
        <w:r>
          <w:rPr>
            <w:rStyle w:val="Hyperlink"/>
          </w:rPr>
          <w:t>Objectives</w:t>
        </w:r>
      </w:hyperlink>
    </w:p>
    <w:p>
      <w:pPr>
        <w:numPr>
          <w:ilvl w:val="0"/>
          <w:numId w:val="42"/>
        </w:numPr>
      </w:pPr>
      <w:hyperlink w:anchor="scroll-bookmark-8" w:history="1">
        <w:r>
          <w:rPr>
            <w:rStyle w:val="Hyperlink"/>
          </w:rPr>
          <w:t>Structure</w:t>
        </w:r>
      </w:hyperlink>
    </w:p>
    <w:p>
      <w:pPr>
        <w:numPr>
          <w:ilvl w:val="1"/>
          <w:numId w:val="44"/>
        </w:numPr>
      </w:pPr>
      <w:hyperlink w:anchor="scroll-bookmark-9" w:history="1">
        <w:r>
          <w:rPr>
            <w:rStyle w:val="Hyperlink"/>
          </w:rPr>
          <w:t>Groups</w:t>
        </w:r>
      </w:hyperlink>
    </w:p>
    <w:p>
      <w:pPr>
        <w:numPr>
          <w:ilvl w:val="1"/>
          <w:numId w:val="44"/>
        </w:numPr>
      </w:pPr>
      <w:hyperlink w:anchor="scroll-bookmark-10" w:history="1">
        <w:r>
          <w:rPr>
            <w:rStyle w:val="Hyperlink"/>
          </w:rPr>
          <w:t>Work Flow</w:t>
        </w:r>
      </w:hyperlink>
    </w:p>
    <w:p>
      <w:pPr>
        <w:numPr>
          <w:ilvl w:val="1"/>
          <w:numId w:val="44"/>
        </w:numPr>
      </w:pPr>
      <w:hyperlink w:anchor="scroll-bookmark-11" w:history="1">
        <w:r>
          <w:rPr>
            <w:rStyle w:val="Hyperlink"/>
          </w:rPr>
          <w:t>Hierarchical layer</w:t>
        </w:r>
      </w:hyperlink>
    </w:p>
    <w:p>
      <w:pPr>
        <w:numPr>
          <w:ilvl w:val="1"/>
          <w:numId w:val="44"/>
        </w:numPr>
      </w:pPr>
      <w:hyperlink w:anchor="scroll-bookmark-12" w:history="1">
        <w:r>
          <w:rPr>
            <w:rStyle w:val="Hyperlink"/>
          </w:rPr>
          <w:t>Process</w:t>
        </w:r>
      </w:hyperlink>
    </w:p>
    <w:p>
      <w:pPr>
        <w:numPr>
          <w:ilvl w:val="1"/>
          <w:numId w:val="44"/>
        </w:numPr>
      </w:pPr>
      <w:hyperlink w:anchor="scroll-bookmark-13" w:history="1">
        <w:r>
          <w:rPr>
            <w:rStyle w:val="Hyperlink"/>
          </w:rPr>
          <w:t>Use cases</w:t>
        </w:r>
      </w:hyperlink>
    </w:p>
    <w:p>
      <w:pPr>
        <w:numPr>
          <w:ilvl w:val="0"/>
          <w:numId w:val="42"/>
        </w:numPr>
      </w:pPr>
      <w:hyperlink w:anchor="scroll-bookmark-14" w:history="1">
        <w:r>
          <w:rPr>
            <w:rStyle w:val="Hyperlink"/>
          </w:rPr>
          <w:t>Products</w:t>
        </w:r>
      </w:hyperlink>
    </w:p>
    <w:p>
      <w:pPr>
        <w:numPr>
          <w:ilvl w:val="0"/>
          <w:numId w:val="42"/>
        </w:numPr>
      </w:pPr>
      <w:hyperlink w:anchor="scroll-bookmark-15" w:history="1">
        <w:r>
          <w:rPr>
            <w:rStyle w:val="Hyperlink"/>
          </w:rPr>
          <w:t>References</w:t>
        </w:r>
      </w:hyperlink>
    </w:p>
    <w:p>
      <w:pPr>
        <w:pStyle w:val="Heading1"/>
      </w:pPr>
      <w:bookmarkStart w:id="2" w:name="scroll-bookmark-2"/>
      <w:r>
        <w:t>Version</w:t>
      </w:r>
      <w:bookmarkEnd w:id="2"/>
    </w:p>
    <w:tbl>
      <w:tblPr>
        <w:tblStyle w:val="ScrollTableNormal"/>
        <w:tblW w:w="5000" w:type="pct"/>
        <w:tblLook w:val="0020"/>
      </w:tblPr>
      <w:tblGrid>
        <w:gridCol w:w="1717"/>
        <w:gridCol w:w="1918"/>
        <w:gridCol w:w="2497"/>
        <w:gridCol w:w="2345"/>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Version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Author</w:t>
            </w:r>
          </w:p>
        </w:tc>
        <w:tc>
          <w:tcPr>
            <w:tcMar>
              <w:top w:w="30" w:type="dxa"/>
              <w:left w:w="30" w:type="dxa"/>
              <w:bottom w:w="20" w:type="dxa"/>
              <w:right w:w="30" w:type="dxa"/>
            </w:tcMar>
          </w:tcPr>
          <w:p>
            <w:pPr>
              <w:ind w:left="0"/>
              <w:jc w:val="left"/>
            </w:pPr>
            <w:r>
              <w:rPr>
                <w:rFonts w:ascii="Arial" w:eastAsia="Times New Roman" w:hAnsi="Arial" w:cs="Times New Roman"/>
                <w:sz w:val="20"/>
                <w:szCs w:val="24"/>
              </w:rPr>
              <w:t>Date</w:t>
            </w:r>
          </w:p>
        </w:tc>
        <w:tc>
          <w:tcPr>
            <w:tcMar>
              <w:top w:w="30" w:type="dxa"/>
              <w:left w:w="30" w:type="dxa"/>
              <w:bottom w:w="20" w:type="dxa"/>
              <w:right w:w="30" w:type="dxa"/>
            </w:tcMar>
          </w:tcPr>
          <w:p>
            <w:pPr>
              <w:ind w:left="0"/>
              <w:jc w:val="left"/>
            </w:pPr>
            <w:r>
              <w:rPr>
                <w:rFonts w:ascii="Arial" w:eastAsia="Times New Roman" w:hAnsi="Arial" w:cs="Times New Roman"/>
                <w:sz w:val="20"/>
                <w:szCs w:val="24"/>
              </w:rPr>
              <w:t>Changes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0.1</w:t>
            </w:r>
          </w:p>
        </w:tc>
        <w:tc>
          <w:tcPr>
            <w:tcMar>
              <w:top w:w="30" w:type="dxa"/>
              <w:left w:w="30" w:type="dxa"/>
              <w:bottom w:w="20" w:type="dxa"/>
              <w:right w:w="30" w:type="dxa"/>
            </w:tcMar>
          </w:tcPr>
          <w:p>
            <w:pPr>
              <w:ind w:left="0"/>
              <w:jc w:val="left"/>
            </w:pPr>
            <w:r>
              <w:rPr>
                <w:rFonts w:ascii="Arial" w:eastAsia="Times New Roman" w:hAnsi="Arial" w:cs="Times New Roman"/>
                <w:sz w:val="20"/>
                <w:szCs w:val="24"/>
              </w:rPr>
              <w:t>Jin Feng</w:t>
            </w:r>
          </w:p>
        </w:tc>
        <w:tc>
          <w:tcPr>
            <w:tcMar>
              <w:top w:w="30" w:type="dxa"/>
              <w:left w:w="30" w:type="dxa"/>
              <w:bottom w:w="20" w:type="dxa"/>
              <w:right w:w="30" w:type="dxa"/>
            </w:tcMar>
          </w:tcPr>
          <w:p>
            <w:pPr>
              <w:ind w:left="0"/>
              <w:jc w:val="left"/>
            </w:pPr>
            <w:r>
              <w:rPr>
                <w:rFonts w:ascii="Arial" w:eastAsia="Times New Roman" w:hAnsi="Arial" w:cs="Times New Roman"/>
                <w:sz w:val="20"/>
                <w:szCs w:val="24"/>
              </w:rPr>
              <w:t>2019-7-14</w:t>
            </w:r>
            <w:r>
              <w:rPr>
                <w:rFonts w:ascii="Arial" w:eastAsia="Times New Roman" w:hAnsi="Arial" w:cs="Times New Roman"/>
                <w:sz w:val="20"/>
                <w:szCs w:val="24"/>
              </w:rPr>
              <w:t>  </w:t>
            </w:r>
          </w:p>
        </w:tc>
        <w:tc>
          <w:tcPr>
            <w:tcMar>
              <w:top w:w="30" w:type="dxa"/>
              <w:left w:w="30" w:type="dxa"/>
              <w:bottom w:w="20" w:type="dxa"/>
              <w:right w:w="30" w:type="dxa"/>
            </w:tcMar>
          </w:tcPr>
          <w:p>
            <w:pPr>
              <w:ind w:left="0"/>
              <w:jc w:val="left"/>
            </w:pPr>
            <w:r>
              <w:rPr>
                <w:rFonts w:ascii="Arial" w:eastAsia="Times New Roman" w:hAnsi="Arial" w:cs="Times New Roman"/>
                <w:sz w:val="20"/>
                <w:szCs w:val="24"/>
              </w:rPr>
              <w:t>Initial Draft</w:t>
            </w:r>
          </w:p>
        </w:tc>
      </w:tr>
    </w:tbl>
    <w:p>
      <w:pPr>
        <w:pStyle w:val="Heading1"/>
      </w:pPr>
      <w:bookmarkStart w:id="3" w:name="scroll-bookmark-3"/>
      <w:r>
        <w:t>Overview</w:t>
      </w:r>
      <w:bookmarkEnd w:id="3"/>
    </w:p>
    <w:p>
      <w:r>
        <w:t>We are facing lots of challenges from products development. Per Convey's law the organization's communication structure dictate the software design, so here we are trying to tackle challenges with an elastic organizational structure. In this article I want to propose an elastic organizational structure for software companies to adapt varieties of products and to maximize the resources uses.</w:t>
      </w:r>
    </w:p>
    <w:p>
      <w:r>
        <w:t>In motives chapter I will give you situations we are facing and the reasons why we need an more effective structure.</w:t>
      </w:r>
    </w:p>
    <w:p>
      <w:r>
        <w:t>In objectives chapter I will give you the properties that the designed organizational structure shall be have.</w:t>
      </w:r>
    </w:p>
    <w:p>
      <w:r>
        <w:t>In structure chapter I will unveil the imagined effective structure and how it looks like. And also give you some typical scenarios to demonstrate how this structure woks for kinds of projects</w:t>
      </w:r>
    </w:p>
    <w:p>
      <w:r>
        <w:t>In products chapter I will give you a new thinking to treat products thus the lists of products can be extended greatly.</w:t>
      </w:r>
    </w:p>
    <w:p>
      <w:r>
        <w:t>in references chapter I will list all the documents cited by this article</w:t>
      </w:r>
    </w:p>
    <w:p>
      <w:r>
        <w:t>Before going on, I would like to give you the definitions of project and product used in this article. A product is a software or a hardware with software. A project is an managed activity to develop a product.</w:t>
      </w:r>
    </w:p>
    <w:p>
      <w:pPr>
        <w:pStyle w:val="Heading1"/>
      </w:pPr>
      <w:bookmarkStart w:id="4" w:name="scroll-bookmark-4"/>
      <w:r>
        <w:t>Motives</w:t>
      </w:r>
      <w:bookmarkEnd w:id="4"/>
    </w:p>
    <w:p>
      <w:pPr>
        <w:pStyle w:val="Heading2"/>
      </w:pPr>
      <w:bookmarkStart w:id="5" w:name="scroll-bookmark-5"/>
      <w:r>
        <w:t>Situation</w:t>
      </w:r>
      <w:bookmarkEnd w:id="5"/>
    </w:p>
    <w:p>
      <w:pPr>
        <w:numPr>
          <w:ilvl w:val="0"/>
          <w:numId w:val="45"/>
        </w:numPr>
      </w:pPr>
      <w:r>
        <w:t>The requirements/design/implementation could be change</w:t>
      </w:r>
    </w:p>
    <w:p>
      <w:pPr>
        <w:numPr>
          <w:ilvl w:val="0"/>
          <w:numId w:val="45"/>
        </w:numPr>
      </w:pPr>
      <w:r>
        <w:t>Lots of and kinds of projects shall be covered simultaneously. </w:t>
      </w:r>
      <w:r>
        <w:t>These projects could be mass productions, demos, POC, pre-development, internal, external, only applications, whole platform, e.t.c</w:t>
      </w:r>
    </w:p>
    <w:p>
      <w:pPr>
        <w:numPr>
          <w:ilvl w:val="0"/>
          <w:numId w:val="45"/>
        </w:numPr>
      </w:pPr>
      <w:r>
        <w:t>Varieties of products emerge and disappear rapidly</w:t>
      </w:r>
    </w:p>
    <w:p>
      <w:pPr>
        <w:numPr>
          <w:ilvl w:val="0"/>
          <w:numId w:val="45"/>
        </w:numPr>
      </w:pPr>
      <w:r>
        <w:t>Some products/projects cover hardware, bsp, framework, application and backend. Some might be only software components.</w:t>
      </w:r>
    </w:p>
    <w:p>
      <w:pPr>
        <w:numPr>
          <w:ilvl w:val="0"/>
          <w:numId w:val="45"/>
        </w:numPr>
      </w:pPr>
      <w:r>
        <w:t>Our products are only IVI and V2X. It is too narrow</w:t>
      </w:r>
    </w:p>
    <w:p>
      <w:pPr>
        <w:numPr>
          <w:ilvl w:val="0"/>
          <w:numId w:val="45"/>
        </w:numPr>
      </w:pPr>
      <w:r>
        <w:t>It is hard to recruit qualified software engineers on demand unlike the production workers, but the employees' utilization rate has peak and trough.</w:t>
      </w:r>
    </w:p>
    <w:p>
      <w:pPr>
        <w:numPr>
          <w:ilvl w:val="0"/>
          <w:numId w:val="45"/>
        </w:numPr>
      </w:pPr>
      <w:r>
        <w:t>Some employees some projects are busy, the others might be leisure.</w:t>
      </w:r>
    </w:p>
    <w:p>
      <w:pPr>
        <w:numPr>
          <w:ilvl w:val="0"/>
          <w:numId w:val="45"/>
        </w:numPr>
      </w:pPr>
      <w:r>
        <w:t>The skills and knowledge is hardly share among different of  products (such as TB0X/V2X and IVI). Actually they have lots of commons from software engineering's perspective.</w:t>
      </w:r>
    </w:p>
    <w:p>
      <w:pPr>
        <w:numPr>
          <w:ilvl w:val="0"/>
          <w:numId w:val="45"/>
        </w:numPr>
      </w:pPr>
      <w:r>
        <w:t>We are lack of all-rounders and specialist.  Developers are valuables assets for our company. Since it is hard to employ many technical aces to be worth a ten. Division of labor on the basis of specialization is better choice.  Assigning specific functions to a junior one, and let he/she be an expert in this specialized areas. Fusing these ordinary engineers who is only expert in some modules can let system department be an unified expert from the view of external side.</w:t>
      </w:r>
    </w:p>
    <w:p>
      <w:pPr>
        <w:numPr>
          <w:ilvl w:val="0"/>
          <w:numId w:val="45"/>
        </w:numPr>
      </w:pPr>
      <w:r>
        <w:t>High staff turnover</w:t>
      </w:r>
    </w:p>
    <w:p>
      <w:pPr>
        <w:numPr>
          <w:ilvl w:val="0"/>
          <w:numId w:val="45"/>
        </w:numPr>
      </w:pPr>
      <w:r>
        <w:t>The software components are re-developed again and again in different projects of same product</w:t>
      </w:r>
    </w:p>
    <w:p>
      <w:pPr>
        <w:numPr>
          <w:ilvl w:val="0"/>
          <w:numId w:val="45"/>
        </w:numPr>
      </w:pPr>
      <w:r>
        <w:t>The software components are re-developed again and again for different products</w:t>
      </w:r>
    </w:p>
    <w:p>
      <w:pPr>
        <w:numPr>
          <w:ilvl w:val="0"/>
          <w:numId w:val="45"/>
        </w:numPr>
      </w:pPr>
      <w:r>
        <w:t>Too many communications between internals and externals</w:t>
      </w:r>
    </w:p>
    <w:p>
      <w:pPr>
        <w:numPr>
          <w:ilvl w:val="0"/>
          <w:numId w:val="45"/>
        </w:numPr>
      </w:pPr>
      <w:r>
        <w:rPr>
          <w:color w:val="333333"/>
        </w:rPr>
        <w:t>Puss the buck</w:t>
      </w:r>
    </w:p>
    <w:p>
      <w:pPr>
        <w:numPr>
          <w:ilvl w:val="0"/>
          <w:numId w:val="45"/>
        </w:numPr>
      </w:pPr>
      <w:r>
        <w:rPr>
          <w:color w:val="333333"/>
        </w:rPr>
        <w:t>Response is not quick</w:t>
      </w:r>
    </w:p>
    <w:p>
      <w:pPr>
        <w:numPr>
          <w:ilvl w:val="0"/>
          <w:numId w:val="45"/>
        </w:numPr>
      </w:pPr>
      <w:r>
        <w:t>The work scope is not clear. If let it be, some modules will be dragged, communication cost will increase, dispute will occur, chaos will follow, and project will be delayed. Europe has ”The Empire was killed by iron nails”, and we have "A small leak will sink a great ship". So it is really necessary and critical to have a clear and definitive technical work scope and module assignments. </w:t>
      </w:r>
    </w:p>
    <w:p>
      <w:pPr>
        <w:pStyle w:val="Heading2"/>
      </w:pPr>
      <w:bookmarkStart w:id="6" w:name="scroll-bookmark-6"/>
      <w:r>
        <w:t>Conway's Law</w:t>
      </w:r>
      <w:bookmarkEnd w:id="6"/>
    </w:p>
    <w:p>
      <w:r>
        <w:drawing>
          <wp:inline>
            <wp:extent cx="4020111" cy="2648320"/>
            <wp:docPr id="100001" name="" descr="_scroll_external/remote/120296-20160725144224247-131295417-dafc37828a35bf66df00702092b8f0239f7480692c6f526326bb9a6736dd1c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41165" name=""/>
                    <pic:cNvPicPr>
                      <a:picLocks noChangeAspect="1"/>
                    </pic:cNvPicPr>
                  </pic:nvPicPr>
                  <pic:blipFill>
                    <a:blip xmlns:r="http://schemas.openxmlformats.org/officeDocument/2006/relationships" r:embed="rId5"/>
                    <a:stretch>
                      <a:fillRect/>
                    </a:stretch>
                  </pic:blipFill>
                  <pic:spPr>
                    <a:xfrm>
                      <a:off x="0" y="0"/>
                      <a:ext cx="4020111" cy="2648320"/>
                    </a:xfrm>
                    <a:prstGeom prst="rect">
                      <a:avLst/>
                    </a:prstGeom>
                  </pic:spPr>
                </pic:pic>
              </a:graphicData>
            </a:graphic>
          </wp:inline>
        </w:drawing>
      </w:r>
      <w:r>
        <w:drawing>
          <wp:inline>
            <wp:extent cx="4762500" cy="2672953"/>
            <wp:docPr id="100002" name="" descr="_scroll_external/attachments/20181106101520433-2731a9e443875fd8f7b3f0d0ef651b6f10e853997c54c667f148ab46331812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7389" name=""/>
                    <pic:cNvPicPr>
                      <a:picLocks noChangeAspect="1"/>
                    </pic:cNvPicPr>
                  </pic:nvPicPr>
                  <pic:blipFill>
                    <a:blip xmlns:r="http://schemas.openxmlformats.org/officeDocument/2006/relationships" r:embed="rId6"/>
                    <a:stretch>
                      <a:fillRect/>
                    </a:stretch>
                  </pic:blipFill>
                  <pic:spPr>
                    <a:xfrm>
                      <a:off x="0" y="0"/>
                      <a:ext cx="4762500" cy="2672953"/>
                    </a:xfrm>
                    <a:prstGeom prst="rect">
                      <a:avLst/>
                    </a:prstGeom>
                  </pic:spPr>
                </pic:pic>
              </a:graphicData>
            </a:graphic>
          </wp:inline>
        </w:drawing>
      </w:r>
    </w:p>
    <w:p>
      <w:r>
        <w:rPr>
          <w:color w:val="000000"/>
        </w:rPr>
        <w:t>Any organization that designs a system (defined broadly) will produce a design whose structure is a copy of the organization's communication structure[1][2].</w:t>
      </w:r>
    </w:p>
    <w:p>
      <w:r>
        <w:rPr>
          <w:color w:val="000000"/>
        </w:rPr>
        <w:t>Brooks recognized that the law has important corollaries in management theory. Here is one stated in the paper. </w:t>
      </w:r>
      <w:r>
        <w:rPr>
          <w:color w:val="000000"/>
        </w:rPr>
        <w:t>Because the design that occurs first is almost never the best possible, the prevailing system concept may need to change. Therefore, flexibility of organization is important to effective design[1].</w:t>
      </w:r>
    </w:p>
    <w:p>
      <w:pPr>
        <w:pStyle w:val="Heading1"/>
      </w:pPr>
      <w:bookmarkStart w:id="7" w:name="scroll-bookmark-7"/>
      <w:r>
        <w:t>Objectives</w:t>
      </w:r>
      <w:bookmarkEnd w:id="7"/>
    </w:p>
    <w:p>
      <w:r>
        <w:t>Here we list the properties the desired structures should have.  </w:t>
      </w:r>
    </w:p>
    <w:p>
      <w:pPr>
        <w:numPr>
          <w:ilvl w:val="0"/>
          <w:numId w:val="46"/>
        </w:numPr>
      </w:pPr>
      <w:r>
        <w:t>Flexible for design changes[1] and varieties of products</w:t>
      </w:r>
    </w:p>
    <w:p>
      <w:pPr>
        <w:numPr>
          <w:ilvl w:val="0"/>
          <w:numId w:val="46"/>
        </w:numPr>
      </w:pPr>
      <w:r>
        <w:t>Scalable for different company sizes</w:t>
      </w:r>
    </w:p>
    <w:p>
      <w:pPr>
        <w:numPr>
          <w:ilvl w:val="0"/>
          <w:numId w:val="46"/>
        </w:numPr>
      </w:pPr>
      <w:r>
        <w:t>Can cover varieties of projects/products occurred in parallel </w:t>
      </w:r>
    </w:p>
    <w:p>
      <w:pPr>
        <w:numPr>
          <w:ilvl w:val="0"/>
          <w:numId w:val="46"/>
        </w:numPr>
      </w:pPr>
      <w:r>
        <w:t>Decouple the organizational structure from products and business</w:t>
      </w:r>
    </w:p>
    <w:p>
      <w:pPr>
        <w:numPr>
          <w:ilvl w:val="0"/>
          <w:numId w:val="46"/>
        </w:numPr>
      </w:pPr>
      <w:r>
        <w:t>Every component or a combination of several components can be product and profitable</w:t>
      </w:r>
    </w:p>
    <w:p>
      <w:pPr>
        <w:numPr>
          <w:ilvl w:val="0"/>
          <w:numId w:val="46"/>
        </w:numPr>
      </w:pPr>
      <w:r>
        <w:t>The resources especial human resources shall be shared</w:t>
      </w:r>
    </w:p>
    <w:p>
      <w:pPr>
        <w:numPr>
          <w:ilvl w:val="0"/>
          <w:numId w:val="46"/>
        </w:numPr>
      </w:pPr>
      <w:r>
        <w:t>The skills and knowledge shall be shared among kinds of products</w:t>
      </w:r>
    </w:p>
    <w:p>
      <w:pPr>
        <w:numPr>
          <w:ilvl w:val="0"/>
          <w:numId w:val="46"/>
        </w:numPr>
      </w:pPr>
      <w:r>
        <w:t>The division of work shall be clear-cut, each one being charged with specific responsibilities.</w:t>
      </w:r>
    </w:p>
    <w:p>
      <w:pPr>
        <w:numPr>
          <w:ilvl w:val="0"/>
          <w:numId w:val="46"/>
        </w:numPr>
      </w:pPr>
      <w:r>
        <w:t>The talents pool shall be big enough and like a spindle to resist the high turnover</w:t>
      </w:r>
    </w:p>
    <w:p>
      <w:pPr>
        <w:numPr>
          <w:ilvl w:val="0"/>
          <w:numId w:val="46"/>
        </w:numPr>
      </w:pPr>
      <w:r>
        <w:t>The company's growth is driven by the ability of R&amp;D rather than marketing/sales</w:t>
      </w:r>
    </w:p>
    <w:p>
      <w:pPr>
        <w:numPr>
          <w:ilvl w:val="0"/>
          <w:numId w:val="46"/>
        </w:numPr>
      </w:pPr>
      <w:r>
        <w:t>The common software components shall be abstracted, reused and evolved for kinds of projects and products.</w:t>
      </w:r>
    </w:p>
    <w:p>
      <w:pPr>
        <w:numPr>
          <w:ilvl w:val="0"/>
          <w:numId w:val="46"/>
        </w:numPr>
      </w:pPr>
      <w:r>
        <w:t>A project manager is necessary whatever the project it is</w:t>
      </w:r>
    </w:p>
    <w:p>
      <w:r>
        <w:t>These attributes will be against the problems listed in motives chapter.</w:t>
      </w:r>
    </w:p>
    <w:p>
      <w:pPr>
        <w:pStyle w:val="Heading1"/>
      </w:pPr>
      <w:bookmarkStart w:id="8" w:name="scroll-bookmark-8"/>
      <w:r>
        <w:t>Structure</w:t>
      </w:r>
      <w:bookmarkEnd w:id="8"/>
    </w:p>
    <w:p>
      <w:r>
        <w:t>As we know the organizational structure is an human group actually.  Some rules from sociology can guide our design:</w:t>
      </w:r>
    </w:p>
    <w:p>
      <w:pPr>
        <w:numPr>
          <w:ilvl w:val="0"/>
          <w:numId w:val="47"/>
        </w:numPr>
      </w:pPr>
      <w:r>
        <w:t>The R&amp;D hierarchical layers should be no more than 3[11] ← SNAFU</w:t>
      </w:r>
    </w:p>
    <w:p>
      <w:pPr>
        <w:numPr>
          <w:ilvl w:val="0"/>
          <w:numId w:val="47"/>
        </w:numPr>
      </w:pPr>
      <w:r>
        <w:t>The direct subordinates should be no more than 9 members[9] ← Dunbar's Number</w:t>
      </w:r>
    </w:p>
    <w:p>
      <w:pPr>
        <w:numPr>
          <w:ilvl w:val="0"/>
          <w:numId w:val="47"/>
        </w:numPr>
      </w:pPr>
      <w:r>
        <w:t>Divide and conquer</w:t>
      </w:r>
    </w:p>
    <w:p>
      <w:r>
        <w:t>With the limitations of above rules, here I show the general hierarchical layers and their descriptions. In theory the largest size we can support in one department is 10x10x10=1000 persons.</w:t>
      </w:r>
    </w:p>
    <w:p>
      <w:r>
        <w:drawing>
          <wp:inline>
            <wp:extent cx="3648075" cy="1743075"/>
            <wp:docPr id="100003" name="" descr="_scroll_external/attachments/image2019-7-10_16-12-44-4757b784768a671cb27e55bb3c5dada92b4468aab0264b8961c05bfe058fcb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53915" name=""/>
                    <pic:cNvPicPr>
                      <a:picLocks noChangeAspect="1"/>
                    </pic:cNvPicPr>
                  </pic:nvPicPr>
                  <pic:blipFill>
                    <a:blip xmlns:r="http://schemas.openxmlformats.org/officeDocument/2006/relationships" r:embed="rId7"/>
                    <a:stretch>
                      <a:fillRect/>
                    </a:stretch>
                  </pic:blipFill>
                  <pic:spPr>
                    <a:xfrm>
                      <a:off x="0" y="0"/>
                      <a:ext cx="3648075" cy="1743075"/>
                    </a:xfrm>
                    <a:prstGeom prst="rect">
                      <a:avLst/>
                    </a:prstGeom>
                  </pic:spPr>
                </pic:pic>
              </a:graphicData>
            </a:graphic>
          </wp:inline>
        </w:drawing>
      </w:r>
    </w:p>
    <w:p/>
    <w:p>
      <w:r>
        <w:t>We call a collection of groups "division", and a collection of division is department. The purpose of  division and department is easy management. </w:t>
      </w:r>
    </w:p>
    <w:tbl>
      <w:tblPr>
        <w:tblStyle w:val="ScrollTableNormal"/>
        <w:tblW w:w="5000" w:type="pct"/>
        <w:tblLook w:val="0020"/>
      </w:tblPr>
      <w:tblGrid>
        <w:gridCol w:w="1125"/>
        <w:gridCol w:w="3165"/>
        <w:gridCol w:w="2551"/>
        <w:gridCol w:w="1636"/>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Layers</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Description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Members</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Comments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Group</w:t>
            </w:r>
          </w:p>
        </w:tc>
        <w:tc>
          <w:tcPr>
            <w:tcMar>
              <w:top w:w="30" w:type="dxa"/>
              <w:left w:w="30" w:type="dxa"/>
              <w:bottom w:w="20" w:type="dxa"/>
              <w:right w:w="30" w:type="dxa"/>
            </w:tcMar>
          </w:tcPr>
          <w:p>
            <w:pPr>
              <w:ind w:left="0"/>
              <w:jc w:val="left"/>
            </w:pPr>
            <w:r>
              <w:rPr>
                <w:rFonts w:ascii="Arial" w:eastAsia="Times New Roman" w:hAnsi="Arial" w:cs="Times New Roman"/>
                <w:sz w:val="20"/>
                <w:szCs w:val="24"/>
              </w:rPr>
              <w:t>A combat unit which is focus on one or several similar  tight coupled functions.</w:t>
            </w:r>
          </w:p>
        </w:tc>
        <w:tc>
          <w:tcPr>
            <w:tcMar>
              <w:top w:w="30" w:type="dxa"/>
              <w:left w:w="30" w:type="dxa"/>
              <w:bottom w:w="20" w:type="dxa"/>
              <w:right w:w="30" w:type="dxa"/>
            </w:tcMar>
          </w:tcPr>
          <w:p>
            <w:pPr>
              <w:ind w:left="0"/>
              <w:jc w:val="left"/>
            </w:pPr>
            <w:r>
              <w:rPr>
                <w:rFonts w:ascii="Arial" w:eastAsia="Times New Roman" w:hAnsi="Arial" w:cs="Times New Roman"/>
                <w:sz w:val="20"/>
                <w:szCs w:val="24"/>
              </w:rPr>
              <w:t>GL: Management, planning, interface, a little coding</w:t>
            </w:r>
          </w:p>
          <w:p>
            <w:pPr>
              <w:ind w:left="0"/>
              <w:jc w:val="left"/>
            </w:pPr>
            <w:r>
              <w:rPr>
                <w:rFonts w:ascii="Arial" w:eastAsia="Times New Roman" w:hAnsi="Arial" w:cs="Times New Roman"/>
                <w:sz w:val="20"/>
                <w:szCs w:val="24"/>
              </w:rPr>
              <w:t>TL: Internal architecture, code review, core coding, bug fix, coc</w:t>
            </w:r>
          </w:p>
          <w:p>
            <w:pPr>
              <w:ind w:left="0"/>
              <w:jc w:val="left"/>
            </w:pPr>
            <w:r>
              <w:rPr>
                <w:rFonts w:ascii="Arial" w:eastAsia="Times New Roman" w:hAnsi="Arial" w:cs="Times New Roman"/>
                <w:sz w:val="20"/>
                <w:szCs w:val="24"/>
              </w:rPr>
              <w:t>Developers: coding, bug fix, testing</w:t>
            </w:r>
          </w:p>
        </w:tc>
        <w:tc>
          <w:tcPr>
            <w:tcMar>
              <w:top w:w="30" w:type="dxa"/>
              <w:left w:w="30" w:type="dxa"/>
              <w:bottom w:w="20" w:type="dxa"/>
              <w:right w:w="30" w:type="dxa"/>
            </w:tcMar>
          </w:tcPr>
          <w:p>
            <w:pPr>
              <w:ind w:left="0"/>
              <w:jc w:val="left"/>
            </w:pPr>
            <w:r>
              <w:rPr>
                <w:rFonts w:ascii="Arial" w:eastAsia="Times New Roman" w:hAnsi="Arial" w:cs="Times New Roman"/>
                <w:sz w:val="20"/>
                <w:szCs w:val="24"/>
              </w:rPr>
              <w:t>GL and TL can be one person</w:t>
            </w:r>
          </w:p>
          <w:p>
            <w:pPr>
              <w:ind w:left="0"/>
              <w:jc w:val="left"/>
            </w:pPr>
            <w:r>
              <w:rPr>
                <w:rFonts w:ascii="Arial" w:eastAsia="Times New Roman" w:hAnsi="Arial" w:cs="Times New Roman"/>
                <w:sz w:val="20"/>
                <w:szCs w:val="24"/>
              </w:rPr>
              <w:t>Developers shall less than 10 persons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Division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Combine several groups for easy management</w:t>
            </w:r>
          </w:p>
        </w:tc>
        <w:tc>
          <w:tcPr>
            <w:tcMar>
              <w:top w:w="30" w:type="dxa"/>
              <w:left w:w="30" w:type="dxa"/>
              <w:bottom w:w="20" w:type="dxa"/>
              <w:right w:w="30" w:type="dxa"/>
            </w:tcMar>
          </w:tcPr>
          <w:p>
            <w:pPr>
              <w:ind w:left="0"/>
              <w:jc w:val="left"/>
            </w:pPr>
            <w:r>
              <w:rPr>
                <w:rFonts w:ascii="Arial" w:eastAsia="Times New Roman" w:hAnsi="Arial" w:cs="Times New Roman"/>
                <w:sz w:val="20"/>
                <w:szCs w:val="24"/>
              </w:rPr>
              <w:t>Manager: Management, coordination,</w:t>
            </w:r>
          </w:p>
          <w:p>
            <w:pPr>
              <w:ind w:left="0"/>
              <w:jc w:val="left"/>
            </w:pPr>
            <w:r>
              <w:rPr>
                <w:rFonts w:ascii="Arial" w:eastAsia="Times New Roman" w:hAnsi="Arial" w:cs="Times New Roman"/>
                <w:sz w:val="20"/>
                <w:szCs w:val="24"/>
              </w:rPr>
              <w:t>GLs:</w:t>
            </w:r>
          </w:p>
        </w:tc>
        <w:tc>
          <w:tcPr>
            <w:tcMar>
              <w:top w:w="30" w:type="dxa"/>
              <w:left w:w="30" w:type="dxa"/>
              <w:bottom w:w="20" w:type="dxa"/>
              <w:right w:w="30" w:type="dxa"/>
            </w:tcMar>
          </w:tcPr>
          <w:p>
            <w:pPr>
              <w:ind w:left="0"/>
              <w:jc w:val="left"/>
            </w:pPr>
            <w:r>
              <w:rPr>
                <w:rFonts w:ascii="Arial" w:eastAsia="Times New Roman" w:hAnsi="Arial" w:cs="Times New Roman"/>
                <w:sz w:val="20"/>
                <w:szCs w:val="24"/>
              </w:rPr>
              <w:t>TLs shall less than 10 persons</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Department</w:t>
            </w:r>
          </w:p>
        </w:tc>
        <w:tc>
          <w:tcPr>
            <w:tcMar>
              <w:top w:w="30" w:type="dxa"/>
              <w:left w:w="30" w:type="dxa"/>
              <w:bottom w:w="20" w:type="dxa"/>
              <w:right w:w="30" w:type="dxa"/>
            </w:tcMar>
          </w:tcPr>
          <w:p>
            <w:pPr>
              <w:ind w:left="0"/>
              <w:jc w:val="left"/>
            </w:pPr>
            <w:r>
              <w:rPr>
                <w:rFonts w:ascii="Arial" w:eastAsia="Times New Roman" w:hAnsi="Arial" w:cs="Times New Roman"/>
                <w:sz w:val="20"/>
                <w:szCs w:val="24"/>
              </w:rPr>
              <w:t>Combine several Divisions for easy management</w:t>
            </w:r>
          </w:p>
        </w:tc>
        <w:tc>
          <w:tcPr>
            <w:tcMar>
              <w:top w:w="30" w:type="dxa"/>
              <w:left w:w="30" w:type="dxa"/>
              <w:bottom w:w="20" w:type="dxa"/>
              <w:right w:w="30" w:type="dxa"/>
            </w:tcMar>
          </w:tcPr>
          <w:p>
            <w:pPr>
              <w:ind w:left="0"/>
              <w:jc w:val="left"/>
            </w:pPr>
            <w:r>
              <w:rPr>
                <w:rFonts w:ascii="Arial" w:eastAsia="Times New Roman" w:hAnsi="Arial" w:cs="Times New Roman"/>
                <w:sz w:val="20"/>
                <w:szCs w:val="24"/>
              </w:rPr>
              <w:t>Director: Management, coordination, direction</w:t>
            </w:r>
          </w:p>
          <w:p>
            <w:pPr>
              <w:ind w:left="0"/>
              <w:jc w:val="left"/>
            </w:pPr>
            <w:r>
              <w:rPr>
                <w:rFonts w:ascii="Arial" w:eastAsia="Times New Roman" w:hAnsi="Arial" w:cs="Times New Roman"/>
                <w:sz w:val="20"/>
                <w:szCs w:val="24"/>
              </w:rPr>
              <w:t>Managers:</w:t>
            </w:r>
          </w:p>
        </w:tc>
        <w:tc>
          <w:tcPr>
            <w:tcMar>
              <w:top w:w="30" w:type="dxa"/>
              <w:left w:w="30" w:type="dxa"/>
              <w:bottom w:w="20" w:type="dxa"/>
              <w:right w:w="30" w:type="dxa"/>
            </w:tcMar>
          </w:tcPr>
          <w:p>
            <w:pPr>
              <w:ind w:left="0"/>
              <w:jc w:val="left"/>
            </w:pPr>
            <w:r>
              <w:rPr>
                <w:rFonts w:ascii="Arial" w:eastAsia="Times New Roman" w:hAnsi="Arial" w:cs="Times New Roman"/>
                <w:sz w:val="20"/>
                <w:szCs w:val="24"/>
              </w:rPr>
              <w:t>Managers shall be less than 10 persons</w:t>
            </w:r>
          </w:p>
        </w:tc>
      </w:tr>
    </w:tbl>
    <w:p>
      <w:r>
        <w:t>The core of this structure is group. The purpose of division and department is for easy management.  So I will only describe group in following subsection.</w:t>
      </w:r>
    </w:p>
    <w:p>
      <w:pPr>
        <w:pStyle w:val="Heading2"/>
      </w:pPr>
      <w:bookmarkStart w:id="9" w:name="scroll-bookmark-9"/>
      <w:r>
        <w:t>Groups</w:t>
      </w:r>
      <w:bookmarkEnd w:id="9"/>
    </w:p>
    <w:p>
      <w:r>
        <w:t>The essence of this organizational structure is modular which is represented with form of group. A group: </w:t>
      </w:r>
    </w:p>
    <w:p>
      <w:pPr>
        <w:numPr>
          <w:ilvl w:val="0"/>
          <w:numId w:val="48"/>
        </w:numPr>
      </w:pPr>
      <w:r>
        <w:t>is an aggregate of individuals who are cohesive works</w:t>
      </w:r>
    </w:p>
    <w:p>
      <w:pPr>
        <w:numPr>
          <w:ilvl w:val="0"/>
          <w:numId w:val="48"/>
        </w:numPr>
      </w:pPr>
      <w:r>
        <w:t>can be a functional  (such as BT group), or technical unit (BSP group), or management unit (such as PM group). </w:t>
      </w:r>
    </w:p>
    <w:p>
      <w:pPr>
        <w:numPr>
          <w:ilvl w:val="0"/>
          <w:numId w:val="48"/>
        </w:numPr>
      </w:pPr>
      <w:r>
        <w:t>is a combat team</w:t>
      </w:r>
    </w:p>
    <w:p>
      <w:pPr>
        <w:numPr>
          <w:ilvl w:val="0"/>
          <w:numId w:val="48"/>
        </w:numPr>
      </w:pPr>
      <w:r>
        <w:t>is a profit unit</w:t>
      </w:r>
    </w:p>
    <w:p>
      <w:pPr>
        <w:numPr>
          <w:ilvl w:val="0"/>
          <w:numId w:val="48"/>
        </w:numPr>
      </w:pPr>
      <w:r>
        <w:t>is spindle shape to resist turnover</w:t>
      </w:r>
    </w:p>
    <w:p>
      <w:pPr>
        <w:numPr>
          <w:ilvl w:val="0"/>
          <w:numId w:val="48"/>
        </w:numPr>
      </w:pPr>
      <w:r>
        <w:t>is a place to deposit  knowledge and skills of both technique and management.</w:t>
      </w:r>
    </w:p>
    <w:p>
      <w:pPr>
        <w:numPr>
          <w:ilvl w:val="0"/>
          <w:numId w:val="48"/>
        </w:numPr>
      </w:pPr>
      <w:r>
        <w:t>is an area to evolve reusable components for kinds of products and to implement COC (center of competence)</w:t>
      </w:r>
    </w:p>
    <w:p>
      <w:r>
        <w:t>To setup so highly efficient group you can refer to the chapter 3 "A Surgical Team" of the book called "The Mythical Man-Month".  The surgeon shall be backed up for leaving.</w:t>
      </w:r>
    </w:p>
    <w:p>
      <w:pPr>
        <w:pStyle w:val="Heading2"/>
      </w:pPr>
      <w:bookmarkStart w:id="10" w:name="scroll-bookmark-10"/>
      <w:r>
        <w:t>Work Flow</w:t>
      </w:r>
      <w:bookmarkEnd w:id="10"/>
    </w:p>
    <w:p>
      <w:r>
        <w:drawing>
          <wp:inline>
            <wp:extent cx="3943350" cy="8029575"/>
            <wp:docPr id="100004" name="" descr="_scroll_external/attachments/image2019-7-14_2-4-39-726f297c74702eeaa8f8a6cdec1a01d0410907feed52fb2c999e643bef2db9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89570" name=""/>
                    <pic:cNvPicPr>
                      <a:picLocks noChangeAspect="1"/>
                    </pic:cNvPicPr>
                  </pic:nvPicPr>
                  <pic:blipFill>
                    <a:blip xmlns:r="http://schemas.openxmlformats.org/officeDocument/2006/relationships" r:embed="rId8"/>
                    <a:stretch>
                      <a:fillRect/>
                    </a:stretch>
                  </pic:blipFill>
                  <pic:spPr>
                    <a:xfrm>
                      <a:off x="0" y="0"/>
                      <a:ext cx="3943350" cy="8029575"/>
                    </a:xfrm>
                    <a:prstGeom prst="rect">
                      <a:avLst/>
                    </a:prstGeom>
                  </pic:spPr>
                </pic:pic>
              </a:graphicData>
            </a:graphic>
          </wp:inline>
        </w:drawing>
      </w:r>
    </w:p>
    <w:p>
      <w:pPr>
        <w:pStyle w:val="Heading2"/>
      </w:pPr>
      <w:bookmarkStart w:id="11" w:name="scroll-bookmark-11"/>
      <w:r>
        <w:t>Hierarchical layer</w:t>
      </w:r>
      <w:bookmarkEnd w:id="11"/>
    </w:p>
    <w:p>
      <w:bookmarkStart w:id="12" w:name="scroll-bookmark-16"/>
      <w:r>
        <w:drawing>
          <wp:inline>
            <wp:extent cx="4813318" cy="8863330"/>
            <wp:docPr id="100005" name="" descr="_scroll_external/attachments/image2019-7-11_9-39-58-e25c7156c8469b77e1d8b2251f0a1daa5449f4f937dfe8d4bdb8d4b9a6cf9f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76196" name=""/>
                    <pic:cNvPicPr>
                      <a:picLocks noChangeAspect="1"/>
                    </pic:cNvPicPr>
                  </pic:nvPicPr>
                  <pic:blipFill>
                    <a:blip xmlns:r="http://schemas.openxmlformats.org/officeDocument/2006/relationships" r:embed="rId9"/>
                    <a:stretch>
                      <a:fillRect/>
                    </a:stretch>
                  </pic:blipFill>
                  <pic:spPr>
                    <a:xfrm>
                      <a:off x="0" y="0"/>
                      <a:ext cx="4813318" cy="8863330"/>
                    </a:xfrm>
                    <a:prstGeom prst="rect">
                      <a:avLst/>
                    </a:prstGeom>
                  </pic:spPr>
                </pic:pic>
              </a:graphicData>
            </a:graphic>
          </wp:inline>
        </w:drawing>
      </w:r>
      <w:bookmarkEnd w:id="12"/>
    </w:p>
    <w:p>
      <w:pPr>
        <w:pStyle w:val="Heading2"/>
      </w:pPr>
      <w:bookmarkStart w:id="13" w:name="scroll-bookmark-12"/>
      <w:r>
        <w:t>Process</w:t>
      </w:r>
      <w:bookmarkEnd w:id="13"/>
    </w:p>
    <w:p>
      <w:r>
        <w:t>We take every outputs of activities such as POC, demo, pre-development as product whatever the maturity degree. </w:t>
      </w:r>
    </w:p>
    <w:p>
      <w:r>
        <w:t>Each product shall be managed by project manager.</w:t>
      </w:r>
    </w:p>
    <w:p>
      <w:r>
        <w:t>A product is produced via assembling the outputs of groups.</w:t>
      </w:r>
    </w:p>
    <w:p>
      <w:r>
        <w:t>A project is the collaboration among groups coordinated by project manager.</w:t>
      </w:r>
    </w:p>
    <w:p>
      <w:pPr>
        <w:pStyle w:val="Heading2"/>
      </w:pPr>
      <w:bookmarkStart w:id="14" w:name="scroll-bookmark-13"/>
      <w:r>
        <w:t>Use cases</w:t>
      </w:r>
      <w:bookmarkEnd w:id="14"/>
    </w:p>
    <w:p>
      <w:r>
        <w:t>IVI: todo</w:t>
      </w:r>
    </w:p>
    <w:p>
      <w:r>
        <w:t>V2X: todo</w:t>
      </w:r>
    </w:p>
    <w:p>
      <w:r>
        <w:t>OTA: todo</w:t>
      </w:r>
    </w:p>
    <w:p>
      <w:pPr>
        <w:pStyle w:val="Heading1"/>
      </w:pPr>
      <w:bookmarkStart w:id="15" w:name="scroll-bookmark-14"/>
      <w:r>
        <w:t>Products</w:t>
      </w:r>
      <w:bookmarkEnd w:id="15"/>
    </w:p>
    <w:p>
      <w:r>
        <w:t>In theory we can take the output of a group or combination of outputs from several groups as a product. Thus theoratically the number of products is 2^n ( 2^n =</w:t>
      </w:r>
      <w:r>
        <w:t>C</w:t>
      </w:r>
      <w:r>
        <w:rPr>
          <w:vertAlign w:val="subscript"/>
        </w:rPr>
        <w:t>0</w:t>
      </w:r>
      <w:r>
        <w:rPr>
          <w:vertAlign w:val="superscript"/>
        </w:rPr>
        <w:t>n</w:t>
      </w:r>
      <w:r>
        <w:t>+</w:t>
      </w:r>
      <w:r>
        <w:t>C1</w:t>
      </w:r>
      <w:r>
        <w:rPr>
          <w:vertAlign w:val="superscript"/>
        </w:rPr>
        <w:t>n </w:t>
      </w:r>
      <w:r>
        <w:t>+...+Cn</w:t>
      </w:r>
      <w:r>
        <w:rPr>
          <w:vertAlign w:val="superscript"/>
        </w:rPr>
        <w:t>n</w:t>
      </w:r>
      <w:r>
        <w:t>)  </w:t>
      </w:r>
    </w:p>
    <w:p>
      <w:r>
        <w:t>Based on this thinking</w:t>
      </w:r>
      <w:r>
        <w:rPr>
          <w:color w:val="333333"/>
        </w:rPr>
        <w:t>,  we can get the conclusions:</w:t>
      </w:r>
    </w:p>
    <w:p>
      <w:pPr>
        <w:numPr>
          <w:ilvl w:val="0"/>
          <w:numId w:val="49"/>
        </w:numPr>
      </w:pPr>
      <w:r>
        <w:rPr>
          <w:color w:val="333333"/>
        </w:rPr>
        <w:t>The products list can extend  intensively for our sales person. </w:t>
      </w:r>
    </w:p>
    <w:p>
      <w:pPr>
        <w:numPr>
          <w:ilvl w:val="0"/>
          <w:numId w:val="49"/>
        </w:numPr>
      </w:pPr>
      <w:r>
        <w:rPr>
          <w:color w:val="333333"/>
        </w:rPr>
        <w:t>The employees' utilization rate trough can be compensated by massive products</w:t>
      </w:r>
    </w:p>
    <w:p>
      <w:r>
        <w:rPr>
          <w:color w:val="333333"/>
        </w:rPr>
        <w:t>Now we can pick some promising products from outputs of groups</w:t>
      </w:r>
    </w:p>
    <w:tbl>
      <w:tblPr>
        <w:tblStyle w:val="ScrollTableNormal"/>
        <w:tblW w:w="5000" w:type="pct"/>
        <w:tblLook w:val="0020"/>
      </w:tblPr>
      <w:tblGrid>
        <w:gridCol w:w="2148"/>
        <w:gridCol w:w="2715"/>
        <w:gridCol w:w="3614"/>
      </w:tblGrid>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Product</w:t>
            </w:r>
          </w:p>
        </w:tc>
        <w:tc>
          <w:tcPr>
            <w:tcMar>
              <w:top w:w="30" w:type="dxa"/>
              <w:left w:w="30" w:type="dxa"/>
              <w:bottom w:w="20" w:type="dxa"/>
              <w:right w:w="30" w:type="dxa"/>
            </w:tcMar>
          </w:tcPr>
          <w:p>
            <w:pPr>
              <w:ind w:left="0"/>
              <w:jc w:val="left"/>
            </w:pPr>
            <w:r>
              <w:rPr>
                <w:rFonts w:ascii="Arial" w:eastAsia="Times New Roman" w:hAnsi="Arial" w:cs="Times New Roman"/>
                <w:sz w:val="20"/>
                <w:szCs w:val="24"/>
              </w:rPr>
              <w:t>Outputs of Groups</w:t>
            </w:r>
          </w:p>
        </w:tc>
        <w:tc>
          <w:tcPr>
            <w:tcMar>
              <w:top w:w="30" w:type="dxa"/>
              <w:left w:w="30" w:type="dxa"/>
              <w:bottom w:w="20" w:type="dxa"/>
              <w:right w:w="30" w:type="dxa"/>
            </w:tcMar>
          </w:tcPr>
          <w:p>
            <w:pPr>
              <w:ind w:left="0"/>
              <w:jc w:val="left"/>
            </w:pPr>
            <w:r>
              <w:rPr>
                <w:rFonts w:ascii="Arial" w:eastAsia="Times New Roman" w:hAnsi="Arial" w:cs="Times New Roman"/>
                <w:sz w:val="20"/>
                <w:szCs w:val="24"/>
              </w:rPr>
              <w:t>Description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IVI</w:t>
            </w:r>
          </w:p>
        </w:tc>
        <w:tc>
          <w:tcPr>
            <w:tcMar>
              <w:top w:w="30" w:type="dxa"/>
              <w:left w:w="30" w:type="dxa"/>
              <w:bottom w:w="20" w:type="dxa"/>
              <w:right w:w="30" w:type="dxa"/>
            </w:tcMar>
          </w:tcPr>
          <w:p>
            <w:pPr>
              <w:ind w:left="0"/>
              <w:jc w:val="left"/>
            </w:pPr>
            <w:r>
              <w:rPr>
                <w:rFonts w:ascii="Arial" w:eastAsia="Times New Roman" w:hAnsi="Arial" w:cs="Times New Roman"/>
                <w:sz w:val="20"/>
                <w:szCs w:val="24"/>
              </w:rPr>
              <w:t>All groups</w:t>
            </w:r>
          </w:p>
        </w:tc>
        <w:tc>
          <w:tcPr>
            <w:tcMar>
              <w:top w:w="30" w:type="dxa"/>
              <w:left w:w="30" w:type="dxa"/>
              <w:bottom w:w="20" w:type="dxa"/>
              <w:right w:w="30" w:type="dxa"/>
            </w:tcMar>
          </w:tcPr>
          <w:p>
            <w:pPr>
              <w:ind w:left="0"/>
              <w:jc w:val="left"/>
            </w:pPr>
            <w:r>
              <w:rPr>
                <w:rFonts w:ascii="Arial" w:eastAsia="Times New Roman" w:hAnsi="Arial" w:cs="Times New Roman"/>
                <w:sz w:val="20"/>
                <w:szCs w:val="24"/>
              </w:rPr>
              <w:t>Whole IVI product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V2X</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hardware, bsp, networking, persistence...</w:t>
            </w:r>
          </w:p>
        </w:tc>
        <w:tc>
          <w:tcPr>
            <w:tcMar>
              <w:top w:w="30" w:type="dxa"/>
              <w:left w:w="30" w:type="dxa"/>
              <w:bottom w:w="20" w:type="dxa"/>
              <w:right w:w="30" w:type="dxa"/>
            </w:tcMar>
          </w:tcPr>
          <w:p>
            <w:pPr>
              <w:ind w:left="0"/>
              <w:jc w:val="left"/>
            </w:pPr>
            <w:r>
              <w:rPr>
                <w:rFonts w:ascii="Arial" w:eastAsia="Times New Roman" w:hAnsi="Arial" w:cs="Times New Roman"/>
                <w:sz w:val="20"/>
                <w:szCs w:val="24"/>
              </w:rPr>
              <w:t>Whole V2x product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Security solution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Architecture, networking</w:t>
            </w:r>
          </w:p>
        </w:tc>
        <w:tc>
          <w:tcPr>
            <w:tcMar>
              <w:top w:w="30" w:type="dxa"/>
              <w:left w:w="30" w:type="dxa"/>
              <w:bottom w:w="20" w:type="dxa"/>
              <w:right w:w="30" w:type="dxa"/>
            </w:tcMar>
          </w:tcPr>
          <w:p>
            <w:pPr>
              <w:ind w:left="0"/>
              <w:jc w:val="left"/>
            </w:pPr>
            <w:r>
              <w:rPr>
                <w:rFonts w:ascii="Arial" w:eastAsia="Times New Roman" w:hAnsi="Arial" w:cs="Times New Roman"/>
                <w:sz w:val="20"/>
                <w:szCs w:val="24"/>
              </w:rPr>
              <w:t>service and constant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BT</w:t>
            </w:r>
          </w:p>
        </w:tc>
        <w:tc>
          <w:tcPr>
            <w:tcMar>
              <w:top w:w="30" w:type="dxa"/>
              <w:left w:w="30" w:type="dxa"/>
              <w:bottom w:w="20" w:type="dxa"/>
              <w:right w:w="30" w:type="dxa"/>
            </w:tcMar>
          </w:tcPr>
          <w:p>
            <w:pPr>
              <w:ind w:left="0"/>
              <w:jc w:val="left"/>
            </w:pPr>
            <w:r>
              <w:rPr>
                <w:rFonts w:ascii="Arial" w:eastAsia="Times New Roman" w:hAnsi="Arial" w:cs="Times New Roman"/>
                <w:sz w:val="20"/>
                <w:szCs w:val="24"/>
              </w:rPr>
              <w:t>BT</w:t>
            </w:r>
          </w:p>
        </w:tc>
        <w:tc>
          <w:tcPr>
            <w:tcMar>
              <w:top w:w="30" w:type="dxa"/>
              <w:left w:w="30" w:type="dxa"/>
              <w:bottom w:w="20" w:type="dxa"/>
              <w:right w:w="30" w:type="dxa"/>
            </w:tcMar>
          </w:tcPr>
          <w:p>
            <w:pPr>
              <w:ind w:left="0"/>
              <w:jc w:val="left"/>
            </w:pPr>
            <w:r>
              <w:rPr>
                <w:rFonts w:ascii="Arial" w:eastAsia="Times New Roman" w:hAnsi="Arial" w:cs="Times New Roman"/>
                <w:sz w:val="20"/>
                <w:szCs w:val="24"/>
              </w:rPr>
              <w:t>software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Carplay/Carlife/Android Auto</w:t>
            </w:r>
          </w:p>
        </w:tc>
        <w:tc>
          <w:tcPr>
            <w:tcMar>
              <w:top w:w="30" w:type="dxa"/>
              <w:left w:w="30" w:type="dxa"/>
              <w:bottom w:w="20" w:type="dxa"/>
              <w:right w:w="30" w:type="dxa"/>
            </w:tcMar>
          </w:tcPr>
          <w:p>
            <w:pPr>
              <w:ind w:left="0"/>
              <w:jc w:val="left"/>
            </w:pPr>
            <w:r>
              <w:rPr>
                <w:rFonts w:ascii="Arial" w:eastAsia="Times New Roman" w:hAnsi="Arial" w:cs="Times New Roman"/>
                <w:sz w:val="20"/>
                <w:szCs w:val="24"/>
              </w:rPr>
              <w:t>SAL</w:t>
            </w:r>
          </w:p>
        </w:tc>
        <w:tc>
          <w:tcPr>
            <w:tcMar>
              <w:top w:w="30" w:type="dxa"/>
              <w:left w:w="30" w:type="dxa"/>
              <w:bottom w:w="20" w:type="dxa"/>
              <w:right w:w="30" w:type="dxa"/>
            </w:tcMar>
          </w:tcPr>
          <w:p>
            <w:pPr>
              <w:ind w:left="0"/>
              <w:jc w:val="left"/>
            </w:pPr>
            <w:r>
              <w:rPr>
                <w:rFonts w:ascii="Arial" w:eastAsia="Times New Roman" w:hAnsi="Arial" w:cs="Times New Roman"/>
                <w:sz w:val="20"/>
                <w:szCs w:val="24"/>
              </w:rPr>
              <w:t>software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OTA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OTA</w:t>
            </w:r>
          </w:p>
        </w:tc>
        <w:tc>
          <w:tcPr>
            <w:tcMar>
              <w:top w:w="30" w:type="dxa"/>
              <w:left w:w="30" w:type="dxa"/>
              <w:bottom w:w="20" w:type="dxa"/>
              <w:right w:w="30" w:type="dxa"/>
            </w:tcMar>
          </w:tcPr>
          <w:p>
            <w:pPr>
              <w:ind w:left="0"/>
              <w:jc w:val="left"/>
            </w:pPr>
            <w:r>
              <w:rPr>
                <w:rFonts w:ascii="Arial" w:eastAsia="Times New Roman" w:hAnsi="Arial" w:cs="Times New Roman"/>
                <w:sz w:val="20"/>
                <w:szCs w:val="24"/>
              </w:rPr>
              <w:t>The OTA client, protocol, and cloud setup and maintain</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BSP development</w:t>
            </w:r>
          </w:p>
        </w:tc>
        <w:tc>
          <w:tcPr>
            <w:tcMar>
              <w:top w:w="30" w:type="dxa"/>
              <w:left w:w="30" w:type="dxa"/>
              <w:bottom w:w="20" w:type="dxa"/>
              <w:right w:w="30" w:type="dxa"/>
            </w:tcMar>
          </w:tcPr>
          <w:p>
            <w:pPr>
              <w:ind w:left="0"/>
              <w:jc w:val="left"/>
            </w:pPr>
            <w:r>
              <w:rPr>
                <w:rFonts w:ascii="Arial" w:eastAsia="Times New Roman" w:hAnsi="Arial" w:cs="Times New Roman"/>
                <w:sz w:val="20"/>
                <w:szCs w:val="24"/>
              </w:rPr>
              <w:t>BSP</w:t>
            </w:r>
          </w:p>
        </w:tc>
        <w:tc>
          <w:tcPr>
            <w:tcMar>
              <w:top w:w="30" w:type="dxa"/>
              <w:left w:w="30" w:type="dxa"/>
              <w:bottom w:w="20" w:type="dxa"/>
              <w:right w:w="30" w:type="dxa"/>
            </w:tcMar>
          </w:tcPr>
          <w:p>
            <w:pPr>
              <w:ind w:left="0"/>
              <w:jc w:val="left"/>
            </w:pPr>
            <w:r>
              <w:rPr>
                <w:rFonts w:ascii="Arial" w:eastAsia="Times New Roman" w:hAnsi="Arial" w:cs="Times New Roman"/>
                <w:sz w:val="20"/>
                <w:szCs w:val="24"/>
              </w:rPr>
              <w:t>outsourcing BSP development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APP development</w:t>
            </w:r>
          </w:p>
        </w:tc>
        <w:tc>
          <w:tcPr>
            <w:tcMar>
              <w:top w:w="30" w:type="dxa"/>
              <w:left w:w="30" w:type="dxa"/>
              <w:bottom w:w="20" w:type="dxa"/>
              <w:right w:w="30" w:type="dxa"/>
            </w:tcMar>
          </w:tcPr>
          <w:p>
            <w:pPr>
              <w:ind w:left="0"/>
              <w:jc w:val="left"/>
            </w:pPr>
            <w:r>
              <w:rPr>
                <w:rFonts w:ascii="Arial" w:eastAsia="Times New Roman" w:hAnsi="Arial" w:cs="Times New Roman"/>
                <w:sz w:val="20"/>
                <w:szCs w:val="24"/>
              </w:rPr>
              <w:t>Application</w:t>
            </w:r>
          </w:p>
        </w:tc>
        <w:tc>
          <w:tcPr>
            <w:tcMar>
              <w:top w:w="30" w:type="dxa"/>
              <w:left w:w="30" w:type="dxa"/>
              <w:bottom w:w="20" w:type="dxa"/>
              <w:right w:w="30" w:type="dxa"/>
            </w:tcMar>
          </w:tcPr>
          <w:p>
            <w:pPr>
              <w:ind w:left="0"/>
              <w:jc w:val="left"/>
            </w:pPr>
            <w:r>
              <w:rPr>
                <w:rFonts w:ascii="Arial" w:eastAsia="Times New Roman" w:hAnsi="Arial" w:cs="Times New Roman"/>
                <w:sz w:val="20"/>
                <w:szCs w:val="24"/>
              </w:rPr>
              <w:t>outsourcing application development</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Auto testing bench</w:t>
            </w:r>
          </w:p>
        </w:tc>
        <w:tc>
          <w:tcPr>
            <w:tcMar>
              <w:top w:w="30" w:type="dxa"/>
              <w:left w:w="30" w:type="dxa"/>
              <w:bottom w:w="20" w:type="dxa"/>
              <w:right w:w="30" w:type="dxa"/>
            </w:tcMar>
          </w:tcPr>
          <w:p>
            <w:pPr>
              <w:ind w:left="0"/>
              <w:jc w:val="left"/>
            </w:pPr>
            <w:r>
              <w:rPr>
                <w:rFonts w:ascii="Arial" w:eastAsia="Times New Roman" w:hAnsi="Arial" w:cs="Times New Roman"/>
                <w:sz w:val="20"/>
                <w:szCs w:val="24"/>
              </w:rPr>
              <w:t>hardware, testing</w:t>
            </w:r>
          </w:p>
        </w:tc>
        <w:tc>
          <w:tcPr>
            <w:tcMar>
              <w:top w:w="30" w:type="dxa"/>
              <w:left w:w="30" w:type="dxa"/>
              <w:bottom w:w="20" w:type="dxa"/>
              <w:right w:w="30" w:type="dxa"/>
            </w:tcMar>
          </w:tcPr>
          <w:p>
            <w:pPr>
              <w:ind w:left="0"/>
              <w:jc w:val="left"/>
            </w:pPr>
            <w:r>
              <w:rPr>
                <w:rFonts w:ascii="Arial" w:eastAsia="Times New Roman" w:hAnsi="Arial" w:cs="Times New Roman"/>
                <w:sz w:val="20"/>
                <w:szCs w:val="24"/>
              </w:rPr>
              <w:t>mechanical+hardware+software</w:t>
            </w: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Automotive Ethernet</w:t>
            </w:r>
          </w:p>
        </w:tc>
        <w:tc>
          <w:tcPr>
            <w:tcMar>
              <w:top w:w="30" w:type="dxa"/>
              <w:left w:w="30" w:type="dxa"/>
              <w:bottom w:w="20" w:type="dxa"/>
              <w:right w:w="30" w:type="dxa"/>
            </w:tcMar>
          </w:tcPr>
          <w:p>
            <w:pPr>
              <w:ind w:left="0"/>
              <w:jc w:val="left"/>
            </w:pPr>
            <w:r>
              <w:rPr>
                <w:rFonts w:ascii="Arial" w:eastAsia="Times New Roman" w:hAnsi="Arial" w:cs="Times New Roman"/>
                <w:sz w:val="20"/>
                <w:szCs w:val="24"/>
              </w:rPr>
              <w:t>BSP, framework</w:t>
            </w:r>
          </w:p>
        </w:tc>
        <w:tc>
          <w:tcPr>
            <w:tcMar>
              <w:top w:w="30" w:type="dxa"/>
              <w:left w:w="30" w:type="dxa"/>
              <w:bottom w:w="20" w:type="dxa"/>
              <w:right w:w="30" w:type="dxa"/>
            </w:tcMar>
          </w:tcPr>
          <w:p>
            <w:pPr>
              <w:ind w:left="0"/>
              <w:jc w:val="left"/>
            </w:pPr>
          </w:p>
        </w:tc>
      </w:tr>
      <w:tr>
        <w:tblPrEx>
          <w:tblW w:w="5000" w:type="pct"/>
          <w:tblLook w:val="0020"/>
        </w:tblPrEx>
        <w:tc>
          <w:tcPr>
            <w:tcMar>
              <w:top w:w="30" w:type="dxa"/>
              <w:left w:w="30" w:type="dxa"/>
              <w:bottom w:w="20" w:type="dxa"/>
              <w:right w:w="30" w:type="dxa"/>
            </w:tcMar>
          </w:tcPr>
          <w:p>
            <w:pPr>
              <w:ind w:left="0"/>
              <w:jc w:val="left"/>
            </w:pPr>
            <w:r>
              <w:rPr>
                <w:rFonts w:ascii="Arial" w:eastAsia="Times New Roman" w:hAnsi="Arial" w:cs="Times New Roman"/>
                <w:sz w:val="20"/>
                <w:szCs w:val="24"/>
              </w:rPr>
              <w:t>...</w:t>
            </w:r>
          </w:p>
        </w:tc>
        <w:tc>
          <w:tcPr>
            <w:tcMar>
              <w:top w:w="30" w:type="dxa"/>
              <w:left w:w="30" w:type="dxa"/>
              <w:bottom w:w="20" w:type="dxa"/>
              <w:right w:w="30" w:type="dxa"/>
            </w:tcMar>
          </w:tcPr>
          <w:p>
            <w:pPr>
              <w:ind w:left="0"/>
              <w:jc w:val="left"/>
            </w:pPr>
          </w:p>
        </w:tc>
        <w:tc>
          <w:tcPr>
            <w:tcMar>
              <w:top w:w="30" w:type="dxa"/>
              <w:left w:w="30" w:type="dxa"/>
              <w:bottom w:w="20" w:type="dxa"/>
              <w:right w:w="30" w:type="dxa"/>
            </w:tcMar>
          </w:tcPr>
          <w:p>
            <w:pPr>
              <w:ind w:left="0"/>
              <w:jc w:val="left"/>
            </w:pPr>
          </w:p>
        </w:tc>
      </w:tr>
    </w:tbl>
    <w:p>
      <w:pPr>
        <w:pStyle w:val="Heading1"/>
      </w:pPr>
      <w:bookmarkStart w:id="16" w:name="scroll-bookmark-15"/>
      <w:r>
        <w:t>References</w:t>
      </w:r>
      <w:bookmarkEnd w:id="16"/>
    </w:p>
    <w:p>
      <w:pPr>
        <w:numPr>
          <w:ilvl w:val="0"/>
          <w:numId w:val="50"/>
        </w:numPr>
      </w:pPr>
      <w:hyperlink r:id="rId10" w:history="1">
        <w:r>
          <w:rPr>
            <w:rStyle w:val="Hyperlink"/>
          </w:rPr>
          <w:t>http://www.melconway.com/Home/Committees_Paper.html</w:t>
        </w:r>
      </w:hyperlink>
    </w:p>
    <w:p>
      <w:pPr>
        <w:numPr>
          <w:ilvl w:val="0"/>
          <w:numId w:val="50"/>
        </w:numPr>
      </w:pPr>
      <w:hyperlink r:id="rId11" w:history="1">
        <w:r>
          <w:rPr>
            <w:rStyle w:val="Hyperlink"/>
          </w:rPr>
          <w:t>http://www.melconway.com/Home/pdf/committees.pdf</w:t>
        </w:r>
      </w:hyperlink>
    </w:p>
    <w:p>
      <w:pPr>
        <w:numPr>
          <w:ilvl w:val="0"/>
          <w:numId w:val="50"/>
        </w:numPr>
      </w:pPr>
      <w:hyperlink r:id="rId12" w:history="1">
        <w:r>
          <w:rPr>
            <w:rStyle w:val="Hyperlink"/>
          </w:rPr>
          <w:t>https://www.cnblogs.com/ghj1976/p/5703462.html</w:t>
        </w:r>
      </w:hyperlink>
    </w:p>
    <w:p>
      <w:pPr>
        <w:numPr>
          <w:ilvl w:val="0"/>
          <w:numId w:val="50"/>
        </w:numPr>
      </w:pPr>
      <w:hyperlink r:id="rId13" w:history="1">
        <w:r>
          <w:rPr>
            <w:rStyle w:val="Hyperlink"/>
          </w:rPr>
          <w:t>https://en.wikipedia.org/wiki/Conway%27s_law</w:t>
        </w:r>
      </w:hyperlink>
    </w:p>
    <w:p>
      <w:pPr>
        <w:numPr>
          <w:ilvl w:val="0"/>
          <w:numId w:val="50"/>
        </w:numPr>
      </w:pPr>
      <w:hyperlink r:id="rId14" w:history="1">
        <w:r>
          <w:rPr>
            <w:rStyle w:val="Hyperlink"/>
          </w:rPr>
          <w:t>https://blog.csdn.net/icqw1983/article/details/83782014</w:t>
        </w:r>
      </w:hyperlink>
    </w:p>
    <w:p>
      <w:pPr>
        <w:numPr>
          <w:ilvl w:val="0"/>
          <w:numId w:val="50"/>
        </w:numPr>
      </w:pPr>
      <w:hyperlink r:id="rId15" w:history="1">
        <w:r>
          <w:rPr>
            <w:rStyle w:val="Hyperlink"/>
          </w:rPr>
          <w:t>https://medium.com/@emma_j_saunders/why-organization-design-shouldn-t-be-nice-8f34d0a54751</w:t>
        </w:r>
      </w:hyperlink>
    </w:p>
    <w:p>
      <w:pPr>
        <w:numPr>
          <w:ilvl w:val="0"/>
          <w:numId w:val="50"/>
        </w:numPr>
      </w:pPr>
      <w:hyperlink r:id="rId16" w:history="1">
        <w:r>
          <w:rPr>
            <w:rStyle w:val="Hyperlink"/>
          </w:rPr>
          <w:t>https://www.heflo.com/blog/business-management/small-business-organizational-structure-examples/</w:t>
        </w:r>
      </w:hyperlink>
    </w:p>
    <w:p>
      <w:pPr>
        <w:numPr>
          <w:ilvl w:val="0"/>
          <w:numId w:val="50"/>
        </w:numPr>
      </w:pPr>
      <w:hyperlink r:id="rId17" w:history="1">
        <w:r>
          <w:rPr>
            <w:rStyle w:val="Hyperlink"/>
          </w:rPr>
          <w:t>https://smallbusiness.chron.com/flat-vs-hierarchical-organizational-structure-724.html</w:t>
        </w:r>
      </w:hyperlink>
    </w:p>
    <w:p>
      <w:pPr>
        <w:numPr>
          <w:ilvl w:val="0"/>
          <w:numId w:val="50"/>
        </w:numPr>
      </w:pPr>
      <w:hyperlink r:id="rId18" w:history="1">
        <w:r>
          <w:rPr>
            <w:rStyle w:val="Hyperlink"/>
          </w:rPr>
          <w:t>https://blog.csdn.net/samxx8/article/details/51930577</w:t>
        </w:r>
      </w:hyperlink>
    </w:p>
    <w:p>
      <w:pPr>
        <w:numPr>
          <w:ilvl w:val="0"/>
          <w:numId w:val="50"/>
        </w:numPr>
      </w:pPr>
      <w:hyperlink r:id="rId19" w:history="1">
        <w:r>
          <w:rPr>
            <w:rStyle w:val="Hyperlink"/>
          </w:rPr>
          <w:t>https://www.infoq.cn/article/K9qVBKjfzh3lFzzJ_MvF</w:t>
        </w:r>
      </w:hyperlink>
    </w:p>
    <w:p>
      <w:pPr>
        <w:numPr>
          <w:ilvl w:val="0"/>
          <w:numId w:val="50"/>
        </w:numPr>
      </w:pPr>
      <w:hyperlink r:id="rId20" w:history="1">
        <w:r>
          <w:rPr>
            <w:rStyle w:val="Hyperlink"/>
          </w:rPr>
          <w:t>https://rationalwiki.org/wiki/Discordianism#SNAFU_Principle</w:t>
        </w:r>
      </w:hyperlink>
    </w:p>
    <w:p>
      <w:pPr>
        <w:numPr>
          <w:ilvl w:val="0"/>
          <w:numId w:val="50"/>
        </w:numPr>
      </w:pPr>
      <w:hyperlink r:id="rId21" w:history="1">
        <w:r>
          <w:rPr>
            <w:rStyle w:val="Hyperlink"/>
          </w:rPr>
          <w:t>https://www.infoq.cn/article/every-architect-should-study-conway-law</w:t>
        </w:r>
      </w:hyperlink>
    </w:p>
    <w:p>
      <w:pPr>
        <w:numPr>
          <w:ilvl w:val="0"/>
          <w:numId w:val="50"/>
        </w:numPr>
      </w:pPr>
      <w:r>
        <w:rPr>
          <w:color w:val="3366FF"/>
        </w:rPr>
        <w:t>The Mythical Man-Month</w:t>
      </w:r>
    </w:p>
    <w:p/>
    <w:p/>
    <w:sectPr w:rsidSect="008B1C6A">
      <w:headerReference w:type="default" r:id="rId22"/>
      <w:footerReference w:type="default" r:id="rId23"/>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auto"/>
    <w:pitch w:val="variable"/>
    <w:sig w:usb0="600002F7" w:usb1="02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EF235F" w14:paraId="59123AE0" w14:textId="19344631">
    <w:pPr>
      <w:pStyle w:val="Footer"/>
    </w:pPr>
    <w:r w:rsidRPr="00D8012A">
      <w:fldChar w:fldCharType="begin"/>
    </w:r>
    <w:r w:rsidRPr="00D8012A">
      <w:instrText xml:space="preserve"> PAGE  \* MERGEFORMAT </w:instrText>
    </w:r>
    <w:r w:rsidRPr="00D8012A">
      <w:fldChar w:fldCharType="separate"/>
    </w:r>
    <w:r w:rsidR="00334B53">
      <w:rPr>
        <w:noProof/>
      </w:rPr>
      <w:t>10</w:t>
    </w:r>
    <w:r w:rsidRPr="00D8012A">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F235F" w:rsidRPr="00EF235F" w:rsidP="00EF235F" w14:paraId="07479232" w14:textId="6AED8CB0">
    <w:pPr>
      <w:pStyle w:val="Header"/>
      <w:jc w:val="right"/>
      <w:rPr>
        <w:sz w:val="18"/>
        <w:szCs w:val="18"/>
      </w:rPr>
    </w:pPr>
    <w:r w:rsidRPr="009D3DE2">
      <w:rPr>
        <w:sz w:val="18"/>
        <w:szCs w:val="18"/>
      </w:rPr>
      <w:t>Feng Jin – An elastic organizational structure for software companies</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1D"/>
    <w:multiLevelType w:val="multilevel"/>
    <w:tmpl w:val="2612DC70"/>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968D590"/>
    <w:lvl w:ilvl="0">
      <w:start w:val="1"/>
      <w:numFmt w:val="decimal"/>
      <w:lvlText w:val="%1."/>
      <w:lvlJc w:val="left"/>
      <w:pPr>
        <w:tabs>
          <w:tab w:val="num" w:pos="1492"/>
        </w:tabs>
        <w:ind w:left="1492" w:hanging="360"/>
      </w:pPr>
    </w:lvl>
  </w:abstractNum>
  <w:abstractNum w:abstractNumId="2">
    <w:nsid w:val="FFFFFF7D"/>
    <w:multiLevelType w:val="singleLevel"/>
    <w:tmpl w:val="B2FE29E4"/>
    <w:lvl w:ilvl="0">
      <w:start w:val="1"/>
      <w:numFmt w:val="decimal"/>
      <w:lvlText w:val="%1."/>
      <w:lvlJc w:val="left"/>
      <w:pPr>
        <w:tabs>
          <w:tab w:val="num" w:pos="1209"/>
        </w:tabs>
        <w:ind w:left="1209" w:hanging="360"/>
      </w:pPr>
    </w:lvl>
  </w:abstractNum>
  <w:abstractNum w:abstractNumId="3">
    <w:nsid w:val="FFFFFF7E"/>
    <w:multiLevelType w:val="singleLevel"/>
    <w:tmpl w:val="5ABE7D4A"/>
    <w:lvl w:ilvl="0">
      <w:start w:val="1"/>
      <w:numFmt w:val="decimal"/>
      <w:lvlText w:val="%1."/>
      <w:lvlJc w:val="left"/>
      <w:pPr>
        <w:tabs>
          <w:tab w:val="num" w:pos="926"/>
        </w:tabs>
        <w:ind w:left="926" w:hanging="360"/>
      </w:pPr>
    </w:lvl>
  </w:abstractNum>
  <w:abstractNum w:abstractNumId="4">
    <w:nsid w:val="FFFFFF7F"/>
    <w:multiLevelType w:val="singleLevel"/>
    <w:tmpl w:val="E062A172"/>
    <w:lvl w:ilvl="0">
      <w:start w:val="1"/>
      <w:numFmt w:val="decimal"/>
      <w:lvlText w:val="%1."/>
      <w:lvlJc w:val="left"/>
      <w:pPr>
        <w:tabs>
          <w:tab w:val="num" w:pos="643"/>
        </w:tabs>
        <w:ind w:left="643" w:hanging="360"/>
      </w:pPr>
    </w:lvl>
  </w:abstractNum>
  <w:abstractNum w:abstractNumId="5">
    <w:nsid w:val="FFFFFF80"/>
    <w:multiLevelType w:val="singleLevel"/>
    <w:tmpl w:val="39827C6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262DB6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CE0B0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92AA8D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13436D0"/>
    <w:lvl w:ilvl="0">
      <w:start w:val="1"/>
      <w:numFmt w:val="decimal"/>
      <w:lvlText w:val="%1."/>
      <w:lvlJc w:val="left"/>
      <w:pPr>
        <w:tabs>
          <w:tab w:val="num" w:pos="360"/>
        </w:tabs>
        <w:ind w:left="360" w:hanging="360"/>
      </w:pPr>
    </w:lvl>
  </w:abstractNum>
  <w:abstractNum w:abstractNumId="10">
    <w:nsid w:val="FFFFFF89"/>
    <w:multiLevelType w:val="singleLevel"/>
    <w:tmpl w:val="E41CB13A"/>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2">
    <w:nsid w:val="06C147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D1C16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0071A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2E6227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47152DC"/>
    <w:multiLevelType w:val="multilevel"/>
    <w:tmpl w:val="560458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559D2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9A421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B2D68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93128CF"/>
    <w:multiLevelType w:val="multilevel"/>
    <w:tmpl w:val="560458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8">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1">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2">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3">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4">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5">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7">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8">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9">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0">
    <w:nsid w:val="7FA661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7FA66191"/>
    <w:multiLevelType w:val="hybridMultilevel"/>
    <w:tmpl w:val="7FA6619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2">
    <w:nsid w:val="7FA66192"/>
    <w:multiLevelType w:val="hybridMultilevel"/>
    <w:tmpl w:val="7FA6619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3">
    <w:nsid w:val="7FA66193"/>
    <w:multiLevelType w:val="hybridMultilevel"/>
    <w:tmpl w:val="7FA66193"/>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4">
    <w:nsid w:val="7FA66194"/>
    <w:multiLevelType w:val="multilevel"/>
    <w:tmpl w:val="7FA6619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5">
    <w:nsid w:val="7FA66195"/>
    <w:multiLevelType w:val="multilevel"/>
    <w:tmpl w:val="7FA6619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6">
    <w:nsid w:val="7FA66196"/>
    <w:multiLevelType w:val="hybridMultilevel"/>
    <w:tmpl w:val="7FA6619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7">
    <w:nsid w:val="7FA66197"/>
    <w:multiLevelType w:val="hybridMultilevel"/>
    <w:tmpl w:val="7FA6619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8">
    <w:nsid w:val="7FA66198"/>
    <w:multiLevelType w:val="hybridMultilevel"/>
    <w:tmpl w:val="7FA6619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49">
    <w:nsid w:val="7FA66199"/>
    <w:multiLevelType w:val="multilevel"/>
    <w:tmpl w:val="7FA6619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21"/>
  </w:num>
  <w:num w:numId="2">
    <w:abstractNumId w:val="17"/>
  </w:num>
  <w:num w:numId="3">
    <w:abstractNumId w:val="11"/>
  </w:num>
  <w:num w:numId="4">
    <w:abstractNumId w:val="24"/>
  </w:num>
  <w:num w:numId="5">
    <w:abstractNumId w:val="25"/>
  </w:num>
  <w:num w:numId="6">
    <w:abstractNumId w:val="26"/>
  </w:num>
  <w:num w:numId="7">
    <w:abstractNumId w:val="27"/>
  </w:num>
  <w:num w:numId="8">
    <w:abstractNumId w:val="28"/>
  </w:num>
  <w:num w:numId="9">
    <w:abstractNumId w:val="29"/>
  </w:num>
  <w:num w:numId="10">
    <w:abstractNumId w:val="30"/>
  </w:num>
  <w:num w:numId="11">
    <w:abstractNumId w:val="31"/>
  </w:num>
  <w:num w:numId="12">
    <w:abstractNumId w:val="32"/>
  </w:num>
  <w:num w:numId="13">
    <w:abstractNumId w:val="33"/>
  </w:num>
  <w:num w:numId="14">
    <w:abstractNumId w:val="34"/>
  </w:num>
  <w:num w:numId="15">
    <w:abstractNumId w:val="35"/>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8"/>
  </w:num>
  <w:num w:numId="28">
    <w:abstractNumId w:val="15"/>
  </w:num>
  <w:num w:numId="29">
    <w:abstractNumId w:val="36"/>
  </w:num>
  <w:num w:numId="30">
    <w:abstractNumId w:val="37"/>
  </w:num>
  <w:num w:numId="31">
    <w:abstractNumId w:val="38"/>
  </w:num>
  <w:num w:numId="32">
    <w:abstractNumId w:val="39"/>
  </w:num>
  <w:num w:numId="33">
    <w:abstractNumId w:val="23"/>
  </w:num>
  <w:num w:numId="34">
    <w:abstractNumId w:val="22"/>
  </w:num>
  <w:num w:numId="35">
    <w:abstractNumId w:val="40"/>
  </w:num>
  <w:num w:numId="36">
    <w:abstractNumId w:val="13"/>
  </w:num>
  <w:num w:numId="37">
    <w:abstractNumId w:val="12"/>
  </w:num>
  <w:num w:numId="38">
    <w:abstractNumId w:val="14"/>
  </w:num>
  <w:num w:numId="39">
    <w:abstractNumId w:val="16"/>
  </w:num>
  <w:num w:numId="40">
    <w:abstractNumId w:val="20"/>
  </w:num>
  <w:num w:numId="41">
    <w:abstractNumId w:val="19"/>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42947"/>
    <w:rsid w:val="00053BAB"/>
    <w:rsid w:val="00055224"/>
    <w:rsid w:val="000B1C98"/>
    <w:rsid w:val="000B7C62"/>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75EA"/>
    <w:rsid w:val="00201B47"/>
    <w:rsid w:val="0021001B"/>
    <w:rsid w:val="0021544B"/>
    <w:rsid w:val="00220E40"/>
    <w:rsid w:val="00225F28"/>
    <w:rsid w:val="002310D4"/>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4B53"/>
    <w:rsid w:val="003570EA"/>
    <w:rsid w:val="0036214D"/>
    <w:rsid w:val="00374AF9"/>
    <w:rsid w:val="00394C42"/>
    <w:rsid w:val="003E29D9"/>
    <w:rsid w:val="00425E40"/>
    <w:rsid w:val="004266BE"/>
    <w:rsid w:val="00446192"/>
    <w:rsid w:val="00452C6E"/>
    <w:rsid w:val="00462D65"/>
    <w:rsid w:val="00481948"/>
    <w:rsid w:val="004934CB"/>
    <w:rsid w:val="004B5047"/>
    <w:rsid w:val="004B5FCD"/>
    <w:rsid w:val="004D4905"/>
    <w:rsid w:val="004E4DAA"/>
    <w:rsid w:val="00506961"/>
    <w:rsid w:val="00513BE7"/>
    <w:rsid w:val="00531B81"/>
    <w:rsid w:val="00562E3B"/>
    <w:rsid w:val="00577554"/>
    <w:rsid w:val="00605B03"/>
    <w:rsid w:val="0063464D"/>
    <w:rsid w:val="006903FA"/>
    <w:rsid w:val="006952FE"/>
    <w:rsid w:val="006A2407"/>
    <w:rsid w:val="006B2C3A"/>
    <w:rsid w:val="006C364E"/>
    <w:rsid w:val="006D4B5D"/>
    <w:rsid w:val="006E4D7D"/>
    <w:rsid w:val="006F31B1"/>
    <w:rsid w:val="006F56FD"/>
    <w:rsid w:val="00707F4C"/>
    <w:rsid w:val="007A372C"/>
    <w:rsid w:val="007A76AB"/>
    <w:rsid w:val="007C5657"/>
    <w:rsid w:val="007D06AE"/>
    <w:rsid w:val="007D3B44"/>
    <w:rsid w:val="007F209D"/>
    <w:rsid w:val="007F3748"/>
    <w:rsid w:val="00831334"/>
    <w:rsid w:val="00837A0D"/>
    <w:rsid w:val="00852D83"/>
    <w:rsid w:val="0087617C"/>
    <w:rsid w:val="008964A9"/>
    <w:rsid w:val="008B1C6A"/>
    <w:rsid w:val="008B7020"/>
    <w:rsid w:val="008C0E6C"/>
    <w:rsid w:val="008D309B"/>
    <w:rsid w:val="008F4EAC"/>
    <w:rsid w:val="00910A82"/>
    <w:rsid w:val="00920E8C"/>
    <w:rsid w:val="00926478"/>
    <w:rsid w:val="0093769A"/>
    <w:rsid w:val="00940D8A"/>
    <w:rsid w:val="009515D5"/>
    <w:rsid w:val="009550EE"/>
    <w:rsid w:val="009709DB"/>
    <w:rsid w:val="00994241"/>
    <w:rsid w:val="00995731"/>
    <w:rsid w:val="0099728D"/>
    <w:rsid w:val="009B76C6"/>
    <w:rsid w:val="009C77F6"/>
    <w:rsid w:val="009D3DE2"/>
    <w:rsid w:val="00A17CE3"/>
    <w:rsid w:val="00A30F43"/>
    <w:rsid w:val="00A46A1E"/>
    <w:rsid w:val="00AB3248"/>
    <w:rsid w:val="00AB6BA6"/>
    <w:rsid w:val="00AE2366"/>
    <w:rsid w:val="00AF4DB6"/>
    <w:rsid w:val="00B21CB4"/>
    <w:rsid w:val="00B5616C"/>
    <w:rsid w:val="00B739FD"/>
    <w:rsid w:val="00BC642E"/>
    <w:rsid w:val="00BE0FD9"/>
    <w:rsid w:val="00BE281B"/>
    <w:rsid w:val="00BE5325"/>
    <w:rsid w:val="00C42E29"/>
    <w:rsid w:val="00C4331B"/>
    <w:rsid w:val="00C81AB8"/>
    <w:rsid w:val="00C868C5"/>
    <w:rsid w:val="00CA4ACB"/>
    <w:rsid w:val="00CF0B4F"/>
    <w:rsid w:val="00D10529"/>
    <w:rsid w:val="00D63938"/>
    <w:rsid w:val="00D706C6"/>
    <w:rsid w:val="00D8012A"/>
    <w:rsid w:val="00D841F2"/>
    <w:rsid w:val="00DA0F23"/>
    <w:rsid w:val="00DC1789"/>
    <w:rsid w:val="00DE5251"/>
    <w:rsid w:val="00DE72F4"/>
    <w:rsid w:val="00DF2776"/>
    <w:rsid w:val="00DF63C1"/>
    <w:rsid w:val="00E244B5"/>
    <w:rsid w:val="00E26F5B"/>
    <w:rsid w:val="00E666A5"/>
    <w:rsid w:val="00EA4AC4"/>
    <w:rsid w:val="00EB34FD"/>
    <w:rsid w:val="00EB7A17"/>
    <w:rsid w:val="00EF235F"/>
    <w:rsid w:val="00EF7F2A"/>
    <w:rsid w:val="00F021C2"/>
    <w:rsid w:val="00F32249"/>
    <w:rsid w:val="00F32F9C"/>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rPr>
      <w:rFonts w:ascii="Arial" w:hAnsi="Arial"/>
      <w:sz w:val="20"/>
    </w:rPr>
  </w:style>
  <w:style w:type="paragraph" w:styleId="Heading1">
    <w:name w:val="heading 1"/>
    <w:basedOn w:val="Normal"/>
    <w:next w:val="Normal"/>
    <w:qFormat/>
    <w:rsid w:val="00A30F43"/>
    <w:pPr>
      <w:keepNext/>
      <w:tabs>
        <w:tab w:val="left" w:pos="0"/>
        <w:tab w:val="left" w:pos="567"/>
      </w:tabs>
      <w:spacing w:before="600" w:after="240"/>
      <w:outlineLvl w:val="0"/>
    </w:pPr>
    <w:rPr>
      <w:rFonts w:cs="Arial"/>
      <w:b/>
      <w:bCs/>
      <w:color w:val="404040" w:themeColor="text1" w:themeTint="BF"/>
      <w:kern w:val="32"/>
      <w:sz w:val="32"/>
      <w:szCs w:val="32"/>
    </w:rPr>
  </w:style>
  <w:style w:type="paragraph" w:styleId="Heading2">
    <w:name w:val="heading 2"/>
    <w:basedOn w:val="Normal"/>
    <w:next w:val="Normal"/>
    <w:qFormat/>
    <w:rsid w:val="002310D4"/>
    <w:pPr>
      <w:keepNext/>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2310D4"/>
    <w:pPr>
      <w:keepNext/>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Heading4Char"/>
    <w:rsid w:val="002310D4"/>
    <w:pPr>
      <w:keepNext/>
      <w:keepLines/>
      <w:spacing w:before="240" w:after="0"/>
      <w:outlineLvl w:val="3"/>
    </w:pPr>
    <w:rPr>
      <w:rFonts w:eastAsiaTheme="majorEastAsia" w:cstheme="majorBidi"/>
      <w:iCs/>
      <w:color w:val="595959" w:themeColor="text1" w:themeTint="A6"/>
    </w:rPr>
  </w:style>
  <w:style w:type="paragraph" w:styleId="Heading5">
    <w:name w:val="heading 5"/>
    <w:basedOn w:val="Normal"/>
    <w:next w:val="Normal"/>
    <w:link w:val="Heading5Char"/>
    <w:unhideWhenUsed/>
    <w:rsid w:val="002310D4"/>
    <w:pPr>
      <w:keepNext/>
      <w:keepLines/>
      <w:spacing w:before="240" w:after="0"/>
      <w:outlineLvl w:val="4"/>
    </w:pPr>
    <w:rPr>
      <w:rFonts w:eastAsiaTheme="majorEastAsia" w:cstheme="majorBidi"/>
      <w:color w:val="595959" w:themeColor="text1" w:themeTint="A6"/>
    </w:rPr>
  </w:style>
  <w:style w:type="paragraph" w:styleId="Heading6">
    <w:name w:val="heading 6"/>
    <w:basedOn w:val="Normal"/>
    <w:next w:val="Normal"/>
    <w:link w:val="Heading6Char"/>
    <w:semiHidden/>
    <w:unhideWhenUsed/>
    <w:rsid w:val="002310D4"/>
    <w:pPr>
      <w:keepNext/>
      <w:keepLines/>
      <w:spacing w:before="240" w:after="0"/>
      <w:outlineLvl w:val="5"/>
    </w:pPr>
    <w:rPr>
      <w:rFonts w:eastAsiaTheme="majorEastAsia" w:cstheme="majorBidi"/>
      <w:color w:val="7F7F7F" w:themeColor="text1" w:themeTint="80"/>
    </w:rPr>
  </w:style>
  <w:style w:type="paragraph" w:styleId="Heading7">
    <w:name w:val="heading 7"/>
    <w:basedOn w:val="Normal"/>
    <w:next w:val="Normal"/>
    <w:link w:val="Heading7Char"/>
    <w:semiHidden/>
    <w:unhideWhenUsed/>
    <w:rsid w:val="002310D4"/>
    <w:pPr>
      <w:keepNext/>
      <w:keepLines/>
      <w:spacing w:before="240" w:after="0"/>
      <w:outlineLvl w:val="6"/>
    </w:pPr>
    <w:rPr>
      <w:rFonts w:eastAsiaTheme="majorEastAsia" w:cstheme="majorBidi"/>
      <w:color w:val="7F7F7F" w:themeColor="text1" w:themeTint="80"/>
    </w:rPr>
  </w:style>
  <w:style w:type="paragraph" w:styleId="Heading8">
    <w:name w:val="heading 8"/>
    <w:basedOn w:val="Normal"/>
    <w:next w:val="Normal"/>
    <w:link w:val="Heading8Char"/>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Heading9Char"/>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HeaderChar"/>
    <w:rsid w:val="0082378C"/>
    <w:pPr>
      <w:tabs>
        <w:tab w:val="center" w:pos="4536"/>
        <w:tab w:val="right" w:pos="9072"/>
      </w:tabs>
      <w:spacing w:after="0"/>
    </w:pPr>
  </w:style>
  <w:style w:type="character" w:customStyle="1" w:styleId="HeaderChar">
    <w:name w:val="Header Char"/>
    <w:basedOn w:val="DefaultParagraphFont"/>
    <w:link w:val="Header"/>
    <w:rsid w:val="0082378C"/>
    <w:rPr>
      <w:rFonts w:ascii="Arial" w:hAnsi="Arial"/>
      <w:sz w:val="20"/>
    </w:rPr>
  </w:style>
  <w:style w:type="paragraph" w:styleId="Footer">
    <w:name w:val="footer"/>
    <w:basedOn w:val="Normal"/>
    <w:link w:val="FooterChar"/>
    <w:rsid w:val="00DF63C1"/>
    <w:pPr>
      <w:tabs>
        <w:tab w:val="center" w:pos="4536"/>
        <w:tab w:val="right" w:pos="9072"/>
      </w:tabs>
      <w:spacing w:after="0"/>
      <w:jc w:val="right"/>
    </w:pPr>
    <w:rPr>
      <w:sz w:val="18"/>
    </w:rPr>
  </w:style>
  <w:style w:type="character" w:customStyle="1" w:styleId="FooterChar">
    <w:name w:val="Footer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table" w:styleId="TableGrid">
    <w:name w:val="Table Grid"/>
    <w:basedOn w:val="TableNormal"/>
    <w:rsid w:val="00704E8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Heading4Char">
    <w:name w:val="Heading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Heading5Char">
    <w:name w:val="Heading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tblInd w:w="0" w:type="dxa"/>
      <w:tblCellMar>
        <w:top w:w="0" w:type="dxa"/>
        <w:left w:w="108" w:type="dxa"/>
        <w:bottom w:w="0" w:type="dxa"/>
        <w:right w:w="108" w:type="dxa"/>
      </w:tblCellMar>
    </w:tblPr>
  </w:style>
  <w:style w:type="table" w:customStyle="1" w:styleId="ScrollTip">
    <w:name w:val="Scroll Tip"/>
    <w:basedOn w:val="TableNormal"/>
    <w:uiPriority w:val="99"/>
    <w:qFormat/>
    <w:rsid w:val="0099620C"/>
    <w:pPr>
      <w:ind w:left="173" w:right="259"/>
    </w:pPr>
    <w:tblPr>
      <w:tblInd w:w="0" w:type="dxa"/>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Ind w:w="0" w:type="dxa"/>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Ind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Ind w:w="0" w:type="dxa"/>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25070E"/>
    <w:rPr>
      <w:rFonts w:ascii="Arial" w:hAnsi="Arial"/>
      <w:sz w:val="20"/>
    </w:rPr>
    <w:tblPr>
      <w:tblStyleRowBandSize w:val="1"/>
      <w:tblStyleColBandSize w:val="1"/>
      <w:tblInd w:w="0"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0" w:type="dxa"/>
        <w:left w:w="108" w:type="dxa"/>
        <w:bottom w:w="0" w:type="dxa"/>
        <w:right w:w="108" w:type="dxa"/>
      </w:tblCellMar>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TableNormal"/>
    <w:uiPriority w:val="99"/>
    <w:qFormat/>
    <w:rsid w:val="00F93E63"/>
    <w:pPr>
      <w:ind w:left="173" w:right="259"/>
    </w:pPr>
    <w:tblPr>
      <w:tblInd w:w="0" w:type="dxa"/>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Ind w:w="0" w:type="dxa"/>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Ind w:w="0" w:type="dxa"/>
      <w:tblCellMar>
        <w:top w:w="0" w:type="dxa"/>
        <w:left w:w="58" w:type="dxa"/>
        <w:bottom w:w="0" w:type="dxa"/>
        <w:right w:w="58" w:type="dxa"/>
      </w:tblCellMar>
    </w:tblPr>
    <w:tblStylePr w:type="firstCol">
      <w:tblPr/>
      <w:tcPr>
        <w:tcBorders>
          <w:left w:val="single" w:sz="4" w:space="0" w:color="6199C9"/>
        </w:tcBorders>
      </w:tcPr>
    </w:tblStylePr>
  </w:style>
  <w:style w:type="paragraph" w:styleId="PlainText">
    <w:name w:val="Plain Text"/>
    <w:basedOn w:val="Normal"/>
    <w:rsid w:val="00334B53"/>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Heading6Char">
    <w:name w:val="Heading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Heading7Char">
    <w:name w:val="Heading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Heading8Char">
    <w:name w:val="Heading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Heading9Char">
    <w:name w:val="Heading 9 Char"/>
    <w:basedOn w:val="DefaultParagraphFont"/>
    <w:link w:val="Heading9"/>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IntenseQuoteChar"/>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eQuoteChar">
    <w:name w:val="Intense Quote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melconway.com/Home/Committees_Paper.html" TargetMode="External" /><Relationship Id="rId11" Type="http://schemas.openxmlformats.org/officeDocument/2006/relationships/hyperlink" Target="http://www.melconway.com/Home/pdf/committees.pdf" TargetMode="External" /><Relationship Id="rId12" Type="http://schemas.openxmlformats.org/officeDocument/2006/relationships/hyperlink" Target="https://www.cnblogs.com/ghj1976/p/5703462.html" TargetMode="External" /><Relationship Id="rId13" Type="http://schemas.openxmlformats.org/officeDocument/2006/relationships/hyperlink" Target="https://en.wikipedia.org/wiki/Conway%27s_law" TargetMode="External" /><Relationship Id="rId14" Type="http://schemas.openxmlformats.org/officeDocument/2006/relationships/hyperlink" Target="https://blog.csdn.net/icqw1983/article/details/83782014" TargetMode="External" /><Relationship Id="rId15" Type="http://schemas.openxmlformats.org/officeDocument/2006/relationships/hyperlink" Target="https://medium.com/@emma_j_saunders/why-organization-design-shouldn-t-be-nice-8f34d0a54751" TargetMode="External" /><Relationship Id="rId16" Type="http://schemas.openxmlformats.org/officeDocument/2006/relationships/hyperlink" Target="https://www.heflo.com/blog/business-management/small-business-organizational-structure-examples/" TargetMode="External" /><Relationship Id="rId17" Type="http://schemas.openxmlformats.org/officeDocument/2006/relationships/hyperlink" Target="https://smallbusiness.chron.com/flat-vs-hierarchical-organizational-structure-724.html" TargetMode="External" /><Relationship Id="rId18" Type="http://schemas.openxmlformats.org/officeDocument/2006/relationships/hyperlink" Target="https://blog.csdn.net/samxx8/article/details/51930577" TargetMode="External" /><Relationship Id="rId19" Type="http://schemas.openxmlformats.org/officeDocument/2006/relationships/hyperlink" Target="https://www.infoq.cn/article/K9qVBKjfzh3lFzzJ_MvF" TargetMode="External" /><Relationship Id="rId2" Type="http://schemas.openxmlformats.org/officeDocument/2006/relationships/webSettings" Target="webSettings.xml" /><Relationship Id="rId20" Type="http://schemas.openxmlformats.org/officeDocument/2006/relationships/hyperlink" Target="https://rationalwiki.org/wiki/Discordianism#SNAFU_Principle" TargetMode="External" /><Relationship Id="rId21" Type="http://schemas.openxmlformats.org/officeDocument/2006/relationships/hyperlink" Target="https://www.infoq.cn/article/every-architect-should-study-conway-law/" TargetMode="External" /><Relationship Id="rId22" Type="http://schemas.openxmlformats.org/officeDocument/2006/relationships/header" Target="header1.xml" /><Relationship Id="rId23" Type="http://schemas.openxmlformats.org/officeDocument/2006/relationships/footer" Target="footer1.xm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jpe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37931-7ED5-0E4F-BA3F-C74A7C3AC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10</Pages>
  <Words>4</Words>
  <Characters>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Team Development</cp:lastModifiedBy>
  <cp:revision>109</cp:revision>
  <dcterms:created xsi:type="dcterms:W3CDTF">2016-10-04T14:03:00Z</dcterms:created>
  <dcterms:modified xsi:type="dcterms:W3CDTF">2016-10-07T13:31:00Z</dcterms:modified>
</cp:coreProperties>
</file>