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3DCE" w:rsidRDefault="000620DC">
      <w:pPr>
        <w:pBdr>
          <w:bottom w:val="single" w:sz="4" w:space="2" w:color="000000"/>
          <w:between w:val="single" w:sz="4" w:space="1" w:color="000000"/>
        </w:pBd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Elizabeth Mortenson</w:t>
      </w:r>
    </w:p>
    <w:p w14:paraId="00000002" w14:textId="77777777" w:rsidR="00D53DCE" w:rsidRDefault="000620DC">
      <w:pPr>
        <w:pBdr>
          <w:bottom w:val="single" w:sz="4" w:space="1" w:color="000000"/>
        </w:pBdr>
        <w:tabs>
          <w:tab w:val="right" w:pos="720"/>
          <w:tab w:val="right" w:pos="9360"/>
        </w:tabs>
      </w:pPr>
      <w:r>
        <w:rPr>
          <w:sz w:val="20"/>
          <w:szCs w:val="20"/>
        </w:rPr>
        <w:tab/>
      </w:r>
      <w:r>
        <w:t>Stanford University</w:t>
      </w:r>
      <w:r>
        <w:tab/>
      </w:r>
      <w:r>
        <w:tab/>
        <w:t>Department of Psychology</w:t>
      </w:r>
      <w:r>
        <w:tab/>
      </w:r>
      <w:r>
        <w:br/>
      </w:r>
      <w:r>
        <w:tab/>
        <w:t xml:space="preserve">Jordan Hall, </w:t>
      </w:r>
      <w:proofErr w:type="spellStart"/>
      <w:r>
        <w:t>Bldg</w:t>
      </w:r>
      <w:proofErr w:type="spellEnd"/>
      <w:r>
        <w:t xml:space="preserve"> 420</w:t>
      </w:r>
    </w:p>
    <w:p w14:paraId="00000003" w14:textId="77777777" w:rsidR="00D53DCE" w:rsidRDefault="000620DC">
      <w:pPr>
        <w:pBdr>
          <w:bottom w:val="single" w:sz="4" w:space="1" w:color="000000"/>
        </w:pBdr>
        <w:tabs>
          <w:tab w:val="right" w:pos="720"/>
          <w:tab w:val="right" w:pos="9360"/>
        </w:tabs>
      </w:pPr>
      <w:r>
        <w:t>Stanford, CA 94305</w:t>
      </w:r>
    </w:p>
    <w:p w14:paraId="00000004" w14:textId="77777777" w:rsidR="00D53DCE" w:rsidRDefault="000620DC">
      <w:pPr>
        <w:pBdr>
          <w:bottom w:val="single" w:sz="4" w:space="1" w:color="000000"/>
        </w:pBdr>
        <w:tabs>
          <w:tab w:val="left" w:pos="720"/>
          <w:tab w:val="left" w:pos="3125"/>
        </w:tabs>
        <w:rPr>
          <w:rFonts w:ascii="Iskoola Pota" w:eastAsia="Iskoola Pota" w:hAnsi="Iskoola Pota" w:cs="Iskoola Pota"/>
        </w:rPr>
      </w:pPr>
      <w:r>
        <w:t>mortenson@stanford.edu</w:t>
      </w:r>
      <w:r>
        <w:rPr>
          <w:sz w:val="20"/>
          <w:szCs w:val="20"/>
        </w:rPr>
        <w:br/>
      </w:r>
      <w:r>
        <w:rPr>
          <w:rFonts w:ascii="Iskoola Pota" w:eastAsia="Iskoola Pota" w:hAnsi="Iskoola Pota" w:cs="Iskoola Pota"/>
          <w:smallCaps/>
        </w:rPr>
        <w:br/>
      </w:r>
      <w:r>
        <w:rPr>
          <w:rFonts w:ascii="Iskoola Pota" w:eastAsia="Iskoola Pota" w:hAnsi="Iskoola Pota" w:cs="Iskoola Pota"/>
          <w:sz w:val="28"/>
          <w:szCs w:val="28"/>
        </w:rPr>
        <w:t>Education</w:t>
      </w:r>
      <w:r>
        <w:rPr>
          <w:rFonts w:ascii="Iskoola Pota" w:eastAsia="Iskoola Pota" w:hAnsi="Iskoola Pota" w:cs="Iskoola Pota"/>
        </w:rPr>
        <w:tab/>
      </w:r>
    </w:p>
    <w:p w14:paraId="00000005" w14:textId="77777777" w:rsidR="00D53DCE" w:rsidRDefault="000620DC">
      <w:pPr>
        <w:tabs>
          <w:tab w:val="left" w:pos="720"/>
          <w:tab w:val="left" w:pos="2160"/>
          <w:tab w:val="left" w:pos="5760"/>
        </w:tabs>
        <w:ind w:left="360"/>
        <w:rPr>
          <w:b/>
        </w:rPr>
      </w:pPr>
      <w:r>
        <w:rPr>
          <w:rFonts w:ascii="Iskoola Pota" w:eastAsia="Iskoola Pota" w:hAnsi="Iskoola Pota" w:cs="Iskoola Pota"/>
          <w:sz w:val="16"/>
          <w:szCs w:val="16"/>
        </w:rPr>
        <w:br/>
      </w:r>
      <w:r>
        <w:rPr>
          <w:rFonts w:ascii="Iskoola Pota" w:eastAsia="Iskoola Pota" w:hAnsi="Iskoola Pota" w:cs="Iskoola Pota"/>
        </w:rPr>
        <w:tab/>
      </w:r>
      <w:r>
        <w:t xml:space="preserve">2019 - </w:t>
      </w:r>
      <w:r>
        <w:tab/>
        <w:t>PhD, Psychology</w:t>
      </w:r>
      <w:r>
        <w:tab/>
        <w:t>Stanford University</w:t>
      </w:r>
      <w:r>
        <w:tab/>
      </w:r>
    </w:p>
    <w:p w14:paraId="00000006" w14:textId="77777777" w:rsidR="00D53DCE" w:rsidRDefault="00D53DCE">
      <w:pPr>
        <w:tabs>
          <w:tab w:val="left" w:pos="720"/>
          <w:tab w:val="left" w:pos="2160"/>
          <w:tab w:val="left" w:pos="5760"/>
        </w:tabs>
        <w:ind w:left="360"/>
      </w:pPr>
    </w:p>
    <w:p w14:paraId="00000007" w14:textId="77777777" w:rsidR="00D53DCE" w:rsidRDefault="000620DC">
      <w:pPr>
        <w:tabs>
          <w:tab w:val="left" w:pos="720"/>
          <w:tab w:val="left" w:pos="2160"/>
          <w:tab w:val="left" w:pos="5760"/>
        </w:tabs>
        <w:ind w:left="360"/>
        <w:rPr>
          <w:b/>
        </w:rPr>
      </w:pPr>
      <w:r>
        <w:tab/>
        <w:t xml:space="preserve">2015 </w:t>
      </w:r>
      <w:r>
        <w:tab/>
        <w:t>B.S. Psychology</w:t>
      </w:r>
      <w:r>
        <w:tab/>
        <w:t>University of Pittsburgh</w:t>
      </w:r>
    </w:p>
    <w:p w14:paraId="00000008" w14:textId="77777777" w:rsidR="00D53DCE" w:rsidRDefault="000620DC">
      <w:pPr>
        <w:tabs>
          <w:tab w:val="left" w:pos="2160"/>
          <w:tab w:val="left" w:pos="6480"/>
        </w:tabs>
      </w:pPr>
      <w:r>
        <w:tab/>
        <w:t xml:space="preserve">Honors: </w:t>
      </w:r>
      <w:r>
        <w:rPr>
          <w:i/>
        </w:rPr>
        <w:t>summa cum laude</w:t>
      </w:r>
    </w:p>
    <w:p w14:paraId="00000009" w14:textId="77777777" w:rsidR="00D53DCE" w:rsidRDefault="000620DC">
      <w:pPr>
        <w:tabs>
          <w:tab w:val="left" w:pos="720"/>
          <w:tab w:val="left" w:pos="2160"/>
          <w:tab w:val="left" w:pos="5760"/>
        </w:tabs>
        <w:ind w:left="360"/>
        <w:rPr>
          <w:b/>
        </w:rPr>
      </w:pPr>
      <w:r>
        <w:tab/>
      </w:r>
      <w:r>
        <w:rPr>
          <w:sz w:val="20"/>
          <w:szCs w:val="20"/>
        </w:rPr>
        <w:tab/>
      </w:r>
      <w:r>
        <w:br/>
      </w:r>
      <w:r>
        <w:tab/>
        <w:t>2008</w:t>
      </w:r>
      <w:r>
        <w:tab/>
        <w:t>B.A. Journalism</w:t>
      </w:r>
      <w:r>
        <w:tab/>
        <w:t>University of Washington</w:t>
      </w:r>
    </w:p>
    <w:p w14:paraId="0000000A" w14:textId="77777777" w:rsidR="00D53DCE" w:rsidRDefault="00D53DCE">
      <w:pPr>
        <w:tabs>
          <w:tab w:val="right" w:pos="720"/>
          <w:tab w:val="right" w:pos="9360"/>
        </w:tabs>
        <w:rPr>
          <w:rFonts w:ascii="Iskoola Pota" w:eastAsia="Iskoola Pota" w:hAnsi="Iskoola Pota" w:cs="Iskoola Pota"/>
        </w:rPr>
      </w:pPr>
    </w:p>
    <w:p w14:paraId="0000000B" w14:textId="77777777" w:rsidR="00D53DCE" w:rsidRDefault="000620DC">
      <w:pPr>
        <w:pBdr>
          <w:bottom w:val="single" w:sz="4" w:space="1" w:color="000000"/>
        </w:pBdr>
        <w:tabs>
          <w:tab w:val="left" w:pos="720"/>
          <w:tab w:val="left" w:pos="3125"/>
        </w:tabs>
        <w:rPr>
          <w:rFonts w:ascii="Iskoola Pota" w:eastAsia="Iskoola Pota" w:hAnsi="Iskoola Pota" w:cs="Iskoola Pota"/>
        </w:rPr>
      </w:pPr>
      <w:r>
        <w:rPr>
          <w:rFonts w:ascii="Iskoola Pota" w:eastAsia="Iskoola Pota" w:hAnsi="Iskoola Pota" w:cs="Iskoola Pota"/>
          <w:sz w:val="28"/>
          <w:szCs w:val="28"/>
        </w:rPr>
        <w:t>Publications</w:t>
      </w:r>
      <w:r>
        <w:rPr>
          <w:rFonts w:ascii="Iskoola Pota" w:eastAsia="Iskoola Pota" w:hAnsi="Iskoola Pota" w:cs="Iskoola Pota"/>
        </w:rPr>
        <w:tab/>
      </w:r>
    </w:p>
    <w:p w14:paraId="0000000C" w14:textId="77777777" w:rsidR="00D53DCE" w:rsidRDefault="00D53DCE">
      <w:pPr>
        <w:tabs>
          <w:tab w:val="left" w:pos="720"/>
          <w:tab w:val="left" w:pos="6480"/>
        </w:tabs>
        <w:rPr>
          <w:rFonts w:ascii="Iskoola Pota" w:eastAsia="Iskoola Pota" w:hAnsi="Iskoola Pota" w:cs="Iskoola Pota"/>
          <w:color w:val="212121"/>
          <w:highlight w:val="white"/>
        </w:rPr>
      </w:pPr>
    </w:p>
    <w:p w14:paraId="0000000D" w14:textId="6A724C7D" w:rsidR="00D53DCE" w:rsidRDefault="000620DC">
      <w:pPr>
        <w:tabs>
          <w:tab w:val="left" w:pos="720"/>
          <w:tab w:val="left" w:pos="6480"/>
        </w:tabs>
        <w:ind w:left="720"/>
        <w:rPr>
          <w:color w:val="212121"/>
        </w:rPr>
      </w:pPr>
      <w:r>
        <w:rPr>
          <w:b/>
          <w:color w:val="212121"/>
        </w:rPr>
        <w:t>Mortenson, E.</w:t>
      </w:r>
      <w:r>
        <w:rPr>
          <w:color w:val="212121"/>
        </w:rPr>
        <w:t xml:space="preserve"> &amp; Roberts, S.O. (</w:t>
      </w:r>
      <w:r w:rsidR="005368EA" w:rsidRPr="005368EA">
        <w:rPr>
          <w:i/>
          <w:iCs/>
          <w:color w:val="212121"/>
        </w:rPr>
        <w:t>forthcoming</w:t>
      </w:r>
      <w:r w:rsidR="005368EA">
        <w:rPr>
          <w:color w:val="212121"/>
        </w:rPr>
        <w:t>)</w:t>
      </w:r>
      <w:r>
        <w:rPr>
          <w:color w:val="212121"/>
        </w:rPr>
        <w:t xml:space="preserve">. The </w:t>
      </w:r>
      <w:r w:rsidR="00BE008F">
        <w:rPr>
          <w:color w:val="212121"/>
        </w:rPr>
        <w:t>view from somewhere: Challenging the white = neutral framework in psychology</w:t>
      </w:r>
      <w:r>
        <w:rPr>
          <w:color w:val="212121"/>
        </w:rPr>
        <w:t>.</w:t>
      </w:r>
      <w:r w:rsidR="005368EA">
        <w:rPr>
          <w:color w:val="212121"/>
        </w:rPr>
        <w:t xml:space="preserve"> </w:t>
      </w:r>
      <w:r w:rsidR="005368EA">
        <w:rPr>
          <w:i/>
          <w:color w:val="212121"/>
          <w:highlight w:val="white"/>
        </w:rPr>
        <w:t>Perspectives on Psychological Science</w:t>
      </w:r>
      <w:r w:rsidR="005368EA">
        <w:rPr>
          <w:color w:val="212121"/>
        </w:rPr>
        <w:t>.</w:t>
      </w:r>
    </w:p>
    <w:p w14:paraId="0000000E" w14:textId="77777777" w:rsidR="00D53DCE" w:rsidRDefault="00D53DCE">
      <w:pPr>
        <w:tabs>
          <w:tab w:val="left" w:pos="720"/>
          <w:tab w:val="left" w:pos="6480"/>
        </w:tabs>
        <w:ind w:left="720"/>
        <w:rPr>
          <w:color w:val="212121"/>
        </w:rPr>
      </w:pPr>
    </w:p>
    <w:p w14:paraId="0000000F" w14:textId="10308C47" w:rsidR="00D53DCE" w:rsidRDefault="000620DC">
      <w:pPr>
        <w:tabs>
          <w:tab w:val="left" w:pos="720"/>
          <w:tab w:val="left" w:pos="6480"/>
        </w:tabs>
        <w:ind w:left="720"/>
        <w:rPr>
          <w:color w:val="494A4C"/>
          <w:sz w:val="23"/>
          <w:szCs w:val="23"/>
        </w:rPr>
      </w:pPr>
      <w:proofErr w:type="spellStart"/>
      <w:r>
        <w:rPr>
          <w:color w:val="212121"/>
        </w:rPr>
        <w:t>Amemiya</w:t>
      </w:r>
      <w:proofErr w:type="spellEnd"/>
      <w:r>
        <w:rPr>
          <w:color w:val="212121"/>
        </w:rPr>
        <w:t>, J., </w:t>
      </w:r>
      <w:r>
        <w:rPr>
          <w:b/>
          <w:color w:val="212121"/>
        </w:rPr>
        <w:t>Mortenson, E.</w:t>
      </w:r>
      <w:r>
        <w:rPr>
          <w:color w:val="212121"/>
        </w:rPr>
        <w:t>, Walker, C. M. &amp; Heyman, G. D. (</w:t>
      </w:r>
      <w:r w:rsidR="00D70290" w:rsidRPr="005368EA">
        <w:rPr>
          <w:i/>
          <w:iCs/>
          <w:color w:val="212121"/>
        </w:rPr>
        <w:t>forthcoming</w:t>
      </w:r>
      <w:r w:rsidR="00D70290" w:rsidRPr="00D70290">
        <w:rPr>
          <w:color w:val="212121"/>
        </w:rPr>
        <w:t>).</w:t>
      </w:r>
      <w:r w:rsidR="00D70290">
        <w:rPr>
          <w:color w:val="212121"/>
        </w:rPr>
        <w:t xml:space="preserve"> </w:t>
      </w:r>
      <w:r>
        <w:rPr>
          <w:color w:val="212121"/>
        </w:rPr>
        <w:t>Thinking structurally: A cognitive framework for understanding how people infer structural causes of inequality.</w:t>
      </w:r>
      <w:r w:rsidR="005368EA" w:rsidRPr="005368EA">
        <w:rPr>
          <w:i/>
          <w:color w:val="212121"/>
          <w:highlight w:val="white"/>
        </w:rPr>
        <w:t xml:space="preserve"> </w:t>
      </w:r>
      <w:r w:rsidR="005368EA">
        <w:rPr>
          <w:i/>
          <w:color w:val="212121"/>
          <w:highlight w:val="white"/>
        </w:rPr>
        <w:t>Perspectives on Psychological Science</w:t>
      </w:r>
      <w:r w:rsidR="005368EA">
        <w:rPr>
          <w:color w:val="212121"/>
        </w:rPr>
        <w:t>.</w:t>
      </w:r>
    </w:p>
    <w:p w14:paraId="00000010" w14:textId="77777777" w:rsidR="00D53DCE" w:rsidRDefault="00D53DCE">
      <w:pPr>
        <w:tabs>
          <w:tab w:val="left" w:pos="720"/>
          <w:tab w:val="left" w:pos="6480"/>
        </w:tabs>
        <w:rPr>
          <w:color w:val="212121"/>
          <w:highlight w:val="white"/>
        </w:rPr>
      </w:pPr>
    </w:p>
    <w:p w14:paraId="00000011" w14:textId="77777777" w:rsidR="00D53DCE" w:rsidRDefault="000620DC">
      <w:pPr>
        <w:tabs>
          <w:tab w:val="left" w:pos="720"/>
          <w:tab w:val="left" w:pos="6480"/>
        </w:tabs>
        <w:ind w:left="720"/>
        <w:rPr>
          <w:color w:val="212121"/>
          <w:shd w:val="clear" w:color="auto" w:fill="FF9900"/>
        </w:rPr>
      </w:pPr>
      <w:proofErr w:type="spellStart"/>
      <w:r>
        <w:rPr>
          <w:color w:val="212121"/>
        </w:rPr>
        <w:t>Amemiya</w:t>
      </w:r>
      <w:proofErr w:type="spellEnd"/>
      <w:r>
        <w:rPr>
          <w:color w:val="212121"/>
        </w:rPr>
        <w:t>, J., </w:t>
      </w:r>
      <w:r>
        <w:rPr>
          <w:b/>
          <w:color w:val="212121"/>
        </w:rPr>
        <w:t>Mortenson, E.</w:t>
      </w:r>
      <w:r>
        <w:rPr>
          <w:color w:val="212121"/>
        </w:rPr>
        <w:t xml:space="preserve">, </w:t>
      </w:r>
      <w:proofErr w:type="spellStart"/>
      <w:r>
        <w:rPr>
          <w:color w:val="212121"/>
        </w:rPr>
        <w:t>Sohee</w:t>
      </w:r>
      <w:proofErr w:type="spellEnd"/>
      <w:r>
        <w:rPr>
          <w:color w:val="212121"/>
        </w:rPr>
        <w:t xml:space="preserve">, A., Walker, C. M. &amp; Heyman, G. D. (2021). Children acknowledge physical constraints less when actors behave stereotypically: Gender stereotypes as a case study. </w:t>
      </w:r>
      <w:r>
        <w:rPr>
          <w:i/>
          <w:color w:val="212121"/>
        </w:rPr>
        <w:t>Child Development.</w:t>
      </w:r>
    </w:p>
    <w:p w14:paraId="00000012" w14:textId="77777777" w:rsidR="00D53DCE" w:rsidRDefault="00D53DCE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</w:p>
    <w:p w14:paraId="00000013" w14:textId="77777777" w:rsidR="00D53DCE" w:rsidRDefault="000620DC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  <w:r>
        <w:rPr>
          <w:color w:val="212121"/>
          <w:highlight w:val="white"/>
        </w:rPr>
        <w:t xml:space="preserve">Roberts, S.O., </w:t>
      </w:r>
      <w:proofErr w:type="spellStart"/>
      <w:r>
        <w:rPr>
          <w:color w:val="212121"/>
          <w:highlight w:val="white"/>
        </w:rPr>
        <w:t>Dollins</w:t>
      </w:r>
      <w:proofErr w:type="spellEnd"/>
      <w:r>
        <w:rPr>
          <w:color w:val="212121"/>
          <w:highlight w:val="white"/>
        </w:rPr>
        <w:t xml:space="preserve">, F.A., </w:t>
      </w:r>
      <w:proofErr w:type="spellStart"/>
      <w:r>
        <w:rPr>
          <w:color w:val="212121"/>
          <w:highlight w:val="white"/>
        </w:rPr>
        <w:t>Bareket</w:t>
      </w:r>
      <w:proofErr w:type="spellEnd"/>
      <w:r>
        <w:rPr>
          <w:color w:val="212121"/>
          <w:highlight w:val="white"/>
        </w:rPr>
        <w:t>-Shavit, C., Goldie P., &amp; </w:t>
      </w:r>
      <w:r>
        <w:rPr>
          <w:b/>
          <w:color w:val="212121"/>
          <w:highlight w:val="white"/>
        </w:rPr>
        <w:t>Mortenson, E.</w:t>
      </w:r>
      <w:r>
        <w:rPr>
          <w:color w:val="212121"/>
          <w:highlight w:val="white"/>
        </w:rPr>
        <w:t xml:space="preserve"> (2020). Racial inequality in psychological research: Trends of the past and recommendations for the future. </w:t>
      </w:r>
      <w:r>
        <w:rPr>
          <w:i/>
          <w:color w:val="212121"/>
          <w:highlight w:val="white"/>
        </w:rPr>
        <w:t>Perspectives on Psychological Science</w:t>
      </w:r>
      <w:r>
        <w:rPr>
          <w:color w:val="212121"/>
          <w:highlight w:val="white"/>
        </w:rPr>
        <w:t>.</w:t>
      </w:r>
    </w:p>
    <w:p w14:paraId="00000014" w14:textId="77777777" w:rsidR="00D53DCE" w:rsidRDefault="00D53DCE">
      <w:pPr>
        <w:tabs>
          <w:tab w:val="left" w:pos="720"/>
          <w:tab w:val="left" w:pos="6480"/>
        </w:tabs>
        <w:rPr>
          <w:color w:val="212121"/>
          <w:highlight w:val="white"/>
        </w:rPr>
      </w:pPr>
    </w:p>
    <w:p w14:paraId="00000015" w14:textId="77777777" w:rsidR="00D53DCE" w:rsidRDefault="000620DC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  <w:proofErr w:type="spellStart"/>
      <w:r>
        <w:rPr>
          <w:color w:val="212121"/>
          <w:highlight w:val="white"/>
        </w:rPr>
        <w:t>Amemiya</w:t>
      </w:r>
      <w:proofErr w:type="spellEnd"/>
      <w:r>
        <w:rPr>
          <w:color w:val="212121"/>
          <w:highlight w:val="white"/>
        </w:rPr>
        <w:t>, J., </w:t>
      </w:r>
      <w:r>
        <w:rPr>
          <w:b/>
          <w:color w:val="212121"/>
          <w:highlight w:val="white"/>
        </w:rPr>
        <w:t>Mortenson, E.</w:t>
      </w:r>
      <w:r>
        <w:rPr>
          <w:color w:val="212121"/>
          <w:highlight w:val="white"/>
        </w:rPr>
        <w:t xml:space="preserve">, &amp; Wang, M. T. (2019). Minor school infractions are not minor: School infractions for minor misconduct may increase adolescents’ defiant behavior and contribute to racial disparities in school discipline. </w:t>
      </w:r>
      <w:r>
        <w:rPr>
          <w:i/>
          <w:color w:val="212121"/>
          <w:highlight w:val="white"/>
        </w:rPr>
        <w:t>American Psychologist</w:t>
      </w:r>
      <w:r>
        <w:rPr>
          <w:color w:val="212121"/>
          <w:highlight w:val="white"/>
        </w:rPr>
        <w:t>.</w:t>
      </w:r>
    </w:p>
    <w:p w14:paraId="00000016" w14:textId="77777777" w:rsidR="00D53DCE" w:rsidRDefault="00D53DCE">
      <w:pPr>
        <w:tabs>
          <w:tab w:val="left" w:pos="720"/>
          <w:tab w:val="left" w:pos="6480"/>
        </w:tabs>
        <w:ind w:left="720"/>
      </w:pPr>
    </w:p>
    <w:p w14:paraId="63F3C405" w14:textId="77777777" w:rsidR="00505DF3" w:rsidRDefault="000620DC">
      <w:pPr>
        <w:tabs>
          <w:tab w:val="left" w:pos="720"/>
          <w:tab w:val="left" w:pos="6480"/>
        </w:tabs>
        <w:ind w:left="720"/>
      </w:pPr>
      <w:r>
        <w:t xml:space="preserve">Fredricks, J. A., </w:t>
      </w:r>
      <w:proofErr w:type="spellStart"/>
      <w:r>
        <w:t>Hofkens</w:t>
      </w:r>
      <w:proofErr w:type="spellEnd"/>
      <w:r>
        <w:t xml:space="preserve">, T., Wang, M., </w:t>
      </w:r>
      <w:r>
        <w:rPr>
          <w:b/>
        </w:rPr>
        <w:t>Mortenson, E.</w:t>
      </w:r>
      <w:r>
        <w:t xml:space="preserve">, &amp; Scott, P. (2017). Supporting girls’ and boys’ engagement in math and science learning: A mixed methods study. </w:t>
      </w:r>
      <w:r>
        <w:rPr>
          <w:i/>
        </w:rPr>
        <w:t>Journal of Research in Science Teaching</w:t>
      </w:r>
      <w:r>
        <w:t>.</w:t>
      </w:r>
    </w:p>
    <w:p w14:paraId="2612C799" w14:textId="77777777" w:rsidR="00505DF3" w:rsidRDefault="00505DF3">
      <w:pPr>
        <w:tabs>
          <w:tab w:val="left" w:pos="720"/>
          <w:tab w:val="left" w:pos="6480"/>
        </w:tabs>
        <w:ind w:left="720"/>
      </w:pPr>
    </w:p>
    <w:p w14:paraId="397FED1C" w14:textId="5A7A6BD2" w:rsidR="00505DF3" w:rsidRDefault="00505DF3" w:rsidP="00505DF3">
      <w:pPr>
        <w:pBdr>
          <w:bottom w:val="single" w:sz="4" w:space="1" w:color="000000"/>
        </w:pBdr>
        <w:tabs>
          <w:tab w:val="left" w:pos="720"/>
          <w:tab w:val="left" w:pos="3125"/>
        </w:tabs>
        <w:rPr>
          <w:rFonts w:ascii="Iskoola Pota" w:eastAsia="Iskoola Pota" w:hAnsi="Iskoola Pota" w:cs="Iskoola Pota"/>
        </w:rPr>
      </w:pPr>
      <w:r>
        <w:rPr>
          <w:rFonts w:ascii="Iskoola Pota" w:eastAsia="Iskoola Pota" w:hAnsi="Iskoola Pota" w:cs="Iskoola Pota"/>
          <w:sz w:val="28"/>
          <w:szCs w:val="28"/>
        </w:rPr>
        <w:t>Conference</w:t>
      </w:r>
      <w:r>
        <w:rPr>
          <w:rFonts w:ascii="Iskoola Pota" w:eastAsia="Iskoola Pota" w:hAnsi="Iskoola Pota" w:cs="Iskoola Pota"/>
          <w:sz w:val="28"/>
          <w:szCs w:val="28"/>
        </w:rPr>
        <w:t xml:space="preserve"> Presentations</w:t>
      </w:r>
      <w:r>
        <w:rPr>
          <w:rFonts w:ascii="Iskoola Pota" w:eastAsia="Iskoola Pota" w:hAnsi="Iskoola Pota" w:cs="Iskoola Pota"/>
          <w:sz w:val="28"/>
          <w:szCs w:val="28"/>
        </w:rPr>
        <w:tab/>
      </w:r>
    </w:p>
    <w:p w14:paraId="7BB80B4F" w14:textId="77777777" w:rsidR="00505DF3" w:rsidRDefault="00505DF3" w:rsidP="00505DF3">
      <w:pPr>
        <w:tabs>
          <w:tab w:val="left" w:pos="720"/>
          <w:tab w:val="left" w:pos="6480"/>
        </w:tabs>
        <w:rPr>
          <w:rFonts w:ascii="Iskoola Pota" w:eastAsia="Iskoola Pota" w:hAnsi="Iskoola Pota" w:cs="Iskoola Pota"/>
          <w:color w:val="212121"/>
          <w:highlight w:val="white"/>
        </w:rPr>
      </w:pPr>
    </w:p>
    <w:p w14:paraId="00000017" w14:textId="15941226" w:rsidR="00D53DCE" w:rsidRPr="00D34534" w:rsidRDefault="00505DF3" w:rsidP="00D34534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  <w:r>
        <w:rPr>
          <w:b/>
          <w:color w:val="212121"/>
          <w:highlight w:val="white"/>
        </w:rPr>
        <w:t>Mortenson, E.</w:t>
      </w:r>
      <w:r>
        <w:rPr>
          <w:color w:val="212121"/>
          <w:highlight w:val="white"/>
        </w:rPr>
        <w:t>, (202</w:t>
      </w:r>
      <w:r w:rsidR="00B963F0">
        <w:rPr>
          <w:color w:val="212121"/>
          <w:highlight w:val="white"/>
        </w:rPr>
        <w:t>2</w:t>
      </w:r>
      <w:r>
        <w:rPr>
          <w:color w:val="212121"/>
          <w:highlight w:val="white"/>
        </w:rPr>
        <w:t xml:space="preserve">). </w:t>
      </w:r>
      <w:r w:rsidR="00B963F0">
        <w:rPr>
          <w:color w:val="212121"/>
          <w:highlight w:val="white"/>
        </w:rPr>
        <w:t xml:space="preserve">The View </w:t>
      </w:r>
      <w:r w:rsidR="00BF4F46">
        <w:rPr>
          <w:color w:val="212121"/>
          <w:highlight w:val="white"/>
        </w:rPr>
        <w:t>f</w:t>
      </w:r>
      <w:r w:rsidR="00B963F0">
        <w:rPr>
          <w:color w:val="212121"/>
          <w:highlight w:val="white"/>
        </w:rPr>
        <w:t xml:space="preserve">rom Somewhere: Challenging the White = Neutral Framework. </w:t>
      </w:r>
      <w:r w:rsidR="00B95369">
        <w:rPr>
          <w:color w:val="212121"/>
          <w:highlight w:val="white"/>
        </w:rPr>
        <w:t xml:space="preserve">Presented as part of the pre-conference workshop entitled: </w:t>
      </w:r>
      <w:r w:rsidR="00B95369" w:rsidRPr="00B95369">
        <w:rPr>
          <w:i/>
          <w:iCs/>
          <w:color w:val="212121"/>
          <w:highlight w:val="white"/>
        </w:rPr>
        <w:t>Working Toward a More Diverse, Equitable, and Inclusive Cognitive Developmental Science</w:t>
      </w:r>
      <w:r w:rsidR="00B95369">
        <w:rPr>
          <w:color w:val="212121"/>
          <w:highlight w:val="white"/>
        </w:rPr>
        <w:t xml:space="preserve"> at the </w:t>
      </w:r>
      <w:r w:rsidR="00B95369">
        <w:rPr>
          <w:color w:val="212121"/>
          <w:highlight w:val="white"/>
        </w:rPr>
        <w:lastRenderedPageBreak/>
        <w:t>Cognitive Developmental Science Conference.</w:t>
      </w:r>
      <w:r>
        <w:rPr>
          <w:color w:val="212121"/>
          <w:highlight w:val="white"/>
        </w:rPr>
        <w:t xml:space="preserve"> </w:t>
      </w:r>
      <w:r w:rsidR="00D1359F">
        <w:rPr>
          <w:color w:val="212121"/>
          <w:highlight w:val="white"/>
        </w:rPr>
        <w:t>Madison, WI</w:t>
      </w:r>
      <w:r>
        <w:rPr>
          <w:color w:val="212121"/>
          <w:highlight w:val="white"/>
        </w:rPr>
        <w:t>.</w:t>
      </w:r>
      <w:r w:rsidR="000620DC">
        <w:br/>
      </w:r>
    </w:p>
    <w:p w14:paraId="00000018" w14:textId="77777777" w:rsidR="00D53DCE" w:rsidRDefault="000620DC">
      <w:pPr>
        <w:pBdr>
          <w:bottom w:val="single" w:sz="4" w:space="1" w:color="000000"/>
        </w:pBdr>
        <w:tabs>
          <w:tab w:val="left" w:pos="720"/>
          <w:tab w:val="left" w:pos="3125"/>
        </w:tabs>
        <w:rPr>
          <w:rFonts w:ascii="Iskoola Pota" w:eastAsia="Iskoola Pota" w:hAnsi="Iskoola Pota" w:cs="Iskoola Pota"/>
        </w:rPr>
      </w:pPr>
      <w:r>
        <w:rPr>
          <w:rFonts w:ascii="Iskoola Pota" w:eastAsia="Iskoola Pota" w:hAnsi="Iskoola Pota" w:cs="Iskoola Pota"/>
          <w:sz w:val="28"/>
          <w:szCs w:val="28"/>
        </w:rPr>
        <w:t>Poster Presentations</w:t>
      </w:r>
      <w:r>
        <w:rPr>
          <w:rFonts w:ascii="Iskoola Pota" w:eastAsia="Iskoola Pota" w:hAnsi="Iskoola Pota" w:cs="Iskoola Pota"/>
          <w:sz w:val="28"/>
          <w:szCs w:val="28"/>
        </w:rPr>
        <w:tab/>
      </w:r>
    </w:p>
    <w:p w14:paraId="00000019" w14:textId="77777777" w:rsidR="00D53DCE" w:rsidRDefault="00D53DCE">
      <w:pPr>
        <w:tabs>
          <w:tab w:val="left" w:pos="720"/>
          <w:tab w:val="left" w:pos="6480"/>
        </w:tabs>
        <w:rPr>
          <w:rFonts w:ascii="Iskoola Pota" w:eastAsia="Iskoola Pota" w:hAnsi="Iskoola Pota" w:cs="Iskoola Pota"/>
          <w:color w:val="212121"/>
          <w:highlight w:val="white"/>
        </w:rPr>
      </w:pPr>
    </w:p>
    <w:p w14:paraId="0000001A" w14:textId="77777777" w:rsidR="00D53DCE" w:rsidRDefault="000620DC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  <w:proofErr w:type="spellStart"/>
      <w:r>
        <w:rPr>
          <w:color w:val="212121"/>
          <w:highlight w:val="white"/>
        </w:rPr>
        <w:t>Baraket</w:t>
      </w:r>
      <w:proofErr w:type="spellEnd"/>
      <w:r>
        <w:rPr>
          <w:color w:val="212121"/>
          <w:highlight w:val="white"/>
        </w:rPr>
        <w:t xml:space="preserve">-Shavit, C., </w:t>
      </w:r>
      <w:r>
        <w:rPr>
          <w:b/>
          <w:color w:val="212121"/>
          <w:highlight w:val="white"/>
        </w:rPr>
        <w:t>Mortenson, E.</w:t>
      </w:r>
      <w:r>
        <w:rPr>
          <w:color w:val="212121"/>
          <w:highlight w:val="white"/>
        </w:rPr>
        <w:t>, Roberts, S., (2021). Gender inequality in psychological research. Association for Psychological Science; May 2021: Virtual.</w:t>
      </w:r>
    </w:p>
    <w:p w14:paraId="0000001B" w14:textId="77777777" w:rsidR="00D53DCE" w:rsidRDefault="00D53DCE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</w:p>
    <w:p w14:paraId="0000001C" w14:textId="77777777" w:rsidR="00D53DCE" w:rsidRDefault="000620DC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  <w:proofErr w:type="spellStart"/>
      <w:r>
        <w:rPr>
          <w:color w:val="212121"/>
          <w:highlight w:val="white"/>
        </w:rPr>
        <w:t>Amemiya</w:t>
      </w:r>
      <w:proofErr w:type="spellEnd"/>
      <w:r>
        <w:rPr>
          <w:color w:val="212121"/>
          <w:highlight w:val="white"/>
        </w:rPr>
        <w:t xml:space="preserve">, J., </w:t>
      </w:r>
      <w:r>
        <w:rPr>
          <w:b/>
          <w:color w:val="212121"/>
          <w:highlight w:val="white"/>
        </w:rPr>
        <w:t>Mortenson, E.</w:t>
      </w:r>
      <w:r>
        <w:rPr>
          <w:color w:val="212121"/>
          <w:highlight w:val="white"/>
        </w:rPr>
        <w:t>, </w:t>
      </w:r>
      <w:proofErr w:type="spellStart"/>
      <w:r>
        <w:rPr>
          <w:color w:val="212121"/>
          <w:highlight w:val="white"/>
        </w:rPr>
        <w:t>Ahn</w:t>
      </w:r>
      <w:proofErr w:type="spellEnd"/>
      <w:r>
        <w:rPr>
          <w:color w:val="212121"/>
          <w:highlight w:val="white"/>
        </w:rPr>
        <w:t>, S., Walker, C. M., &amp; Heyman, G. D. (2019). Children discount environmental constraints when actors behave stereotypically. Cognitive Development Society; October 2019: Minneapolis, MN.</w:t>
      </w:r>
    </w:p>
    <w:p w14:paraId="0000001D" w14:textId="77777777" w:rsidR="00D53DCE" w:rsidRDefault="00D53DCE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</w:p>
    <w:p w14:paraId="0000001E" w14:textId="77777777" w:rsidR="00D53DCE" w:rsidRDefault="000620DC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  <w:proofErr w:type="spellStart"/>
      <w:r>
        <w:rPr>
          <w:color w:val="212121"/>
          <w:highlight w:val="white"/>
        </w:rPr>
        <w:t>Amemiya</w:t>
      </w:r>
      <w:proofErr w:type="spellEnd"/>
      <w:r>
        <w:rPr>
          <w:color w:val="212121"/>
          <w:highlight w:val="white"/>
        </w:rPr>
        <w:t xml:space="preserve">, J., </w:t>
      </w:r>
      <w:r>
        <w:rPr>
          <w:b/>
          <w:color w:val="212121"/>
          <w:highlight w:val="white"/>
        </w:rPr>
        <w:t>Mortenson, E.</w:t>
      </w:r>
      <w:r>
        <w:rPr>
          <w:color w:val="212121"/>
          <w:highlight w:val="white"/>
        </w:rPr>
        <w:t>, </w:t>
      </w:r>
      <w:r>
        <w:rPr>
          <w:color w:val="212121"/>
          <w:highlight w:val="white"/>
          <w:vertAlign w:val="superscript"/>
        </w:rPr>
        <w:t>†</w:t>
      </w:r>
      <w:r>
        <w:rPr>
          <w:color w:val="212121"/>
          <w:highlight w:val="white"/>
        </w:rPr>
        <w:t>Bell, S., </w:t>
      </w:r>
      <w:r>
        <w:rPr>
          <w:color w:val="212121"/>
          <w:highlight w:val="white"/>
          <w:vertAlign w:val="superscript"/>
        </w:rPr>
        <w:t>†</w:t>
      </w:r>
      <w:proofErr w:type="spellStart"/>
      <w:r>
        <w:rPr>
          <w:color w:val="212121"/>
          <w:highlight w:val="white"/>
        </w:rPr>
        <w:t>Haras</w:t>
      </w:r>
      <w:proofErr w:type="spellEnd"/>
      <w:r>
        <w:rPr>
          <w:color w:val="212121"/>
          <w:highlight w:val="white"/>
        </w:rPr>
        <w:t>, R., &amp; Wang, M. T. (2018). Minor school infractions are not minor: Racial disparities in minor infractions may contribute to disparities in school suspensions. Poster presented at the Society for Research on Adolescence 2018: Special Poster Session – Adolescence in the Context of Domestic and Global Diversity; Minneapolis, MN.</w:t>
      </w:r>
    </w:p>
    <w:p w14:paraId="0000001F" w14:textId="77777777" w:rsidR="00D53DCE" w:rsidRDefault="000620DC">
      <w:pPr>
        <w:tabs>
          <w:tab w:val="left" w:pos="720"/>
          <w:tab w:val="left" w:pos="6480"/>
        </w:tabs>
        <w:ind w:left="720"/>
        <w:rPr>
          <w:color w:val="212121"/>
          <w:highlight w:val="white"/>
        </w:rPr>
      </w:pPr>
      <w:r>
        <w:rPr>
          <w:color w:val="212121"/>
          <w:highlight w:val="white"/>
          <w:vertAlign w:val="superscript"/>
        </w:rPr>
        <w:t>†</w:t>
      </w:r>
      <w:r>
        <w:rPr>
          <w:color w:val="212121"/>
          <w:highlight w:val="white"/>
        </w:rPr>
        <w:t>Indicates shared third authorship</w:t>
      </w:r>
    </w:p>
    <w:p w14:paraId="00000020" w14:textId="77777777" w:rsidR="00D53DCE" w:rsidRDefault="00D53DCE">
      <w:pPr>
        <w:tabs>
          <w:tab w:val="left" w:pos="720"/>
          <w:tab w:val="left" w:pos="6480"/>
        </w:tabs>
        <w:ind w:left="720"/>
      </w:pPr>
    </w:p>
    <w:p w14:paraId="00000021" w14:textId="77777777" w:rsidR="00D53DCE" w:rsidRDefault="000620DC">
      <w:pPr>
        <w:tabs>
          <w:tab w:val="left" w:pos="720"/>
          <w:tab w:val="left" w:pos="6480"/>
        </w:tabs>
        <w:ind w:left="720"/>
      </w:pPr>
      <w:r>
        <w:t xml:space="preserve">Fredricks, J.A., </w:t>
      </w:r>
      <w:proofErr w:type="spellStart"/>
      <w:r>
        <w:t>Hofkens</w:t>
      </w:r>
      <w:proofErr w:type="spellEnd"/>
      <w:r>
        <w:t xml:space="preserve">, T., Wang, M., </w:t>
      </w:r>
      <w:r>
        <w:rPr>
          <w:b/>
        </w:rPr>
        <w:t>Mortenson, E.</w:t>
      </w:r>
      <w:r>
        <w:t xml:space="preserve"> A qualitative analysis of gender differences in math and science engagement. Society for Research on Adolescence; March 2016; Baltimore, MD.</w:t>
      </w:r>
      <w:r>
        <w:br/>
      </w:r>
    </w:p>
    <w:p w14:paraId="00000022" w14:textId="77777777" w:rsidR="00D53DCE" w:rsidRDefault="000620DC">
      <w:pPr>
        <w:tabs>
          <w:tab w:val="left" w:pos="720"/>
          <w:tab w:val="left" w:pos="6480"/>
        </w:tabs>
        <w:ind w:left="720"/>
      </w:pPr>
      <w:r>
        <w:rPr>
          <w:b/>
        </w:rPr>
        <w:t>Mortenson, E.</w:t>
      </w:r>
      <w:r>
        <w:t xml:space="preserve">, Luther, J. F., Horton, L., &amp; Haas, G. Construct validation of the movie clips task: A novel procedure for the assessment of social cognition in populations with schizophrenia. International Congress on Schizophrenia Research; April 2015; Colorado Springs, CO. </w:t>
      </w:r>
    </w:p>
    <w:p w14:paraId="00000023" w14:textId="77777777" w:rsidR="00D53DCE" w:rsidRDefault="00D53DCE">
      <w:pPr>
        <w:tabs>
          <w:tab w:val="left" w:pos="720"/>
          <w:tab w:val="left" w:pos="6480"/>
        </w:tabs>
        <w:rPr>
          <w:rFonts w:ascii="Iskoola Pota" w:eastAsia="Iskoola Pota" w:hAnsi="Iskoola Pota" w:cs="Iskoola Pota"/>
        </w:rPr>
      </w:pPr>
    </w:p>
    <w:p w14:paraId="00000024" w14:textId="77777777" w:rsidR="00D53DCE" w:rsidRDefault="000620DC">
      <w:pPr>
        <w:pBdr>
          <w:bottom w:val="single" w:sz="4" w:space="1" w:color="000000"/>
        </w:pBdr>
        <w:tabs>
          <w:tab w:val="left" w:pos="720"/>
          <w:tab w:val="left" w:pos="6480"/>
        </w:tabs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</w:rPr>
        <w:t>Awards and Honors</w:t>
      </w:r>
    </w:p>
    <w:p w14:paraId="00000025" w14:textId="77777777" w:rsidR="00D53DCE" w:rsidRDefault="00D53DCE">
      <w:pPr>
        <w:tabs>
          <w:tab w:val="left" w:pos="720"/>
          <w:tab w:val="left" w:pos="2160"/>
          <w:tab w:val="left" w:pos="6480"/>
        </w:tabs>
        <w:ind w:left="720"/>
        <w:rPr>
          <w:rFonts w:ascii="Iskoola Pota" w:eastAsia="Iskoola Pota" w:hAnsi="Iskoola Pota" w:cs="Iskoola Pota"/>
          <w:smallCaps/>
          <w:sz w:val="16"/>
          <w:szCs w:val="16"/>
        </w:rPr>
      </w:pPr>
    </w:p>
    <w:p w14:paraId="5CE66CB0" w14:textId="4DD2E536" w:rsidR="00831C63" w:rsidRDefault="00831C63">
      <w:pPr>
        <w:tabs>
          <w:tab w:val="left" w:pos="720"/>
          <w:tab w:val="left" w:pos="2160"/>
          <w:tab w:val="left" w:pos="6480"/>
        </w:tabs>
        <w:ind w:left="720"/>
        <w:rPr>
          <w:smallCaps/>
        </w:rPr>
      </w:pPr>
      <w:r>
        <w:rPr>
          <w:smallCaps/>
        </w:rPr>
        <w:t>2022</w:t>
      </w:r>
      <w:r>
        <w:rPr>
          <w:smallCaps/>
        </w:rPr>
        <w:tab/>
      </w:r>
      <w:r w:rsidR="00B963F0">
        <w:rPr>
          <w:smallCaps/>
        </w:rPr>
        <w:t>APS</w:t>
      </w:r>
      <w:r w:rsidR="00B963F0">
        <w:t xml:space="preserve"> </w:t>
      </w:r>
      <w:r>
        <w:rPr>
          <w:smallCaps/>
        </w:rPr>
        <w:t>S</w:t>
      </w:r>
      <w:r>
        <w:t>tudent Grant</w:t>
      </w:r>
      <w:r w:rsidR="00B963F0">
        <w:tab/>
      </w:r>
      <w:r w:rsidR="00B963F0">
        <w:tab/>
      </w:r>
      <w:r>
        <w:t>($500)</w:t>
      </w:r>
    </w:p>
    <w:p w14:paraId="00000026" w14:textId="0F056453" w:rsidR="00D53DCE" w:rsidRDefault="000620DC">
      <w:pPr>
        <w:tabs>
          <w:tab w:val="left" w:pos="720"/>
          <w:tab w:val="left" w:pos="2160"/>
          <w:tab w:val="left" w:pos="6480"/>
        </w:tabs>
        <w:ind w:left="720"/>
      </w:pPr>
      <w:r>
        <w:rPr>
          <w:smallCaps/>
        </w:rPr>
        <w:t>2021</w:t>
      </w:r>
      <w:r>
        <w:rPr>
          <w:smallCaps/>
        </w:rPr>
        <w:tab/>
      </w:r>
      <w:r>
        <w:t>N</w:t>
      </w:r>
      <w:r w:rsidR="00FE1748">
        <w:t>SF</w:t>
      </w:r>
      <w:r>
        <w:t xml:space="preserve"> Graduate Research Fellowship Program</w:t>
      </w:r>
    </w:p>
    <w:p w14:paraId="00000027" w14:textId="77777777" w:rsidR="00D53DCE" w:rsidRDefault="000620DC">
      <w:pPr>
        <w:tabs>
          <w:tab w:val="left" w:pos="720"/>
          <w:tab w:val="left" w:pos="2160"/>
          <w:tab w:val="left" w:pos="6480"/>
        </w:tabs>
        <w:ind w:left="720"/>
        <w:rPr>
          <w:i/>
          <w:smallCaps/>
        </w:rPr>
      </w:pPr>
      <w:r>
        <w:tab/>
      </w:r>
      <w:r>
        <w:rPr>
          <w:i/>
        </w:rPr>
        <w:t>Honorable Mention</w:t>
      </w:r>
    </w:p>
    <w:p w14:paraId="00000028" w14:textId="77777777" w:rsidR="00D53DCE" w:rsidRDefault="000620DC">
      <w:pPr>
        <w:tabs>
          <w:tab w:val="left" w:pos="720"/>
          <w:tab w:val="left" w:pos="2160"/>
          <w:tab w:val="left" w:pos="6480"/>
        </w:tabs>
        <w:ind w:left="720"/>
        <w:rPr>
          <w:smallCaps/>
        </w:rPr>
      </w:pPr>
      <w:r>
        <w:rPr>
          <w:smallCaps/>
        </w:rPr>
        <w:t>2020</w:t>
      </w:r>
      <w:r>
        <w:rPr>
          <w:smallCaps/>
        </w:rPr>
        <w:tab/>
      </w:r>
      <w:r>
        <w:t>SIPS Mission Award</w:t>
      </w:r>
      <w:r>
        <w:tab/>
      </w:r>
      <w:r>
        <w:tab/>
        <w:t>($500)</w:t>
      </w:r>
    </w:p>
    <w:p w14:paraId="00000029" w14:textId="77777777" w:rsidR="00D53DCE" w:rsidRDefault="000620DC">
      <w:pPr>
        <w:tabs>
          <w:tab w:val="left" w:pos="720"/>
          <w:tab w:val="left" w:pos="2160"/>
          <w:tab w:val="left" w:pos="6480"/>
        </w:tabs>
        <w:ind w:left="720"/>
        <w:rPr>
          <w:smallCaps/>
        </w:rPr>
      </w:pPr>
      <w:r>
        <w:rPr>
          <w:smallCaps/>
        </w:rPr>
        <w:t>2020</w:t>
      </w:r>
      <w:r>
        <w:rPr>
          <w:smallCaps/>
        </w:rPr>
        <w:tab/>
      </w:r>
      <w:proofErr w:type="spellStart"/>
      <w:r>
        <w:t>IRiSS</w:t>
      </w:r>
      <w:proofErr w:type="spellEnd"/>
      <w:r>
        <w:t xml:space="preserve"> Research Data Grant</w:t>
      </w:r>
      <w:r>
        <w:tab/>
      </w:r>
      <w:r>
        <w:tab/>
        <w:t>($1500)</w:t>
      </w:r>
    </w:p>
    <w:p w14:paraId="0000002A" w14:textId="77777777" w:rsidR="00D53DCE" w:rsidRDefault="000620DC">
      <w:pPr>
        <w:tabs>
          <w:tab w:val="left" w:pos="720"/>
          <w:tab w:val="left" w:pos="2160"/>
          <w:tab w:val="left" w:pos="6480"/>
        </w:tabs>
        <w:ind w:left="720"/>
      </w:pPr>
      <w:r>
        <w:rPr>
          <w:smallCaps/>
        </w:rPr>
        <w:t>2019</w:t>
      </w:r>
      <w:r>
        <w:rPr>
          <w:smallCaps/>
        </w:rPr>
        <w:tab/>
        <w:t xml:space="preserve">EDGE-SBEH </w:t>
      </w:r>
      <w:r>
        <w:t xml:space="preserve">Fellow </w:t>
      </w:r>
      <w:r>
        <w:rPr>
          <w:smallCaps/>
        </w:rPr>
        <w:br/>
        <w:t>2018</w:t>
      </w:r>
      <w:r>
        <w:rPr>
          <w:smallCaps/>
        </w:rPr>
        <w:tab/>
      </w:r>
      <w:r>
        <w:t>Society for Research on Adolescence 2018 Best Student Poster</w:t>
      </w:r>
    </w:p>
    <w:p w14:paraId="0000002B" w14:textId="77777777" w:rsidR="00D53DCE" w:rsidRDefault="000620DC">
      <w:pPr>
        <w:tabs>
          <w:tab w:val="left" w:pos="720"/>
          <w:tab w:val="left" w:pos="2160"/>
          <w:tab w:val="left" w:pos="7200"/>
        </w:tabs>
        <w:ind w:left="720"/>
        <w:rPr>
          <w:smallCaps/>
        </w:rPr>
      </w:pPr>
      <w:r>
        <w:t>2015</w:t>
      </w:r>
      <w:r>
        <w:tab/>
        <w:t>DeVito-</w:t>
      </w:r>
      <w:proofErr w:type="spellStart"/>
      <w:r>
        <w:t>Lipner</w:t>
      </w:r>
      <w:proofErr w:type="spellEnd"/>
      <w:r>
        <w:t xml:space="preserve"> Family Student Fund</w:t>
      </w:r>
      <w:r>
        <w:rPr>
          <w:smallCaps/>
        </w:rPr>
        <w:tab/>
        <w:t>($500)</w:t>
      </w:r>
      <w:r>
        <w:br/>
        <w:t>2015</w:t>
      </w:r>
      <w:r>
        <w:tab/>
        <w:t>Rose &amp; Zachary Caplan Scholarship</w:t>
      </w:r>
      <w:r>
        <w:tab/>
        <w:t>($4,000)</w:t>
      </w:r>
    </w:p>
    <w:p w14:paraId="0000002C" w14:textId="77777777" w:rsidR="00D53DCE" w:rsidRDefault="000620DC">
      <w:pPr>
        <w:tabs>
          <w:tab w:val="left" w:pos="720"/>
          <w:tab w:val="left" w:pos="2160"/>
          <w:tab w:val="left" w:pos="7200"/>
        </w:tabs>
        <w:ind w:left="288"/>
      </w:pPr>
      <w:r>
        <w:tab/>
        <w:t>2014</w:t>
      </w:r>
      <w:r>
        <w:tab/>
        <w:t>Browne Leadership Social Work Fellow</w:t>
      </w:r>
      <w:r>
        <w:tab/>
        <w:t>($3,000)</w:t>
      </w:r>
    </w:p>
    <w:p w14:paraId="0000002D" w14:textId="77777777" w:rsidR="00D53DCE" w:rsidRDefault="000620DC">
      <w:pPr>
        <w:tabs>
          <w:tab w:val="left" w:pos="720"/>
          <w:tab w:val="left" w:pos="2160"/>
          <w:tab w:val="left" w:pos="7200"/>
        </w:tabs>
        <w:ind w:left="288"/>
      </w:pPr>
      <w:r>
        <w:tab/>
        <w:t>2013</w:t>
      </w:r>
      <w:r>
        <w:tab/>
        <w:t>University Honors College Scholarship</w:t>
      </w:r>
      <w:r>
        <w:tab/>
        <w:t>($2,000)</w:t>
      </w:r>
    </w:p>
    <w:p w14:paraId="0000002E" w14:textId="77777777" w:rsidR="00D53DCE" w:rsidRDefault="000620DC">
      <w:pPr>
        <w:tabs>
          <w:tab w:val="left" w:pos="720"/>
          <w:tab w:val="left" w:pos="2160"/>
          <w:tab w:val="left" w:pos="7200"/>
        </w:tabs>
        <w:ind w:left="288"/>
      </w:pPr>
      <w:r>
        <w:tab/>
        <w:t>2008</w:t>
      </w:r>
      <w:r>
        <w:tab/>
        <w:t>Kevin Ellis Endowed Scholarship</w:t>
      </w:r>
      <w:r>
        <w:tab/>
        <w:t>($500)</w:t>
      </w:r>
    </w:p>
    <w:p w14:paraId="0000002F" w14:textId="77777777" w:rsidR="00D53DCE" w:rsidRDefault="000620DC">
      <w:pPr>
        <w:pBdr>
          <w:bottom w:val="single" w:sz="4" w:space="1" w:color="000000"/>
        </w:pBdr>
        <w:tabs>
          <w:tab w:val="left" w:pos="720"/>
          <w:tab w:val="left" w:pos="6480"/>
        </w:tabs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</w:rPr>
        <w:br/>
      </w:r>
      <w:r>
        <w:rPr>
          <w:rFonts w:ascii="Iskoola Pota" w:eastAsia="Iskoola Pota" w:hAnsi="Iskoola Pota" w:cs="Iskoola Pota"/>
          <w:sz w:val="28"/>
          <w:szCs w:val="28"/>
        </w:rPr>
        <w:t>University and Academic Service</w:t>
      </w:r>
    </w:p>
    <w:p w14:paraId="00000030" w14:textId="77777777" w:rsidR="00D53DCE" w:rsidRDefault="00D53DCE">
      <w:pPr>
        <w:ind w:left="2160" w:hanging="1440"/>
        <w:rPr>
          <w:rFonts w:ascii="Iskoola Pota" w:eastAsia="Iskoola Pota" w:hAnsi="Iskoola Pota" w:cs="Iskoola Pota"/>
          <w:sz w:val="16"/>
          <w:szCs w:val="16"/>
        </w:rPr>
      </w:pPr>
    </w:p>
    <w:p w14:paraId="00000031" w14:textId="58512508" w:rsidR="00D53DCE" w:rsidRDefault="000620DC">
      <w:pPr>
        <w:ind w:left="2160" w:hanging="1440"/>
      </w:pPr>
      <w:r>
        <w:t>2020</w:t>
      </w:r>
      <w:r w:rsidR="00D34534">
        <w:t xml:space="preserve"> - </w:t>
      </w:r>
      <w:r>
        <w:t>202</w:t>
      </w:r>
      <w:r w:rsidR="00D34534">
        <w:t>2</w:t>
      </w:r>
      <w:r>
        <w:tab/>
        <w:t xml:space="preserve">Writing Tutor </w:t>
      </w:r>
    </w:p>
    <w:p w14:paraId="00000032" w14:textId="77777777" w:rsidR="00D53DCE" w:rsidRDefault="000620DC">
      <w:pPr>
        <w:ind w:left="3600" w:hanging="1440"/>
      </w:pPr>
      <w:r>
        <w:t>(Hume Center for Writing and Speaking)</w:t>
      </w:r>
    </w:p>
    <w:p w14:paraId="00000033" w14:textId="77777777" w:rsidR="00D53DCE" w:rsidRDefault="000620DC">
      <w:pPr>
        <w:ind w:left="2160" w:hanging="1440"/>
      </w:pPr>
      <w:r>
        <w:t>2020</w:t>
      </w:r>
      <w:r>
        <w:tab/>
        <w:t xml:space="preserve">Graduate Student Mentor Psych-Summer Research Program </w:t>
      </w:r>
    </w:p>
    <w:p w14:paraId="00000034" w14:textId="77777777" w:rsidR="00D53DCE" w:rsidRDefault="000620DC">
      <w:pPr>
        <w:ind w:left="3600" w:hanging="1440"/>
      </w:pPr>
      <w:r>
        <w:lastRenderedPageBreak/>
        <w:t>(Stanford University)</w:t>
      </w:r>
    </w:p>
    <w:p w14:paraId="00000035" w14:textId="77777777" w:rsidR="00D53DCE" w:rsidRDefault="000620DC">
      <w:pPr>
        <w:ind w:left="2160" w:hanging="1440"/>
        <w:rPr>
          <w:color w:val="2B1E1B"/>
          <w:highlight w:val="white"/>
        </w:rPr>
      </w:pPr>
      <w:r>
        <w:t>2019, 2021</w:t>
      </w:r>
      <w:r>
        <w:tab/>
        <w:t xml:space="preserve">Peer Mentor: Department of Psychology Paths to PhD Workshop (Stanford University) </w:t>
      </w:r>
    </w:p>
    <w:p w14:paraId="00000036" w14:textId="77777777" w:rsidR="00D53DCE" w:rsidRDefault="000620DC">
      <w:pPr>
        <w:ind w:left="2160" w:hanging="1440"/>
      </w:pPr>
      <w:r>
        <w:t xml:space="preserve">2019 </w:t>
      </w:r>
      <w:r>
        <w:tab/>
        <w:t>Reviewer: Undergraduate Student Poster Awards 2020 Convention (Society for Personality and Social Psychology)</w:t>
      </w:r>
    </w:p>
    <w:p w14:paraId="00000037" w14:textId="77777777" w:rsidR="00D53DCE" w:rsidRDefault="000620DC">
      <w:pPr>
        <w:rPr>
          <w:color w:val="2B1E1B"/>
          <w:highlight w:val="white"/>
        </w:rPr>
      </w:pPr>
      <w:r>
        <w:tab/>
        <w:t>2019</w:t>
      </w:r>
      <w:r>
        <w:tab/>
      </w:r>
      <w:r>
        <w:tab/>
        <w:t xml:space="preserve">Reviewer: </w:t>
      </w:r>
      <w:r>
        <w:rPr>
          <w:color w:val="2B1E1B"/>
          <w:highlight w:val="white"/>
        </w:rPr>
        <w:t>Symposium for Undergraduate Research (UCSC)</w:t>
      </w:r>
    </w:p>
    <w:p w14:paraId="00000038" w14:textId="77777777" w:rsidR="00D53DCE" w:rsidRDefault="000620DC">
      <w:pPr>
        <w:rPr>
          <w:rFonts w:ascii="Iskoola Pota" w:eastAsia="Iskoola Pota" w:hAnsi="Iskoola Pota" w:cs="Iskoola Pota"/>
        </w:rPr>
      </w:pPr>
      <w:r>
        <w:rPr>
          <w:rFonts w:ascii="Iskoola Pota" w:eastAsia="Iskoola Pota" w:hAnsi="Iskoola Pota" w:cs="Iskoola Pota"/>
          <w:color w:val="2B1E1B"/>
          <w:highlight w:val="white"/>
        </w:rPr>
        <w:t xml:space="preserve"> </w:t>
      </w:r>
      <w:r>
        <w:rPr>
          <w:rFonts w:ascii="Iskoola Pota" w:eastAsia="Iskoola Pota" w:hAnsi="Iskoola Pota" w:cs="Iskoola Pota"/>
        </w:rPr>
        <w:t xml:space="preserve"> </w:t>
      </w:r>
    </w:p>
    <w:sectPr w:rsidR="00D53DCE">
      <w:footerReference w:type="even" r:id="rId7"/>
      <w:footerReference w:type="default" r:id="rId8"/>
      <w:pgSz w:w="12240" w:h="15840"/>
      <w:pgMar w:top="1354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9600" w14:textId="77777777" w:rsidR="008B26F6" w:rsidRDefault="008B26F6">
      <w:r>
        <w:separator/>
      </w:r>
    </w:p>
  </w:endnote>
  <w:endnote w:type="continuationSeparator" w:id="0">
    <w:p w14:paraId="4B3FACF1" w14:textId="77777777" w:rsidR="008B26F6" w:rsidRDefault="008B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D53DCE" w:rsidRDefault="000620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8B26F6"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0000003C" w14:textId="77777777" w:rsidR="00D53DCE" w:rsidRDefault="00D53D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35FAA5A8" w:rsidR="00D53DCE" w:rsidRDefault="000620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5368EA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0000003A" w14:textId="77777777" w:rsidR="00D53DCE" w:rsidRDefault="00D53D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108E" w14:textId="77777777" w:rsidR="008B26F6" w:rsidRDefault="008B26F6">
      <w:r>
        <w:separator/>
      </w:r>
    </w:p>
  </w:footnote>
  <w:footnote w:type="continuationSeparator" w:id="0">
    <w:p w14:paraId="2F641EFF" w14:textId="77777777" w:rsidR="008B26F6" w:rsidRDefault="008B2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CE"/>
    <w:rsid w:val="000620DC"/>
    <w:rsid w:val="0011444A"/>
    <w:rsid w:val="002D54E8"/>
    <w:rsid w:val="003F59F9"/>
    <w:rsid w:val="004F35FE"/>
    <w:rsid w:val="00505DF3"/>
    <w:rsid w:val="005368EA"/>
    <w:rsid w:val="00717063"/>
    <w:rsid w:val="00831C63"/>
    <w:rsid w:val="008349A3"/>
    <w:rsid w:val="008B26F6"/>
    <w:rsid w:val="0090385A"/>
    <w:rsid w:val="00972FAA"/>
    <w:rsid w:val="00B735E2"/>
    <w:rsid w:val="00B95369"/>
    <w:rsid w:val="00B963F0"/>
    <w:rsid w:val="00BE008F"/>
    <w:rsid w:val="00BF4F46"/>
    <w:rsid w:val="00D1359F"/>
    <w:rsid w:val="00D34534"/>
    <w:rsid w:val="00D53DCE"/>
    <w:rsid w:val="00D70290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328BE"/>
  <w15:docId w15:val="{79224680-D7FD-C642-83EF-6678B38A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9F334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F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17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736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7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7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7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3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B1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B1CFD"/>
  </w:style>
  <w:style w:type="character" w:styleId="PageNumber">
    <w:name w:val="page number"/>
    <w:basedOn w:val="DefaultParagraphFont"/>
    <w:uiPriority w:val="99"/>
    <w:semiHidden/>
    <w:unhideWhenUsed/>
    <w:rsid w:val="00AB1CF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ajPXyc0bSLpazFNzv1ud69PlA==">AMUW2mWdf1x2vSFVfYWYvwa8diL109yNka1z84m1jp8xuuIUK00JrVkAFlQL/y4oH7FExxEvJgXGFf38J8/mmZeBttebnls0zS4CnjHuieWd4KucmvAO1cA=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Mortenson, Elizabeth M</dc:creator>
  <cp:lastModifiedBy>Elizabeth Mortenson</cp:lastModifiedBy>
  <cp:revision>2</cp:revision>
  <cp:lastPrinted>2022-01-21T00:27:00Z</cp:lastPrinted>
  <dcterms:created xsi:type="dcterms:W3CDTF">2022-05-11T22:58:00Z</dcterms:created>
  <dcterms:modified xsi:type="dcterms:W3CDTF">2022-05-11T22:58:00Z</dcterms:modified>
</cp:coreProperties>
</file>