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pPr>
    </w:p>
    <w:p>
      <w:pPr>
        <w:spacing w:after="120"/>
      </w:pPr>
    </w:p>
    <w:p>
      <w:pPr>
        <w:spacing w:after="120"/>
      </w:pPr>
    </w:p>
    <w:p>
      <w:pPr>
        <w:spacing w:after="120"/>
      </w:pPr>
    </w:p>
    <w:p>
      <w:pPr>
        <w:spacing w:after="120"/>
      </w:pPr>
    </w:p>
    <w:p>
      <w:pPr>
        <w:spacing w:after="120"/>
      </w:pPr>
    </w:p>
    <w:p>
      <w:pPr>
        <w:spacing w:after="200"/>
        <w:jc w:val="center"/>
      </w:pPr>
      <w:r>
        <w:rPr>
          <w:rFonts w:ascii="Arial" w:cs="Arial" w:eastAsia="Arial" w:hAnsi="Arial"/>
          <w:b/>
          <w:bCs/>
          <w:color w:val="1B2A4A"/>
          <w:sz w:val="48"/>
          <w:szCs w:val="48"/>
        </w:rPr>
        <w:t xml:space="preserve">COMPETITIVE LANDSCAPE BRIEF</w:t>
      </w:r>
    </w:p>
    <w:p>
      <w:pPr>
        <w:pBdr>
          <w:bottom w:val="single" w:color="2E75B6" w:sz="6" w:space="1"/>
        </w:pBdr>
        <w:spacing w:after="100"/>
        <w:jc w:val="center"/>
      </w:pPr>
      <w:r>
        <w:rPr>
          <w:rFonts w:ascii="Arial" w:cs="Arial" w:eastAsia="Arial" w:hAnsi="Arial"/>
          <w:color w:val="2E75B6"/>
          <w:sz w:val="32"/>
          <w:szCs w:val="32"/>
        </w:rPr>
        <w:t xml:space="preserve">Neural Sieve v3</w:t>
      </w:r>
    </w:p>
    <w:p>
      <w:pPr>
        <w:spacing w:after="120"/>
      </w:pPr>
    </w:p>
    <w:p>
      <w:pPr>
        <w:spacing w:after="100"/>
        <w:jc w:val="center"/>
      </w:pPr>
      <w:r>
        <w:rPr>
          <w:rFonts w:ascii="Arial" w:cs="Arial" w:eastAsia="Arial" w:hAnsi="Arial"/>
          <w:color w:val="666666"/>
          <w:sz w:val="24"/>
          <w:szCs w:val="24"/>
        </w:rPr>
        <w:t xml:space="preserve">Social Knowledge Curation &amp; Developer Skills Pipeline</w:t>
      </w:r>
    </w:p>
    <w:p>
      <w:pPr>
        <w:spacing w:after="120"/>
      </w:pPr>
    </w:p>
    <w:p>
      <w:pPr>
        <w:spacing w:after="120"/>
      </w:pPr>
    </w:p>
    <w:p>
      <w:pPr>
        <w:spacing w:after="120"/>
      </w:pPr>
    </w:p>
    <w:p>
      <w:pPr>
        <w:jc w:val="center"/>
      </w:pPr>
      <w:r>
        <w:rPr>
          <w:rFonts w:ascii="Arial" w:cs="Arial" w:eastAsia="Arial" w:hAnsi="Arial"/>
          <w:color w:val="666666"/>
          <w:sz w:val="22"/>
          <w:szCs w:val="22"/>
        </w:rPr>
        <w:t xml:space="preserve">March 3, 2026</w:t>
      </w:r>
    </w:p>
    <w:p>
      <w:pPr>
        <w:spacing w:after="100"/>
        <w:jc w:val="center"/>
      </w:pPr>
      <w:r>
        <w:rPr>
          <w:rFonts w:ascii="Arial" w:cs="Arial" w:eastAsia="Arial" w:hAnsi="Arial"/>
          <w:color w:val="666666"/>
          <w:sz w:val="22"/>
          <w:szCs w:val="22"/>
        </w:rPr>
        <w:t xml:space="preserve">Prepared for Product Strategy</w:t>
      </w:r>
    </w:p>
    <w:p>
      <w:pPr>
        <w:spacing w:after="120"/>
      </w:pPr>
    </w:p>
    <w:p>
      <w:pPr>
        <w:spacing w:after="120"/>
      </w:pPr>
    </w:p>
    <w:p>
      <w:pPr>
        <w:spacing w:after="120"/>
      </w:pPr>
    </w:p>
    <w:p>
      <w:pPr>
        <w:spacing w:after="120"/>
      </w:pPr>
    </w:p>
    <w:p>
      <w:pPr>
        <w:jc w:val="center"/>
      </w:pPr>
      <w:r>
        <w:rPr>
          <w:rFonts w:ascii="Arial" w:cs="Arial" w:eastAsia="Arial" w:hAnsi="Arial"/>
          <w:i/>
          <w:iCs/>
          <w:color w:val="666666"/>
          <w:sz w:val="20"/>
          <w:szCs w:val="20"/>
        </w:rPr>
        <w:t xml:space="preserve">Focus: Positioning, Go-to-Market, Strategic Implications</w:t>
      </w:r>
    </w:p>
    <w:p>
      <w:pPr>
        <w:sectPr>
          <w:pgSz w:w="12240" w:h="15840" w:orient="portrait"/>
          <w:pgMar w:top="1440" w:right="1440" w:bottom="1440" w:left="1440" w:header="708" w:footer="708" w:gutter="0"/>
          <w:pgNumType/>
          <w:docGrid w:linePitch="360"/>
        </w:sectPr>
      </w:pPr>
    </w:p>
    <w:p>
      <w:pPr>
        <w:pStyle w:val="Heading1"/>
        <w:spacing w:after="200" w:before="360"/>
      </w:pPr>
      <w:r>
        <w:rPr>
          <w:rFonts w:ascii="Arial" w:cs="Arial" w:eastAsia="Arial" w:hAnsi="Arial"/>
        </w:rPr>
        <w:t xml:space="preserve">Executive Summary</w:t>
      </w:r>
    </w:p>
    <w:p>
      <w:pPr>
        <w:spacing w:after="200" w:line="276"/>
      </w:pPr>
      <w:r>
        <w:rPr>
          <w:rFonts w:ascii="Arial" w:cs="Arial" w:eastAsia="Arial" w:hAnsi="Arial"/>
          <w:sz w:val="22"/>
          <w:szCs w:val="22"/>
        </w:rPr>
        <w:t xml:space="preserve">Neural Sieve occupies a unique intersection: social knowledge curation meets developer productivity tooling. No single competitor covers this full pipeline. The landscape breaks into four overlapping segments, each with strong players but none combining all of Neural Sieve’s core capabilities: social discovery of knowledge from trusted people, AI-powered curation into structured capsules, and compilation into actionable Claude Code skills via MCP.</w:t>
      </w:r>
    </w:p>
    <w:p>
      <w:pPr>
        <w:spacing w:after="200" w:line="276"/>
      </w:pPr>
      <w:r>
        <w:rPr>
          <w:rFonts w:ascii="Arial" w:cs="Arial" w:eastAsia="Arial" w:hAnsi="Arial"/>
          <w:sz w:val="22"/>
          <w:szCs w:val="22"/>
        </w:rPr>
        <w:t xml:space="preserve">The closest competitor in the social knowledge space is Glasp (1M+ users), which shares the vision of learning from people you respect through public highlights. However, Glasp stops at highlighting and export — it does not compile knowledge into developer-ready skills. Readwise/Reader dominates the read-it-later and highlight management space but has no social graph. Mem AI and Heptabase lead in AI-powered personal knowledge management but are private-first tools without social curation. Fabric (open-source) is the closest in the developer skills pipeline but lacks any social or curation layer.</w:t>
      </w:r>
    </w:p>
    <w:p>
      <w:pPr>
        <w:spacing w:after="200" w:line="276"/>
      </w:pPr>
      <w:r>
        <w:rPr>
          <w:rFonts w:ascii="Arial" w:cs="Arial" w:eastAsia="Arial" w:hAnsi="Arial"/>
          <w:sz w:val="22"/>
          <w:szCs w:val="22"/>
        </w:rPr>
        <w:t xml:space="preserve">This creates a clear strategic opportunity: Neural Sieve is the only product building a social graph of trusted knowledge sources and converting that into executable developer skills. The key risk is fragmentation — users may cobble together Glasp + Readwise + Fabric rather than adopting a unified solution.</w:t>
      </w:r>
    </w:p>
    <w:p>
      <w:r>
        <w:br w:type="page"/>
      </w:r>
    </w:p>
    <w:p>
      <w:pPr>
        <w:pStyle w:val="Heading1"/>
        <w:spacing w:after="200" w:before="360"/>
      </w:pPr>
      <w:r>
        <w:rPr>
          <w:rFonts w:ascii="Arial" w:cs="Arial" w:eastAsia="Arial" w:hAnsi="Arial"/>
        </w:rPr>
        <w:t xml:space="preserve">Market Landscape</w:t>
      </w:r>
    </w:p>
    <w:p>
      <w:pPr>
        <w:spacing w:after="200" w:line="276"/>
      </w:pPr>
      <w:r>
        <w:rPr>
          <w:rFonts w:ascii="Arial" w:cs="Arial" w:eastAsia="Arial" w:hAnsi="Arial"/>
          <w:sz w:val="22"/>
          <w:szCs w:val="22"/>
        </w:rPr>
        <w:t xml:space="preserve">The competitive landscape spans four segments. Neural Sieve’s unique position bridges all four: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Social Knowledge</w:t>
            </w:r>
          </w:p>
        </w:tc>
        <w:tc>
          <w:tcPr>
            <w:tcW w:type="dxa" w:w="234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AI Knowledge Mgmt</w:t>
            </w:r>
          </w:p>
        </w:tc>
        <w:tc>
          <w:tcPr>
            <w:tcW w:type="dxa" w:w="234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Read &amp; Highlight</w:t>
            </w:r>
          </w:p>
        </w:tc>
        <w:tc>
          <w:tcPr>
            <w:tcW w:type="dxa" w:w="234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Developer Skills</w:t>
            </w:r>
          </w:p>
        </w:tc>
      </w:tr>
      <w:tr>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Glasp</w:t>
            </w:r>
          </w:p>
        </w:tc>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Mem AI</w:t>
            </w:r>
          </w:p>
        </w:tc>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Readwise / Reader</w:t>
            </w:r>
          </w:p>
        </w:tc>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Fabric (OSS)</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Scoop.it</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Heptabase</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Raindrop.io</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Claude Skills (native)</w:t>
            </w:r>
          </w:p>
        </w:tc>
      </w:tr>
      <w:tr>
        <w:tc>
          <w:tcPr>
            <w:tcW w:type="dxa" w:w="23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Bluesky Feeds</w:t>
            </w:r>
          </w:p>
        </w:tc>
        <w:tc>
          <w:tcPr>
            <w:tcW w:type="dxa" w:w="23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Notion AI</w:t>
            </w:r>
          </w:p>
        </w:tc>
        <w:tc>
          <w:tcPr>
            <w:tcW w:type="dxa" w:w="23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Pocket / Matter</w:t>
            </w:r>
          </w:p>
        </w:tc>
        <w:tc>
          <w:tcPr>
            <w:tcW w:type="dxa" w:w="23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Awesome Lists</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Twitter/X Lists</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mymind</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Instapaper</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Obsidian + plugins</w:t>
            </w:r>
          </w:p>
        </w:tc>
      </w:tr>
    </w:tbl>
    <w:p>
      <w:pPr>
        <w:spacing w:after="120"/>
      </w:pPr>
    </w:p>
    <w:p>
      <w:pPr>
        <w:pStyle w:val="Heading1"/>
        <w:spacing w:after="200" w:before="360"/>
      </w:pPr>
      <w:r>
        <w:rPr>
          <w:rFonts w:ascii="Arial" w:cs="Arial" w:eastAsia="Arial" w:hAnsi="Arial"/>
        </w:rPr>
        <w:t xml:space="preserve">Competitor Profiles</w:t>
      </w:r>
    </w:p>
    <w:p>
      <w:pPr>
        <w:pStyle w:val="Heading2"/>
        <w:spacing w:after="200" w:before="360"/>
      </w:pPr>
      <w:r>
        <w:rPr>
          <w:rFonts w:ascii="Arial" w:cs="Arial" w:eastAsia="Arial" w:hAnsi="Arial"/>
        </w:rPr>
        <w:t xml:space="preserve">Glasp — Social Web Highlighter</w:t>
      </w:r>
    </w:p>
    <w:p>
      <w:pPr>
        <w:spacing w:after="200" w:line="276"/>
      </w:pPr>
      <w:r>
        <w:rPr>
          <w:rFonts w:ascii="Arial" w:cs="Arial" w:eastAsia="Arial" w:hAnsi="Arial"/>
          <w:b/>
          <w:bCs/>
          <w:sz w:val="22"/>
          <w:szCs w:val="22"/>
        </w:rPr>
        <w:t xml:space="preserve">Positioning: </w:t>
      </w:r>
      <w:r>
        <w:rPr>
          <w:rFonts w:ascii="Arial" w:cs="Arial" w:eastAsia="Arial" w:hAnsi="Arial"/>
          <w:sz w:val="22"/>
          <w:szCs w:val="22"/>
        </w:rPr>
        <w:t xml:space="preserve">"The greatest legacy accumulated as shared proof." Glasp positions itself as a social learning platform where your highlights become a public legacy that helps others learn.</w:t>
      </w:r>
    </w:p>
    <w:p>
      <w:pPr>
        <w:spacing w:after="200" w:line="276"/>
      </w:pPr>
      <w:r>
        <w:rPr>
          <w:rFonts w:ascii="Arial" w:cs="Arial" w:eastAsia="Arial" w:hAnsi="Arial"/>
          <w:b/>
          <w:bCs/>
          <w:sz w:val="22"/>
          <w:szCs w:val="22"/>
        </w:rPr>
        <w:t xml:space="preserve">Target: </w:t>
      </w:r>
      <w:r>
        <w:rPr>
          <w:rFonts w:ascii="Arial" w:cs="Arial" w:eastAsia="Arial" w:hAnsi="Arial"/>
          <w:sz w:val="22"/>
          <w:szCs w:val="22"/>
        </w:rPr>
        <w:t xml:space="preserve">Researchers, students, and lifelong learners who want to highlight the web and discover what like-minded people are reading.</w:t>
      </w:r>
    </w:p>
    <w:p>
      <w:pPr>
        <w:spacing w:after="200" w:line="276"/>
      </w:pPr>
      <w:r>
        <w:rPr>
          <w:rFonts w:ascii="Arial" w:cs="Arial" w:eastAsia="Arial" w:hAnsi="Arial"/>
          <w:b/>
          <w:bCs/>
          <w:sz w:val="22"/>
          <w:szCs w:val="22"/>
        </w:rPr>
        <w:t xml:space="preserve">Key strength: </w:t>
      </w:r>
      <w:r>
        <w:rPr>
          <w:rFonts w:ascii="Arial" w:cs="Arial" w:eastAsia="Arial" w:hAnsi="Arial"/>
          <w:sz w:val="22"/>
          <w:szCs w:val="22"/>
        </w:rPr>
        <w:t xml:space="preserve">Public-by-default highlights create a genuine social knowledge graph. 1M+ users. Follow system lets you see what trusted people find interesting.</w:t>
      </w:r>
    </w:p>
    <w:p>
      <w:pPr>
        <w:spacing w:after="200" w:line="276"/>
      </w:pPr>
      <w:r>
        <w:rPr>
          <w:rFonts w:ascii="Arial" w:cs="Arial" w:eastAsia="Arial" w:hAnsi="Arial"/>
          <w:b/>
          <w:bCs/>
          <w:sz w:val="22"/>
          <w:szCs w:val="22"/>
        </w:rPr>
        <w:t xml:space="preserve">Key weakness: </w:t>
      </w:r>
      <w:r>
        <w:rPr>
          <w:rFonts w:ascii="Arial" w:cs="Arial" w:eastAsia="Arial" w:hAnsi="Arial"/>
          <w:sz w:val="22"/>
          <w:szCs w:val="22"/>
        </w:rPr>
        <w:t xml:space="preserve">No path from highlights to actionable output. Knowledge stays as static highlights. No developer integration, no skill compilation, no structured knowledge base.</w:t>
      </w:r>
    </w:p>
    <w:p>
      <w:pPr>
        <w:spacing w:after="200" w:line="276"/>
      </w:pPr>
      <w:r>
        <w:rPr>
          <w:rFonts w:ascii="Arial" w:cs="Arial" w:eastAsia="Arial" w:hAnsi="Arial"/>
          <w:b/>
          <w:bCs/>
          <w:sz w:val="22"/>
          <w:szCs w:val="22"/>
        </w:rPr>
        <w:t xml:space="preserve">Pricing: </w:t>
      </w:r>
      <w:r>
        <w:rPr>
          <w:rFonts w:ascii="Arial" w:cs="Arial" w:eastAsia="Arial" w:hAnsi="Arial"/>
          <w:sz w:val="22"/>
          <w:szCs w:val="22"/>
        </w:rPr>
        <w:t xml:space="preserve">Free (public highlights), Pro $10/mo (private highlights, Notion sync), Unlimited $25/mo.</w:t>
      </w:r>
    </w:p>
    <w:p>
      <w:pPr>
        <w:spacing w:after="200" w:line="276"/>
      </w:pPr>
      <w:r>
        <w:rPr>
          <w:rFonts w:ascii="Arial" w:cs="Arial" w:eastAsia="Arial" w:hAnsi="Arial"/>
          <w:b/>
          <w:bCs/>
          <w:sz w:val="22"/>
          <w:szCs w:val="22"/>
        </w:rPr>
        <w:t xml:space="preserve">GTM: </w:t>
      </w:r>
      <w:r>
        <w:rPr>
          <w:rFonts w:ascii="Arial" w:cs="Arial" w:eastAsia="Arial" w:hAnsi="Arial"/>
          <w:sz w:val="22"/>
          <w:szCs w:val="22"/>
        </w:rPr>
        <w:t xml:space="preserve">Bottom-up via Chrome extension. Organic growth through public highlight profiles indexed by search engines. Content creators share their Glasp profiles.</w:t>
      </w:r>
    </w:p>
    <w:p>
      <w:pPr>
        <w:pStyle w:val="Heading2"/>
        <w:spacing w:after="200" w:before="360"/>
      </w:pPr>
      <w:r>
        <w:rPr>
          <w:rFonts w:ascii="Arial" w:cs="Arial" w:eastAsia="Arial" w:hAnsi="Arial"/>
        </w:rPr>
        <w:t xml:space="preserve">Readwise / Reader — Highlight Management &amp; Read-It-Later</w:t>
      </w:r>
    </w:p>
    <w:p>
      <w:pPr>
        <w:spacing w:after="200" w:line="276"/>
      </w:pPr>
      <w:r>
        <w:rPr>
          <w:rFonts w:ascii="Arial" w:cs="Arial" w:eastAsia="Arial" w:hAnsi="Arial"/>
          <w:b/>
          <w:bCs/>
          <w:sz w:val="22"/>
          <w:szCs w:val="22"/>
        </w:rPr>
        <w:t xml:space="preserve">Positioning: </w:t>
      </w:r>
      <w:r>
        <w:rPr>
          <w:rFonts w:ascii="Arial" w:cs="Arial" w:eastAsia="Arial" w:hAnsi="Arial"/>
          <w:sz w:val="22"/>
          <w:szCs w:val="22"/>
        </w:rPr>
        <w:t xml:space="preserve">"The first read-it-later app built for power readers." Readwise positions as the definitive system for capturing, organizing, and retaining knowledge from everything you read.</w:t>
      </w:r>
    </w:p>
    <w:p>
      <w:pPr>
        <w:spacing w:after="200" w:line="276"/>
      </w:pPr>
      <w:r>
        <w:rPr>
          <w:rFonts w:ascii="Arial" w:cs="Arial" w:eastAsia="Arial" w:hAnsi="Arial"/>
          <w:b/>
          <w:bCs/>
          <w:sz w:val="22"/>
          <w:szCs w:val="22"/>
        </w:rPr>
        <w:t xml:space="preserve">Target: </w:t>
      </w:r>
      <w:r>
        <w:rPr>
          <w:rFonts w:ascii="Arial" w:cs="Arial" w:eastAsia="Arial" w:hAnsi="Arial"/>
          <w:sz w:val="22"/>
          <w:szCs w:val="22"/>
        </w:rPr>
        <w:t xml:space="preserve">Power readers and knowledge workers who consume large volumes of content (articles, books, podcasts, PDFs) and want to retain insights.</w:t>
      </w:r>
    </w:p>
    <w:p>
      <w:pPr>
        <w:spacing w:after="200" w:line="276"/>
      </w:pPr>
      <w:r>
        <w:rPr>
          <w:rFonts w:ascii="Arial" w:cs="Arial" w:eastAsia="Arial" w:hAnsi="Arial"/>
          <w:b/>
          <w:bCs/>
          <w:sz w:val="22"/>
          <w:szCs w:val="22"/>
        </w:rPr>
        <w:t xml:space="preserve">Key strength: </w:t>
      </w:r>
      <w:r>
        <w:rPr>
          <w:rFonts w:ascii="Arial" w:cs="Arial" w:eastAsia="Arial" w:hAnsi="Arial"/>
          <w:sz w:val="22"/>
          <w:szCs w:val="22"/>
        </w:rPr>
        <w:t xml:space="preserve">Best-in-class highlight capture across 15+ formats. Spaced repetition for retention. Strong export pipeline to Notion, Obsidian, etc. MCP server available for Claude integration.</w:t>
      </w:r>
    </w:p>
    <w:p>
      <w:pPr>
        <w:spacing w:after="200" w:line="276"/>
      </w:pPr>
      <w:r>
        <w:rPr>
          <w:rFonts w:ascii="Arial" w:cs="Arial" w:eastAsia="Arial" w:hAnsi="Arial"/>
          <w:b/>
          <w:bCs/>
          <w:sz w:val="22"/>
          <w:szCs w:val="22"/>
        </w:rPr>
        <w:t xml:space="preserve">Key weakness: </w:t>
      </w:r>
      <w:r>
        <w:rPr>
          <w:rFonts w:ascii="Arial" w:cs="Arial" w:eastAsia="Arial" w:hAnsi="Arial"/>
          <w:sz w:val="22"/>
          <w:szCs w:val="22"/>
        </w:rPr>
        <w:t xml:space="preserve">No social graph. Purely personal tool. No way to follow trusted curators or discover knowledge through people you respect. The knowledge stays private.</w:t>
      </w:r>
    </w:p>
    <w:p>
      <w:pPr>
        <w:spacing w:after="200" w:line="276"/>
      </w:pPr>
      <w:r>
        <w:rPr>
          <w:rFonts w:ascii="Arial" w:cs="Arial" w:eastAsia="Arial" w:hAnsi="Arial"/>
          <w:b/>
          <w:bCs/>
          <w:sz w:val="22"/>
          <w:szCs w:val="22"/>
        </w:rPr>
        <w:t xml:space="preserve">Pricing: </w:t>
      </w:r>
      <w:r>
        <w:rPr>
          <w:rFonts w:ascii="Arial" w:cs="Arial" w:eastAsia="Arial" w:hAnsi="Arial"/>
          <w:sz w:val="22"/>
          <w:szCs w:val="22"/>
        </w:rPr>
        <w:t xml:space="preserve">$9.99/mo (annual) or $12.99/mo (monthly). 30-day free trial.</w:t>
      </w:r>
    </w:p>
    <w:p>
      <w:pPr>
        <w:spacing w:after="200" w:line="276"/>
      </w:pPr>
      <w:r>
        <w:rPr>
          <w:rFonts w:ascii="Arial" w:cs="Arial" w:eastAsia="Arial" w:hAnsi="Arial"/>
          <w:b/>
          <w:bCs/>
          <w:sz w:val="22"/>
          <w:szCs w:val="22"/>
        </w:rPr>
        <w:t xml:space="preserve">GTM: </w:t>
      </w:r>
      <w:r>
        <w:rPr>
          <w:rFonts w:ascii="Arial" w:cs="Arial" w:eastAsia="Arial" w:hAnsi="Arial"/>
          <w:sz w:val="22"/>
          <w:szCs w:val="22"/>
        </w:rPr>
        <w:t xml:space="preserve">Word of mouth in productivity/PKM communities. Strong presence in the Obsidian/Notion ecosystem. Integration-first strategy.</w:t>
      </w:r>
    </w:p>
    <w:p>
      <w:pPr>
        <w:pStyle w:val="Heading2"/>
        <w:spacing w:after="200" w:before="360"/>
      </w:pPr>
      <w:r>
        <w:rPr>
          <w:rFonts w:ascii="Arial" w:cs="Arial" w:eastAsia="Arial" w:hAnsi="Arial"/>
        </w:rPr>
        <w:t xml:space="preserve">Mem AI — AI-Powered Personal Knowledge Engine</w:t>
      </w:r>
    </w:p>
    <w:p>
      <w:pPr>
        <w:spacing w:after="200" w:line="276"/>
      </w:pPr>
      <w:r>
        <w:rPr>
          <w:rFonts w:ascii="Arial" w:cs="Arial" w:eastAsia="Arial" w:hAnsi="Arial"/>
          <w:b/>
          <w:bCs/>
          <w:sz w:val="22"/>
          <w:szCs w:val="22"/>
        </w:rPr>
        <w:t xml:space="preserve">Positioning: </w:t>
      </w:r>
      <w:r>
        <w:rPr>
          <w:rFonts w:ascii="Arial" w:cs="Arial" w:eastAsia="Arial" w:hAnsi="Arial"/>
          <w:sz w:val="22"/>
          <w:szCs w:val="22"/>
        </w:rPr>
        <w:t xml:space="preserve">"Your personal knowledge engine." Mem positions as the AI-native note-taking app that organizes itself — you dump everything in, AI makes it findable.</w:t>
      </w:r>
    </w:p>
    <w:p>
      <w:pPr>
        <w:spacing w:after="200" w:line="276"/>
      </w:pPr>
      <w:r>
        <w:rPr>
          <w:rFonts w:ascii="Arial" w:cs="Arial" w:eastAsia="Arial" w:hAnsi="Arial"/>
          <w:b/>
          <w:bCs/>
          <w:sz w:val="22"/>
          <w:szCs w:val="22"/>
        </w:rPr>
        <w:t xml:space="preserve">Target: </w:t>
      </w:r>
      <w:r>
        <w:rPr>
          <w:rFonts w:ascii="Arial" w:cs="Arial" w:eastAsia="Arial" w:hAnsi="Arial"/>
          <w:sz w:val="22"/>
          <w:szCs w:val="22"/>
        </w:rPr>
        <w:t xml:space="preserve">Knowledge workers who want zero-friction note capture with AI doing the organizing, linking, and surfacing.</w:t>
      </w:r>
    </w:p>
    <w:p>
      <w:pPr>
        <w:spacing w:after="200" w:line="276"/>
      </w:pPr>
      <w:r>
        <w:rPr>
          <w:rFonts w:ascii="Arial" w:cs="Arial" w:eastAsia="Arial" w:hAnsi="Arial"/>
          <w:b/>
          <w:bCs/>
          <w:sz w:val="22"/>
          <w:szCs w:val="22"/>
        </w:rPr>
        <w:t xml:space="preserve">Key strength: </w:t>
      </w:r>
      <w:r>
        <w:rPr>
          <w:rFonts w:ascii="Arial" w:cs="Arial" w:eastAsia="Arial" w:hAnsi="Arial"/>
          <w:sz w:val="22"/>
          <w:szCs w:val="22"/>
        </w:rPr>
        <w:t xml:space="preserve">Strong AI integration (Smart Search, Smart Write, Mem Chat). Learns from your patterns. Auto-organization reduces manual overhead.</w:t>
      </w:r>
    </w:p>
    <w:p>
      <w:pPr>
        <w:spacing w:after="200" w:line="276"/>
      </w:pPr>
      <w:r>
        <w:rPr>
          <w:rFonts w:ascii="Arial" w:cs="Arial" w:eastAsia="Arial" w:hAnsi="Arial"/>
          <w:b/>
          <w:bCs/>
          <w:sz w:val="22"/>
          <w:szCs w:val="22"/>
        </w:rPr>
        <w:t xml:space="preserve">Key weakness: </w:t>
      </w:r>
      <w:r>
        <w:rPr>
          <w:rFonts w:ascii="Arial" w:cs="Arial" w:eastAsia="Arial" w:hAnsi="Arial"/>
          <w:sz w:val="22"/>
          <w:szCs w:val="22"/>
        </w:rPr>
        <w:t xml:space="preserve">No social layer. No way to follow or learn from other people’s knowledge. Focused entirely on individual productivity. Limited developer tooling.</w:t>
      </w:r>
    </w:p>
    <w:p>
      <w:pPr>
        <w:spacing w:after="200" w:line="276"/>
      </w:pPr>
      <w:r>
        <w:rPr>
          <w:rFonts w:ascii="Arial" w:cs="Arial" w:eastAsia="Arial" w:hAnsi="Arial"/>
          <w:b/>
          <w:bCs/>
          <w:sz w:val="22"/>
          <w:szCs w:val="22"/>
        </w:rPr>
        <w:t xml:space="preserve">Pricing: </w:t>
      </w:r>
      <w:r>
        <w:rPr>
          <w:rFonts w:ascii="Arial" w:cs="Arial" w:eastAsia="Arial" w:hAnsi="Arial"/>
          <w:sz w:val="22"/>
          <w:szCs w:val="22"/>
        </w:rPr>
        <w:t xml:space="preserve">Free tier available. Individual $8.33/mo (annual). Team plan with custom pricing.</w:t>
      </w:r>
    </w:p>
    <w:p>
      <w:pPr>
        <w:spacing w:after="200" w:line="276"/>
      </w:pPr>
      <w:r>
        <w:rPr>
          <w:rFonts w:ascii="Arial" w:cs="Arial" w:eastAsia="Arial" w:hAnsi="Arial"/>
          <w:b/>
          <w:bCs/>
          <w:sz w:val="22"/>
          <w:szCs w:val="22"/>
        </w:rPr>
        <w:t xml:space="preserve">GTM: </w:t>
      </w:r>
      <w:r>
        <w:rPr>
          <w:rFonts w:ascii="Arial" w:cs="Arial" w:eastAsia="Arial" w:hAnsi="Arial"/>
          <w:sz w:val="22"/>
          <w:szCs w:val="22"/>
        </w:rPr>
        <w:t xml:space="preserve">Product-led growth. AI demo moments drive conversion. Targets the Evernote/Notion migration crowd.</w:t>
      </w:r>
    </w:p>
    <w:p>
      <w:pPr>
        <w:pStyle w:val="Heading2"/>
        <w:spacing w:after="200" w:before="360"/>
      </w:pPr>
      <w:r>
        <w:rPr>
          <w:rFonts w:ascii="Arial" w:cs="Arial" w:eastAsia="Arial" w:hAnsi="Arial"/>
        </w:rPr>
        <w:t xml:space="preserve">Heptabase — Visual Knowledge Management</w:t>
      </w:r>
    </w:p>
    <w:p>
      <w:pPr>
        <w:spacing w:after="200" w:line="276"/>
      </w:pPr>
      <w:r>
        <w:rPr>
          <w:rFonts w:ascii="Arial" w:cs="Arial" w:eastAsia="Arial" w:hAnsi="Arial"/>
          <w:b/>
          <w:bCs/>
          <w:sz w:val="22"/>
          <w:szCs w:val="22"/>
        </w:rPr>
        <w:t xml:space="preserve">Positioning: </w:t>
      </w:r>
      <w:r>
        <w:rPr>
          <w:rFonts w:ascii="Arial" w:cs="Arial" w:eastAsia="Arial" w:hAnsi="Arial"/>
          <w:sz w:val="22"/>
          <w:szCs w:val="22"/>
        </w:rPr>
        <w:t xml:space="preserve">"Make sense of complex topics visually." Heptabase positions as the tool for deep thinkers who need spatial, visual canvases to map complex ideas.</w:t>
      </w:r>
    </w:p>
    <w:p>
      <w:pPr>
        <w:spacing w:after="200" w:line="276"/>
      </w:pPr>
      <w:r>
        <w:rPr>
          <w:rFonts w:ascii="Arial" w:cs="Arial" w:eastAsia="Arial" w:hAnsi="Arial"/>
          <w:b/>
          <w:bCs/>
          <w:sz w:val="22"/>
          <w:szCs w:val="22"/>
        </w:rPr>
        <w:t xml:space="preserve">Target: </w:t>
      </w:r>
      <w:r>
        <w:rPr>
          <w:rFonts w:ascii="Arial" w:cs="Arial" w:eastAsia="Arial" w:hAnsi="Arial"/>
          <w:sz w:val="22"/>
          <w:szCs w:val="22"/>
        </w:rPr>
        <w:t xml:space="preserve">Researchers, academics, and knowledge workers dealing with complex, interconnected topics. Power users who outgrow linear note-taking.</w:t>
      </w:r>
    </w:p>
    <w:p>
      <w:pPr>
        <w:spacing w:after="200" w:line="276"/>
      </w:pPr>
      <w:r>
        <w:rPr>
          <w:rFonts w:ascii="Arial" w:cs="Arial" w:eastAsia="Arial" w:hAnsi="Arial"/>
          <w:b/>
          <w:bCs/>
          <w:sz w:val="22"/>
          <w:szCs w:val="22"/>
        </w:rPr>
        <w:t xml:space="preserve">Key strength: </w:t>
      </w:r>
      <w:r>
        <w:rPr>
          <w:rFonts w:ascii="Arial" w:cs="Arial" w:eastAsia="Arial" w:hAnsi="Arial"/>
          <w:sz w:val="22"/>
          <w:szCs w:val="22"/>
        </w:rPr>
        <w:t xml:space="preserve">Unique visual canvas approach. Excellent for making connections between ideas spatially. Strong offline support. Growing AI integration.</w:t>
      </w:r>
    </w:p>
    <w:p>
      <w:pPr>
        <w:spacing w:after="200" w:line="276"/>
      </w:pPr>
      <w:r>
        <w:rPr>
          <w:rFonts w:ascii="Arial" w:cs="Arial" w:eastAsia="Arial" w:hAnsi="Arial"/>
          <w:b/>
          <w:bCs/>
          <w:sz w:val="22"/>
          <w:szCs w:val="22"/>
        </w:rPr>
        <w:t xml:space="preserve">Key weakness: </w:t>
      </w:r>
      <w:r>
        <w:rPr>
          <w:rFonts w:ascii="Arial" w:cs="Arial" w:eastAsia="Arial" w:hAnsi="Arial"/>
          <w:sz w:val="22"/>
          <w:szCs w:val="22"/>
        </w:rPr>
        <w:t xml:space="preserve">No social features. Steep learning curve. Not designed for quick capture or curation from external sources. No developer pipeline.</w:t>
      </w:r>
    </w:p>
    <w:p>
      <w:pPr>
        <w:spacing w:after="200" w:line="276"/>
      </w:pPr>
      <w:r>
        <w:rPr>
          <w:rFonts w:ascii="Arial" w:cs="Arial" w:eastAsia="Arial" w:hAnsi="Arial"/>
          <w:b/>
          <w:bCs/>
          <w:sz w:val="22"/>
          <w:szCs w:val="22"/>
        </w:rPr>
        <w:t xml:space="preserve">Pricing: </w:t>
      </w:r>
      <w:r>
        <w:rPr>
          <w:rFonts w:ascii="Arial" w:cs="Arial" w:eastAsia="Arial" w:hAnsi="Arial"/>
          <w:sz w:val="22"/>
          <w:szCs w:val="22"/>
        </w:rPr>
        <w:t xml:space="preserve">Starter (free), Pro $6.99/mo (annual), Team $25/user/mo, Enterprise custom.</w:t>
      </w:r>
    </w:p>
    <w:p>
      <w:pPr>
        <w:spacing w:after="200" w:line="276"/>
      </w:pPr>
      <w:r>
        <w:rPr>
          <w:rFonts w:ascii="Arial" w:cs="Arial" w:eastAsia="Arial" w:hAnsi="Arial"/>
          <w:b/>
          <w:bCs/>
          <w:sz w:val="22"/>
          <w:szCs w:val="22"/>
        </w:rPr>
        <w:t xml:space="preserve">GTM: </w:t>
      </w:r>
      <w:r>
        <w:rPr>
          <w:rFonts w:ascii="Arial" w:cs="Arial" w:eastAsia="Arial" w:hAnsi="Arial"/>
          <w:sz w:val="22"/>
          <w:szCs w:val="22"/>
        </w:rPr>
        <w:t xml:space="preserve">Community-driven. Strong in academic and research circles. Public roadmap builds trust.</w:t>
      </w:r>
    </w:p>
    <w:p>
      <w:pPr>
        <w:pStyle w:val="Heading2"/>
        <w:spacing w:after="200" w:before="360"/>
      </w:pPr>
      <w:r>
        <w:rPr>
          <w:rFonts w:ascii="Arial" w:cs="Arial" w:eastAsia="Arial" w:hAnsi="Arial"/>
        </w:rPr>
        <w:t xml:space="preserve">Fabric — Open-Source AI Prompt Framework</w:t>
      </w:r>
    </w:p>
    <w:p>
      <w:pPr>
        <w:spacing w:after="200" w:line="276"/>
      </w:pPr>
      <w:r>
        <w:rPr>
          <w:rFonts w:ascii="Arial" w:cs="Arial" w:eastAsia="Arial" w:hAnsi="Arial"/>
          <w:b/>
          <w:bCs/>
          <w:sz w:val="22"/>
          <w:szCs w:val="22"/>
        </w:rPr>
        <w:t xml:space="preserve">Positioning: </w:t>
      </w:r>
      <w:r>
        <w:rPr>
          <w:rFonts w:ascii="Arial" w:cs="Arial" w:eastAsia="Arial" w:hAnsi="Arial"/>
          <w:sz w:val="22"/>
          <w:szCs w:val="22"/>
        </w:rPr>
        <w:t xml:space="preserve">"Augmenting humans using AI." Fabric is an open-source framework of crowdsourced AI prompts (patterns) for solving specific problems.</w:t>
      </w:r>
    </w:p>
    <w:p>
      <w:pPr>
        <w:spacing w:after="200" w:line="276"/>
      </w:pPr>
      <w:r>
        <w:rPr>
          <w:rFonts w:ascii="Arial" w:cs="Arial" w:eastAsia="Arial" w:hAnsi="Arial"/>
          <w:b/>
          <w:bCs/>
          <w:sz w:val="22"/>
          <w:szCs w:val="22"/>
        </w:rPr>
        <w:t xml:space="preserve">Target: </w:t>
      </w:r>
      <w:r>
        <w:rPr>
          <w:rFonts w:ascii="Arial" w:cs="Arial" w:eastAsia="Arial" w:hAnsi="Arial"/>
          <w:sz w:val="22"/>
          <w:szCs w:val="22"/>
        </w:rPr>
        <w:t xml:space="preserve">Developers and technical users who want a modular, command-line AI toolkit with community-contributed prompt patterns.</w:t>
      </w:r>
    </w:p>
    <w:p>
      <w:pPr>
        <w:spacing w:after="200" w:line="276"/>
      </w:pPr>
      <w:r>
        <w:rPr>
          <w:rFonts w:ascii="Arial" w:cs="Arial" w:eastAsia="Arial" w:hAnsi="Arial"/>
          <w:b/>
          <w:bCs/>
          <w:sz w:val="22"/>
          <w:szCs w:val="22"/>
        </w:rPr>
        <w:t xml:space="preserve">Key strength: </w:t>
      </w:r>
      <w:r>
        <w:rPr>
          <w:rFonts w:ascii="Arial" w:cs="Arial" w:eastAsia="Arial" w:hAnsi="Arial"/>
          <w:sz w:val="22"/>
          <w:szCs w:val="22"/>
        </w:rPr>
        <w:t xml:space="preserve">200+ prompt patterns. Open-source community. CLI/GUI/voice interface. Closest thing to Neural Sieve’s skill compilation concept. Daniel Miessler’s personal brand drives adoption.</w:t>
      </w:r>
    </w:p>
    <w:p>
      <w:pPr>
        <w:spacing w:after="200" w:line="276"/>
      </w:pPr>
      <w:r>
        <w:rPr>
          <w:rFonts w:ascii="Arial" w:cs="Arial" w:eastAsia="Arial" w:hAnsi="Arial"/>
          <w:b/>
          <w:bCs/>
          <w:sz w:val="22"/>
          <w:szCs w:val="22"/>
        </w:rPr>
        <w:t xml:space="preserve">Key weakness: </w:t>
      </w:r>
      <w:r>
        <w:rPr>
          <w:rFonts w:ascii="Arial" w:cs="Arial" w:eastAsia="Arial" w:hAnsi="Arial"/>
          <w:sz w:val="22"/>
          <w:szCs w:val="22"/>
        </w:rPr>
        <w:t xml:space="preserve">No curation UI. No social graph. No capture from web. Purely technical/CLI. Patterns are generic, not personalized to your knowledge base. No managed hosting.</w:t>
      </w:r>
    </w:p>
    <w:p>
      <w:pPr>
        <w:spacing w:after="200" w:line="276"/>
      </w:pPr>
      <w:r>
        <w:rPr>
          <w:rFonts w:ascii="Arial" w:cs="Arial" w:eastAsia="Arial" w:hAnsi="Arial"/>
          <w:b/>
          <w:bCs/>
          <w:sz w:val="22"/>
          <w:szCs w:val="22"/>
        </w:rPr>
        <w:t xml:space="preserve">Pricing: </w:t>
      </w:r>
      <w:r>
        <w:rPr>
          <w:rFonts w:ascii="Arial" w:cs="Arial" w:eastAsia="Arial" w:hAnsi="Arial"/>
          <w:sz w:val="22"/>
          <w:szCs w:val="22"/>
        </w:rPr>
        <w:t xml:space="preserve">Free (open-source).</w:t>
      </w:r>
    </w:p>
    <w:p>
      <w:pPr>
        <w:spacing w:after="200" w:line="276"/>
      </w:pPr>
      <w:r>
        <w:rPr>
          <w:rFonts w:ascii="Arial" w:cs="Arial" w:eastAsia="Arial" w:hAnsi="Arial"/>
          <w:b/>
          <w:bCs/>
          <w:sz w:val="22"/>
          <w:szCs w:val="22"/>
        </w:rPr>
        <w:t xml:space="preserve">GTM: </w:t>
      </w:r>
      <w:r>
        <w:rPr>
          <w:rFonts w:ascii="Arial" w:cs="Arial" w:eastAsia="Arial" w:hAnsi="Arial"/>
          <w:sz w:val="22"/>
          <w:szCs w:val="22"/>
        </w:rPr>
        <w:t xml:space="preserve">Open-source community. Developer influencer (Miessler) driven. GitHub stars and word-of-mouth.</w:t>
      </w:r>
    </w:p>
    <w:p>
      <w:pPr>
        <w:pStyle w:val="Heading2"/>
        <w:spacing w:after="200" w:before="360"/>
      </w:pPr>
      <w:r>
        <w:rPr>
          <w:rFonts w:ascii="Arial" w:cs="Arial" w:eastAsia="Arial" w:hAnsi="Arial"/>
        </w:rPr>
        <w:t xml:space="preserve">Raindrop.io &amp; mymind — Bookmarking &amp; Save-Everything</w:t>
      </w:r>
    </w:p>
    <w:p>
      <w:pPr>
        <w:spacing w:after="200" w:line="276"/>
      </w:pPr>
      <w:r>
        <w:rPr>
          <w:rFonts w:ascii="Arial" w:cs="Arial" w:eastAsia="Arial" w:hAnsi="Arial"/>
          <w:b/>
          <w:bCs/>
          <w:sz w:val="22"/>
          <w:szCs w:val="22"/>
        </w:rPr>
        <w:t xml:space="preserve">Raindrop.io: </w:t>
      </w:r>
      <w:r>
        <w:rPr>
          <w:rFonts w:ascii="Arial" w:cs="Arial" w:eastAsia="Arial" w:hAnsi="Arial"/>
          <w:sz w:val="22"/>
          <w:szCs w:val="22"/>
        </w:rPr>
        <w:t xml:space="preserve">Feature-rich bookmark manager with AI assistant, shared collections, and 2,600+ integrations. Strong on organization, weak on social discovery and knowledge synthesis. Free tier + Pro at ~$3.50/mo.</w:t>
      </w:r>
    </w:p>
    <w:p>
      <w:pPr>
        <w:spacing w:after="200" w:line="276"/>
      </w:pPr>
      <w:r>
        <w:rPr>
          <w:rFonts w:ascii="Arial" w:cs="Arial" w:eastAsia="Arial" w:hAnsi="Arial"/>
          <w:b/>
          <w:bCs/>
          <w:sz w:val="22"/>
          <w:szCs w:val="22"/>
        </w:rPr>
        <w:t xml:space="preserve">mymind: </w:t>
      </w:r>
      <w:r>
        <w:rPr>
          <w:rFonts w:ascii="Arial" w:cs="Arial" w:eastAsia="Arial" w:hAnsi="Arial"/>
          <w:sz w:val="22"/>
          <w:szCs w:val="22"/>
        </w:rPr>
        <w:t xml:space="preserve">Privacy-first “save anything” tool with AI auto-tagging. Beautiful design, zero-friction capture. But no social features at all — cannot share or follow anyone. ~$10–15/mo.</w:t>
      </w:r>
    </w:p>
    <w:p>
      <w:r>
        <w:br w:type="page"/>
      </w:r>
    </w:p>
    <w:p>
      <w:pPr>
        <w:pStyle w:val="Heading1"/>
        <w:spacing w:after="200" w:before="360"/>
      </w:pPr>
      <w:r>
        <w:rPr>
          <w:rFonts w:ascii="Arial" w:cs="Arial" w:eastAsia="Arial" w:hAnsi="Arial"/>
        </w:rPr>
        <w:t xml:space="preserve">Feature Comparison Matrix</w:t>
      </w:r>
    </w:p>
    <w:p>
      <w:pPr>
        <w:spacing w:after="200" w:line="276"/>
      </w:pPr>
      <w:r>
        <w:rPr>
          <w:rFonts w:ascii="Arial" w:cs="Arial" w:eastAsia="Arial" w:hAnsi="Arial"/>
          <w:sz w:val="22"/>
          <w:szCs w:val="22"/>
        </w:rPr>
        <w:t xml:space="preserve">How Neural Sieve stacks up against key competitors across core capability areas: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192"/>
        <w:gridCol w:w="1192"/>
        <w:gridCol w:w="1192"/>
        <w:gridCol w:w="1192"/>
        <w:gridCol w:w="1200"/>
        <w:gridCol w:w="1192"/>
      </w:tblGrid>
      <w:tr>
        <w:tc>
          <w:tcPr>
            <w:tcW w:type="dxa" w:w="22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Capability</w:t>
            </w:r>
          </w:p>
        </w:tc>
        <w:tc>
          <w:tcPr>
            <w:tcW w:type="dxa" w:w="1192"/>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Neural Sieve</w:t>
            </w:r>
          </w:p>
        </w:tc>
        <w:tc>
          <w:tcPr>
            <w:tcW w:type="dxa" w:w="1192"/>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Glasp</w:t>
            </w:r>
          </w:p>
        </w:tc>
        <w:tc>
          <w:tcPr>
            <w:tcW w:type="dxa" w:w="1192"/>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Readwise</w:t>
            </w:r>
          </w:p>
        </w:tc>
        <w:tc>
          <w:tcPr>
            <w:tcW w:type="dxa" w:w="1192"/>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Mem AI</w:t>
            </w:r>
          </w:p>
        </w:tc>
        <w:tc>
          <w:tcPr>
            <w:tcW w:type="dxa" w:w="12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Fabric</w:t>
            </w:r>
          </w:p>
        </w:tc>
        <w:tc>
          <w:tcPr>
            <w:tcW w:type="dxa" w:w="1192"/>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Raindrop</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bCs/>
                <w:color w:val="333333"/>
                <w:sz w:val="20"/>
                <w:szCs w:val="20"/>
              </w:rPr>
              <w:t xml:space="preserve">Web capture / highlights</w:t>
            </w:r>
          </w:p>
        </w:tc>
        <w:tc>
          <w:tcPr>
            <w:tcW w:type="dxa" w:w="1192"/>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bCs/>
                <w:color w:val="2D8B4E"/>
                <w:sz w:val="20"/>
                <w:szCs w:val="20"/>
              </w:rPr>
              <w:t xml:space="preserve">Strong</w:t>
            </w:r>
          </w:p>
        </w:tc>
        <w:tc>
          <w:tcPr>
            <w:tcW w:type="dxa" w:w="1192"/>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bCs/>
                <w:color w:val="2D8B4E"/>
                <w:sz w:val="20"/>
                <w:szCs w:val="20"/>
              </w:rPr>
              <w:t xml:space="preserve">Strong</w:t>
            </w:r>
          </w:p>
        </w:tc>
        <w:tc>
          <w:tcPr>
            <w:tcW w:type="dxa" w:w="1192"/>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bCs/>
                <w:color w:val="2D8B4E"/>
                <w:sz w:val="20"/>
                <w:szCs w:val="20"/>
              </w:rPr>
              <w:t xml:space="preserve">Strong</w:t>
            </w:r>
          </w:p>
        </w:tc>
        <w:tc>
          <w:tcPr>
            <w:tcW w:type="dxa" w:w="1192"/>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bCs/>
                <w:color w:val="E67E22"/>
                <w:sz w:val="20"/>
                <w:szCs w:val="20"/>
              </w:rPr>
              <w:t xml:space="preserve">Moderate</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bCs/>
                <w:color w:val="C0392B"/>
                <w:sz w:val="20"/>
                <w:szCs w:val="20"/>
              </w:rPr>
              <w:t xml:space="preserve">Weak</w:t>
            </w:r>
          </w:p>
        </w:tc>
        <w:tc>
          <w:tcPr>
            <w:tcW w:type="dxa" w:w="1192"/>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bCs/>
                <w:color w:val="2D8B4E"/>
                <w:sz w:val="20"/>
                <w:szCs w:val="20"/>
              </w:rPr>
              <w:t xml:space="preserve">Strong</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b/>
                <w:bCs/>
                <w:color w:val="333333"/>
                <w:sz w:val="20"/>
                <w:szCs w:val="20"/>
              </w:rPr>
              <w:t xml:space="preserve">AI-powered structuring</w:t>
            </w:r>
          </w:p>
        </w:tc>
        <w:tc>
          <w:tcPr>
            <w:tcW w:type="dxa" w:w="1192"/>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bCs/>
                <w:color w:val="2D8B4E"/>
                <w:sz w:val="20"/>
                <w:szCs w:val="20"/>
              </w:rPr>
              <w:t xml:space="preserve">Strong</w:t>
            </w:r>
          </w:p>
        </w:tc>
        <w:tc>
          <w:tcPr>
            <w:tcW w:type="dxa" w:w="1192"/>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bCs/>
                <w:color w:val="E67E22"/>
                <w:sz w:val="20"/>
                <w:szCs w:val="20"/>
              </w:rPr>
              <w:t xml:space="preserve">Moderate</w:t>
            </w:r>
          </w:p>
        </w:tc>
        <w:tc>
          <w:tcPr>
            <w:tcW w:type="dxa" w:w="1192"/>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bCs/>
                <w:color w:val="E67E22"/>
                <w:sz w:val="20"/>
                <w:szCs w:val="20"/>
              </w:rPr>
              <w:t xml:space="preserve">Moderate</w:t>
            </w:r>
          </w:p>
        </w:tc>
        <w:tc>
          <w:tcPr>
            <w:tcW w:type="dxa" w:w="1192"/>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bCs/>
                <w:color w:val="2D8B4E"/>
                <w:sz w:val="20"/>
                <w:szCs w:val="20"/>
              </w:rPr>
              <w:t xml:space="preserve">Strong</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bCs/>
                <w:color w:val="2D8B4E"/>
                <w:sz w:val="20"/>
                <w:szCs w:val="20"/>
              </w:rPr>
              <w:t xml:space="preserve">Strong</w:t>
            </w:r>
          </w:p>
        </w:tc>
        <w:tc>
          <w:tcPr>
            <w:tcW w:type="dxa" w:w="1192"/>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bCs/>
                <w:color w:val="E67E22"/>
                <w:sz w:val="20"/>
                <w:szCs w:val="20"/>
              </w:rPr>
              <w:t xml:space="preserve">Moderate</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bCs/>
                <w:color w:val="333333"/>
                <w:sz w:val="20"/>
                <w:szCs w:val="20"/>
              </w:rPr>
              <w:t xml:space="preserve">Social graph / follow system</w:t>
            </w:r>
          </w:p>
        </w:tc>
        <w:tc>
          <w:tcPr>
            <w:tcW w:type="dxa" w:w="1192"/>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bCs/>
                <w:color w:val="2D8B4E"/>
                <w:sz w:val="20"/>
                <w:szCs w:val="20"/>
              </w:rPr>
              <w:t xml:space="preserve">Strong</w:t>
            </w:r>
          </w:p>
        </w:tc>
        <w:tc>
          <w:tcPr>
            <w:tcW w:type="dxa" w:w="1192"/>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bCs/>
                <w:color w:val="2D8B4E"/>
                <w:sz w:val="20"/>
                <w:szCs w:val="20"/>
              </w:rPr>
              <w:t xml:space="preserve">Strong</w:t>
            </w:r>
          </w:p>
        </w:tc>
        <w:tc>
          <w:tcPr>
            <w:tcW w:type="dxa" w:w="1192"/>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bCs/>
                <w:color w:val="C0392B"/>
                <w:sz w:val="20"/>
                <w:szCs w:val="20"/>
              </w:rPr>
              <w:t xml:space="preserve">Weak</w:t>
            </w:r>
          </w:p>
        </w:tc>
        <w:tc>
          <w:tcPr>
            <w:tcW w:type="dxa" w:w="1192"/>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bCs/>
                <w:color w:val="C0392B"/>
                <w:sz w:val="20"/>
                <w:szCs w:val="20"/>
              </w:rPr>
              <w:t xml:space="preserve">Weak</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bCs/>
                <w:color w:val="C0392B"/>
                <w:sz w:val="20"/>
                <w:szCs w:val="20"/>
              </w:rPr>
              <w:t xml:space="preserve">Weak</w:t>
            </w:r>
          </w:p>
        </w:tc>
        <w:tc>
          <w:tcPr>
            <w:tcW w:type="dxa" w:w="1192"/>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bCs/>
                <w:color w:val="E67E22"/>
                <w:sz w:val="20"/>
                <w:szCs w:val="20"/>
              </w:rPr>
              <w:t xml:space="preserve">Moderate</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b/>
                <w:bCs/>
                <w:color w:val="333333"/>
                <w:sz w:val="20"/>
                <w:szCs w:val="20"/>
              </w:rPr>
              <w:t xml:space="preserve">Knowledge from trusted people</w:t>
            </w:r>
          </w:p>
        </w:tc>
        <w:tc>
          <w:tcPr>
            <w:tcW w:type="dxa" w:w="1192"/>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bCs/>
                <w:color w:val="2D8B4E"/>
                <w:sz w:val="20"/>
                <w:szCs w:val="20"/>
              </w:rPr>
              <w:t xml:space="preserve">Strong</w:t>
            </w:r>
          </w:p>
        </w:tc>
        <w:tc>
          <w:tcPr>
            <w:tcW w:type="dxa" w:w="1192"/>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bCs/>
                <w:color w:val="2D8B4E"/>
                <w:sz w:val="20"/>
                <w:szCs w:val="20"/>
              </w:rPr>
              <w:t xml:space="preserve">Strong</w:t>
            </w:r>
          </w:p>
        </w:tc>
        <w:tc>
          <w:tcPr>
            <w:tcW w:type="dxa" w:w="1192"/>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bCs/>
                <w:color w:val="C0392B"/>
                <w:sz w:val="20"/>
                <w:szCs w:val="20"/>
              </w:rPr>
              <w:t xml:space="preserve">Weak</w:t>
            </w:r>
          </w:p>
        </w:tc>
        <w:tc>
          <w:tcPr>
            <w:tcW w:type="dxa" w:w="1192"/>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bCs/>
                <w:color w:val="C0392B"/>
                <w:sz w:val="20"/>
                <w:szCs w:val="20"/>
              </w:rPr>
              <w:t xml:space="preserve">Weak</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bCs/>
                <w:color w:val="C0392B"/>
                <w:sz w:val="20"/>
                <w:szCs w:val="20"/>
              </w:rPr>
              <w:t xml:space="preserve">Weak</w:t>
            </w:r>
          </w:p>
        </w:tc>
        <w:tc>
          <w:tcPr>
            <w:tcW w:type="dxa" w:w="1192"/>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bCs/>
                <w:color w:val="C0392B"/>
                <w:sz w:val="20"/>
                <w:szCs w:val="20"/>
              </w:rPr>
              <w:t xml:space="preserve">Weak</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bCs/>
                <w:color w:val="333333"/>
                <w:sz w:val="20"/>
                <w:szCs w:val="20"/>
              </w:rPr>
              <w:t xml:space="preserve">Compile to dev skills</w:t>
            </w:r>
          </w:p>
        </w:tc>
        <w:tc>
          <w:tcPr>
            <w:tcW w:type="dxa" w:w="1192"/>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bCs/>
                <w:color w:val="2D8B4E"/>
                <w:sz w:val="20"/>
                <w:szCs w:val="20"/>
              </w:rPr>
              <w:t xml:space="preserve">Strong</w:t>
            </w:r>
          </w:p>
        </w:tc>
        <w:tc>
          <w:tcPr>
            <w:tcW w:type="dxa" w:w="1192"/>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bCs/>
                <w:color w:val="C0392B"/>
                <w:sz w:val="20"/>
                <w:szCs w:val="20"/>
              </w:rPr>
              <w:t xml:space="preserve">Weak</w:t>
            </w:r>
          </w:p>
        </w:tc>
        <w:tc>
          <w:tcPr>
            <w:tcW w:type="dxa" w:w="1192"/>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bCs/>
                <w:color w:val="C0392B"/>
                <w:sz w:val="20"/>
                <w:szCs w:val="20"/>
              </w:rPr>
              <w:t xml:space="preserve">Weak</w:t>
            </w:r>
          </w:p>
        </w:tc>
        <w:tc>
          <w:tcPr>
            <w:tcW w:type="dxa" w:w="1192"/>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bCs/>
                <w:color w:val="C0392B"/>
                <w:sz w:val="20"/>
                <w:szCs w:val="20"/>
              </w:rPr>
              <w:t xml:space="preserve">Weak</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bCs/>
                <w:color w:val="2D8B4E"/>
                <w:sz w:val="20"/>
                <w:szCs w:val="20"/>
              </w:rPr>
              <w:t xml:space="preserve">Strong</w:t>
            </w:r>
          </w:p>
        </w:tc>
        <w:tc>
          <w:tcPr>
            <w:tcW w:type="dxa" w:w="1192"/>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bCs/>
                <w:color w:val="C0392B"/>
                <w:sz w:val="20"/>
                <w:szCs w:val="20"/>
              </w:rPr>
              <w:t xml:space="preserve">Weak</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b/>
                <w:bCs/>
                <w:color w:val="333333"/>
                <w:sz w:val="20"/>
                <w:szCs w:val="20"/>
              </w:rPr>
              <w:t xml:space="preserve">MCP / Claude integration</w:t>
            </w:r>
          </w:p>
        </w:tc>
        <w:tc>
          <w:tcPr>
            <w:tcW w:type="dxa" w:w="1192"/>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bCs/>
                <w:color w:val="2D8B4E"/>
                <w:sz w:val="20"/>
                <w:szCs w:val="20"/>
              </w:rPr>
              <w:t xml:space="preserve">Strong</w:t>
            </w:r>
          </w:p>
        </w:tc>
        <w:tc>
          <w:tcPr>
            <w:tcW w:type="dxa" w:w="1192"/>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bCs/>
                <w:color w:val="C0392B"/>
                <w:sz w:val="20"/>
                <w:szCs w:val="20"/>
              </w:rPr>
              <w:t xml:space="preserve">Weak</w:t>
            </w:r>
          </w:p>
        </w:tc>
        <w:tc>
          <w:tcPr>
            <w:tcW w:type="dxa" w:w="1192"/>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bCs/>
                <w:color w:val="E67E22"/>
                <w:sz w:val="20"/>
                <w:szCs w:val="20"/>
              </w:rPr>
              <w:t xml:space="preserve">Moderate</w:t>
            </w:r>
          </w:p>
        </w:tc>
        <w:tc>
          <w:tcPr>
            <w:tcW w:type="dxa" w:w="1192"/>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bCs/>
                <w:color w:val="C0392B"/>
                <w:sz w:val="20"/>
                <w:szCs w:val="20"/>
              </w:rPr>
              <w:t xml:space="preserve">Weak</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bCs/>
                <w:color w:val="E67E22"/>
                <w:sz w:val="20"/>
                <w:szCs w:val="20"/>
              </w:rPr>
              <w:t xml:space="preserve">Moderate</w:t>
            </w:r>
          </w:p>
        </w:tc>
        <w:tc>
          <w:tcPr>
            <w:tcW w:type="dxa" w:w="1192"/>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bCs/>
                <w:color w:val="C0392B"/>
                <w:sz w:val="20"/>
                <w:szCs w:val="20"/>
              </w:rPr>
              <w:t xml:space="preserve">Weak</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bCs/>
                <w:color w:val="333333"/>
                <w:sz w:val="20"/>
                <w:szCs w:val="20"/>
              </w:rPr>
              <w:t xml:space="preserve">Obsidian import/export</w:t>
            </w:r>
          </w:p>
        </w:tc>
        <w:tc>
          <w:tcPr>
            <w:tcW w:type="dxa" w:w="1192"/>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bCs/>
                <w:color w:val="2D8B4E"/>
                <w:sz w:val="20"/>
                <w:szCs w:val="20"/>
              </w:rPr>
              <w:t xml:space="preserve">Strong</w:t>
            </w:r>
          </w:p>
        </w:tc>
        <w:tc>
          <w:tcPr>
            <w:tcW w:type="dxa" w:w="1192"/>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bCs/>
                <w:color w:val="E67E22"/>
                <w:sz w:val="20"/>
                <w:szCs w:val="20"/>
              </w:rPr>
              <w:t xml:space="preserve">Moderate</w:t>
            </w:r>
          </w:p>
        </w:tc>
        <w:tc>
          <w:tcPr>
            <w:tcW w:type="dxa" w:w="1192"/>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bCs/>
                <w:color w:val="2D8B4E"/>
                <w:sz w:val="20"/>
                <w:szCs w:val="20"/>
              </w:rPr>
              <w:t xml:space="preserve">Strong</w:t>
            </w:r>
          </w:p>
        </w:tc>
        <w:tc>
          <w:tcPr>
            <w:tcW w:type="dxa" w:w="1192"/>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bCs/>
                <w:color w:val="C0392B"/>
                <w:sz w:val="20"/>
                <w:szCs w:val="20"/>
              </w:rPr>
              <w:t xml:space="preserve">Weak</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bCs/>
                <w:color w:val="C0392B"/>
                <w:sz w:val="20"/>
                <w:szCs w:val="20"/>
              </w:rPr>
              <w:t xml:space="preserve">Weak</w:t>
            </w:r>
          </w:p>
        </w:tc>
        <w:tc>
          <w:tcPr>
            <w:tcW w:type="dxa" w:w="1192"/>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bCs/>
                <w:color w:val="C0392B"/>
                <w:sz w:val="20"/>
                <w:szCs w:val="20"/>
              </w:rPr>
              <w:t xml:space="preserve">Weak</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b/>
                <w:bCs/>
                <w:color w:val="333333"/>
                <w:sz w:val="20"/>
                <w:szCs w:val="20"/>
              </w:rPr>
              <w:t xml:space="preserve">Semantic search</w:t>
            </w:r>
          </w:p>
        </w:tc>
        <w:tc>
          <w:tcPr>
            <w:tcW w:type="dxa" w:w="1192"/>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bCs/>
                <w:color w:val="2D8B4E"/>
                <w:sz w:val="20"/>
                <w:szCs w:val="20"/>
              </w:rPr>
              <w:t xml:space="preserve">Strong</w:t>
            </w:r>
          </w:p>
        </w:tc>
        <w:tc>
          <w:tcPr>
            <w:tcW w:type="dxa" w:w="1192"/>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bCs/>
                <w:color w:val="C0392B"/>
                <w:sz w:val="20"/>
                <w:szCs w:val="20"/>
              </w:rPr>
              <w:t xml:space="preserve">Weak</w:t>
            </w:r>
          </w:p>
        </w:tc>
        <w:tc>
          <w:tcPr>
            <w:tcW w:type="dxa" w:w="1192"/>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bCs/>
                <w:color w:val="E67E22"/>
                <w:sz w:val="20"/>
                <w:szCs w:val="20"/>
              </w:rPr>
              <w:t xml:space="preserve">Moderate</w:t>
            </w:r>
          </w:p>
        </w:tc>
        <w:tc>
          <w:tcPr>
            <w:tcW w:type="dxa" w:w="1192"/>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bCs/>
                <w:color w:val="2D8B4E"/>
                <w:sz w:val="20"/>
                <w:szCs w:val="20"/>
              </w:rPr>
              <w:t xml:space="preserve">Strong</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bCs/>
                <w:color w:val="C0392B"/>
                <w:sz w:val="20"/>
                <w:szCs w:val="20"/>
              </w:rPr>
              <w:t xml:space="preserve">Weak</w:t>
            </w:r>
          </w:p>
        </w:tc>
        <w:tc>
          <w:tcPr>
            <w:tcW w:type="dxa" w:w="1192"/>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bCs/>
                <w:color w:val="E67E22"/>
                <w:sz w:val="20"/>
                <w:szCs w:val="20"/>
              </w:rPr>
              <w:t xml:space="preserve">Moderate</w:t>
            </w:r>
          </w:p>
        </w:tc>
      </w:tr>
    </w:tbl>
    <w:p>
      <w:pPr>
        <w:spacing w:after="120"/>
      </w:pPr>
    </w:p>
    <w:p>
      <w:r>
        <w:br w:type="page"/>
      </w:r>
    </w:p>
    <w:p>
      <w:pPr>
        <w:pStyle w:val="Heading1"/>
        <w:spacing w:after="200" w:before="360"/>
      </w:pPr>
      <w:r>
        <w:rPr>
          <w:rFonts w:ascii="Arial" w:cs="Arial" w:eastAsia="Arial" w:hAnsi="Arial"/>
        </w:rPr>
        <w:t xml:space="preserve">Positioning Analysis</w:t>
      </w:r>
    </w:p>
    <w:p>
      <w:pPr>
        <w:spacing w:after="200" w:line="276"/>
      </w:pPr>
      <w:r>
        <w:rPr>
          <w:rFonts w:ascii="Arial" w:cs="Arial" w:eastAsia="Arial" w:hAnsi="Arial"/>
          <w:sz w:val="22"/>
          <w:szCs w:val="22"/>
        </w:rPr>
        <w:t xml:space="preserve">Each competitor occupies a distinct positioning territory. Neural Sieve’s opportunity is the unclaimed intersection of social curation and developer productivity: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1560"/>
        <w:gridCol w:w="1560"/>
        <w:gridCol w:w="1560"/>
        <w:gridCol w:w="1560"/>
        <w:gridCol w:w="1560"/>
      </w:tblGrid>
      <w:tr>
        <w:tc>
          <w:tcPr>
            <w:tcW w:type="dxa" w:w="156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
            </w:r>
          </w:p>
        </w:tc>
        <w:tc>
          <w:tcPr>
            <w:tcW w:type="dxa" w:w="156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Category Claim</w:t>
            </w:r>
          </w:p>
        </w:tc>
        <w:tc>
          <w:tcPr>
            <w:tcW w:type="dxa" w:w="156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Core Promise</w:t>
            </w:r>
          </w:p>
        </w:tc>
        <w:tc>
          <w:tcPr>
            <w:tcW w:type="dxa" w:w="156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Target User</w:t>
            </w:r>
          </w:p>
        </w:tc>
        <w:tc>
          <w:tcPr>
            <w:tcW w:type="dxa" w:w="156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Key Differentiator</w:t>
            </w:r>
          </w:p>
        </w:tc>
        <w:tc>
          <w:tcPr>
            <w:tcW w:type="dxa" w:w="156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Monetization</w:t>
            </w:r>
          </w:p>
        </w:tc>
      </w:tr>
      <w:tr>
        <w:tc>
          <w:tcPr>
            <w:tcW w:type="dxa" w:w="15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center"/>
          </w:tcPr>
          <w:p>
            <w:r>
              <w:rPr>
                <w:rFonts w:ascii="Arial" w:cs="Arial" w:eastAsia="Arial" w:hAnsi="Arial"/>
                <w:b/>
                <w:bCs/>
                <w:color w:val="333333"/>
                <w:sz w:val="20"/>
                <w:szCs w:val="20"/>
              </w:rPr>
              <w:t xml:space="preserve">Neural Sieve</w:t>
            </w:r>
          </w:p>
        </w:tc>
        <w:tc>
          <w:tcPr>
            <w:tcW w:type="dxa" w:w="15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Knowledge-to-skills pipeline</w:t>
            </w:r>
          </w:p>
        </w:tc>
        <w:tc>
          <w:tcPr>
            <w:tcW w:type="dxa" w:w="15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Turn trusted knowledge into usable dev skills</w:t>
            </w:r>
          </w:p>
        </w:tc>
        <w:tc>
          <w:tcPr>
            <w:tcW w:type="dxa" w:w="15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Developers using Claude Code</w:t>
            </w:r>
          </w:p>
        </w:tc>
        <w:tc>
          <w:tcPr>
            <w:tcW w:type="dxa" w:w="15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Social curation + skill compilation</w:t>
            </w:r>
          </w:p>
        </w:tc>
        <w:tc>
          <w:tcPr>
            <w:tcW w:type="dxa" w:w="15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SaaS (TBD)</w:t>
            </w:r>
          </w:p>
        </w:tc>
      </w:tr>
      <w:tr>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bCs/>
                <w:color w:val="333333"/>
                <w:sz w:val="20"/>
                <w:szCs w:val="20"/>
              </w:rPr>
              <w:t xml:space="preserve">Glasp</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Social web highlighter</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Leave a knowledge legacy</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Researchers &amp; learners</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Public-first highlights</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Freemium ($10–25/mo)</w:t>
            </w:r>
          </w:p>
        </w:tc>
      </w:tr>
      <w:tr>
        <w:tc>
          <w:tcPr>
            <w:tcW w:type="dxa" w:w="1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b/>
                <w:bCs/>
                <w:color w:val="333333"/>
                <w:sz w:val="20"/>
                <w:szCs w:val="20"/>
              </w:rPr>
              <w:t xml:space="preserve">Readwise</w:t>
            </w:r>
          </w:p>
        </w:tc>
        <w:tc>
          <w:tcPr>
            <w:tcW w:type="dxa" w:w="1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Read-it-later + highlights</w:t>
            </w:r>
          </w:p>
        </w:tc>
        <w:tc>
          <w:tcPr>
            <w:tcW w:type="dxa" w:w="1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Never forget what you read</w:t>
            </w:r>
          </w:p>
        </w:tc>
        <w:tc>
          <w:tcPr>
            <w:tcW w:type="dxa" w:w="1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Power readers</w:t>
            </w:r>
          </w:p>
        </w:tc>
        <w:tc>
          <w:tcPr>
            <w:tcW w:type="dxa" w:w="1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Spaced repetition + multi-format</w:t>
            </w:r>
          </w:p>
        </w:tc>
        <w:tc>
          <w:tcPr>
            <w:tcW w:type="dxa" w:w="1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$10–13/mo</w:t>
            </w:r>
          </w:p>
        </w:tc>
      </w:tr>
      <w:tr>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bCs/>
                <w:color w:val="333333"/>
                <w:sz w:val="20"/>
                <w:szCs w:val="20"/>
              </w:rPr>
              <w:t xml:space="preserve">Mem AI</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AI knowledge engine</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Notes that organize themselves</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Knowledge workers</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AI auto-organization</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Freemium ($8/mo)</w:t>
            </w:r>
          </w:p>
        </w:tc>
      </w:tr>
      <w:tr>
        <w:tc>
          <w:tcPr>
            <w:tcW w:type="dxa" w:w="1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b/>
                <w:bCs/>
                <w:color w:val="333333"/>
                <w:sz w:val="20"/>
                <w:szCs w:val="20"/>
              </w:rPr>
              <w:t xml:space="preserve">Fabric</w:t>
            </w:r>
          </w:p>
        </w:tc>
        <w:tc>
          <w:tcPr>
            <w:tcW w:type="dxa" w:w="1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AI prompt framework</w:t>
            </w:r>
          </w:p>
        </w:tc>
        <w:tc>
          <w:tcPr>
            <w:tcW w:type="dxa" w:w="1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Reusable AI patterns for devs</w:t>
            </w:r>
          </w:p>
        </w:tc>
        <w:tc>
          <w:tcPr>
            <w:tcW w:type="dxa" w:w="1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Technical developers</w:t>
            </w:r>
          </w:p>
        </w:tc>
        <w:tc>
          <w:tcPr>
            <w:tcW w:type="dxa" w:w="1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Open-source + community</w:t>
            </w:r>
          </w:p>
        </w:tc>
        <w:tc>
          <w:tcPr>
            <w:tcW w:type="dxa" w:w="1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Free (OSS)</w:t>
            </w:r>
          </w:p>
        </w:tc>
      </w:tr>
    </w:tbl>
    <w:p>
      <w:pPr>
        <w:spacing w:after="120"/>
      </w:pPr>
    </w:p>
    <w:p>
      <w:pPr>
        <w:pStyle w:val="Heading1"/>
        <w:spacing w:after="200" w:before="360"/>
      </w:pPr>
      <w:r>
        <w:rPr>
          <w:rFonts w:ascii="Arial" w:cs="Arial" w:eastAsia="Arial" w:hAnsi="Arial"/>
        </w:rPr>
        <w:t xml:space="preserve">Strategic Opportunities</w:t>
      </w:r>
    </w:p>
    <w:p>
      <w:pPr>
        <w:pStyle w:val="Heading2"/>
        <w:spacing w:after="200" w:before="360"/>
      </w:pPr>
      <w:r>
        <w:rPr>
          <w:rFonts w:ascii="Arial" w:cs="Arial" w:eastAsia="Arial" w:hAnsi="Arial"/>
        </w:rPr>
        <w:t xml:space="preserve">Where no one plays well</w:t>
      </w:r>
    </w:p>
    <w:p>
      <w:pPr>
        <w:pStyle w:val="ListParagraph"/>
        <w:numPr>
          <w:ilvl w:val="0"/>
          <w:numId w:val="2"/>
        </w:numPr>
        <w:spacing w:after="100" w:line="276"/>
      </w:pPr>
      <w:r>
        <w:rPr>
          <w:rFonts w:ascii="Arial" w:cs="Arial" w:eastAsia="Arial" w:hAnsi="Arial"/>
          <w:sz w:val="22"/>
          <w:szCs w:val="22"/>
        </w:rPr>
        <w:t xml:space="preserve">Social curation → developer skills: No competitor connects trusted people’s knowledge to executable developer tooling. This is Neural Sieve’s core moat.</w:t>
      </w:r>
    </w:p>
    <w:p>
      <w:pPr>
        <w:pStyle w:val="ListParagraph"/>
        <w:numPr>
          <w:ilvl w:val="0"/>
          <w:numId w:val="2"/>
        </w:numPr>
        <w:spacing w:after="100" w:line="276"/>
      </w:pPr>
      <w:r>
        <w:rPr>
          <w:rFonts w:ascii="Arial" w:cs="Arial" w:eastAsia="Arial" w:hAnsi="Arial"/>
          <w:sz w:val="22"/>
          <w:szCs w:val="22"/>
        </w:rPr>
        <w:t xml:space="preserve">People-indexed search: Glasp’s stated vision (search via trusted people) remains unrealized. Neural Sieve can execute on this vision with real semantic search and the capsule architecture.</w:t>
      </w:r>
    </w:p>
    <w:p>
      <w:pPr>
        <w:pStyle w:val="ListParagraph"/>
        <w:numPr>
          <w:ilvl w:val="0"/>
          <w:numId w:val="2"/>
        </w:numPr>
        <w:spacing w:after="100" w:line="276"/>
      </w:pPr>
      <w:r>
        <w:rPr>
          <w:rFonts w:ascii="Arial" w:cs="Arial" w:eastAsia="Arial" w:hAnsi="Arial"/>
          <w:sz w:val="22"/>
          <w:szCs w:val="22"/>
        </w:rPr>
        <w:t xml:space="preserve">Skill marketplace: No one offers a marketplace for curated knowledge compiled into usable skills. This could be a powerful network effect — more curators attract more developers.</w:t>
      </w:r>
    </w:p>
    <w:p>
      <w:pPr>
        <w:pStyle w:val="Heading2"/>
        <w:spacing w:after="200" w:before="360"/>
      </w:pPr>
      <w:r>
        <w:rPr>
          <w:rFonts w:ascii="Arial" w:cs="Arial" w:eastAsia="Arial" w:hAnsi="Arial"/>
        </w:rPr>
        <w:t xml:space="preserve">Gaps to exploit</w:t>
      </w:r>
    </w:p>
    <w:p>
      <w:pPr>
        <w:pStyle w:val="ListParagraph"/>
        <w:numPr>
          <w:ilvl w:val="0"/>
          <w:numId w:val="3"/>
        </w:numPr>
        <w:spacing w:after="100" w:line="276"/>
      </w:pPr>
      <w:r>
        <w:rPr>
          <w:rFonts w:ascii="Arial" w:cs="Arial" w:eastAsia="Arial" w:hAnsi="Arial"/>
          <w:sz w:val="22"/>
          <w:szCs w:val="22"/>
        </w:rPr>
        <w:t xml:space="preserve">Glasp’s output dead-end: Users highlight extensively but can’t do anything actionable with those highlights beyond export. Neural Sieve turns highlights into skills.</w:t>
      </w:r>
    </w:p>
    <w:p>
      <w:pPr>
        <w:pStyle w:val="ListParagraph"/>
        <w:numPr>
          <w:ilvl w:val="0"/>
          <w:numId w:val="3"/>
        </w:numPr>
        <w:spacing w:after="100" w:line="276"/>
      </w:pPr>
      <w:r>
        <w:rPr>
          <w:rFonts w:ascii="Arial" w:cs="Arial" w:eastAsia="Arial" w:hAnsi="Arial"/>
          <w:sz w:val="22"/>
          <w:szCs w:val="22"/>
        </w:rPr>
        <w:t xml:space="preserve">Readwise’s social blindspot: Readwise excels at personal knowledge retention but has no concept of learning from other people’s curation. Neural Sieve combines the best of both.</w:t>
      </w:r>
    </w:p>
    <w:p>
      <w:pPr>
        <w:pStyle w:val="ListParagraph"/>
        <w:numPr>
          <w:ilvl w:val="0"/>
          <w:numId w:val="3"/>
        </w:numPr>
        <w:spacing w:after="100" w:line="276"/>
      </w:pPr>
      <w:r>
        <w:rPr>
          <w:rFonts w:ascii="Arial" w:cs="Arial" w:eastAsia="Arial" w:hAnsi="Arial"/>
          <w:sz w:val="22"/>
          <w:szCs w:val="22"/>
        </w:rPr>
        <w:t xml:space="preserve">Fabric’s UX gap: Fabric’s CLI-only interface limits adoption to highly technical users. Neural Sieve offers a web UI + browser extension with the same developer output.</w:t>
      </w:r>
    </w:p>
    <w:p>
      <w:pPr>
        <w:pStyle w:val="Heading2"/>
        <w:spacing w:after="200" w:before="360"/>
      </w:pPr>
      <w:r>
        <w:rPr>
          <w:rFonts w:ascii="Arial" w:cs="Arial" w:eastAsia="Arial" w:hAnsi="Arial"/>
        </w:rPr>
        <w:t xml:space="preserve">Bets competitors are making that you can disagree with</w:t>
      </w:r>
    </w:p>
    <w:p>
      <w:pPr>
        <w:pStyle w:val="ListParagraph"/>
        <w:numPr>
          <w:ilvl w:val="0"/>
          <w:numId w:val="4"/>
        </w:numPr>
        <w:spacing w:after="100" w:line="276"/>
      </w:pPr>
      <w:r>
        <w:rPr>
          <w:rFonts w:ascii="Arial" w:cs="Arial" w:eastAsia="Arial" w:hAnsi="Arial"/>
          <w:sz w:val="22"/>
          <w:szCs w:val="22"/>
        </w:rPr>
        <w:t xml:space="preserve">Glasp bets on highlights-as-legacy (public by default). Neural Sieve can bet on knowledge-as-tools (actionable by default).</w:t>
      </w:r>
    </w:p>
    <w:p>
      <w:pPr>
        <w:pStyle w:val="ListParagraph"/>
        <w:numPr>
          <w:ilvl w:val="0"/>
          <w:numId w:val="4"/>
        </w:numPr>
        <w:spacing w:after="100" w:line="276"/>
      </w:pPr>
      <w:r>
        <w:rPr>
          <w:rFonts w:ascii="Arial" w:cs="Arial" w:eastAsia="Arial" w:hAnsi="Arial"/>
          <w:sz w:val="22"/>
          <w:szCs w:val="22"/>
        </w:rPr>
        <w:t xml:space="preserve">Mem AI bets on AI replacing manual organization. Neural Sieve can bet on human curation enhanced by AI — trusting people’s judgment over algorithms.</w:t>
      </w:r>
    </w:p>
    <w:p>
      <w:pPr>
        <w:pStyle w:val="ListParagraph"/>
        <w:numPr>
          <w:ilvl w:val="0"/>
          <w:numId w:val="4"/>
        </w:numPr>
        <w:spacing w:after="100" w:line="276"/>
      </w:pPr>
      <w:r>
        <w:rPr>
          <w:rFonts w:ascii="Arial" w:cs="Arial" w:eastAsia="Arial" w:hAnsi="Arial"/>
          <w:sz w:val="22"/>
          <w:szCs w:val="22"/>
        </w:rPr>
        <w:t xml:space="preserve">Most PKM tools bet on the individual. Neural Sieve bets on the network — your knowledge is more valuable when connected to people you trust.</w:t>
      </w:r>
    </w:p>
    <w:p>
      <w:r>
        <w:br w:type="page"/>
      </w:r>
    </w:p>
    <w:p>
      <w:pPr>
        <w:pStyle w:val="Heading1"/>
        <w:spacing w:after="200" w:before="360"/>
      </w:pPr>
      <w:r>
        <w:rPr>
          <w:rFonts w:ascii="Arial" w:cs="Arial" w:eastAsia="Arial" w:hAnsi="Arial"/>
        </w:rPr>
        <w:t xml:space="preserve">Strategic Threats</w:t>
      </w:r>
    </w:p>
    <w:p>
      <w:pPr>
        <w:pStyle w:val="Heading2"/>
        <w:spacing w:after="200" w:before="360"/>
      </w:pPr>
      <w:r>
        <w:rPr>
          <w:rFonts w:ascii="Arial" w:cs="Arial" w:eastAsia="Arial" w:hAnsi="Arial"/>
        </w:rPr>
        <w:t xml:space="preserve">Competitive moves to watch</w:t>
      </w:r>
    </w:p>
    <w:p>
      <w:pPr>
        <w:pStyle w:val="ListParagraph"/>
        <w:numPr>
          <w:ilvl w:val="0"/>
          <w:numId w:val="5"/>
        </w:numPr>
        <w:spacing w:after="100" w:line="276"/>
      </w:pPr>
      <w:r>
        <w:rPr>
          <w:rFonts w:ascii="Arial" w:cs="Arial" w:eastAsia="Arial" w:hAnsi="Arial"/>
          <w:sz w:val="22"/>
          <w:szCs w:val="22"/>
        </w:rPr>
        <w:t xml:space="preserve">Glasp adding AI actions: If Glasp builds a skill compilation layer on top of their 1M-user social graph, they become the most direct threat. Watch their AI roadmap closely.</w:t>
      </w:r>
    </w:p>
    <w:p>
      <w:pPr>
        <w:pStyle w:val="ListParagraph"/>
        <w:numPr>
          <w:ilvl w:val="0"/>
          <w:numId w:val="5"/>
        </w:numPr>
        <w:spacing w:after="100" w:line="276"/>
      </w:pPr>
      <w:r>
        <w:rPr>
          <w:rFonts w:ascii="Arial" w:cs="Arial" w:eastAsia="Arial" w:hAnsi="Arial"/>
          <w:sz w:val="22"/>
          <w:szCs w:val="22"/>
        </w:rPr>
        <w:t xml:space="preserve">Readwise adding social: Readwise has strong capture infrastructure. If they add a follow/discover layer, they could become a powerful competitor with an established user base.</w:t>
      </w:r>
    </w:p>
    <w:p>
      <w:pPr>
        <w:pStyle w:val="ListParagraph"/>
        <w:numPr>
          <w:ilvl w:val="0"/>
          <w:numId w:val="5"/>
        </w:numPr>
        <w:spacing w:after="100" w:line="276"/>
      </w:pPr>
      <w:r>
        <w:rPr>
          <w:rFonts w:ascii="Arial" w:cs="Arial" w:eastAsia="Arial" w:hAnsi="Arial"/>
          <w:sz w:val="22"/>
          <w:szCs w:val="22"/>
        </w:rPr>
        <w:t xml:space="preserve">Anthropic building this natively: Claude Skills + MCP are Anthropic’s platform. If Anthropic builds a social skill-sharing marketplace, Neural Sieve’s differentiation narrows. However, Anthropic tends to build platforms, not applications.</w:t>
      </w:r>
    </w:p>
    <w:p>
      <w:pPr>
        <w:pStyle w:val="ListParagraph"/>
        <w:numPr>
          <w:ilvl w:val="0"/>
          <w:numId w:val="5"/>
        </w:numPr>
        <w:spacing w:after="100" w:line="276"/>
      </w:pPr>
      <w:r>
        <w:rPr>
          <w:rFonts w:ascii="Arial" w:cs="Arial" w:eastAsia="Arial" w:hAnsi="Arial"/>
          <w:sz w:val="22"/>
          <w:szCs w:val="22"/>
        </w:rPr>
        <w:t xml:space="preserve">Notion or Obsidian adding social curation: Both have massive user bases and strong knowledge management. Social features would be a natural expansion.</w:t>
      </w:r>
    </w:p>
    <w:p>
      <w:pPr>
        <w:pStyle w:val="Heading2"/>
        <w:spacing w:after="200" w:before="360"/>
      </w:pPr>
      <w:r>
        <w:rPr>
          <w:rFonts w:ascii="Arial" w:cs="Arial" w:eastAsia="Arial" w:hAnsi="Arial"/>
        </w:rPr>
        <w:t xml:space="preserve">Where Neural Sieve is most vulnerable</w:t>
      </w:r>
    </w:p>
    <w:p>
      <w:pPr>
        <w:pStyle w:val="ListParagraph"/>
        <w:numPr>
          <w:ilvl w:val="0"/>
          <w:numId w:val="6"/>
        </w:numPr>
        <w:spacing w:after="100" w:line="276"/>
      </w:pPr>
      <w:r>
        <w:rPr>
          <w:rFonts w:ascii="Arial" w:cs="Arial" w:eastAsia="Arial" w:hAnsi="Arial"/>
          <w:sz w:val="22"/>
          <w:szCs w:val="22"/>
        </w:rPr>
        <w:t xml:space="preserve">Claude Code dependency: Neural Sieve’s skill compilation is tightly coupled to the Claude ecosystem. Platform risk if Anthropic changes the skills/MCP architecture.</w:t>
      </w:r>
    </w:p>
    <w:p>
      <w:pPr>
        <w:pStyle w:val="ListParagraph"/>
        <w:numPr>
          <w:ilvl w:val="0"/>
          <w:numId w:val="6"/>
        </w:numPr>
        <w:spacing w:after="100" w:line="276"/>
      </w:pPr>
      <w:r>
        <w:rPr>
          <w:rFonts w:ascii="Arial" w:cs="Arial" w:eastAsia="Arial" w:hAnsi="Arial"/>
          <w:sz w:val="22"/>
          <w:szCs w:val="22"/>
        </w:rPr>
        <w:t xml:space="preserve">Cold-start problem: The social graph needs critical mass to be valuable. Early users need enough interesting curators to follow, or the “social” value proposition falls flat.</w:t>
      </w:r>
    </w:p>
    <w:p>
      <w:pPr>
        <w:pStyle w:val="ListParagraph"/>
        <w:numPr>
          <w:ilvl w:val="0"/>
          <w:numId w:val="6"/>
        </w:numPr>
        <w:spacing w:after="100" w:line="276"/>
      </w:pPr>
      <w:r>
        <w:rPr>
          <w:rFonts w:ascii="Arial" w:cs="Arial" w:eastAsia="Arial" w:hAnsi="Arial"/>
          <w:sz w:val="22"/>
          <w:szCs w:val="22"/>
        </w:rPr>
        <w:t xml:space="preserve">DIY competition: A technically skilled user can approximate Neural Sieve by combining Glasp + Readwise + a script that generates SKILL.md files. The question is whether the integrated experience is worth paying for.</w:t>
      </w:r>
    </w:p>
    <w:p>
      <w:pPr>
        <w:pStyle w:val="Heading2"/>
        <w:spacing w:after="200" w:before="360"/>
      </w:pPr>
      <w:r>
        <w:rPr>
          <w:rFonts w:ascii="Arial" w:cs="Arial" w:eastAsia="Arial" w:hAnsi="Arial"/>
        </w:rPr>
        <w:t xml:space="preserve">Nightmare scenario</w:t>
      </w:r>
    </w:p>
    <w:p>
      <w:pPr>
        <w:spacing w:after="200" w:line="276"/>
      </w:pPr>
      <w:r>
        <w:rPr>
          <w:rFonts w:ascii="Arial" w:cs="Arial" w:eastAsia="Arial" w:hAnsi="Arial"/>
          <w:sz w:val="22"/>
          <w:szCs w:val="22"/>
        </w:rPr>
        <w:t xml:space="preserve">Glasp ships a "Compile to Claude Skills" feature and partners with Anthropic for native integration. They already have 1M+ users with public highlights, a social graph, and browser extension capture — essentially Neural Sieve’s front-end with a new back-end. Mitigation: move fast on the skill compilation quality and semantic search. The capsule architecture and LLM-powered structuring is hard to replicate quickly.</w:t>
      </w:r>
    </w:p>
    <w:p>
      <w:r>
        <w:br w:type="page"/>
      </w:r>
    </w:p>
    <w:p>
      <w:pPr>
        <w:pStyle w:val="Heading1"/>
        <w:spacing w:after="200" w:before="360"/>
      </w:pPr>
      <w:r>
        <w:rPr>
          <w:rFonts w:ascii="Arial" w:cs="Arial" w:eastAsia="Arial" w:hAnsi="Arial"/>
        </w:rPr>
        <w:t xml:space="preserve">Strategic Implications for Product</w:t>
      </w:r>
    </w:p>
    <w:p>
      <w:pPr>
        <w:pStyle w:val="Heading2"/>
        <w:spacing w:after="200" w:before="360"/>
      </w:pPr>
      <w:r>
        <w:rPr>
          <w:rFonts w:ascii="Arial" w:cs="Arial" w:eastAsia="Arial" w:hAnsi="Arial"/>
        </w:rPr>
        <w:t xml:space="preserve">Build (differentiate)</w:t>
      </w:r>
    </w:p>
    <w:p>
      <w:pPr>
        <w:pStyle w:val="ListParagraph"/>
        <w:numPr>
          <w:ilvl w:val="0"/>
          <w:numId w:val="2"/>
        </w:numPr>
        <w:spacing w:after="100" w:line="276"/>
      </w:pPr>
      <w:r>
        <w:rPr>
          <w:rFonts w:ascii="Arial" w:cs="Arial" w:eastAsia="Arial" w:hAnsi="Arial"/>
          <w:sz w:val="22"/>
          <w:szCs w:val="22"/>
        </w:rPr>
        <w:t xml:space="preserve">Skill compilation quality: Make the capsule → skill pipeline so good that it becomes the reason developers choose Neural Sieve. This is your moat — invest heavily here.</w:t>
      </w:r>
    </w:p>
    <w:p>
      <w:pPr>
        <w:pStyle w:val="ListParagraph"/>
        <w:numPr>
          <w:ilvl w:val="0"/>
          <w:numId w:val="2"/>
        </w:numPr>
        <w:spacing w:after="100" w:line="276"/>
      </w:pPr>
      <w:r>
        <w:rPr>
          <w:rFonts w:ascii="Arial" w:cs="Arial" w:eastAsia="Arial" w:hAnsi="Arial"/>
          <w:sz w:val="22"/>
          <w:szCs w:val="22"/>
        </w:rPr>
        <w:t xml:space="preserve">Social discovery: Build the best "find interesting knowledge from people you trust" experience. This is what no PKM tool does well.</w:t>
      </w:r>
    </w:p>
    <w:p>
      <w:pPr>
        <w:pStyle w:val="ListParagraph"/>
        <w:numPr>
          <w:ilvl w:val="0"/>
          <w:numId w:val="2"/>
        </w:numPr>
        <w:spacing w:after="100" w:line="276"/>
      </w:pPr>
      <w:r>
        <w:rPr>
          <w:rFonts w:ascii="Arial" w:cs="Arial" w:eastAsia="Arial" w:hAnsi="Arial"/>
          <w:sz w:val="22"/>
          <w:szCs w:val="22"/>
        </w:rPr>
        <w:t xml:space="preserve">Semantic search via trusted people: Execute on Glasp’s unrealized vision. Let users search not just their own knowledge, but their network’s.</w:t>
      </w:r>
    </w:p>
    <w:p>
      <w:pPr>
        <w:pStyle w:val="Heading2"/>
        <w:spacing w:after="200" w:before="360"/>
      </w:pPr>
      <w:r>
        <w:rPr>
          <w:rFonts w:ascii="Arial" w:cs="Arial" w:eastAsia="Arial" w:hAnsi="Arial"/>
        </w:rPr>
        <w:t xml:space="preserve">Achieve parity</w:t>
      </w:r>
    </w:p>
    <w:p>
      <w:pPr>
        <w:pStyle w:val="ListParagraph"/>
        <w:numPr>
          <w:ilvl w:val="0"/>
          <w:numId w:val="3"/>
        </w:numPr>
        <w:spacing w:after="100" w:line="276"/>
      </w:pPr>
      <w:r>
        <w:rPr>
          <w:rFonts w:ascii="Arial" w:cs="Arial" w:eastAsia="Arial" w:hAnsi="Arial"/>
          <w:sz w:val="22"/>
          <w:szCs w:val="22"/>
        </w:rPr>
        <w:t xml:space="preserve">Web capture UX: Match Glasp/Readwise’s frictionless browser extension capture. This is table stakes.</w:t>
      </w:r>
    </w:p>
    <w:p>
      <w:pPr>
        <w:pStyle w:val="ListParagraph"/>
        <w:numPr>
          <w:ilvl w:val="0"/>
          <w:numId w:val="3"/>
        </w:numPr>
        <w:spacing w:after="100" w:line="276"/>
      </w:pPr>
      <w:r>
        <w:rPr>
          <w:rFonts w:ascii="Arial" w:cs="Arial" w:eastAsia="Arial" w:hAnsi="Arial"/>
          <w:sz w:val="22"/>
          <w:szCs w:val="22"/>
        </w:rPr>
        <w:t xml:space="preserve">Export/integration: Support Notion, Obsidian, Roam export like all competitors. Don’t give users a reason to leave.</w:t>
      </w:r>
    </w:p>
    <w:p>
      <w:pPr>
        <w:pStyle w:val="Heading2"/>
        <w:spacing w:after="200" w:before="360"/>
      </w:pPr>
      <w:r>
        <w:rPr>
          <w:rFonts w:ascii="Arial" w:cs="Arial" w:eastAsia="Arial" w:hAnsi="Arial"/>
        </w:rPr>
        <w:t xml:space="preserve">Deprioritize</w:t>
      </w:r>
    </w:p>
    <w:p>
      <w:pPr>
        <w:pStyle w:val="ListParagraph"/>
        <w:numPr>
          <w:ilvl w:val="0"/>
          <w:numId w:val="4"/>
        </w:numPr>
        <w:spacing w:after="100" w:line="276"/>
      </w:pPr>
      <w:r>
        <w:rPr>
          <w:rFonts w:ascii="Arial" w:cs="Arial" w:eastAsia="Arial" w:hAnsi="Arial"/>
          <w:sz w:val="22"/>
          <w:szCs w:val="22"/>
        </w:rPr>
        <w:t xml:space="preserve">Visual canvas (Heptabase territory): This is a different product for a different user. Don’t chase it.</w:t>
      </w:r>
    </w:p>
    <w:p>
      <w:pPr>
        <w:pStyle w:val="ListParagraph"/>
        <w:numPr>
          <w:ilvl w:val="0"/>
          <w:numId w:val="4"/>
        </w:numPr>
        <w:spacing w:after="100" w:line="276"/>
      </w:pPr>
      <w:r>
        <w:rPr>
          <w:rFonts w:ascii="Arial" w:cs="Arial" w:eastAsia="Arial" w:hAnsi="Arial"/>
          <w:sz w:val="22"/>
          <w:szCs w:val="22"/>
        </w:rPr>
        <w:t xml:space="preserve">Spaced repetition (Readwise territory): Nice-to-have but not core to the developer skills value proposition.</w:t>
      </w:r>
    </w:p>
    <w:p>
      <w:pPr>
        <w:pStyle w:val="ListParagraph"/>
        <w:numPr>
          <w:ilvl w:val="0"/>
          <w:numId w:val="4"/>
        </w:numPr>
        <w:spacing w:after="100" w:line="276"/>
      </w:pPr>
      <w:r>
        <w:rPr>
          <w:rFonts w:ascii="Arial" w:cs="Arial" w:eastAsia="Arial" w:hAnsi="Arial"/>
          <w:sz w:val="22"/>
          <w:szCs w:val="22"/>
        </w:rPr>
        <w:t xml:space="preserve">AI auto-organization (Mem territory): Neural Sieve’s value is human curation from trusted people, not AI replacing human judgment.</w:t>
      </w:r>
    </w:p>
    <w:p>
      <w:pPr>
        <w:pStyle w:val="Heading2"/>
        <w:spacing w:after="200" w:before="360"/>
      </w:pPr>
      <w:r>
        <w:rPr>
          <w:rFonts w:ascii="Arial" w:cs="Arial" w:eastAsia="Arial" w:hAnsi="Arial"/>
        </w:rPr>
        <w:t xml:space="preserve">Messaging recommendations</w:t>
      </w:r>
    </w:p>
    <w:p>
      <w:pPr>
        <w:spacing w:after="200" w:line="276"/>
      </w:pPr>
      <w:r>
        <w:rPr>
          <w:rFonts w:ascii="Arial" w:cs="Arial" w:eastAsia="Arial" w:hAnsi="Arial"/>
          <w:sz w:val="22"/>
          <w:szCs w:val="22"/>
        </w:rPr>
        <w:t xml:space="preserve">Current positioning gap: Neural Sieve needs a clear, one-line category claim that captures the unique intersection of social knowledge and developer productivity. Suggested framings to test:</w:t>
      </w:r>
    </w:p>
    <w:p>
      <w:pPr>
        <w:pStyle w:val="ListParagraph"/>
        <w:numPr>
          <w:ilvl w:val="0"/>
          <w:numId w:val="5"/>
        </w:numPr>
        <w:spacing w:after="100" w:line="276"/>
      </w:pPr>
      <w:r>
        <w:rPr>
          <w:rFonts w:ascii="Arial" w:cs="Arial" w:eastAsia="Arial" w:hAnsi="Arial"/>
          <w:sz w:val="22"/>
          <w:szCs w:val="22"/>
        </w:rPr>
        <w:t xml:space="preserve">"The knowledge network for developers" — emphasizes social + developer angle</w:t>
      </w:r>
    </w:p>
    <w:p>
      <w:pPr>
        <w:pStyle w:val="ListParagraph"/>
        <w:numPr>
          <w:ilvl w:val="0"/>
          <w:numId w:val="5"/>
        </w:numPr>
        <w:spacing w:after="100" w:line="276"/>
      </w:pPr>
      <w:r>
        <w:rPr>
          <w:rFonts w:ascii="Arial" w:cs="Arial" w:eastAsia="Arial" w:hAnsi="Arial"/>
          <w:sz w:val="22"/>
          <w:szCs w:val="22"/>
        </w:rPr>
        <w:t xml:space="preserve">"Turn what smart people know into tools you can use" — emphasizes the people-to-skills pipeline</w:t>
      </w:r>
    </w:p>
    <w:p>
      <w:pPr>
        <w:pStyle w:val="ListParagraph"/>
        <w:numPr>
          <w:ilvl w:val="0"/>
          <w:numId w:val="5"/>
        </w:numPr>
        <w:spacing w:after="100" w:line="276"/>
      </w:pPr>
      <w:r>
        <w:rPr>
          <w:rFonts w:ascii="Arial" w:cs="Arial" w:eastAsia="Arial" w:hAnsi="Arial"/>
          <w:sz w:val="22"/>
          <w:szCs w:val="22"/>
        </w:rPr>
        <w:t xml:space="preserve">"Your second brain, powered by your network" — bridges PKM language with social value</w:t>
      </w:r>
    </w:p>
    <w:p>
      <w:pPr>
        <w:pStyle w:val="Heading2"/>
        <w:spacing w:after="200" w:before="360"/>
      </w:pPr>
      <w:r>
        <w:rPr>
          <w:rFonts w:ascii="Arial" w:cs="Arial" w:eastAsia="Arial" w:hAnsi="Arial"/>
        </w:rPr>
        <w:t xml:space="preserve">What to monitor</w:t>
      </w:r>
    </w:p>
    <w:p>
      <w:pPr>
        <w:pStyle w:val="ListParagraph"/>
        <w:numPr>
          <w:ilvl w:val="0"/>
          <w:numId w:val="6"/>
        </w:numPr>
        <w:spacing w:after="100" w:line="276"/>
      </w:pPr>
      <w:r>
        <w:rPr>
          <w:rFonts w:ascii="Arial" w:cs="Arial" w:eastAsia="Arial" w:hAnsi="Arial"/>
          <w:sz w:val="22"/>
          <w:szCs w:val="22"/>
        </w:rPr>
        <w:t xml:space="preserve">Glasp’s product roadmap and any AI/developer features</w:t>
      </w:r>
    </w:p>
    <w:p>
      <w:pPr>
        <w:pStyle w:val="ListParagraph"/>
        <w:numPr>
          <w:ilvl w:val="0"/>
          <w:numId w:val="6"/>
        </w:numPr>
        <w:spacing w:after="100" w:line="276"/>
      </w:pPr>
      <w:r>
        <w:rPr>
          <w:rFonts w:ascii="Arial" w:cs="Arial" w:eastAsia="Arial" w:hAnsi="Arial"/>
          <w:sz w:val="22"/>
          <w:szCs w:val="22"/>
        </w:rPr>
        <w:t xml:space="preserve">Readwise’s MCP server adoption and any social feature experiments</w:t>
      </w:r>
    </w:p>
    <w:p>
      <w:pPr>
        <w:pStyle w:val="ListParagraph"/>
        <w:numPr>
          <w:ilvl w:val="0"/>
          <w:numId w:val="6"/>
        </w:numPr>
        <w:spacing w:after="100" w:line="276"/>
      </w:pPr>
      <w:r>
        <w:rPr>
          <w:rFonts w:ascii="Arial" w:cs="Arial" w:eastAsia="Arial" w:hAnsi="Arial"/>
          <w:sz w:val="22"/>
          <w:szCs w:val="22"/>
        </w:rPr>
        <w:t xml:space="preserve">Anthropic’s Claude Skills marketplace direction</w:t>
      </w:r>
    </w:p>
    <w:p>
      <w:pPr>
        <w:pStyle w:val="ListParagraph"/>
        <w:numPr>
          <w:ilvl w:val="0"/>
          <w:numId w:val="6"/>
        </w:numPr>
        <w:spacing w:after="100" w:line="276"/>
      </w:pPr>
      <w:r>
        <w:rPr>
          <w:rFonts w:ascii="Arial" w:cs="Arial" w:eastAsia="Arial" w:hAnsi="Arial"/>
          <w:sz w:val="22"/>
          <w:szCs w:val="22"/>
        </w:rPr>
        <w:t xml:space="preserve">New entrants building on MCP for knowledge management</w:t>
      </w:r>
    </w:p>
    <w:p>
      <w:pPr>
        <w:spacing w:after="120"/>
      </w:pPr>
    </w:p>
    <w:p>
      <w:pPr>
        <w:pBdr>
          <w:top w:val="single" w:color="DDDDDD" w:sz="1" w:space="8"/>
        </w:pBdr>
        <w:spacing w:before="400"/>
      </w:pPr>
      <w:r>
        <w:rPr>
          <w:rFonts w:ascii="Arial" w:cs="Arial" w:eastAsia="Arial" w:hAnsi="Arial"/>
          <w:i/>
          <w:iCs/>
          <w:color w:val="666666"/>
          <w:sz w:val="20"/>
          <w:szCs w:val="20"/>
        </w:rPr>
        <w:t xml:space="preserve">Analysis date: March 3, 2026. Competitive landscapes change quickly — revisit quarterly.</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DDDDD" w:sz="1" w:space="4"/>
      </w:pBdr>
      <w:jc w:val="center"/>
    </w:pPr>
    <w:r>
      <w:rPr>
        <w:rFonts w:ascii="Arial" w:cs="Arial" w:eastAsia="Arial" w:hAnsi="Arial"/>
        <w:color w:val="666666"/>
        <w:sz w:val="18"/>
        <w:szCs w:val="18"/>
      </w:rPr>
      <w:t xml:space="preserve">Confidential — Page </w:t>
    </w:r>
    <w:r>
      <w:rPr>
        <w:rFonts w:ascii="Arial" w:cs="Arial" w:eastAsia="Arial" w:hAnsi="Arial"/>
        <w:color w:val="666666"/>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1" w:space="4"/>
      </w:pBdr>
    </w:pPr>
    <w:r>
      <w:rPr>
        <w:rFonts w:ascii="Arial" w:cs="Arial" w:eastAsia="Arial" w:hAnsi="Arial"/>
        <w:i/>
        <w:iCs/>
        <w:color w:val="666666"/>
        <w:sz w:val="18"/>
        <w:szCs w:val="18"/>
      </w:rPr>
      <w:t xml:space="preserve">Neural Sieve v3 — Competitive Brief</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720" w:hanging="360"/>
      </w:pPr>
    </w:lvl>
  </w:abstractNum>
  <w:abstractNum w:abstractNumId="4" w15:restartNumberingAfterBreak="0">
    <w:multiLevelType w:val="hybridMultilevel"/>
    <w:lvl w:ilvl="0" w15:tentative="1">
      <w:start w:val="1"/>
      <w:numFmt w:val="bullet"/>
      <w:lvlText w:val="•"/>
      <w:lvlJc w:val="left"/>
      <w:pPr>
        <w:ind w:left="720" w:hanging="360"/>
      </w:pPr>
    </w:lvl>
  </w:abstractNum>
  <w:abstractNum w:abstractNumId="5" w15:restartNumberingAfterBreak="0">
    <w:multiLevelType w:val="hybridMultilevel"/>
    <w:lvl w:ilvl="0" w15:tentative="1">
      <w:start w:val="1"/>
      <w:numFmt w:val="bullet"/>
      <w:lvlText w:val="•"/>
      <w:lvlJc w:val="left"/>
      <w:pPr>
        <w:ind w:left="720" w:hanging="360"/>
      </w:pPr>
    </w:lvl>
  </w:abstractNum>
  <w:abstractNum w:abstractNumId="6" w15:restartNumberingAfterBreak="0">
    <w:multiLevelType w:val="hybridMultilevel"/>
    <w:lvl w:ilvl="0" w15:tentative="1">
      <w:start w:val="1"/>
      <w:numFmt w:val="bullet"/>
      <w:lvlText w:val="•"/>
      <w:lvlJc w:val="left"/>
      <w:pPr>
        <w:ind w:left="720" w:hanging="360"/>
      </w:pPr>
    </w:lvl>
  </w:abstractNum>
  <w:abstractNum w:abstractNumId="7"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 w:numId="5">
    <w:abstractNumId w:val="5"/>
    <w:lvlOverride w:ilvl="0">
      <w:startOverride w:val="1"/>
    </w:lvlOverride>
  </w:num>
  <w:num w:numId="6">
    <w:abstractNumId w:val="6"/>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40" w:before="360"/>
      <w:outlineLvl w:val="0"/>
    </w:pPr>
    <w:rPr>
      <w:rFonts w:ascii="Arial" w:cs="Arial" w:eastAsia="Arial" w:hAnsi="Arial"/>
      <w:b/>
      <w:bCs/>
      <w:color w:val="1B2A4A"/>
      <w:sz w:val="36"/>
      <w:szCs w:val="36"/>
    </w:rPr>
  </w:style>
  <w:style w:type="paragraph" w:styleId="Heading2">
    <w:name w:val="Heading 2"/>
    <w:basedOn w:val="Normal"/>
    <w:next w:val="Normal"/>
    <w:qFormat/>
    <w:pPr>
      <w:spacing w:after="180" w:before="280"/>
      <w:outlineLvl w:val="1"/>
    </w:pPr>
    <w:rPr>
      <w:rFonts w:ascii="Arial" w:cs="Arial" w:eastAsia="Arial" w:hAnsi="Arial"/>
      <w:b/>
      <w:bCs/>
      <w:color w:val="2E75B6"/>
      <w:sz w:val="28"/>
      <w:szCs w:val="28"/>
    </w:rPr>
  </w:style>
  <w:style w:type="paragraph" w:styleId="Heading3">
    <w:name w:val="Heading 3"/>
    <w:basedOn w:val="Normal"/>
    <w:next w:val="Normal"/>
    <w:qFormat/>
    <w:pPr>
      <w:spacing w:after="120" w:before="200"/>
      <w:outlineLvl w:val="2"/>
    </w:pPr>
    <w:rPr>
      <w:rFonts w:ascii="Arial" w:cs="Arial" w:eastAsia="Arial" w:hAnsi="Arial"/>
      <w:b/>
      <w:bCs/>
      <w:color w:val="1B2A4A"/>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2026-03-03T11:18:40.628Z</dcterms:created>
  <dcterms:modified xsi:type="dcterms:W3CDTF">2026-03-03T11:18:40.628Z</dcterms:modified>
</cp:coreProperties>
</file>

<file path=docProps/custom.xml><?xml version="1.0" encoding="utf-8"?>
<Properties xmlns="http://schemas.openxmlformats.org/officeDocument/2006/custom-properties" xmlns:vt="http://schemas.openxmlformats.org/officeDocument/2006/docPropsVTypes"/>
</file>