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AB24C" w14:textId="04284CD9" w:rsidR="009F1DA9" w:rsidRDefault="006C4A95">
      <w:r>
        <w:t>ETL Project #1</w:t>
      </w:r>
    </w:p>
    <w:p w14:paraId="0CECDFD5" w14:textId="22D58DF0" w:rsidR="006C4A95" w:rsidRDefault="006C4A95">
      <w:r>
        <w:t>Emily Boling</w:t>
      </w:r>
    </w:p>
    <w:p w14:paraId="08245A98" w14:textId="60DD3F62" w:rsidR="006C4A95" w:rsidRDefault="006C4A95">
      <w:r>
        <w:t>Book reviews and revenue</w:t>
      </w:r>
    </w:p>
    <w:p w14:paraId="5388B2C7" w14:textId="705B9A86" w:rsidR="006C4A95" w:rsidRDefault="006C4A95">
      <w:r>
        <w:t>EXTRACT</w:t>
      </w:r>
    </w:p>
    <w:p w14:paraId="196AB03C" w14:textId="405B56A9" w:rsidR="006C4A95" w:rsidRDefault="006C4A95">
      <w:r>
        <w:t>For this project I extracted data from two open source data sites</w:t>
      </w:r>
      <w:r w:rsidR="000A51CA">
        <w:t>,</w:t>
      </w:r>
      <w:r>
        <w:t xml:space="preserve"> </w:t>
      </w:r>
      <w:proofErr w:type="spellStart"/>
      <w:proofErr w:type="gramStart"/>
      <w:r>
        <w:t>data.world</w:t>
      </w:r>
      <w:proofErr w:type="spellEnd"/>
      <w:proofErr w:type="gramEnd"/>
      <w:r w:rsidR="000A51CA">
        <w:t xml:space="preserve"> and</w:t>
      </w:r>
      <w:r>
        <w:t xml:space="preserve"> Kaggle.  I wanted to obtain two different sources of data on book reviews from different sites and pull in book sales.  My original question I was trying to answer was whether high average book reviews equated to more book</w:t>
      </w:r>
      <w:r w:rsidR="000A51CA">
        <w:t>s</w:t>
      </w:r>
      <w:r>
        <w:t xml:space="preserve"> sold or higher profit.  I found it quite hard to find free data on book sales.  I did find a source on </w:t>
      </w:r>
      <w:proofErr w:type="spellStart"/>
      <w:proofErr w:type="gramStart"/>
      <w:r>
        <w:t>data.world</w:t>
      </w:r>
      <w:proofErr w:type="spellEnd"/>
      <w:proofErr w:type="gramEnd"/>
      <w:r>
        <w:t xml:space="preserve"> that had been obtained from NovelRank.com before Amazon bought and shut the site down.  It is a limited set and its dated since the site was shutdown in </w:t>
      </w:r>
      <w:proofErr w:type="spellStart"/>
      <w:r>
        <w:t>mid 2018</w:t>
      </w:r>
      <w:proofErr w:type="spellEnd"/>
      <w:r>
        <w:t xml:space="preserve">.  My second piece of data came from Kaggle, it contains average book review ratings from goodreads.com and information on the books themselves. </w:t>
      </w:r>
    </w:p>
    <w:p w14:paraId="33BEE2EC" w14:textId="196FA812" w:rsidR="006C4A95" w:rsidRDefault="006C4A95">
      <w:r>
        <w:t>TRANSFORM</w:t>
      </w:r>
    </w:p>
    <w:p w14:paraId="4957ED4E" w14:textId="0B186F95" w:rsidR="006C4A95" w:rsidRDefault="006C4A95">
      <w:r>
        <w:t xml:space="preserve">The data I extracted was in CSV format, I loaded them into pandas.  I had to read the </w:t>
      </w:r>
      <w:proofErr w:type="spellStart"/>
      <w:r>
        <w:t>goodreads</w:t>
      </w:r>
      <w:proofErr w:type="spellEnd"/>
      <w:r>
        <w:t xml:space="preserve"> data in with encoding because there were some strange characters within.  I then removed a few columns I was not interested in from each data set.  I also renamed a lot of columns to be more descriptive once joined. I merged the datasets with a right join on the book titles.  </w:t>
      </w:r>
      <w:r w:rsidR="000A51CA">
        <w:t xml:space="preserve">I dropped the </w:t>
      </w:r>
      <w:proofErr w:type="spellStart"/>
      <w:r w:rsidR="000A51CA">
        <w:t>na’s</w:t>
      </w:r>
      <w:proofErr w:type="spellEnd"/>
      <w:r w:rsidR="000A51CA">
        <w:t xml:space="preserve"> and renamed more of the columns, I also added an index. I re-formatted the columns pertaining to sales.</w:t>
      </w:r>
    </w:p>
    <w:p w14:paraId="6B9B3A16" w14:textId="0FD54E9F" w:rsidR="006C4A95" w:rsidRDefault="006C4A95">
      <w:r>
        <w:t>LOAD</w:t>
      </w:r>
    </w:p>
    <w:p w14:paraId="3438F0D5" w14:textId="437D66F8" w:rsidR="005C3520" w:rsidRDefault="000A51CA" w:rsidP="000A51CA">
      <w:r>
        <w:t xml:space="preserve">Once I was happy with my </w:t>
      </w:r>
      <w:proofErr w:type="spellStart"/>
      <w:r>
        <w:t>dataframe</w:t>
      </w:r>
      <w:proofErr w:type="spellEnd"/>
      <w:r>
        <w:t xml:space="preserve"> I used </w:t>
      </w:r>
      <w:proofErr w:type="spellStart"/>
      <w:proofErr w:type="gramStart"/>
      <w:r>
        <w:t>mysql.connector</w:t>
      </w:r>
      <w:proofErr w:type="spellEnd"/>
      <w:proofErr w:type="gramEnd"/>
      <w:r>
        <w:t xml:space="preserve"> to connect to my </w:t>
      </w:r>
      <w:proofErr w:type="spellStart"/>
      <w:r>
        <w:t>mysql</w:t>
      </w:r>
      <w:proofErr w:type="spellEnd"/>
      <w:r>
        <w:t xml:space="preserve"> account. I created tables to house different columns of my original </w:t>
      </w:r>
      <w:proofErr w:type="spellStart"/>
      <w:r>
        <w:t>dataframe</w:t>
      </w:r>
      <w:proofErr w:type="spellEnd"/>
      <w:r>
        <w:t xml:space="preserve">. </w:t>
      </w:r>
      <w:r>
        <w:t xml:space="preserve">I created three tables using title as a primary key: amazon, </w:t>
      </w:r>
      <w:proofErr w:type="spellStart"/>
      <w:r>
        <w:t>goodreads</w:t>
      </w:r>
      <w:proofErr w:type="spellEnd"/>
      <w:r>
        <w:t xml:space="preserve">, </w:t>
      </w:r>
      <w:proofErr w:type="spellStart"/>
      <w:r>
        <w:t>book_info</w:t>
      </w:r>
      <w:proofErr w:type="spellEnd"/>
      <w:r>
        <w:t xml:space="preserve">.  </w:t>
      </w:r>
      <w:r>
        <w:t xml:space="preserve">I used </w:t>
      </w:r>
      <w:proofErr w:type="spellStart"/>
      <w:proofErr w:type="gramStart"/>
      <w:r>
        <w:t>create</w:t>
      </w:r>
      <w:proofErr w:type="gramEnd"/>
      <w:r>
        <w:t>_engine</w:t>
      </w:r>
      <w:proofErr w:type="spellEnd"/>
      <w:r>
        <w:t xml:space="preserve"> and </w:t>
      </w:r>
      <w:proofErr w:type="spellStart"/>
      <w:r>
        <w:t>sqlite</w:t>
      </w:r>
      <w:proofErr w:type="spellEnd"/>
      <w:r>
        <w:t xml:space="preserve"> to load data into the database.  I also exported my </w:t>
      </w:r>
      <w:proofErr w:type="spellStart"/>
      <w:r>
        <w:t>dataframe</w:t>
      </w:r>
      <w:proofErr w:type="spellEnd"/>
      <w:r>
        <w:t xml:space="preserve"> to a csv file for record keeping.</w:t>
      </w:r>
      <w:r>
        <w:t xml:space="preserve">  I chose a relational database for this data because I was merging similar fields and I wanted to continue to work with </w:t>
      </w:r>
      <w:proofErr w:type="spellStart"/>
      <w:r>
        <w:t>mysql</w:t>
      </w:r>
      <w:proofErr w:type="spellEnd"/>
      <w:r>
        <w:t>.</w:t>
      </w:r>
    </w:p>
    <w:p w14:paraId="3A167008" w14:textId="5B5B0FE3" w:rsidR="005C3520" w:rsidRDefault="005C3520" w:rsidP="000A51CA">
      <w:r>
        <w:t>Just for fun I plotted the gross sales verses the average rating to see if they were correlated, there does not seem to be a strong correlation between sales and ratings for this data set:</w:t>
      </w:r>
    </w:p>
    <w:p w14:paraId="0535F1CF" w14:textId="2BD7D003" w:rsidR="000A51CA" w:rsidRDefault="005C3520">
      <w:r>
        <w:rPr>
          <w:noProof/>
        </w:rPr>
        <w:drawing>
          <wp:inline distT="0" distB="0" distL="0" distR="0" wp14:anchorId="6DA45603" wp14:editId="13BBEF4B">
            <wp:extent cx="3781425" cy="222885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D09CB57-1561-4308-9393-BDAB990526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0A5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95"/>
    <w:rsid w:val="0001512B"/>
    <w:rsid w:val="000A51CA"/>
    <w:rsid w:val="00290B2C"/>
    <w:rsid w:val="005C3520"/>
    <w:rsid w:val="006C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4206"/>
  <w15:chartTrackingRefBased/>
  <w15:docId w15:val="{6FF93E1D-6E02-4D94-9C31-63F44522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mily\Desktop\ETL%20project\combined_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combined_data!$J$1</c:f>
              <c:strCache>
                <c:ptCount val="1"/>
                <c:pt idx="0">
                  <c:v>gross 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combined_data!$G$2:$G$13723</c:f>
              <c:numCache>
                <c:formatCode>General</c:formatCode>
                <c:ptCount val="13722"/>
                <c:pt idx="0">
                  <c:v>3.42</c:v>
                </c:pt>
                <c:pt idx="1">
                  <c:v>3.42</c:v>
                </c:pt>
                <c:pt idx="2">
                  <c:v>3.83</c:v>
                </c:pt>
                <c:pt idx="3">
                  <c:v>3.83</c:v>
                </c:pt>
                <c:pt idx="4">
                  <c:v>3.9</c:v>
                </c:pt>
                <c:pt idx="5">
                  <c:v>4.2</c:v>
                </c:pt>
                <c:pt idx="6">
                  <c:v>4.2</c:v>
                </c:pt>
                <c:pt idx="7">
                  <c:v>4.2</c:v>
                </c:pt>
                <c:pt idx="8">
                  <c:v>3.94</c:v>
                </c:pt>
                <c:pt idx="9">
                  <c:v>3.96</c:v>
                </c:pt>
                <c:pt idx="10">
                  <c:v>3.8</c:v>
                </c:pt>
                <c:pt idx="11">
                  <c:v>3.8</c:v>
                </c:pt>
                <c:pt idx="12">
                  <c:v>3.83</c:v>
                </c:pt>
                <c:pt idx="13">
                  <c:v>3.91</c:v>
                </c:pt>
                <c:pt idx="14">
                  <c:v>4</c:v>
                </c:pt>
                <c:pt idx="15">
                  <c:v>4</c:v>
                </c:pt>
                <c:pt idx="16">
                  <c:v>3.98</c:v>
                </c:pt>
                <c:pt idx="17">
                  <c:v>4.17</c:v>
                </c:pt>
                <c:pt idx="18">
                  <c:v>3.64</c:v>
                </c:pt>
                <c:pt idx="19">
                  <c:v>3.64</c:v>
                </c:pt>
                <c:pt idx="20">
                  <c:v>3.64</c:v>
                </c:pt>
                <c:pt idx="21">
                  <c:v>3.64</c:v>
                </c:pt>
                <c:pt idx="22">
                  <c:v>3.64</c:v>
                </c:pt>
                <c:pt idx="23">
                  <c:v>3.76</c:v>
                </c:pt>
                <c:pt idx="24">
                  <c:v>3.76</c:v>
                </c:pt>
                <c:pt idx="25">
                  <c:v>3.76</c:v>
                </c:pt>
                <c:pt idx="26">
                  <c:v>3.76</c:v>
                </c:pt>
                <c:pt idx="27">
                  <c:v>4.12</c:v>
                </c:pt>
                <c:pt idx="28">
                  <c:v>4.0999999999999996</c:v>
                </c:pt>
                <c:pt idx="29">
                  <c:v>4.0599999999999996</c:v>
                </c:pt>
                <c:pt idx="30">
                  <c:v>4.0599999999999996</c:v>
                </c:pt>
                <c:pt idx="31">
                  <c:v>3.65</c:v>
                </c:pt>
                <c:pt idx="32">
                  <c:v>3.65</c:v>
                </c:pt>
                <c:pt idx="33">
                  <c:v>3.65</c:v>
                </c:pt>
                <c:pt idx="34">
                  <c:v>3.99</c:v>
                </c:pt>
                <c:pt idx="35">
                  <c:v>3.99</c:v>
                </c:pt>
                <c:pt idx="36">
                  <c:v>3.99</c:v>
                </c:pt>
                <c:pt idx="37">
                  <c:v>3.73</c:v>
                </c:pt>
                <c:pt idx="38">
                  <c:v>3.87</c:v>
                </c:pt>
                <c:pt idx="39">
                  <c:v>3.87</c:v>
                </c:pt>
                <c:pt idx="40">
                  <c:v>3.87</c:v>
                </c:pt>
                <c:pt idx="41">
                  <c:v>3.87</c:v>
                </c:pt>
                <c:pt idx="42">
                  <c:v>3.64</c:v>
                </c:pt>
                <c:pt idx="43">
                  <c:v>3.56</c:v>
                </c:pt>
                <c:pt idx="44">
                  <c:v>3.71</c:v>
                </c:pt>
                <c:pt idx="45">
                  <c:v>3.55</c:v>
                </c:pt>
                <c:pt idx="46">
                  <c:v>3.82</c:v>
                </c:pt>
                <c:pt idx="47">
                  <c:v>3.82</c:v>
                </c:pt>
                <c:pt idx="48">
                  <c:v>3.8</c:v>
                </c:pt>
                <c:pt idx="49">
                  <c:v>3.8</c:v>
                </c:pt>
                <c:pt idx="50">
                  <c:v>3.49</c:v>
                </c:pt>
                <c:pt idx="51">
                  <c:v>3.49</c:v>
                </c:pt>
                <c:pt idx="52">
                  <c:v>4.34</c:v>
                </c:pt>
                <c:pt idx="53">
                  <c:v>4.34</c:v>
                </c:pt>
                <c:pt idx="54">
                  <c:v>4.34</c:v>
                </c:pt>
                <c:pt idx="55">
                  <c:v>4.22</c:v>
                </c:pt>
                <c:pt idx="56">
                  <c:v>4.22</c:v>
                </c:pt>
                <c:pt idx="57">
                  <c:v>4.22</c:v>
                </c:pt>
                <c:pt idx="58">
                  <c:v>4.05</c:v>
                </c:pt>
                <c:pt idx="59">
                  <c:v>4.05</c:v>
                </c:pt>
                <c:pt idx="60">
                  <c:v>4.07</c:v>
                </c:pt>
                <c:pt idx="61">
                  <c:v>3.48</c:v>
                </c:pt>
                <c:pt idx="62">
                  <c:v>3.97</c:v>
                </c:pt>
                <c:pt idx="63">
                  <c:v>4.16</c:v>
                </c:pt>
                <c:pt idx="64">
                  <c:v>3.85</c:v>
                </c:pt>
                <c:pt idx="65">
                  <c:v>3.85</c:v>
                </c:pt>
                <c:pt idx="66">
                  <c:v>3.69</c:v>
                </c:pt>
                <c:pt idx="67">
                  <c:v>3.97</c:v>
                </c:pt>
                <c:pt idx="68">
                  <c:v>3.98</c:v>
                </c:pt>
                <c:pt idx="69">
                  <c:v>3.81</c:v>
                </c:pt>
                <c:pt idx="70">
                  <c:v>3.81</c:v>
                </c:pt>
                <c:pt idx="71">
                  <c:v>3.81</c:v>
                </c:pt>
                <c:pt idx="72">
                  <c:v>3.81</c:v>
                </c:pt>
                <c:pt idx="73">
                  <c:v>3.86</c:v>
                </c:pt>
                <c:pt idx="74">
                  <c:v>3.86</c:v>
                </c:pt>
                <c:pt idx="75">
                  <c:v>4.03</c:v>
                </c:pt>
                <c:pt idx="76">
                  <c:v>4.09</c:v>
                </c:pt>
                <c:pt idx="77">
                  <c:v>4.09</c:v>
                </c:pt>
                <c:pt idx="78">
                  <c:v>3.79</c:v>
                </c:pt>
                <c:pt idx="79">
                  <c:v>3.66</c:v>
                </c:pt>
                <c:pt idx="80">
                  <c:v>4.1900000000000004</c:v>
                </c:pt>
                <c:pt idx="81">
                  <c:v>4.1399999999999997</c:v>
                </c:pt>
                <c:pt idx="82">
                  <c:v>3.92</c:v>
                </c:pt>
                <c:pt idx="83">
                  <c:v>3.92</c:v>
                </c:pt>
                <c:pt idx="84">
                  <c:v>3.92</c:v>
                </c:pt>
                <c:pt idx="85">
                  <c:v>4.3099999999999996</c:v>
                </c:pt>
                <c:pt idx="86">
                  <c:v>4.12</c:v>
                </c:pt>
                <c:pt idx="87">
                  <c:v>4.12</c:v>
                </c:pt>
                <c:pt idx="88">
                  <c:v>4.1399999999999997</c:v>
                </c:pt>
                <c:pt idx="89">
                  <c:v>4.1399999999999997</c:v>
                </c:pt>
                <c:pt idx="90">
                  <c:v>3.72</c:v>
                </c:pt>
                <c:pt idx="91">
                  <c:v>3.72</c:v>
                </c:pt>
                <c:pt idx="92">
                  <c:v>4.13</c:v>
                </c:pt>
                <c:pt idx="93">
                  <c:v>4.13</c:v>
                </c:pt>
                <c:pt idx="94">
                  <c:v>3.72</c:v>
                </c:pt>
                <c:pt idx="95">
                  <c:v>3.94</c:v>
                </c:pt>
                <c:pt idx="96">
                  <c:v>3.94</c:v>
                </c:pt>
                <c:pt idx="97">
                  <c:v>4.47</c:v>
                </c:pt>
                <c:pt idx="98">
                  <c:v>4.1500000000000004</c:v>
                </c:pt>
                <c:pt idx="99">
                  <c:v>4.1500000000000004</c:v>
                </c:pt>
                <c:pt idx="100">
                  <c:v>3.66</c:v>
                </c:pt>
                <c:pt idx="101">
                  <c:v>4.1500000000000004</c:v>
                </c:pt>
                <c:pt idx="102">
                  <c:v>3.9</c:v>
                </c:pt>
                <c:pt idx="103">
                  <c:v>3.9</c:v>
                </c:pt>
                <c:pt idx="104">
                  <c:v>3.81</c:v>
                </c:pt>
                <c:pt idx="105">
                  <c:v>4.12</c:v>
                </c:pt>
                <c:pt idx="106">
                  <c:v>3.59</c:v>
                </c:pt>
                <c:pt idx="107">
                  <c:v>4</c:v>
                </c:pt>
                <c:pt idx="108">
                  <c:v>4.12</c:v>
                </c:pt>
                <c:pt idx="109">
                  <c:v>4.12</c:v>
                </c:pt>
                <c:pt idx="110">
                  <c:v>3.9</c:v>
                </c:pt>
                <c:pt idx="111">
                  <c:v>4.09</c:v>
                </c:pt>
                <c:pt idx="112">
                  <c:v>3.99</c:v>
                </c:pt>
                <c:pt idx="113">
                  <c:v>3.99</c:v>
                </c:pt>
                <c:pt idx="114">
                  <c:v>4.33</c:v>
                </c:pt>
                <c:pt idx="115">
                  <c:v>4.28</c:v>
                </c:pt>
                <c:pt idx="116">
                  <c:v>3.73</c:v>
                </c:pt>
                <c:pt idx="117">
                  <c:v>3.72</c:v>
                </c:pt>
                <c:pt idx="118">
                  <c:v>3.72</c:v>
                </c:pt>
                <c:pt idx="119">
                  <c:v>3.7</c:v>
                </c:pt>
                <c:pt idx="120">
                  <c:v>3.5</c:v>
                </c:pt>
                <c:pt idx="121">
                  <c:v>3.5</c:v>
                </c:pt>
                <c:pt idx="122">
                  <c:v>4.0199999999999996</c:v>
                </c:pt>
                <c:pt idx="123">
                  <c:v>3.56</c:v>
                </c:pt>
                <c:pt idx="124">
                  <c:v>4.16</c:v>
                </c:pt>
                <c:pt idx="125">
                  <c:v>3.83</c:v>
                </c:pt>
                <c:pt idx="126">
                  <c:v>3.97</c:v>
                </c:pt>
                <c:pt idx="127">
                  <c:v>4.05</c:v>
                </c:pt>
                <c:pt idx="128">
                  <c:v>3.99</c:v>
                </c:pt>
                <c:pt idx="129">
                  <c:v>3.99</c:v>
                </c:pt>
                <c:pt idx="130">
                  <c:v>3.99</c:v>
                </c:pt>
                <c:pt idx="131">
                  <c:v>3.99</c:v>
                </c:pt>
                <c:pt idx="132">
                  <c:v>3.95</c:v>
                </c:pt>
                <c:pt idx="133">
                  <c:v>3.97</c:v>
                </c:pt>
                <c:pt idx="134">
                  <c:v>3.97</c:v>
                </c:pt>
                <c:pt idx="135">
                  <c:v>3.21</c:v>
                </c:pt>
                <c:pt idx="136">
                  <c:v>4.0199999999999996</c:v>
                </c:pt>
                <c:pt idx="137">
                  <c:v>4.34</c:v>
                </c:pt>
                <c:pt idx="138">
                  <c:v>4.34</c:v>
                </c:pt>
                <c:pt idx="139">
                  <c:v>4.0999999999999996</c:v>
                </c:pt>
                <c:pt idx="140">
                  <c:v>4.3499999999999996</c:v>
                </c:pt>
                <c:pt idx="141">
                  <c:v>3.62</c:v>
                </c:pt>
                <c:pt idx="142">
                  <c:v>3.62</c:v>
                </c:pt>
                <c:pt idx="143">
                  <c:v>4.07</c:v>
                </c:pt>
                <c:pt idx="144">
                  <c:v>4.07</c:v>
                </c:pt>
                <c:pt idx="145">
                  <c:v>3.53</c:v>
                </c:pt>
                <c:pt idx="146">
                  <c:v>4.1900000000000004</c:v>
                </c:pt>
                <c:pt idx="147">
                  <c:v>4.1900000000000004</c:v>
                </c:pt>
                <c:pt idx="148">
                  <c:v>4.1900000000000004</c:v>
                </c:pt>
                <c:pt idx="149">
                  <c:v>4.1900000000000004</c:v>
                </c:pt>
                <c:pt idx="150">
                  <c:v>4.1500000000000004</c:v>
                </c:pt>
                <c:pt idx="151">
                  <c:v>3.79</c:v>
                </c:pt>
                <c:pt idx="152">
                  <c:v>3.79</c:v>
                </c:pt>
                <c:pt idx="153">
                  <c:v>3.79</c:v>
                </c:pt>
                <c:pt idx="154">
                  <c:v>3.79</c:v>
                </c:pt>
                <c:pt idx="155">
                  <c:v>3.83</c:v>
                </c:pt>
                <c:pt idx="156">
                  <c:v>3.57</c:v>
                </c:pt>
                <c:pt idx="157">
                  <c:v>4.3899999999999997</c:v>
                </c:pt>
                <c:pt idx="158">
                  <c:v>4.29</c:v>
                </c:pt>
                <c:pt idx="159">
                  <c:v>3.8</c:v>
                </c:pt>
                <c:pt idx="160">
                  <c:v>3.8</c:v>
                </c:pt>
                <c:pt idx="161">
                  <c:v>3.6</c:v>
                </c:pt>
                <c:pt idx="162">
                  <c:v>3.8</c:v>
                </c:pt>
                <c:pt idx="163">
                  <c:v>4.03</c:v>
                </c:pt>
                <c:pt idx="164">
                  <c:v>4.03</c:v>
                </c:pt>
                <c:pt idx="165">
                  <c:v>4</c:v>
                </c:pt>
                <c:pt idx="166">
                  <c:v>4</c:v>
                </c:pt>
                <c:pt idx="167">
                  <c:v>3.91</c:v>
                </c:pt>
                <c:pt idx="168">
                  <c:v>3.49</c:v>
                </c:pt>
                <c:pt idx="169">
                  <c:v>3.85</c:v>
                </c:pt>
                <c:pt idx="170">
                  <c:v>3.93</c:v>
                </c:pt>
                <c:pt idx="171">
                  <c:v>3.93</c:v>
                </c:pt>
                <c:pt idx="172">
                  <c:v>3.71</c:v>
                </c:pt>
                <c:pt idx="173">
                  <c:v>3.83</c:v>
                </c:pt>
                <c:pt idx="174">
                  <c:v>4.17</c:v>
                </c:pt>
                <c:pt idx="175">
                  <c:v>4.17</c:v>
                </c:pt>
                <c:pt idx="176">
                  <c:v>3.86</c:v>
                </c:pt>
                <c:pt idx="177">
                  <c:v>3.86</c:v>
                </c:pt>
                <c:pt idx="178">
                  <c:v>3.91</c:v>
                </c:pt>
                <c:pt idx="179">
                  <c:v>3.95</c:v>
                </c:pt>
                <c:pt idx="180">
                  <c:v>3.8</c:v>
                </c:pt>
                <c:pt idx="181">
                  <c:v>3.8</c:v>
                </c:pt>
                <c:pt idx="182">
                  <c:v>3.8</c:v>
                </c:pt>
                <c:pt idx="183">
                  <c:v>3.8</c:v>
                </c:pt>
                <c:pt idx="184">
                  <c:v>3.8</c:v>
                </c:pt>
                <c:pt idx="185">
                  <c:v>3.8</c:v>
                </c:pt>
                <c:pt idx="186">
                  <c:v>3.94</c:v>
                </c:pt>
                <c:pt idx="187">
                  <c:v>3.73</c:v>
                </c:pt>
                <c:pt idx="188">
                  <c:v>3.92</c:v>
                </c:pt>
                <c:pt idx="189">
                  <c:v>3.78</c:v>
                </c:pt>
                <c:pt idx="190">
                  <c:v>3.78</c:v>
                </c:pt>
                <c:pt idx="191">
                  <c:v>3.78</c:v>
                </c:pt>
                <c:pt idx="192">
                  <c:v>3.78</c:v>
                </c:pt>
                <c:pt idx="193">
                  <c:v>4.04</c:v>
                </c:pt>
                <c:pt idx="194">
                  <c:v>4.04</c:v>
                </c:pt>
                <c:pt idx="195">
                  <c:v>3.89</c:v>
                </c:pt>
                <c:pt idx="196">
                  <c:v>3.83</c:v>
                </c:pt>
                <c:pt idx="197">
                  <c:v>4</c:v>
                </c:pt>
                <c:pt idx="198">
                  <c:v>3.98</c:v>
                </c:pt>
                <c:pt idx="199">
                  <c:v>3.98</c:v>
                </c:pt>
                <c:pt idx="200">
                  <c:v>3.98</c:v>
                </c:pt>
                <c:pt idx="201">
                  <c:v>3.98</c:v>
                </c:pt>
                <c:pt idx="202">
                  <c:v>4.16</c:v>
                </c:pt>
                <c:pt idx="203">
                  <c:v>4.16</c:v>
                </c:pt>
                <c:pt idx="204">
                  <c:v>3.89</c:v>
                </c:pt>
                <c:pt idx="205">
                  <c:v>4.3</c:v>
                </c:pt>
                <c:pt idx="206">
                  <c:v>4.3</c:v>
                </c:pt>
                <c:pt idx="207">
                  <c:v>3.94</c:v>
                </c:pt>
                <c:pt idx="208">
                  <c:v>3.94</c:v>
                </c:pt>
                <c:pt idx="209">
                  <c:v>4.17</c:v>
                </c:pt>
                <c:pt idx="210">
                  <c:v>3.67</c:v>
                </c:pt>
                <c:pt idx="211">
                  <c:v>4.03</c:v>
                </c:pt>
                <c:pt idx="212">
                  <c:v>3.98</c:v>
                </c:pt>
                <c:pt idx="213">
                  <c:v>3.98</c:v>
                </c:pt>
                <c:pt idx="214">
                  <c:v>4.0599999999999996</c:v>
                </c:pt>
                <c:pt idx="215">
                  <c:v>4.18</c:v>
                </c:pt>
                <c:pt idx="216">
                  <c:v>3.9</c:v>
                </c:pt>
                <c:pt idx="217">
                  <c:v>4.25</c:v>
                </c:pt>
                <c:pt idx="218">
                  <c:v>4.25</c:v>
                </c:pt>
                <c:pt idx="219">
                  <c:v>3.95</c:v>
                </c:pt>
                <c:pt idx="220">
                  <c:v>3.95</c:v>
                </c:pt>
                <c:pt idx="221">
                  <c:v>3.95</c:v>
                </c:pt>
                <c:pt idx="222">
                  <c:v>3.6</c:v>
                </c:pt>
                <c:pt idx="223">
                  <c:v>3.6</c:v>
                </c:pt>
                <c:pt idx="224">
                  <c:v>3.91</c:v>
                </c:pt>
                <c:pt idx="225">
                  <c:v>4.13</c:v>
                </c:pt>
                <c:pt idx="226">
                  <c:v>4.13</c:v>
                </c:pt>
                <c:pt idx="227">
                  <c:v>3.81</c:v>
                </c:pt>
                <c:pt idx="228">
                  <c:v>3.86</c:v>
                </c:pt>
                <c:pt idx="229">
                  <c:v>3.73</c:v>
                </c:pt>
                <c:pt idx="230">
                  <c:v>3.96</c:v>
                </c:pt>
                <c:pt idx="231">
                  <c:v>3.87</c:v>
                </c:pt>
                <c:pt idx="232">
                  <c:v>3.87</c:v>
                </c:pt>
                <c:pt idx="233">
                  <c:v>3.6</c:v>
                </c:pt>
                <c:pt idx="234">
                  <c:v>3.6</c:v>
                </c:pt>
                <c:pt idx="235">
                  <c:v>3.6</c:v>
                </c:pt>
                <c:pt idx="236">
                  <c:v>3.41</c:v>
                </c:pt>
                <c:pt idx="237">
                  <c:v>3.8</c:v>
                </c:pt>
                <c:pt idx="238">
                  <c:v>3.74</c:v>
                </c:pt>
                <c:pt idx="239">
                  <c:v>3.74</c:v>
                </c:pt>
                <c:pt idx="240">
                  <c:v>3.66</c:v>
                </c:pt>
                <c:pt idx="241">
                  <c:v>3.91</c:v>
                </c:pt>
                <c:pt idx="242">
                  <c:v>3.91</c:v>
                </c:pt>
                <c:pt idx="243">
                  <c:v>3.82</c:v>
                </c:pt>
                <c:pt idx="244">
                  <c:v>3.82</c:v>
                </c:pt>
                <c:pt idx="245">
                  <c:v>4.1100000000000003</c:v>
                </c:pt>
                <c:pt idx="246">
                  <c:v>3.72</c:v>
                </c:pt>
                <c:pt idx="247">
                  <c:v>3.97</c:v>
                </c:pt>
                <c:pt idx="248">
                  <c:v>3.84</c:v>
                </c:pt>
                <c:pt idx="249">
                  <c:v>3.86</c:v>
                </c:pt>
                <c:pt idx="250">
                  <c:v>3.41</c:v>
                </c:pt>
                <c:pt idx="251">
                  <c:v>3.91</c:v>
                </c:pt>
                <c:pt idx="252">
                  <c:v>4.13</c:v>
                </c:pt>
                <c:pt idx="253">
                  <c:v>4.05</c:v>
                </c:pt>
                <c:pt idx="254">
                  <c:v>4.09</c:v>
                </c:pt>
                <c:pt idx="255">
                  <c:v>4.2300000000000004</c:v>
                </c:pt>
                <c:pt idx="256">
                  <c:v>4.2300000000000004</c:v>
                </c:pt>
                <c:pt idx="257">
                  <c:v>3.47</c:v>
                </c:pt>
                <c:pt idx="258">
                  <c:v>3.78</c:v>
                </c:pt>
                <c:pt idx="259">
                  <c:v>3.78</c:v>
                </c:pt>
                <c:pt idx="260">
                  <c:v>3.78</c:v>
                </c:pt>
                <c:pt idx="261">
                  <c:v>4.22</c:v>
                </c:pt>
                <c:pt idx="262">
                  <c:v>3.35</c:v>
                </c:pt>
                <c:pt idx="263">
                  <c:v>3.85</c:v>
                </c:pt>
                <c:pt idx="264">
                  <c:v>3.85</c:v>
                </c:pt>
                <c:pt idx="265">
                  <c:v>3.85</c:v>
                </c:pt>
                <c:pt idx="266">
                  <c:v>4.1100000000000003</c:v>
                </c:pt>
                <c:pt idx="267">
                  <c:v>3.63</c:v>
                </c:pt>
                <c:pt idx="268">
                  <c:v>3.63</c:v>
                </c:pt>
                <c:pt idx="269">
                  <c:v>3.79</c:v>
                </c:pt>
                <c:pt idx="270">
                  <c:v>4.33</c:v>
                </c:pt>
                <c:pt idx="271">
                  <c:v>4.33</c:v>
                </c:pt>
                <c:pt idx="272">
                  <c:v>3.99</c:v>
                </c:pt>
                <c:pt idx="273">
                  <c:v>3.88</c:v>
                </c:pt>
                <c:pt idx="274">
                  <c:v>4.0999999999999996</c:v>
                </c:pt>
                <c:pt idx="275">
                  <c:v>4.04</c:v>
                </c:pt>
                <c:pt idx="276">
                  <c:v>4.0599999999999996</c:v>
                </c:pt>
                <c:pt idx="277">
                  <c:v>4.18</c:v>
                </c:pt>
                <c:pt idx="278">
                  <c:v>4.18</c:v>
                </c:pt>
                <c:pt idx="279">
                  <c:v>3.92</c:v>
                </c:pt>
                <c:pt idx="280">
                  <c:v>3.9</c:v>
                </c:pt>
                <c:pt idx="281">
                  <c:v>3.9</c:v>
                </c:pt>
                <c:pt idx="282">
                  <c:v>3.9</c:v>
                </c:pt>
                <c:pt idx="283">
                  <c:v>4.25</c:v>
                </c:pt>
                <c:pt idx="284">
                  <c:v>4.24</c:v>
                </c:pt>
                <c:pt idx="285">
                  <c:v>4.24</c:v>
                </c:pt>
                <c:pt idx="286">
                  <c:v>3.94</c:v>
                </c:pt>
                <c:pt idx="287">
                  <c:v>3.94</c:v>
                </c:pt>
                <c:pt idx="288">
                  <c:v>3.94</c:v>
                </c:pt>
                <c:pt idx="289">
                  <c:v>3.94</c:v>
                </c:pt>
                <c:pt idx="290">
                  <c:v>3.94</c:v>
                </c:pt>
                <c:pt idx="291">
                  <c:v>3.78</c:v>
                </c:pt>
                <c:pt idx="292">
                  <c:v>3.1</c:v>
                </c:pt>
                <c:pt idx="293">
                  <c:v>3.81</c:v>
                </c:pt>
                <c:pt idx="294">
                  <c:v>3.92</c:v>
                </c:pt>
                <c:pt idx="295">
                  <c:v>3.94</c:v>
                </c:pt>
                <c:pt idx="296">
                  <c:v>3.76</c:v>
                </c:pt>
                <c:pt idx="297">
                  <c:v>3.98</c:v>
                </c:pt>
                <c:pt idx="298">
                  <c:v>3.98</c:v>
                </c:pt>
                <c:pt idx="299">
                  <c:v>3.98</c:v>
                </c:pt>
                <c:pt idx="300">
                  <c:v>3.68</c:v>
                </c:pt>
                <c:pt idx="301">
                  <c:v>3.96</c:v>
                </c:pt>
                <c:pt idx="302">
                  <c:v>3.96</c:v>
                </c:pt>
                <c:pt idx="303">
                  <c:v>3.96</c:v>
                </c:pt>
                <c:pt idx="304">
                  <c:v>4.12</c:v>
                </c:pt>
                <c:pt idx="305">
                  <c:v>4.12</c:v>
                </c:pt>
                <c:pt idx="306">
                  <c:v>4.16</c:v>
                </c:pt>
                <c:pt idx="307">
                  <c:v>3.99</c:v>
                </c:pt>
                <c:pt idx="308">
                  <c:v>3.66</c:v>
                </c:pt>
                <c:pt idx="309">
                  <c:v>3.8</c:v>
                </c:pt>
                <c:pt idx="310">
                  <c:v>4.18</c:v>
                </c:pt>
                <c:pt idx="311">
                  <c:v>4.1100000000000003</c:v>
                </c:pt>
                <c:pt idx="312">
                  <c:v>4.1100000000000003</c:v>
                </c:pt>
                <c:pt idx="313">
                  <c:v>4.1100000000000003</c:v>
                </c:pt>
                <c:pt idx="314">
                  <c:v>4.16</c:v>
                </c:pt>
                <c:pt idx="315">
                  <c:v>3.93</c:v>
                </c:pt>
                <c:pt idx="316">
                  <c:v>3.93</c:v>
                </c:pt>
                <c:pt idx="317">
                  <c:v>3.93</c:v>
                </c:pt>
                <c:pt idx="318">
                  <c:v>3.93</c:v>
                </c:pt>
                <c:pt idx="319">
                  <c:v>3.93</c:v>
                </c:pt>
                <c:pt idx="320">
                  <c:v>3.75</c:v>
                </c:pt>
                <c:pt idx="321">
                  <c:v>3.75</c:v>
                </c:pt>
                <c:pt idx="322">
                  <c:v>3.75</c:v>
                </c:pt>
                <c:pt idx="323">
                  <c:v>3.75</c:v>
                </c:pt>
                <c:pt idx="324">
                  <c:v>4.6500000000000004</c:v>
                </c:pt>
                <c:pt idx="325">
                  <c:v>3.92</c:v>
                </c:pt>
                <c:pt idx="326">
                  <c:v>4.0599999999999996</c:v>
                </c:pt>
                <c:pt idx="327">
                  <c:v>4.16</c:v>
                </c:pt>
                <c:pt idx="328">
                  <c:v>4.24</c:v>
                </c:pt>
                <c:pt idx="329">
                  <c:v>3.83</c:v>
                </c:pt>
                <c:pt idx="330">
                  <c:v>3.62</c:v>
                </c:pt>
                <c:pt idx="331">
                  <c:v>3.62</c:v>
                </c:pt>
                <c:pt idx="332">
                  <c:v>3.62</c:v>
                </c:pt>
                <c:pt idx="333">
                  <c:v>3.62</c:v>
                </c:pt>
                <c:pt idx="334">
                  <c:v>4.21</c:v>
                </c:pt>
                <c:pt idx="335">
                  <c:v>4.21</c:v>
                </c:pt>
                <c:pt idx="336">
                  <c:v>3.74</c:v>
                </c:pt>
                <c:pt idx="337">
                  <c:v>3.74</c:v>
                </c:pt>
                <c:pt idx="338">
                  <c:v>3.74</c:v>
                </c:pt>
                <c:pt idx="339">
                  <c:v>3.57</c:v>
                </c:pt>
                <c:pt idx="340">
                  <c:v>3.69</c:v>
                </c:pt>
                <c:pt idx="341">
                  <c:v>3.77</c:v>
                </c:pt>
                <c:pt idx="342">
                  <c:v>4.16</c:v>
                </c:pt>
                <c:pt idx="343">
                  <c:v>4.53</c:v>
                </c:pt>
                <c:pt idx="344">
                  <c:v>3.39</c:v>
                </c:pt>
                <c:pt idx="345">
                  <c:v>3.81</c:v>
                </c:pt>
                <c:pt idx="346">
                  <c:v>4.16</c:v>
                </c:pt>
                <c:pt idx="347">
                  <c:v>4.3</c:v>
                </c:pt>
                <c:pt idx="348">
                  <c:v>3.67</c:v>
                </c:pt>
                <c:pt idx="349">
                  <c:v>3.67</c:v>
                </c:pt>
                <c:pt idx="350">
                  <c:v>4.04</c:v>
                </c:pt>
                <c:pt idx="351">
                  <c:v>3.66</c:v>
                </c:pt>
              </c:numCache>
            </c:numRef>
          </c:xVal>
          <c:yVal>
            <c:numRef>
              <c:f>combined_data!$J$2:$J$13723</c:f>
              <c:numCache>
                <c:formatCode>General</c:formatCode>
                <c:ptCount val="13722"/>
                <c:pt idx="0">
                  <c:v>34160</c:v>
                </c:pt>
                <c:pt idx="1">
                  <c:v>34160</c:v>
                </c:pt>
                <c:pt idx="2">
                  <c:v>26904.06</c:v>
                </c:pt>
                <c:pt idx="3">
                  <c:v>26904.06</c:v>
                </c:pt>
                <c:pt idx="4">
                  <c:v>26182</c:v>
                </c:pt>
                <c:pt idx="5">
                  <c:v>23792.34</c:v>
                </c:pt>
                <c:pt idx="6">
                  <c:v>23792.34</c:v>
                </c:pt>
                <c:pt idx="7">
                  <c:v>23792.34</c:v>
                </c:pt>
                <c:pt idx="8">
                  <c:v>20309.55</c:v>
                </c:pt>
                <c:pt idx="9">
                  <c:v>18394.849999999999</c:v>
                </c:pt>
                <c:pt idx="10">
                  <c:v>15968</c:v>
                </c:pt>
                <c:pt idx="11">
                  <c:v>15968</c:v>
                </c:pt>
                <c:pt idx="12">
                  <c:v>12791.7</c:v>
                </c:pt>
                <c:pt idx="13">
                  <c:v>12040.93</c:v>
                </c:pt>
                <c:pt idx="14">
                  <c:v>11057.54</c:v>
                </c:pt>
                <c:pt idx="15">
                  <c:v>11057.54</c:v>
                </c:pt>
                <c:pt idx="16">
                  <c:v>10327.299999999999</c:v>
                </c:pt>
                <c:pt idx="17">
                  <c:v>9890.85</c:v>
                </c:pt>
                <c:pt idx="18">
                  <c:v>9308.67</c:v>
                </c:pt>
                <c:pt idx="19">
                  <c:v>9308.67</c:v>
                </c:pt>
                <c:pt idx="20">
                  <c:v>9308.67</c:v>
                </c:pt>
                <c:pt idx="21">
                  <c:v>9308.67</c:v>
                </c:pt>
                <c:pt idx="22">
                  <c:v>9308.67</c:v>
                </c:pt>
                <c:pt idx="23">
                  <c:v>8982</c:v>
                </c:pt>
                <c:pt idx="24">
                  <c:v>8982</c:v>
                </c:pt>
                <c:pt idx="25">
                  <c:v>8982</c:v>
                </c:pt>
                <c:pt idx="26">
                  <c:v>8982</c:v>
                </c:pt>
                <c:pt idx="27">
                  <c:v>8573.25</c:v>
                </c:pt>
                <c:pt idx="28">
                  <c:v>8569.34</c:v>
                </c:pt>
                <c:pt idx="29">
                  <c:v>7814.4</c:v>
                </c:pt>
                <c:pt idx="30">
                  <c:v>7814.4</c:v>
                </c:pt>
                <c:pt idx="31">
                  <c:v>7774</c:v>
                </c:pt>
                <c:pt idx="32">
                  <c:v>7774</c:v>
                </c:pt>
                <c:pt idx="33">
                  <c:v>7774</c:v>
                </c:pt>
                <c:pt idx="34">
                  <c:v>7312.5</c:v>
                </c:pt>
                <c:pt idx="35">
                  <c:v>7312.5</c:v>
                </c:pt>
                <c:pt idx="36">
                  <c:v>7312.5</c:v>
                </c:pt>
                <c:pt idx="37">
                  <c:v>6871.4</c:v>
                </c:pt>
                <c:pt idx="38">
                  <c:v>6447.08</c:v>
                </c:pt>
                <c:pt idx="39">
                  <c:v>6447.08</c:v>
                </c:pt>
                <c:pt idx="40">
                  <c:v>6447.08</c:v>
                </c:pt>
                <c:pt idx="41">
                  <c:v>6447.08</c:v>
                </c:pt>
                <c:pt idx="42">
                  <c:v>5933.78</c:v>
                </c:pt>
                <c:pt idx="43">
                  <c:v>5924.47</c:v>
                </c:pt>
                <c:pt idx="44">
                  <c:v>5841</c:v>
                </c:pt>
                <c:pt idx="45">
                  <c:v>5696.85</c:v>
                </c:pt>
                <c:pt idx="46">
                  <c:v>5603.77</c:v>
                </c:pt>
                <c:pt idx="47">
                  <c:v>5603.77</c:v>
                </c:pt>
                <c:pt idx="48">
                  <c:v>5593</c:v>
                </c:pt>
                <c:pt idx="49">
                  <c:v>5593</c:v>
                </c:pt>
                <c:pt idx="50">
                  <c:v>5433.18</c:v>
                </c:pt>
                <c:pt idx="51">
                  <c:v>5433.18</c:v>
                </c:pt>
                <c:pt idx="52">
                  <c:v>5000.45</c:v>
                </c:pt>
                <c:pt idx="53">
                  <c:v>5000.45</c:v>
                </c:pt>
                <c:pt idx="54">
                  <c:v>5000.45</c:v>
                </c:pt>
                <c:pt idx="55">
                  <c:v>4509.34</c:v>
                </c:pt>
                <c:pt idx="56">
                  <c:v>4509.34</c:v>
                </c:pt>
                <c:pt idx="57">
                  <c:v>4509.34</c:v>
                </c:pt>
                <c:pt idx="58">
                  <c:v>4473</c:v>
                </c:pt>
                <c:pt idx="59">
                  <c:v>4473</c:v>
                </c:pt>
                <c:pt idx="60">
                  <c:v>4270.6499999999996</c:v>
                </c:pt>
                <c:pt idx="61">
                  <c:v>3955.6</c:v>
                </c:pt>
                <c:pt idx="62">
                  <c:v>3730.65</c:v>
                </c:pt>
                <c:pt idx="63">
                  <c:v>3717.55</c:v>
                </c:pt>
                <c:pt idx="64">
                  <c:v>3582</c:v>
                </c:pt>
                <c:pt idx="65">
                  <c:v>3582</c:v>
                </c:pt>
                <c:pt idx="66">
                  <c:v>3243.5</c:v>
                </c:pt>
                <c:pt idx="67">
                  <c:v>3013.71</c:v>
                </c:pt>
                <c:pt idx="68">
                  <c:v>3012.45</c:v>
                </c:pt>
                <c:pt idx="69">
                  <c:v>2726.1</c:v>
                </c:pt>
                <c:pt idx="70">
                  <c:v>2726.1</c:v>
                </c:pt>
                <c:pt idx="71">
                  <c:v>2726.1</c:v>
                </c:pt>
                <c:pt idx="72">
                  <c:v>2726.1</c:v>
                </c:pt>
                <c:pt idx="73">
                  <c:v>2445.1</c:v>
                </c:pt>
                <c:pt idx="74">
                  <c:v>2445.1</c:v>
                </c:pt>
                <c:pt idx="75">
                  <c:v>2417.85</c:v>
                </c:pt>
                <c:pt idx="76">
                  <c:v>2356.16</c:v>
                </c:pt>
                <c:pt idx="77">
                  <c:v>2356.16</c:v>
                </c:pt>
                <c:pt idx="78">
                  <c:v>2311.0500000000002</c:v>
                </c:pt>
                <c:pt idx="79">
                  <c:v>2280.46</c:v>
                </c:pt>
                <c:pt idx="80">
                  <c:v>2154.6</c:v>
                </c:pt>
                <c:pt idx="81">
                  <c:v>2045.34</c:v>
                </c:pt>
                <c:pt idx="82">
                  <c:v>1997.73</c:v>
                </c:pt>
                <c:pt idx="83">
                  <c:v>1997.73</c:v>
                </c:pt>
                <c:pt idx="84">
                  <c:v>1997.73</c:v>
                </c:pt>
                <c:pt idx="85">
                  <c:v>1943.5</c:v>
                </c:pt>
                <c:pt idx="86">
                  <c:v>1880.55</c:v>
                </c:pt>
                <c:pt idx="87">
                  <c:v>1880.55</c:v>
                </c:pt>
                <c:pt idx="88">
                  <c:v>1873.08</c:v>
                </c:pt>
                <c:pt idx="89">
                  <c:v>1873.08</c:v>
                </c:pt>
                <c:pt idx="90">
                  <c:v>1850.7</c:v>
                </c:pt>
                <c:pt idx="91">
                  <c:v>1850.7</c:v>
                </c:pt>
                <c:pt idx="92">
                  <c:v>1815.45</c:v>
                </c:pt>
                <c:pt idx="93">
                  <c:v>1815.45</c:v>
                </c:pt>
                <c:pt idx="94">
                  <c:v>1766.16</c:v>
                </c:pt>
                <c:pt idx="95">
                  <c:v>1703.17</c:v>
                </c:pt>
                <c:pt idx="96">
                  <c:v>1703.17</c:v>
                </c:pt>
                <c:pt idx="97">
                  <c:v>1687.77</c:v>
                </c:pt>
                <c:pt idx="98">
                  <c:v>1662.78</c:v>
                </c:pt>
                <c:pt idx="99">
                  <c:v>1662.78</c:v>
                </c:pt>
                <c:pt idx="100">
                  <c:v>1659.45</c:v>
                </c:pt>
                <c:pt idx="101">
                  <c:v>1656.2</c:v>
                </c:pt>
                <c:pt idx="102">
                  <c:v>1629.54</c:v>
                </c:pt>
                <c:pt idx="103">
                  <c:v>1629.54</c:v>
                </c:pt>
                <c:pt idx="104">
                  <c:v>1621.97</c:v>
                </c:pt>
                <c:pt idx="105">
                  <c:v>1611.77</c:v>
                </c:pt>
                <c:pt idx="106">
                  <c:v>1576.84</c:v>
                </c:pt>
                <c:pt idx="107">
                  <c:v>1572.1</c:v>
                </c:pt>
                <c:pt idx="108">
                  <c:v>1544.62</c:v>
                </c:pt>
                <c:pt idx="109">
                  <c:v>1544.62</c:v>
                </c:pt>
                <c:pt idx="110">
                  <c:v>1512.4</c:v>
                </c:pt>
                <c:pt idx="111">
                  <c:v>1488.27</c:v>
                </c:pt>
                <c:pt idx="112">
                  <c:v>1474.23</c:v>
                </c:pt>
                <c:pt idx="113">
                  <c:v>1474.23</c:v>
                </c:pt>
                <c:pt idx="114">
                  <c:v>1470.72</c:v>
                </c:pt>
                <c:pt idx="115">
                  <c:v>1428.57</c:v>
                </c:pt>
                <c:pt idx="116">
                  <c:v>1423.24</c:v>
                </c:pt>
                <c:pt idx="117">
                  <c:v>1419.63</c:v>
                </c:pt>
                <c:pt idx="118">
                  <c:v>1419.63</c:v>
                </c:pt>
                <c:pt idx="119">
                  <c:v>1395.15</c:v>
                </c:pt>
                <c:pt idx="120">
                  <c:v>1367.35</c:v>
                </c:pt>
                <c:pt idx="121">
                  <c:v>1367.35</c:v>
                </c:pt>
                <c:pt idx="122">
                  <c:v>1353.2</c:v>
                </c:pt>
                <c:pt idx="123">
                  <c:v>1346.76</c:v>
                </c:pt>
                <c:pt idx="124">
                  <c:v>1330.89</c:v>
                </c:pt>
                <c:pt idx="125">
                  <c:v>1281.8599999999999</c:v>
                </c:pt>
                <c:pt idx="126">
                  <c:v>1230.46</c:v>
                </c:pt>
                <c:pt idx="127">
                  <c:v>1230.24</c:v>
                </c:pt>
                <c:pt idx="128">
                  <c:v>1219.92</c:v>
                </c:pt>
                <c:pt idx="129">
                  <c:v>1219.92</c:v>
                </c:pt>
                <c:pt idx="130">
                  <c:v>1219.92</c:v>
                </c:pt>
                <c:pt idx="131">
                  <c:v>1219.92</c:v>
                </c:pt>
                <c:pt idx="132">
                  <c:v>1208.9000000000001</c:v>
                </c:pt>
                <c:pt idx="133">
                  <c:v>1188</c:v>
                </c:pt>
                <c:pt idx="134">
                  <c:v>1188</c:v>
                </c:pt>
                <c:pt idx="135">
                  <c:v>1186.92</c:v>
                </c:pt>
                <c:pt idx="136">
                  <c:v>1166.54</c:v>
                </c:pt>
                <c:pt idx="137">
                  <c:v>1136.2</c:v>
                </c:pt>
                <c:pt idx="138">
                  <c:v>1136.2</c:v>
                </c:pt>
                <c:pt idx="139">
                  <c:v>1134.3</c:v>
                </c:pt>
                <c:pt idx="140">
                  <c:v>1131.6199999999999</c:v>
                </c:pt>
                <c:pt idx="141">
                  <c:v>1112.77</c:v>
                </c:pt>
                <c:pt idx="142">
                  <c:v>1112.77</c:v>
                </c:pt>
                <c:pt idx="143">
                  <c:v>1100.32</c:v>
                </c:pt>
                <c:pt idx="144">
                  <c:v>1100.32</c:v>
                </c:pt>
                <c:pt idx="145">
                  <c:v>1098.9000000000001</c:v>
                </c:pt>
                <c:pt idx="146">
                  <c:v>1096.78</c:v>
                </c:pt>
                <c:pt idx="147">
                  <c:v>1096.78</c:v>
                </c:pt>
                <c:pt idx="148">
                  <c:v>1096.78</c:v>
                </c:pt>
                <c:pt idx="149">
                  <c:v>1096.78</c:v>
                </c:pt>
                <c:pt idx="150">
                  <c:v>1085.3699999999999</c:v>
                </c:pt>
                <c:pt idx="151">
                  <c:v>1079.3900000000001</c:v>
                </c:pt>
                <c:pt idx="152">
                  <c:v>1079.3900000000001</c:v>
                </c:pt>
                <c:pt idx="153">
                  <c:v>1079.3900000000001</c:v>
                </c:pt>
                <c:pt idx="154">
                  <c:v>1079.3900000000001</c:v>
                </c:pt>
                <c:pt idx="155">
                  <c:v>1078.92</c:v>
                </c:pt>
                <c:pt idx="156">
                  <c:v>1072.8499999999999</c:v>
                </c:pt>
                <c:pt idx="157">
                  <c:v>1060.82</c:v>
                </c:pt>
                <c:pt idx="158">
                  <c:v>1035.54</c:v>
                </c:pt>
                <c:pt idx="159">
                  <c:v>1025.57</c:v>
                </c:pt>
                <c:pt idx="160">
                  <c:v>1025.57</c:v>
                </c:pt>
                <c:pt idx="161">
                  <c:v>1015.87</c:v>
                </c:pt>
                <c:pt idx="162">
                  <c:v>997.5</c:v>
                </c:pt>
                <c:pt idx="163">
                  <c:v>997.5</c:v>
                </c:pt>
                <c:pt idx="164">
                  <c:v>997.5</c:v>
                </c:pt>
                <c:pt idx="165">
                  <c:v>988.9</c:v>
                </c:pt>
                <c:pt idx="166">
                  <c:v>988.9</c:v>
                </c:pt>
                <c:pt idx="167">
                  <c:v>977.55</c:v>
                </c:pt>
                <c:pt idx="168">
                  <c:v>974.78</c:v>
                </c:pt>
                <c:pt idx="169">
                  <c:v>970.67</c:v>
                </c:pt>
                <c:pt idx="170">
                  <c:v>957.72</c:v>
                </c:pt>
                <c:pt idx="171">
                  <c:v>957.72</c:v>
                </c:pt>
                <c:pt idx="172">
                  <c:v>942.82</c:v>
                </c:pt>
                <c:pt idx="173">
                  <c:v>933.66</c:v>
                </c:pt>
                <c:pt idx="174">
                  <c:v>930.49</c:v>
                </c:pt>
                <c:pt idx="175">
                  <c:v>930.49</c:v>
                </c:pt>
                <c:pt idx="176">
                  <c:v>909.72</c:v>
                </c:pt>
                <c:pt idx="177">
                  <c:v>909.72</c:v>
                </c:pt>
                <c:pt idx="178">
                  <c:v>891.02</c:v>
                </c:pt>
                <c:pt idx="179">
                  <c:v>873.68</c:v>
                </c:pt>
                <c:pt idx="180">
                  <c:v>868.26</c:v>
                </c:pt>
                <c:pt idx="181">
                  <c:v>868.26</c:v>
                </c:pt>
                <c:pt idx="182">
                  <c:v>868.26</c:v>
                </c:pt>
                <c:pt idx="183">
                  <c:v>868.26</c:v>
                </c:pt>
                <c:pt idx="184">
                  <c:v>868.26</c:v>
                </c:pt>
                <c:pt idx="185">
                  <c:v>868.26</c:v>
                </c:pt>
                <c:pt idx="186">
                  <c:v>855.27</c:v>
                </c:pt>
                <c:pt idx="187">
                  <c:v>846.94</c:v>
                </c:pt>
                <c:pt idx="188">
                  <c:v>846.94</c:v>
                </c:pt>
                <c:pt idx="189">
                  <c:v>816.75</c:v>
                </c:pt>
                <c:pt idx="190">
                  <c:v>816.75</c:v>
                </c:pt>
                <c:pt idx="191">
                  <c:v>816.75</c:v>
                </c:pt>
                <c:pt idx="192">
                  <c:v>816.75</c:v>
                </c:pt>
                <c:pt idx="193">
                  <c:v>813.37</c:v>
                </c:pt>
                <c:pt idx="194">
                  <c:v>813.37</c:v>
                </c:pt>
                <c:pt idx="195">
                  <c:v>792</c:v>
                </c:pt>
                <c:pt idx="196">
                  <c:v>778.44</c:v>
                </c:pt>
                <c:pt idx="197">
                  <c:v>771.42</c:v>
                </c:pt>
                <c:pt idx="198">
                  <c:v>768.46</c:v>
                </c:pt>
                <c:pt idx="199">
                  <c:v>768.46</c:v>
                </c:pt>
                <c:pt idx="200">
                  <c:v>768.46</c:v>
                </c:pt>
                <c:pt idx="201">
                  <c:v>768.46</c:v>
                </c:pt>
                <c:pt idx="202">
                  <c:v>761.1</c:v>
                </c:pt>
                <c:pt idx="203">
                  <c:v>761.1</c:v>
                </c:pt>
                <c:pt idx="204">
                  <c:v>746.13</c:v>
                </c:pt>
                <c:pt idx="205">
                  <c:v>726.57</c:v>
                </c:pt>
                <c:pt idx="206">
                  <c:v>726.57</c:v>
                </c:pt>
                <c:pt idx="207">
                  <c:v>725.7</c:v>
                </c:pt>
                <c:pt idx="208">
                  <c:v>725.7</c:v>
                </c:pt>
                <c:pt idx="209">
                  <c:v>702.9</c:v>
                </c:pt>
                <c:pt idx="210">
                  <c:v>670.88</c:v>
                </c:pt>
                <c:pt idx="211">
                  <c:v>669.24</c:v>
                </c:pt>
                <c:pt idx="212">
                  <c:v>648.45000000000005</c:v>
                </c:pt>
                <c:pt idx="213">
                  <c:v>648.45000000000005</c:v>
                </c:pt>
                <c:pt idx="214">
                  <c:v>648.09</c:v>
                </c:pt>
                <c:pt idx="215">
                  <c:v>641.29999999999995</c:v>
                </c:pt>
                <c:pt idx="216">
                  <c:v>640.22</c:v>
                </c:pt>
                <c:pt idx="217">
                  <c:v>603.98</c:v>
                </c:pt>
                <c:pt idx="218">
                  <c:v>603.98</c:v>
                </c:pt>
                <c:pt idx="219">
                  <c:v>595.01</c:v>
                </c:pt>
                <c:pt idx="220">
                  <c:v>595.01</c:v>
                </c:pt>
                <c:pt idx="221">
                  <c:v>595.01</c:v>
                </c:pt>
                <c:pt idx="222">
                  <c:v>594.51</c:v>
                </c:pt>
                <c:pt idx="223">
                  <c:v>594.51</c:v>
                </c:pt>
                <c:pt idx="224">
                  <c:v>589.36</c:v>
                </c:pt>
                <c:pt idx="225">
                  <c:v>588.82000000000005</c:v>
                </c:pt>
                <c:pt idx="226">
                  <c:v>588.82000000000005</c:v>
                </c:pt>
                <c:pt idx="227">
                  <c:v>583.83000000000004</c:v>
                </c:pt>
                <c:pt idx="228">
                  <c:v>573.85</c:v>
                </c:pt>
                <c:pt idx="229">
                  <c:v>573.85</c:v>
                </c:pt>
                <c:pt idx="230">
                  <c:v>573.85</c:v>
                </c:pt>
                <c:pt idx="231">
                  <c:v>569.25</c:v>
                </c:pt>
                <c:pt idx="232">
                  <c:v>569.25</c:v>
                </c:pt>
                <c:pt idx="233">
                  <c:v>565.11</c:v>
                </c:pt>
                <c:pt idx="234">
                  <c:v>565.11</c:v>
                </c:pt>
                <c:pt idx="235">
                  <c:v>565.11</c:v>
                </c:pt>
                <c:pt idx="236">
                  <c:v>562.59</c:v>
                </c:pt>
                <c:pt idx="237">
                  <c:v>558.88</c:v>
                </c:pt>
                <c:pt idx="238">
                  <c:v>550.16</c:v>
                </c:pt>
                <c:pt idx="239">
                  <c:v>550.16</c:v>
                </c:pt>
                <c:pt idx="240">
                  <c:v>544.17999999999995</c:v>
                </c:pt>
                <c:pt idx="241">
                  <c:v>500</c:v>
                </c:pt>
                <c:pt idx="242">
                  <c:v>500</c:v>
                </c:pt>
                <c:pt idx="243">
                  <c:v>466.83</c:v>
                </c:pt>
                <c:pt idx="244">
                  <c:v>466.83</c:v>
                </c:pt>
                <c:pt idx="245">
                  <c:v>462.84</c:v>
                </c:pt>
                <c:pt idx="246">
                  <c:v>461.68</c:v>
                </c:pt>
                <c:pt idx="247">
                  <c:v>458.85</c:v>
                </c:pt>
                <c:pt idx="248">
                  <c:v>455.4</c:v>
                </c:pt>
                <c:pt idx="249">
                  <c:v>450.87</c:v>
                </c:pt>
                <c:pt idx="250">
                  <c:v>446.88</c:v>
                </c:pt>
                <c:pt idx="251">
                  <c:v>442.89</c:v>
                </c:pt>
                <c:pt idx="252">
                  <c:v>439.53</c:v>
                </c:pt>
                <c:pt idx="253">
                  <c:v>438.9</c:v>
                </c:pt>
                <c:pt idx="254">
                  <c:v>438.9</c:v>
                </c:pt>
                <c:pt idx="255">
                  <c:v>434.91</c:v>
                </c:pt>
                <c:pt idx="256">
                  <c:v>434.91</c:v>
                </c:pt>
                <c:pt idx="257">
                  <c:v>433.82</c:v>
                </c:pt>
                <c:pt idx="258">
                  <c:v>427.5</c:v>
                </c:pt>
                <c:pt idx="259">
                  <c:v>427.5</c:v>
                </c:pt>
                <c:pt idx="260">
                  <c:v>427.5</c:v>
                </c:pt>
                <c:pt idx="261">
                  <c:v>413.82</c:v>
                </c:pt>
                <c:pt idx="262">
                  <c:v>405.53</c:v>
                </c:pt>
                <c:pt idx="263">
                  <c:v>397.67</c:v>
                </c:pt>
                <c:pt idx="264">
                  <c:v>397.67</c:v>
                </c:pt>
                <c:pt idx="265">
                  <c:v>397.67</c:v>
                </c:pt>
                <c:pt idx="266">
                  <c:v>394.68</c:v>
                </c:pt>
                <c:pt idx="267">
                  <c:v>371.25</c:v>
                </c:pt>
                <c:pt idx="268">
                  <c:v>371.25</c:v>
                </c:pt>
                <c:pt idx="269">
                  <c:v>370.76</c:v>
                </c:pt>
                <c:pt idx="270">
                  <c:v>366.3</c:v>
                </c:pt>
                <c:pt idx="271">
                  <c:v>366.3</c:v>
                </c:pt>
                <c:pt idx="272">
                  <c:v>354.22</c:v>
                </c:pt>
                <c:pt idx="273">
                  <c:v>352.82</c:v>
                </c:pt>
                <c:pt idx="274">
                  <c:v>349.83</c:v>
                </c:pt>
                <c:pt idx="275">
                  <c:v>346.84</c:v>
                </c:pt>
                <c:pt idx="276">
                  <c:v>343.85</c:v>
                </c:pt>
                <c:pt idx="277">
                  <c:v>343.85</c:v>
                </c:pt>
                <c:pt idx="278">
                  <c:v>343.85</c:v>
                </c:pt>
                <c:pt idx="279">
                  <c:v>340.86</c:v>
                </c:pt>
                <c:pt idx="280">
                  <c:v>331.89</c:v>
                </c:pt>
                <c:pt idx="281">
                  <c:v>331.89</c:v>
                </c:pt>
                <c:pt idx="282">
                  <c:v>331.89</c:v>
                </c:pt>
                <c:pt idx="283">
                  <c:v>327.36</c:v>
                </c:pt>
                <c:pt idx="284">
                  <c:v>325.91000000000003</c:v>
                </c:pt>
                <c:pt idx="285">
                  <c:v>325.91000000000003</c:v>
                </c:pt>
                <c:pt idx="286">
                  <c:v>325.91000000000003</c:v>
                </c:pt>
                <c:pt idx="287">
                  <c:v>325.91000000000003</c:v>
                </c:pt>
                <c:pt idx="288">
                  <c:v>325.91000000000003</c:v>
                </c:pt>
                <c:pt idx="289">
                  <c:v>325.91000000000003</c:v>
                </c:pt>
                <c:pt idx="290">
                  <c:v>325.91000000000003</c:v>
                </c:pt>
                <c:pt idx="291">
                  <c:v>324.20999999999998</c:v>
                </c:pt>
                <c:pt idx="292">
                  <c:v>322.92</c:v>
                </c:pt>
                <c:pt idx="293">
                  <c:v>320.39</c:v>
                </c:pt>
                <c:pt idx="294">
                  <c:v>319.93</c:v>
                </c:pt>
                <c:pt idx="295">
                  <c:v>316.94</c:v>
                </c:pt>
                <c:pt idx="296">
                  <c:v>292.05</c:v>
                </c:pt>
                <c:pt idx="297">
                  <c:v>263.33999999999997</c:v>
                </c:pt>
                <c:pt idx="298">
                  <c:v>263.33999999999997</c:v>
                </c:pt>
                <c:pt idx="299">
                  <c:v>260.69</c:v>
                </c:pt>
                <c:pt idx="300">
                  <c:v>258.7</c:v>
                </c:pt>
                <c:pt idx="301">
                  <c:v>244.53</c:v>
                </c:pt>
                <c:pt idx="302">
                  <c:v>244.53</c:v>
                </c:pt>
                <c:pt idx="303">
                  <c:v>244.53</c:v>
                </c:pt>
                <c:pt idx="304">
                  <c:v>234.82</c:v>
                </c:pt>
                <c:pt idx="305">
                  <c:v>234.82</c:v>
                </c:pt>
                <c:pt idx="306">
                  <c:v>226.86</c:v>
                </c:pt>
                <c:pt idx="307">
                  <c:v>224.87</c:v>
                </c:pt>
                <c:pt idx="308">
                  <c:v>222.88</c:v>
                </c:pt>
                <c:pt idx="309">
                  <c:v>216.91</c:v>
                </c:pt>
                <c:pt idx="310">
                  <c:v>212</c:v>
                </c:pt>
                <c:pt idx="311">
                  <c:v>210.94</c:v>
                </c:pt>
                <c:pt idx="312">
                  <c:v>210.94</c:v>
                </c:pt>
                <c:pt idx="313">
                  <c:v>210.94</c:v>
                </c:pt>
                <c:pt idx="314">
                  <c:v>196.47</c:v>
                </c:pt>
                <c:pt idx="315">
                  <c:v>192.06</c:v>
                </c:pt>
                <c:pt idx="316">
                  <c:v>186.12</c:v>
                </c:pt>
                <c:pt idx="317">
                  <c:v>186.12</c:v>
                </c:pt>
                <c:pt idx="318">
                  <c:v>186.12</c:v>
                </c:pt>
                <c:pt idx="319">
                  <c:v>186.12</c:v>
                </c:pt>
                <c:pt idx="320">
                  <c:v>167.31</c:v>
                </c:pt>
                <c:pt idx="321">
                  <c:v>167.31</c:v>
                </c:pt>
                <c:pt idx="322">
                  <c:v>167.31</c:v>
                </c:pt>
                <c:pt idx="323">
                  <c:v>167.31</c:v>
                </c:pt>
                <c:pt idx="324">
                  <c:v>166.32</c:v>
                </c:pt>
                <c:pt idx="325">
                  <c:v>162.36000000000001</c:v>
                </c:pt>
                <c:pt idx="326">
                  <c:v>151.47</c:v>
                </c:pt>
                <c:pt idx="327">
                  <c:v>151</c:v>
                </c:pt>
                <c:pt idx="328">
                  <c:v>127.71</c:v>
                </c:pt>
                <c:pt idx="329">
                  <c:v>118.8</c:v>
                </c:pt>
                <c:pt idx="330">
                  <c:v>117.81</c:v>
                </c:pt>
                <c:pt idx="331">
                  <c:v>117.81</c:v>
                </c:pt>
                <c:pt idx="332">
                  <c:v>117.81</c:v>
                </c:pt>
                <c:pt idx="333">
                  <c:v>117.81</c:v>
                </c:pt>
                <c:pt idx="334">
                  <c:v>117.81</c:v>
                </c:pt>
                <c:pt idx="335">
                  <c:v>117.81</c:v>
                </c:pt>
                <c:pt idx="336">
                  <c:v>117.81</c:v>
                </c:pt>
                <c:pt idx="337">
                  <c:v>117.81</c:v>
                </c:pt>
                <c:pt idx="338">
                  <c:v>117.81</c:v>
                </c:pt>
                <c:pt idx="339">
                  <c:v>115.83</c:v>
                </c:pt>
                <c:pt idx="340">
                  <c:v>114.84</c:v>
                </c:pt>
                <c:pt idx="341">
                  <c:v>114.84</c:v>
                </c:pt>
                <c:pt idx="342">
                  <c:v>112.86</c:v>
                </c:pt>
                <c:pt idx="343">
                  <c:v>111.87</c:v>
                </c:pt>
                <c:pt idx="344">
                  <c:v>109.89</c:v>
                </c:pt>
                <c:pt idx="345">
                  <c:v>108.9</c:v>
                </c:pt>
                <c:pt idx="346">
                  <c:v>107.91</c:v>
                </c:pt>
                <c:pt idx="347">
                  <c:v>105.93</c:v>
                </c:pt>
                <c:pt idx="348">
                  <c:v>105.93</c:v>
                </c:pt>
                <c:pt idx="349">
                  <c:v>105.93</c:v>
                </c:pt>
                <c:pt idx="350">
                  <c:v>104.94</c:v>
                </c:pt>
                <c:pt idx="351">
                  <c:v>104.94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EDC-473B-A68C-EE63CAA1BA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8646544"/>
        <c:axId val="1495732544"/>
      </c:scatterChart>
      <c:valAx>
        <c:axId val="1448646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5732544"/>
        <c:crosses val="autoZero"/>
        <c:crossBetween val="midCat"/>
      </c:valAx>
      <c:valAx>
        <c:axId val="149573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8646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emily.j.boling@outlook.com</dc:creator>
  <cp:keywords/>
  <dc:description/>
  <cp:lastModifiedBy>emily.j.boling@outlook.com</cp:lastModifiedBy>
  <cp:revision>2</cp:revision>
  <dcterms:created xsi:type="dcterms:W3CDTF">2019-12-21T01:23:00Z</dcterms:created>
  <dcterms:modified xsi:type="dcterms:W3CDTF">2019-12-21T03:16:00Z</dcterms:modified>
</cp:coreProperties>
</file>