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du gestionnaire</w:t>
      </w:r>
    </w:p>
    <w:p>
      <w:pPr>
        <w:spacing w:after="120"/>
      </w:pPr>
      <w:r>
        <w:rPr>
          <w:color w:val="44526A"/>
        </w:rPr>
        <w:t xml:space="preserve">Tenir à jour les données des écoles et traiter les signalements. Le site se consulte comme pour tout le monde.</w:t>
      </w:r>
    </w:p>
    <w:p>
      <w:pPr>
        <w:pBdr>
          <w:bottom w:val="single" w:color="D3D9E3" w:sz="6" w:space="8"/>
        </w:pBdr>
        <w:spacing w:after="240"/>
      </w:pPr>
      <w:r>
        <w:rPr>
          <w:color w:val="44526A"/>
          <w:sz w:val="20"/>
          <w:szCs w:val="20"/>
        </w:rPr>
        <w:t xml:space="preserve">Le site : app-vc-emn.vercel.app. Ce guide existe aussi en ligne : </w:t>
      </w:r>
      <w:r>
        <w:rPr>
          <w:b/>
          <w:bCs/>
          <w:color w:val="44526A"/>
          <w:sz w:val="20"/>
          <w:szCs w:val="20"/>
        </w:rPr>
        <w:t xml:space="preserve">« Aide »</w:t>
      </w:r>
      <w:r>
        <w:rPr>
          <w:color w:val="44526A"/>
          <w:sz w:val="20"/>
          <w:szCs w:val="20"/>
        </w:rPr>
        <w:t xml:space="preserve">, dans la barre du site. À jour au 23 octobre 2026.</w:t>
      </w:r>
    </w:p>
    <w:p>
      <w:pPr>
        <w:pStyle w:val="Heading1"/>
      </w:pPr>
      <w:r>
        <w:t xml:space="preserve">Le back-office</w:t>
      </w:r>
    </w:p>
    <w:p>
      <w:pPr>
        <w:spacing w:after="120"/>
      </w:pPr>
      <w:r>
        <w:rPr>
          <w:b/>
          <w:bCs/>
        </w:rPr>
        <w:t xml:space="preserve">« Back-office »</w:t>
      </w:r>
      <w:r>
        <w:t xml:space="preserve"> apparaît dans la barre du site pour les gestionnaires et les administrateurs. Son menu, à gauche : </w:t>
      </w:r>
      <w:r>
        <w:rPr>
          <w:b/>
          <w:bCs/>
        </w:rPr>
        <w:t xml:space="preserve">« Écoles &amp; Campus »</w:t>
      </w:r>
      <w:r>
        <w:t xml:space="preserve">, </w:t>
      </w:r>
      <w:r>
        <w:rPr>
          <w:b/>
          <w:bCs/>
        </w:rPr>
        <w:t xml:space="preserve">« Signalements »</w:t>
      </w:r>
      <w:r>
        <w:t xml:space="preserve">, puis, au pied, </w:t>
      </w:r>
      <w:r>
        <w:rPr>
          <w:b/>
          <w:bCs/>
        </w:rPr>
        <w:t xml:space="preserve">« Aide »</w:t>
      </w:r>
      <w:r>
        <w:t xml:space="preserve">, </w:t>
      </w:r>
      <w:r>
        <w:rPr>
          <w:b/>
          <w:bCs/>
        </w:rPr>
        <w:t xml:space="preserve">« Mon compte »</w:t>
      </w:r>
      <w:r>
        <w:t xml:space="preserve"> et </w:t>
      </w:r>
      <w:r>
        <w:rPr>
          <w:b/>
          <w:bCs/>
        </w:rPr>
        <w:t xml:space="preserve">« Déconnexion »</w:t>
      </w:r>
      <w:r>
        <w:t xml:space="preserve">. Sur un téléphone ou dans une fenêtre étroite, le menu se replie derrière le bouton </w:t>
      </w:r>
      <w:r>
        <w:rPr>
          <w:b/>
          <w:bCs/>
        </w:rPr>
        <w:t xml:space="preserve">« Menu »</w:t>
      </w:r>
      <w:r>
        <w:t xml:space="preserve">.</w:t>
      </w:r>
    </w:p>
    <w:p>
      <w:pPr>
        <w:spacing w:after="120"/>
      </w:pPr>
      <w:r>
        <w:t xml:space="preserve">Ce que vous modifiez se voit sur le site dès la visite suivante, signé de votre nom affiché : sous chaque donnée, « Modifié par … le … » dit qui l'a modifiée en dernier, et quand. Seule la dernière modification est connue, et une suppression ne laisse pas de trace.</w:t>
      </w:r>
    </w:p>
    <w:p>
      <w:pPr>
        <w:pStyle w:val="Heading1"/>
      </w:pPr>
      <w:r>
        <w:t xml:space="preserve">Les écoles</w:t>
      </w:r>
    </w:p>
    <w:p>
      <w:pPr>
        <w:spacing w:after="120"/>
      </w:pPr>
      <w:r>
        <w:rPr>
          <w:b/>
          <w:bCs/>
        </w:rPr>
        <w:t xml:space="preserve">« Écoles &amp; Campus »</w:t>
      </w:r>
      <w:r>
        <w:t xml:space="preserve"> ouvre </w:t>
      </w:r>
      <w:r>
        <w:rPr>
          <w:b/>
          <w:bCs/>
        </w:rPr>
        <w:t xml:space="preserve">« Gestion des Écoles »</w:t>
      </w:r>
      <w:r>
        <w:t xml:space="preserve"> : la liste, avec </w:t>
      </w:r>
      <w:r>
        <w:rPr>
          <w:b/>
          <w:bCs/>
        </w:rPr>
        <w:t xml:space="preserve">« Rechercher une école »</w:t>
      </w:r>
      <w:r>
        <w:t xml:space="preserve"> (par son nom ou son domaine).</w:t>
      </w:r>
    </w:p>
    <w:p>
      <w:pPr>
        <w:keepNext/>
        <w:spacing w:after="60" w:before="120"/>
      </w:pPr>
      <w:r>
        <w:drawing>
          <wp:inline distT="0" distB="0" distL="0" distR="0">
            <wp:extent cx="6096000" cy="3105150"/>
            <wp:effectExtent t="0" r="0" b="0" l="0"/>
            <wp:docPr id="6" name="manager-ecoles" descr="La liste des écoles du back-office." title="La liste des écoles du back-off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526A"/>
          <w:sz w:val="18"/>
          <w:szCs w:val="18"/>
        </w:rPr>
        <w:t xml:space="preserve">La liste des écoles du back-office.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Ajouter une école »</w:t>
      </w:r>
      <w:r>
        <w:t xml:space="preserve"> : </w:t>
      </w:r>
      <w:r>
        <w:rPr>
          <w:b/>
          <w:bCs/>
        </w:rPr>
        <w:t xml:space="preserve">« Nom de l'école »</w:t>
      </w:r>
      <w:r>
        <w:t xml:space="preserve"> et </w:t>
      </w:r>
      <w:r>
        <w:rPr>
          <w:b/>
          <w:bCs/>
        </w:rPr>
        <w:t xml:space="preserve">« Domaine internet officiel »</w:t>
      </w:r>
      <w:r>
        <w:t xml:space="preserve">, puis </w:t>
      </w:r>
      <w:r>
        <w:rPr>
          <w:b/>
          <w:bCs/>
        </w:rPr>
        <w:t xml:space="preserve">« Créer »</w:t>
      </w:r>
      <w:r>
        <w:t xml:space="preserve">. Une école créée est active : elle paraît aussitôt sur le 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 la ligne d'une école : </w:t>
      </w:r>
      <w:r>
        <w:rPr>
          <w:b/>
          <w:bCs/>
        </w:rPr>
        <w:t xml:space="preserve">« Gérer le contenu »</w:t>
      </w:r>
      <w:r>
        <w:t xml:space="preserve"> (ses données, ci-dessous), </w:t>
      </w:r>
      <w:r>
        <w:rPr>
          <w:b/>
          <w:bCs/>
        </w:rPr>
        <w:t xml:space="preserve">« Modifier »</w:t>
      </w:r>
      <w:r>
        <w:t xml:space="preserve"> (son nom et son domaine), </w:t>
      </w:r>
      <w:r>
        <w:rPr>
          <w:b/>
          <w:bCs/>
        </w:rPr>
        <w:t xml:space="preserve">« Supprimer »</w:t>
      </w:r>
      <w:r>
        <w:t xml:space="preserve">. Le nombre de ses campus ouvre la page de ses campus : ajouter, modifier, supprimer un campus.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Supprimer une école se confirme en saisissant son nom, puis </w:t>
      </w:r>
      <w:r>
        <w:rPr>
          <w:b/>
          <w:bCs/>
        </w:rPr>
        <w:t xml:space="preserve">« Supprimer définitivement »</w:t>
      </w:r>
      <w:r>
        <w:t xml:space="preserve"> : ses campus, ses programmes, toutes leurs données et ses signalements partent avec elle. C'est irréversible.</w:t>
      </w:r>
    </w:p>
    <w:p>
      <w:pPr>
        <w:pStyle w:val="Heading1"/>
      </w:pPr>
      <w:r>
        <w:t xml:space="preserve">Gérer le contenu d'une école</w:t>
      </w:r>
    </w:p>
    <w:p>
      <w:pPr>
        <w:spacing w:after="120"/>
      </w:pPr>
      <w:r>
        <w:rPr>
          <w:b/>
          <w:bCs/>
        </w:rPr>
        <w:t xml:space="preserve">« Gérer le contenu »</w:t>
      </w:r>
      <w:r>
        <w:t xml:space="preserve"> ouvre les données d'une école en huit onglets ; </w:t>
      </w:r>
      <w:r>
        <w:rPr>
          <w:b/>
          <w:bCs/>
        </w:rPr>
        <w:t xml:space="preserve">« ← Retour à la liste des écoles »</w:t>
      </w:r>
      <w:r>
        <w:t xml:space="preserve"> ramène à la liste.</w:t>
      </w:r>
    </w:p>
    <w:p>
      <w:pPr>
        <w:keepNext/>
        <w:spacing w:after="60" w:before="120"/>
      </w:pPr>
      <w:r>
        <w:drawing>
          <wp:inline distT="0" distB="0" distL="0" distR="0">
            <wp:extent cx="4524375" cy="3619500"/>
            <wp:effectExtent t="0" r="0" b="0" l="0"/>
            <wp:docPr id="7" name="manager-tarifs" descr="Les huit onglets d'une école, ici sur les tarifs d'une année." title="Les huit onglets d'une école, ici sur les tarifs d'une anné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526A"/>
          <w:sz w:val="18"/>
          <w:szCs w:val="18"/>
        </w:rPr>
        <w:t xml:space="preserve">Les huit onglets d'une école, ici sur les tarifs d'une année.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Infos »</w:t>
      </w:r>
      <w:r>
        <w:t xml:space="preserve"> : le nom, le domaine officiel et le </w:t>
      </w:r>
      <w:r>
        <w:rPr>
          <w:b/>
          <w:bCs/>
        </w:rPr>
        <w:t xml:space="preserve">« Statut »</w:t>
      </w:r>
      <w:r>
        <w:t xml:space="preserve">, puis </w:t>
      </w:r>
      <w:r>
        <w:rPr>
          <w:b/>
          <w:bCs/>
        </w:rPr>
        <w:t xml:space="preserve">« Enregistrer les modifications »</w:t>
      </w:r>
      <w:r>
        <w:t xml:space="preserve">. Seule une école </w:t>
      </w:r>
      <w:r>
        <w:rPr>
          <w:b/>
          <w:bCs/>
        </w:rPr>
        <w:t xml:space="preserve">« ACTIVE »</w:t>
      </w:r>
      <w:r>
        <w:t xml:space="preserve"> paraît sur le site ; </w:t>
      </w:r>
      <w:r>
        <w:rPr>
          <w:b/>
          <w:bCs/>
        </w:rPr>
        <w:t xml:space="preserve">« INACTIVE »</w:t>
      </w:r>
      <w:r>
        <w:t xml:space="preserve"> et </w:t>
      </w:r>
      <w:r>
        <w:rPr>
          <w:b/>
          <w:bCs/>
        </w:rPr>
        <w:t xml:space="preserve">« DRAFT »</w:t>
      </w:r>
      <w:r>
        <w:t xml:space="preserve"> la cachent, sans rien effacer.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Accréditations »</w:t>
      </w:r>
      <w:r>
        <w:t xml:space="preserve"> : </w:t>
      </w:r>
      <w:r>
        <w:rPr>
          <w:b/>
          <w:bCs/>
        </w:rPr>
        <w:t xml:space="preserve">« Ajouter une accréditation »</w:t>
      </w:r>
      <w:r>
        <w:t xml:space="preserve">, avec son nom, son type (International, État ou Label), son année d'obtention ; décochez </w:t>
      </w:r>
      <w:r>
        <w:rPr>
          <w:b/>
          <w:bCs/>
        </w:rPr>
        <w:t xml:space="preserve">« Accréditation encore active »</w:t>
      </w:r>
      <w:r>
        <w:t xml:space="preserve"> quand elle ne l'est plus.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Statistiques »</w:t>
      </w:r>
      <w:r>
        <w:t xml:space="preserve"> : les chiffres clés d'une année (étudiants, diplômés, partenaires, professeurs…). </w:t>
      </w:r>
      <w:r>
        <w:rPr>
          <w:b/>
          <w:bCs/>
        </w:rPr>
        <w:t xml:space="preserve">« Nouvelle année »</w:t>
      </w:r>
      <w:r>
        <w:t xml:space="preserve"> en ajoute une, </w:t>
      </w:r>
      <w:r>
        <w:rPr>
          <w:b/>
          <w:bCs/>
        </w:rPr>
        <w:t xml:space="preserve">« Copier depuis : »</w:t>
      </w:r>
      <w:r>
        <w:t xml:space="preserve"> reprend les chiffres d'une autre année ; puis </w:t>
      </w:r>
      <w:r>
        <w:rPr>
          <w:b/>
          <w:bCs/>
        </w:rPr>
        <w:t xml:space="preserve">« Enregistrer les statistiques »</w:t>
      </w:r>
      <w:r>
        <w:t xml:space="preserve">, ou </w:t>
      </w:r>
      <w:r>
        <w:rPr>
          <w:b/>
          <w:bCs/>
        </w:rPr>
        <w:t xml:space="preserve">« Supprimer cette année 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Campus &amp; Programmes »</w:t>
      </w:r>
      <w:r>
        <w:t xml:space="preserve"> : </w:t>
      </w:r>
      <w:r>
        <w:rPr>
          <w:b/>
          <w:bCs/>
        </w:rPr>
        <w:t xml:space="preserve">« Ajouter un campus »</w:t>
      </w:r>
      <w:r>
        <w:t xml:space="preserve"> (son nom, sa ville) et </w:t>
      </w:r>
      <w:r>
        <w:rPr>
          <w:b/>
          <w:bCs/>
        </w:rPr>
        <w:t xml:space="preserve">« Ajouter un programme »</w:t>
      </w:r>
      <w:r>
        <w:t xml:space="preserve"> (son nom, le concours, l'alternance, l'expatriation, les durées, et les campus qui le dispensent : un au moins, créez donc d'abord le campus). Un programme appartient à l'école et peut ouvrir sur plusieurs campus.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Tarifs »</w:t>
      </w:r>
      <w:r>
        <w:t xml:space="preserve"> : par année, un tableau des programmes ; </w:t>
      </w:r>
      <w:r>
        <w:rPr>
          <w:b/>
          <w:bCs/>
        </w:rPr>
        <w:t xml:space="preserve">« Renseigner »</w:t>
      </w:r>
      <w:r>
        <w:t xml:space="preserve"> (ou </w:t>
      </w:r>
      <w:r>
        <w:rPr>
          <w:b/>
          <w:bCs/>
        </w:rPr>
        <w:t xml:space="preserve">« Éditer »</w:t>
      </w:r>
      <w:r>
        <w:t xml:space="preserve">) ouvre la grille d'un programme : les frais de chaque année, le total, les frais internationaux, des notes. Puis </w:t>
      </w:r>
      <w:r>
        <w:rPr>
          <w:b/>
          <w:bCs/>
        </w:rPr>
        <w:t xml:space="preserve">« Enregistrer la grille tarifaire »</w:t>
      </w:r>
      <w:r>
        <w:t xml:space="preserve">, ou </w:t>
      </w:r>
      <w:r>
        <w:rPr>
          <w:b/>
          <w:bCs/>
        </w:rPr>
        <w:t xml:space="preserve">« Supprimer ce tarif 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Classements »</w:t>
      </w:r>
      <w:r>
        <w:t xml:space="preserve"> : par année et par programme ; </w:t>
      </w:r>
      <w:r>
        <w:rPr>
          <w:b/>
          <w:bCs/>
        </w:rPr>
        <w:t xml:space="preserve">« Ajouter un classement »</w:t>
      </w:r>
      <w:r>
        <w:t xml:space="preserve">, avec le nom du classement (le média ou l'organisme), le rang et l'année.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Capacités »</w:t>
      </w:r>
      <w:r>
        <w:t xml:space="preserve"> : les places d'un programme sur un campus, par année ; </w:t>
      </w:r>
      <w:r>
        <w:rPr>
          <w:b/>
          <w:bCs/>
        </w:rPr>
        <w:t xml:space="preserve">« Ajouter une capacité »</w:t>
      </w:r>
      <w:r>
        <w:t xml:space="preserve">. Pour corriger un nombre, cliquez dessus, tapez le nouveau, puis Entrée (Échap annule).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 Admissions »</w:t>
      </w:r>
      <w:r>
        <w:t xml:space="preserve"> : les entrées possibles dans un programme ; </w:t>
      </w:r>
      <w:r>
        <w:rPr>
          <w:b/>
          <w:bCs/>
        </w:rPr>
        <w:t xml:space="preserve">« Ajouter une entrée »</w:t>
      </w:r>
      <w:r>
        <w:t xml:space="preserve">, avec l'année d'entrée (de la 1re à la 5e année), le niveau requis (du Bac au Bac+5), la voie (Parcoursup, concours, admission sur titre, candidats internationaux ou non précisée) et une note (le nom du concours, les diplômes acceptés). Une même entrée ne s'enregistre qu'une fois par programme.</w:t>
      </w:r>
    </w:p>
    <w:p>
      <w:pPr>
        <w:spacing w:after="120"/>
      </w:pPr>
      <w:r>
        <w:t xml:space="preserve">Chaque saisie a son champ de source (</w:t>
      </w:r>
      <w:r>
        <w:rPr>
          <w:b/>
          <w:bCs/>
        </w:rPr>
        <w:t xml:space="preserve">« URL de la source »</w:t>
      </w:r>
      <w:r>
        <w:t xml:space="preserve">) : une adresse web en https://… où vérifier la donnée, que le site affiche en lien </w:t>
      </w:r>
      <w:r>
        <w:rPr>
          <w:b/>
          <w:bCs/>
        </w:rPr>
        <w:t xml:space="preserve">« Source ↗ »</w:t>
      </w:r>
      <w:r>
        <w:t xml:space="preserve">. Une adresse d'une autre forme est refusée, et rien n'est enregistré.</w:t>
      </w:r>
    </w:p>
    <w:p>
      <w:pPr>
        <w:pBdr>
          <w:left w:val="single" w:color="1D4EA3" w:sz="18" w:space="8"/>
        </w:pBdr>
        <w:shd w:fill="E5ECF8" w:color="auto" w:val="clear"/>
        <w:spacing w:after="160" w:before="120"/>
        <w:ind w:left="180" w:right="180"/>
      </w:pPr>
      <w:r>
        <w:t xml:space="preserve">Une suppression se confirme, puis emporte ce qui en dépend : supprimer un campus retire ses rattachements aux programmes et ses places ; supprimer un programme retire ses tarifs, ses classements, ses places et ses admissions.</w:t>
      </w:r>
    </w:p>
    <w:p>
      <w:pPr>
        <w:pStyle w:val="Heading1"/>
      </w:pPr>
      <w:r>
        <w:t xml:space="preserve">Traiter les signalements</w:t>
      </w:r>
    </w:p>
    <w:p>
      <w:pPr>
        <w:spacing w:after="120"/>
      </w:pPr>
      <w:r>
        <w:rPr>
          <w:b/>
          <w:bCs/>
        </w:rPr>
        <w:t xml:space="preserve">« Signalements »</w:t>
      </w:r>
      <w:r>
        <w:t xml:space="preserve"> réunit ce que les collègues signalent depuis les fiches, en deux onglets : </w:t>
      </w:r>
      <w:r>
        <w:rPr>
          <w:b/>
          <w:bCs/>
        </w:rPr>
        <w:t xml:space="preserve">« En attente »</w:t>
      </w:r>
      <w:r>
        <w:t xml:space="preserve">, les plus anciens d'abord, et </w:t>
      </w:r>
      <w:r>
        <w:rPr>
          <w:b/>
          <w:bCs/>
        </w:rPr>
        <w:t xml:space="preserve">« Fermés »</w:t>
      </w:r>
      <w:r>
        <w:t xml:space="preserve">, les cent derniers. Chacun dit l'école, ce qui est visé, la catégorie, le message, le lien éventuel et le nom de son auteur.</w:t>
      </w:r>
    </w:p>
    <w:p>
      <w:pPr>
        <w:keepNext/>
        <w:spacing w:after="60" w:before="120"/>
      </w:pPr>
      <w:r>
        <w:drawing>
          <wp:inline distT="0" distB="0" distL="0" distR="0">
            <wp:extent cx="6096000" cy="1581150"/>
            <wp:effectExtent t="0" r="0" b="0" l="0"/>
            <wp:docPr id="8" name="manager-signalements" descr="L'écran des signalements, sans signalement en attente." title="L'écran des signalements, sans signalement en att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44526A"/>
          <w:sz w:val="18"/>
          <w:szCs w:val="18"/>
        </w:rPr>
        <w:t xml:space="preserve">L'écran des signalements, sans signalement en attente.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« Ouvrir l'onglet de gestion »</w:t>
      </w:r>
      <w:r>
        <w:t xml:space="preserve"> mène à l'onglet de la catégorie : corrigez-y la donnée 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« Traiter »</w:t>
      </w:r>
      <w:r>
        <w:t xml:space="preserve">, puis </w:t>
      </w:r>
      <w:r>
        <w:rPr>
          <w:b/>
          <w:bCs/>
        </w:rPr>
        <w:t xml:space="preserve">« Marquer traité »</w:t>
      </w:r>
      <w:r>
        <w:t xml:space="preserve"> ; ou, si la donnée était juste, </w:t>
      </w:r>
      <w:r>
        <w:rPr>
          <w:b/>
          <w:bCs/>
        </w:rPr>
        <w:t xml:space="preserve">« Rejeter »</w:t>
      </w:r>
      <w:r>
        <w:t xml:space="preserve">, puis </w:t>
      </w:r>
      <w:r>
        <w:rPr>
          <w:b/>
          <w:bCs/>
        </w:rPr>
        <w:t xml:space="preserve">« Rejeter le signalement »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les deux cas, </w:t>
      </w:r>
      <w:r>
        <w:rPr>
          <w:b/>
          <w:bCs/>
        </w:rPr>
        <w:t xml:space="preserve">« Réponse à l'auteur (facultative) »</w:t>
      </w:r>
      <w:r>
        <w:t xml:space="preserve"> : elle s'affiche sur la page « Mon compte » de l'auteur, seul retour qu'il reçoit.</w:t>
      </w:r>
    </w:p>
    <w:p>
      <w:pPr>
        <w:spacing w:after="120"/>
      </w:pPr>
      <w:r>
        <w:t xml:space="preserve">Marquer un signalement traité ne corrige rien sur la fiche : la correction se fait dans l'onglet. Un signalement fermé ne se rouvre pas.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26A"/>
        <w:sz w:val="18"/>
        <w:szCs w:val="18"/>
      </w:rPr>
      <w:t xml:space="preserve">Page </w:t>
    </w:r>
    <w:r>
      <w:rPr>
        <w:color w:val="44526A"/>
        <w:sz w:val="18"/>
        <w:szCs w:val="18"/>
      </w:rPr>
      <w:fldChar w:fldCharType="begin"/>
    </w:r>
    <w:r>
      <w:rPr>
        <w:color w:val="44526A"/>
        <w:sz w:val="18"/>
        <w:szCs w:val="18"/>
      </w:rPr>
      <w:instrText xml:space="preserve">PAGE</w:instrText>
    </w:r>
    <w:r>
      <w:rPr>
        <w:color w:val="44526A"/>
        <w:sz w:val="18"/>
        <w:szCs w:val="18"/>
      </w:rPr>
      <w:fldChar w:fldCharType="separate"/>
    </w:r>
    <w:r>
      <w:rPr>
        <w:color w:val="44526A"/>
        <w:sz w:val="18"/>
        <w:szCs w:val="18"/>
      </w:rPr>
      <w:fldChar w:fldCharType="end"/>
    </w:r>
    <w:r>
      <w:rPr>
        <w:color w:val="44526A"/>
        <w:sz w:val="18"/>
        <w:szCs w:val="18"/>
      </w:rPr>
      <w:t xml:space="preserve"> sur </w:t>
    </w:r>
    <w:r>
      <w:rPr>
        <w:color w:val="44526A"/>
        <w:sz w:val="18"/>
        <w:szCs w:val="18"/>
      </w:rPr>
      <w:fldChar w:fldCharType="begin"/>
    </w:r>
    <w:r>
      <w:rPr>
        <w:color w:val="44526A"/>
        <w:sz w:val="18"/>
        <w:szCs w:val="18"/>
      </w:rPr>
      <w:instrText xml:space="preserve">NUMPAGES</w:instrText>
    </w:r>
    <w:r>
      <w:rPr>
        <w:color w:val="44526A"/>
        <w:sz w:val="18"/>
        <w:szCs w:val="18"/>
      </w:rPr>
      <w:fldChar w:fldCharType="separate"/>
    </w:r>
    <w:r>
      <w:rPr>
        <w:color w:val="4452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526A"/>
        <w:sz w:val="18"/>
        <w:szCs w:val="18"/>
      </w:rPr>
      <w:t xml:space="preserve">Guide du gestionnaire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A2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120"/>
    </w:pPr>
    <w:rPr>
      <w:b/>
      <w:bCs/>
      <w:color w:val="0E1A2B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b/>
      <w:bCs/>
      <w:color w:val="1D4EA3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4715436931285f2dfca655fd0a3b8dc0dde1a31.png"/><Relationship Id="rId10" Type="http://schemas.openxmlformats.org/officeDocument/2006/relationships/image" Target="media/f03953f97743c7a42c39865049b9e8e3cbb91725.png"/><Relationship Id="rId11" Type="http://schemas.openxmlformats.org/officeDocument/2006/relationships/image" Target="media/07b2227f113633d6a535492d4f43e73b87de2b7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gestionnaire</dc:title>
  <dc:creator>Veille Concurrentiel</dc:creator>
  <dc:description>Guide du gestionnaire du site app-vc-emn.vercel.app</dc:description>
  <cp:lastModifiedBy>Un-named</cp:lastModifiedBy>
  <cp:revision>1</cp:revision>
  <dcterms:created xsi:type="dcterms:W3CDTF">2026-10-23T08:49:02.414Z</dcterms:created>
  <dcterms:modified xsi:type="dcterms:W3CDTF">2026-10-23T08:49:02.414Z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