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BD8BC" w14:textId="6BD435E7" w:rsidR="00A87B1D" w:rsidRPr="00E65B12" w:rsidRDefault="00D8682D" w:rsidP="00597345">
      <w:pPr>
        <w:pStyle w:val="Title"/>
        <w:jc w:val="center"/>
        <w:rPr>
          <w:sz w:val="50"/>
          <w:szCs w:val="50"/>
        </w:rPr>
      </w:pPr>
      <w:r w:rsidRPr="00E65B12">
        <w:rPr>
          <w:sz w:val="50"/>
          <w:szCs w:val="50"/>
        </w:rPr>
        <w:t xml:space="preserve">Implementation </w:t>
      </w:r>
      <w:r w:rsidR="00ED1B32">
        <w:rPr>
          <w:sz w:val="50"/>
          <w:szCs w:val="50"/>
        </w:rPr>
        <w:t>Guide</w:t>
      </w:r>
    </w:p>
    <w:p w14:paraId="6E5BD8BE" w14:textId="34A444BC" w:rsidR="00531E2C" w:rsidRDefault="00531E2C" w:rsidP="006B7E97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71925088"/>
        <w:docPartObj>
          <w:docPartGallery w:val="Table of Contents"/>
          <w:docPartUnique/>
        </w:docPartObj>
      </w:sdtPr>
      <w:sdtContent>
        <w:p w14:paraId="6E5BD8BF" w14:textId="77777777" w:rsidR="00FB60DB" w:rsidRDefault="00FB60DB">
          <w:pPr>
            <w:pStyle w:val="TOCHeading"/>
          </w:pPr>
          <w:r>
            <w:t>Contents</w:t>
          </w:r>
        </w:p>
        <w:p w14:paraId="3BA47857" w14:textId="3CB0DAA2" w:rsidR="00D24FC3" w:rsidRDefault="001C7DE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 w:rsidR="00FB60DB">
            <w:instrText xml:space="preserve"> TOC \o "1-3" \h \z \u </w:instrText>
          </w:r>
          <w:r>
            <w:fldChar w:fldCharType="separate"/>
          </w:r>
          <w:hyperlink w:anchor="_Toc127055778" w:history="1">
            <w:r w:rsidR="00D24FC3" w:rsidRPr="00D24993">
              <w:rPr>
                <w:rStyle w:val="Hyperlink"/>
                <w:noProof/>
              </w:rPr>
              <w:t>Document History</w:t>
            </w:r>
            <w:r w:rsidR="00D24FC3">
              <w:rPr>
                <w:noProof/>
                <w:webHidden/>
              </w:rPr>
              <w:tab/>
            </w:r>
            <w:r w:rsidR="00D24FC3">
              <w:rPr>
                <w:noProof/>
                <w:webHidden/>
              </w:rPr>
              <w:fldChar w:fldCharType="begin"/>
            </w:r>
            <w:r w:rsidR="00D24FC3">
              <w:rPr>
                <w:noProof/>
                <w:webHidden/>
              </w:rPr>
              <w:instrText xml:space="preserve"> PAGEREF _Toc127055778 \h </w:instrText>
            </w:r>
            <w:r w:rsidR="00D24FC3">
              <w:rPr>
                <w:noProof/>
                <w:webHidden/>
              </w:rPr>
            </w:r>
            <w:r w:rsidR="00D24FC3">
              <w:rPr>
                <w:noProof/>
                <w:webHidden/>
              </w:rPr>
              <w:fldChar w:fldCharType="separate"/>
            </w:r>
            <w:r w:rsidR="00D24FC3">
              <w:rPr>
                <w:noProof/>
                <w:webHidden/>
              </w:rPr>
              <w:t>2</w:t>
            </w:r>
            <w:r w:rsidR="00D24FC3">
              <w:rPr>
                <w:noProof/>
                <w:webHidden/>
              </w:rPr>
              <w:fldChar w:fldCharType="end"/>
            </w:r>
          </w:hyperlink>
        </w:p>
        <w:p w14:paraId="2FA96F62" w14:textId="739FD1DD" w:rsidR="00D24FC3" w:rsidRDefault="00D24FC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055779" w:history="1">
            <w:r w:rsidRPr="00D24993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_Toc127055779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2CAE9" w14:textId="0B2D2CED" w:rsidR="00D24FC3" w:rsidRDefault="00D24FC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055780" w:history="1">
            <w:r w:rsidRPr="00D24993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_Toc127055780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F0AFC" w14:textId="32A4EF6A" w:rsidR="00D24FC3" w:rsidRDefault="00D24FC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055781" w:history="1">
            <w:r w:rsidRPr="00D24993">
              <w:rPr>
                <w:rStyle w:val="Hyperlink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_Toc127055781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5442F" w14:textId="41F34B66" w:rsidR="00D24FC3" w:rsidRDefault="00D24FC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055782" w:history="1">
            <w:r w:rsidRPr="00D24993">
              <w:rPr>
                <w:rStyle w:val="Hyperlink"/>
                <w:noProof/>
              </w:rPr>
              <w:t>Power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_Toc127055782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5825C" w14:textId="184BD457" w:rsidR="00D24FC3" w:rsidRDefault="00D24FC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055783" w:history="1">
            <w:r w:rsidRPr="00D24993">
              <w:rPr>
                <w:rStyle w:val="Hyperlink"/>
                <w:noProof/>
              </w:rPr>
              <w:t>Powering via Battery (Default)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_Toc127055783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6E19B" w14:textId="0450A2AF" w:rsidR="00D24FC3" w:rsidRDefault="00D24FC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055784" w:history="1">
            <w:r w:rsidRPr="00D24993">
              <w:rPr>
                <w:rStyle w:val="Hyperlink"/>
                <w:noProof/>
              </w:rPr>
              <w:t>Powering via Micro USB Cable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_Toc127055784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9DD83" w14:textId="25C18EEB" w:rsidR="00D24FC3" w:rsidRDefault="00D24FC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055785" w:history="1">
            <w:r w:rsidRPr="00D24993">
              <w:rPr>
                <w:rStyle w:val="Hyperlink"/>
                <w:noProof/>
              </w:rPr>
              <w:t>Device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_Toc127055785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3BB23" w14:textId="6387C090" w:rsidR="00D24FC3" w:rsidRDefault="00D24FC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055786" w:history="1">
            <w:r w:rsidRPr="00D24993">
              <w:rPr>
                <w:rStyle w:val="Hyperlink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_Toc127055786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F11AB" w14:textId="59D6650D" w:rsidR="00D24FC3" w:rsidRDefault="00D24FC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055787" w:history="1">
            <w:r w:rsidRPr="00D24993">
              <w:rPr>
                <w:rStyle w:val="Hyperlink"/>
                <w:noProof/>
              </w:rPr>
              <w:t>nColorConvert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_Toc127055787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5B2CC" w14:textId="1393BC44" w:rsidR="00D24FC3" w:rsidRDefault="00D24FC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055788" w:history="1">
            <w:r w:rsidRPr="00D24993">
              <w:rPr>
                <w:rStyle w:val="Hyperlink"/>
                <w:noProof/>
              </w:rPr>
              <w:t>GalleryPalette2BIN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_Toc127055788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9289A" w14:textId="60657095" w:rsidR="00D24FC3" w:rsidRDefault="00D24FC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055789" w:history="1">
            <w:r w:rsidRPr="00D24993">
              <w:rPr>
                <w:rStyle w:val="Hyperlink"/>
                <w:noProof/>
              </w:rPr>
              <w:t>Mobile Application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_Toc127055789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79CBF" w14:textId="5D5A1788" w:rsidR="00D24FC3" w:rsidRDefault="00D24FC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055790" w:history="1">
            <w:r w:rsidRPr="00D24993">
              <w:rPr>
                <w:rStyle w:val="Hyperlink"/>
                <w:noProof/>
              </w:rPr>
              <w:t>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_Toc127055790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52E84" w14:textId="20B3A0E9" w:rsidR="00D24FC3" w:rsidRDefault="00D24FC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055791" w:history="1">
            <w:r w:rsidRPr="00D24993">
              <w:rPr>
                <w:rStyle w:val="Hyperlink"/>
                <w:noProof/>
              </w:rPr>
              <w:t>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_Toc127055791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663B5" w14:textId="3EAAD0FB" w:rsidR="00D24FC3" w:rsidRDefault="00D24FC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055792" w:history="1">
            <w:r w:rsidRPr="00D24993">
              <w:rPr>
                <w:rStyle w:val="Hyperlink"/>
                <w:noProof/>
              </w:rPr>
              <w:t>Mobile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_Toc127055792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BE401" w14:textId="2160E75C" w:rsidR="00D24FC3" w:rsidRDefault="00D24FC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055793" w:history="1">
            <w:r w:rsidRPr="00D24993">
              <w:rPr>
                <w:rStyle w:val="Hyperlink"/>
                <w:noProof/>
              </w:rPr>
              <w:t>Connect to Device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_Toc127055793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6DE9F" w14:textId="309F9F3A" w:rsidR="00D24FC3" w:rsidRDefault="00D24FC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055794" w:history="1">
            <w:r w:rsidRPr="00D24993">
              <w:rPr>
                <w:rStyle w:val="Hyperlink"/>
                <w:noProof/>
              </w:rPr>
              <w:t>Write Card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_Toc127055794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72EBD" w14:textId="4EEC5E68" w:rsidR="00D24FC3" w:rsidRDefault="00D24FC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055795" w:history="1">
            <w:r w:rsidRPr="00D24993">
              <w:rPr>
                <w:rStyle w:val="Hyperlink"/>
                <w:noProof/>
              </w:rPr>
              <w:t>Display Card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_Toc127055795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8CC40" w14:textId="00AE37A5" w:rsidR="00D24FC3" w:rsidRDefault="00D24FC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055796" w:history="1">
            <w:r w:rsidRPr="00D24993">
              <w:rPr>
                <w:rStyle w:val="Hyperlink"/>
                <w:noProof/>
              </w:rPr>
              <w:t>Delete Card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_Toc127055796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06094" w14:textId="3FE7B3EA" w:rsidR="00D24FC3" w:rsidRDefault="00D24FC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055797" w:history="1">
            <w:r w:rsidRPr="00D24993">
              <w:rPr>
                <w:rStyle w:val="Hyperlink"/>
                <w:noProof/>
              </w:rPr>
              <w:t>Delete All Cards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_Toc127055797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609D8" w14:textId="698FE8B9" w:rsidR="00D24FC3" w:rsidRDefault="00D24FC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7055798" w:history="1">
            <w:r w:rsidRPr="00D24993">
              <w:rPr>
                <w:rStyle w:val="Hyperlink"/>
                <w:noProof/>
              </w:rPr>
              <w:t>Disconnect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_Toc127055798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BD8C8" w14:textId="35649BE1" w:rsidR="006B7E97" w:rsidRDefault="001C7DEE" w:rsidP="00FB60DB">
          <w:r>
            <w:fldChar w:fldCharType="end"/>
          </w:r>
        </w:p>
      </w:sdtContent>
    </w:sdt>
    <w:p w14:paraId="6E5BD8C9" w14:textId="77777777" w:rsidR="008C51ED" w:rsidRDefault="008C51E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6E5BD8CA" w14:textId="77777777" w:rsidR="00FB60DB" w:rsidRDefault="00FB60DB" w:rsidP="006902B3">
      <w:pPr>
        <w:pStyle w:val="Heading1"/>
      </w:pPr>
      <w:bookmarkStart w:id="0" w:name="_Toc127055778"/>
      <w:r>
        <w:lastRenderedPageBreak/>
        <w:t>Document History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3"/>
        <w:gridCol w:w="2201"/>
        <w:gridCol w:w="5796"/>
      </w:tblGrid>
      <w:tr w:rsidR="00FB60DB" w14:paraId="6E5BD8CE" w14:textId="77777777" w:rsidTr="00E449B0">
        <w:tc>
          <w:tcPr>
            <w:tcW w:w="1353" w:type="dxa"/>
          </w:tcPr>
          <w:p w14:paraId="6E5BD8CB" w14:textId="77777777" w:rsidR="00FB60DB" w:rsidRDefault="00FB60DB" w:rsidP="00FB60DB">
            <w:r>
              <w:t>Date</w:t>
            </w:r>
            <w:r w:rsidR="000344F2">
              <w:t xml:space="preserve"> (Rev):</w:t>
            </w:r>
          </w:p>
        </w:tc>
        <w:tc>
          <w:tcPr>
            <w:tcW w:w="2201" w:type="dxa"/>
          </w:tcPr>
          <w:p w14:paraId="6E5BD8CC" w14:textId="77777777" w:rsidR="00FB60DB" w:rsidRDefault="00FB60DB" w:rsidP="00FB60DB">
            <w:r>
              <w:t>By:</w:t>
            </w:r>
          </w:p>
        </w:tc>
        <w:tc>
          <w:tcPr>
            <w:tcW w:w="5796" w:type="dxa"/>
          </w:tcPr>
          <w:p w14:paraId="6E5BD8CD" w14:textId="77777777" w:rsidR="00FB60DB" w:rsidRDefault="00FB60DB" w:rsidP="00FB60DB">
            <w:r>
              <w:t>Description:</w:t>
            </w:r>
          </w:p>
        </w:tc>
      </w:tr>
      <w:tr w:rsidR="00FB60DB" w14:paraId="6E5BD8D2" w14:textId="77777777" w:rsidTr="00E449B0">
        <w:tc>
          <w:tcPr>
            <w:tcW w:w="1353" w:type="dxa"/>
          </w:tcPr>
          <w:p w14:paraId="6E5BD8CF" w14:textId="59559C5D" w:rsidR="00FB60DB" w:rsidRDefault="00041D15" w:rsidP="00FB60DB">
            <w:r>
              <w:t>2/1/23</w:t>
            </w:r>
            <w:r w:rsidR="008014E3">
              <w:t xml:space="preserve"> (1)</w:t>
            </w:r>
          </w:p>
        </w:tc>
        <w:tc>
          <w:tcPr>
            <w:tcW w:w="2201" w:type="dxa"/>
          </w:tcPr>
          <w:p w14:paraId="6E5BD8D0" w14:textId="13C5531D" w:rsidR="00FB60DB" w:rsidRDefault="00041D15" w:rsidP="00FB60DB">
            <w:r>
              <w:t>LW</w:t>
            </w:r>
          </w:p>
        </w:tc>
        <w:tc>
          <w:tcPr>
            <w:tcW w:w="5796" w:type="dxa"/>
          </w:tcPr>
          <w:p w14:paraId="6E5BD8D1" w14:textId="77777777" w:rsidR="00FB60DB" w:rsidRDefault="00855624" w:rsidP="00FB60DB">
            <w:r>
              <w:t>First issue</w:t>
            </w:r>
          </w:p>
        </w:tc>
      </w:tr>
    </w:tbl>
    <w:p w14:paraId="6E5BD8F4" w14:textId="77777777" w:rsidR="006B7E97" w:rsidRDefault="006B7E97" w:rsidP="006902B3">
      <w:pPr>
        <w:pStyle w:val="Heading1"/>
      </w:pPr>
      <w:bookmarkStart w:id="1" w:name="_Toc127055779"/>
      <w:r>
        <w:t>Purpose</w:t>
      </w:r>
      <w:bookmarkEnd w:id="1"/>
    </w:p>
    <w:p w14:paraId="3DAFBDB0" w14:textId="5843D2C7" w:rsidR="00967F33" w:rsidRDefault="006B7E97" w:rsidP="006B7E97">
      <w:r>
        <w:t xml:space="preserve">This document </w:t>
      </w:r>
      <w:r w:rsidR="00F64395">
        <w:t xml:space="preserve">describes </w:t>
      </w:r>
      <w:r w:rsidR="00D14438">
        <w:t xml:space="preserve">the </w:t>
      </w:r>
      <w:r w:rsidR="00594E56">
        <w:t xml:space="preserve">process </w:t>
      </w:r>
      <w:r w:rsidR="00D14438">
        <w:t xml:space="preserve">for </w:t>
      </w:r>
      <w:r w:rsidR="00E65B12">
        <w:t xml:space="preserve">converting </w:t>
      </w:r>
      <w:r w:rsidR="00D14438">
        <w:t xml:space="preserve">and transferring images to the E-ink screen, </w:t>
      </w:r>
      <w:r w:rsidR="00E65B12">
        <w:t>using a reference mobile application</w:t>
      </w:r>
      <w:r w:rsidR="00D14438">
        <w:t xml:space="preserve"> and development board.</w:t>
      </w:r>
    </w:p>
    <w:p w14:paraId="5A160FE7" w14:textId="153215BD" w:rsidR="00967F33" w:rsidRDefault="00967F33" w:rsidP="00967F33">
      <w:pPr>
        <w:pStyle w:val="Heading1"/>
      </w:pPr>
      <w:bookmarkStart w:id="2" w:name="_Toc127055780"/>
      <w:r>
        <w:t>Overview</w:t>
      </w:r>
      <w:bookmarkEnd w:id="2"/>
    </w:p>
    <w:p w14:paraId="3D78A75C" w14:textId="01A8AC28" w:rsidR="005579B7" w:rsidRPr="005579B7" w:rsidRDefault="005579B7" w:rsidP="005579B7">
      <w:r>
        <w:t>Upon unboxing, the e-ink screen must be attached to the development board, and power must be applied u</w:t>
      </w:r>
      <w:r w:rsidR="001F65E5">
        <w:t>s</w:t>
      </w:r>
      <w:r>
        <w:t>ing one of the supported methods.</w:t>
      </w:r>
    </w:p>
    <w:p w14:paraId="1B6CE776" w14:textId="17C58967" w:rsidR="00967F33" w:rsidRDefault="00967F33" w:rsidP="00967F33">
      <w:r>
        <w:t xml:space="preserve">Before images can be transferred to the </w:t>
      </w:r>
      <w:r w:rsidR="00D14438">
        <w:t>screen</w:t>
      </w:r>
      <w:r>
        <w:t>, the</w:t>
      </w:r>
      <w:r w:rsidR="00B03844">
        <w:t>y</w:t>
      </w:r>
      <w:r>
        <w:t xml:space="preserve"> must undergo a transformation.  First, the</w:t>
      </w:r>
      <w:r w:rsidR="00B03844">
        <w:t>ir</w:t>
      </w:r>
      <w:r>
        <w:t xml:space="preserve"> color spaces are transformed using the </w:t>
      </w:r>
      <w:proofErr w:type="spellStart"/>
      <w:r>
        <w:t>nColorConvert</w:t>
      </w:r>
      <w:proofErr w:type="spellEnd"/>
      <w:r>
        <w:t xml:space="preserve"> </w:t>
      </w:r>
      <w:r w:rsidR="00612816">
        <w:t>utility</w:t>
      </w:r>
      <w:r>
        <w:t xml:space="preserve">.  Later, the resulting images are processed using </w:t>
      </w:r>
      <w:r w:rsidR="00612816">
        <w:t xml:space="preserve">the </w:t>
      </w:r>
      <w:r>
        <w:t>GalleryPallette2Bin</w:t>
      </w:r>
      <w:r w:rsidR="00612816">
        <w:t xml:space="preserve"> utility</w:t>
      </w:r>
      <w:r>
        <w:t>, to prepare them for the digital transfer process using the mobile application software.</w:t>
      </w:r>
      <w:r w:rsidR="00612816">
        <w:t xml:space="preserve">   </w:t>
      </w:r>
    </w:p>
    <w:p w14:paraId="28DB04F3" w14:textId="24038477" w:rsidR="00612816" w:rsidRDefault="00612816" w:rsidP="00967F33">
      <w:r>
        <w:t>After conversion, the images are loaded at runtime by the mobile application, allowing for them to be transferred to the device when the appropriate commands are selected by the user.</w:t>
      </w:r>
    </w:p>
    <w:p w14:paraId="35FDA000" w14:textId="632D9D4B" w:rsidR="00F76BE3" w:rsidRDefault="00F76BE3" w:rsidP="00F76BE3">
      <w:pPr>
        <w:pStyle w:val="Heading1"/>
      </w:pPr>
      <w:bookmarkStart w:id="3" w:name="_Toc127055781"/>
      <w:r>
        <w:t>Hardware</w:t>
      </w:r>
      <w:bookmarkEnd w:id="3"/>
      <w:r>
        <w:t xml:space="preserve"> </w:t>
      </w:r>
    </w:p>
    <w:p w14:paraId="3D34B633" w14:textId="6BEAAD7C" w:rsidR="00D14438" w:rsidRDefault="00D14438" w:rsidP="00D14438">
      <w:r>
        <w:t xml:space="preserve">The packaging includes one development board, along with a </w:t>
      </w:r>
      <w:r w:rsidR="005579B7">
        <w:t>4-inch</w:t>
      </w:r>
      <w:r>
        <w:t xml:space="preserve"> E-ink screen.  Upon unboxing, the screen must be attached to the development board as depicted in Figure 1 below.  After the screen is attached, power can be applied to test a proper connection.</w:t>
      </w:r>
    </w:p>
    <w:p w14:paraId="23910F06" w14:textId="4DB46DB6" w:rsidR="00D14438" w:rsidRDefault="00D14438" w:rsidP="00D14438">
      <w:pPr>
        <w:keepNext/>
        <w:jc w:val="center"/>
      </w:pPr>
    </w:p>
    <w:p w14:paraId="1BD7A3CC" w14:textId="7B41A940" w:rsidR="001F65E5" w:rsidRDefault="003B4FD4" w:rsidP="00D14438">
      <w:pPr>
        <w:keepNext/>
        <w:jc w:val="center"/>
      </w:pPr>
      <w:r w:rsidRPr="003B4FD4">
        <w:rPr>
          <w:noProof/>
        </w:rPr>
        <w:drawing>
          <wp:inline distT="0" distB="0" distL="0" distR="0" wp14:anchorId="2106EF1E" wp14:editId="7691A5EB">
            <wp:extent cx="5943600" cy="3747770"/>
            <wp:effectExtent l="0" t="0" r="0" b="5080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0694" w14:textId="6C83A906" w:rsidR="00D14438" w:rsidRPr="00D14438" w:rsidRDefault="00D14438" w:rsidP="00D14438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Dev Kit Contents</w:t>
      </w:r>
    </w:p>
    <w:p w14:paraId="7FDAD313" w14:textId="7E952710" w:rsidR="00AF1B84" w:rsidRDefault="00AF1B84" w:rsidP="00D14438">
      <w:pPr>
        <w:pStyle w:val="Heading2"/>
      </w:pPr>
      <w:bookmarkStart w:id="4" w:name="_Toc127055782"/>
      <w:r>
        <w:t>Power Methods</w:t>
      </w:r>
      <w:bookmarkEnd w:id="4"/>
    </w:p>
    <w:p w14:paraId="3B0882EE" w14:textId="04DEBEBC" w:rsidR="00B03844" w:rsidRPr="00B03844" w:rsidRDefault="00B03844" w:rsidP="00B03844">
      <w:r>
        <w:t>The development board supports two power methods, with battery power being the default.  Only one power mode is supported at a time, so please make the best decision for the chosen application.</w:t>
      </w:r>
    </w:p>
    <w:p w14:paraId="39F3706D" w14:textId="49D222ED" w:rsidR="00AF1B84" w:rsidRDefault="00AF1B84" w:rsidP="00D14438">
      <w:pPr>
        <w:pStyle w:val="Heading3"/>
      </w:pPr>
      <w:bookmarkStart w:id="5" w:name="_Toc127055783"/>
      <w:r>
        <w:t>Powering via Battery (Default)</w:t>
      </w:r>
      <w:bookmarkEnd w:id="5"/>
      <w:r>
        <w:t xml:space="preserve"> </w:t>
      </w:r>
    </w:p>
    <w:p w14:paraId="5AFD13F4" w14:textId="4FC82AA5" w:rsidR="00AF1B84" w:rsidRPr="00AF1B84" w:rsidRDefault="00AF1B84" w:rsidP="00AF1B84">
      <w:r>
        <w:t>The default method to power the</w:t>
      </w:r>
      <w:r w:rsidR="00B03844">
        <w:t xml:space="preserve"> development</w:t>
      </w:r>
      <w:r>
        <w:t xml:space="preserve"> board is to place two </w:t>
      </w:r>
      <w:r w:rsidR="005579B7">
        <w:t xml:space="preserve">2032 Coin Cell </w:t>
      </w:r>
      <w:r>
        <w:t>b</w:t>
      </w:r>
      <w:r w:rsidR="00D14438">
        <w:t>atteries</w:t>
      </w:r>
      <w:r>
        <w:t xml:space="preserve"> into the battery </w:t>
      </w:r>
      <w:r w:rsidR="00B03844">
        <w:t>holders</w:t>
      </w:r>
      <w:r>
        <w:t>.   Once in place, the device will immediately power on and display a test pattern upon first use.</w:t>
      </w:r>
    </w:p>
    <w:p w14:paraId="5ED8191B" w14:textId="40E9B485" w:rsidR="00AF1B84" w:rsidRDefault="00AF1B84" w:rsidP="00D14438">
      <w:pPr>
        <w:pStyle w:val="Heading3"/>
      </w:pPr>
      <w:bookmarkStart w:id="6" w:name="_Toc127055784"/>
      <w:r>
        <w:t xml:space="preserve">Powering via </w:t>
      </w:r>
      <w:r w:rsidR="001F65E5">
        <w:t xml:space="preserve">Micro </w:t>
      </w:r>
      <w:r>
        <w:t>USB Cable</w:t>
      </w:r>
      <w:bookmarkEnd w:id="6"/>
      <w:r>
        <w:t xml:space="preserve"> </w:t>
      </w:r>
    </w:p>
    <w:p w14:paraId="76FA0512" w14:textId="7D5CBBFF" w:rsidR="00AF1B84" w:rsidRDefault="00D14438" w:rsidP="00AF1B84">
      <w:r>
        <w:t>To</w:t>
      </w:r>
      <w:r w:rsidR="00AF1B84">
        <w:t xml:space="preserve"> use a </w:t>
      </w:r>
      <w:r w:rsidR="001F65E5">
        <w:t xml:space="preserve">Micro </w:t>
      </w:r>
      <w:r>
        <w:t xml:space="preserve">USB </w:t>
      </w:r>
      <w:r w:rsidR="00AF1B84">
        <w:t xml:space="preserve">cable with the </w:t>
      </w:r>
      <w:r w:rsidR="00B03844">
        <w:t xml:space="preserve">development </w:t>
      </w:r>
      <w:r w:rsidR="00AF1B84">
        <w:t>board, remove the batteries</w:t>
      </w:r>
      <w:r>
        <w:t xml:space="preserve"> </w:t>
      </w:r>
      <w:r w:rsidR="00AF1B84">
        <w:t xml:space="preserve">and short the highlighted region using a jumper.  </w:t>
      </w:r>
      <w:r w:rsidR="001F65E5">
        <w:t>If there is never a desire to use batter</w:t>
      </w:r>
      <w:r w:rsidR="00B03844">
        <w:t>y</w:t>
      </w:r>
      <w:r w:rsidR="001F65E5">
        <w:t xml:space="preserve"> power, </w:t>
      </w:r>
      <w:r w:rsidR="00AF1B84">
        <w:t xml:space="preserve">a conductive epoxy </w:t>
      </w:r>
      <w:r w:rsidR="005579B7">
        <w:t xml:space="preserve">can be applied </w:t>
      </w:r>
      <w:r w:rsidR="00AF1B84">
        <w:t>to bridge this connection permanently.</w:t>
      </w:r>
      <w:r>
        <w:t xml:space="preserve">  </w:t>
      </w:r>
    </w:p>
    <w:p w14:paraId="1784DA14" w14:textId="77777777" w:rsidR="00AF1B84" w:rsidRDefault="00AF1B84" w:rsidP="00AF1B84">
      <w:pPr>
        <w:keepNext/>
      </w:pPr>
      <w:r>
        <w:rPr>
          <w:noProof/>
        </w:rPr>
        <w:drawing>
          <wp:inline distT="0" distB="0" distL="0" distR="0" wp14:anchorId="1CFCD1BE" wp14:editId="0034BBF4">
            <wp:extent cx="3070369" cy="2028542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r:link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410" cy="204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80537" w14:textId="71AD8035" w:rsidR="00AF1B84" w:rsidRDefault="00AF1B84" w:rsidP="00AF1B84">
      <w:pPr>
        <w:pStyle w:val="Caption"/>
      </w:pPr>
      <w:r>
        <w:t xml:space="preserve">Figure </w:t>
      </w:r>
      <w:fldSimple w:instr=" SEQ Figure \* ARABIC ">
        <w:r w:rsidR="00D14438">
          <w:rPr>
            <w:noProof/>
          </w:rPr>
          <w:t>2</w:t>
        </w:r>
      </w:fldSimple>
      <w:r>
        <w:t xml:space="preserve"> USB Shorting Diagram</w:t>
      </w:r>
    </w:p>
    <w:p w14:paraId="281C756E" w14:textId="024994B9" w:rsidR="00D14438" w:rsidRDefault="00D14438" w:rsidP="00D14438">
      <w:pPr>
        <w:pStyle w:val="Heading2"/>
      </w:pPr>
      <w:bookmarkStart w:id="7" w:name="_Toc127055785"/>
      <w:r>
        <w:t>Device Functions</w:t>
      </w:r>
      <w:bookmarkEnd w:id="7"/>
      <w:r>
        <w:t xml:space="preserve"> </w:t>
      </w:r>
    </w:p>
    <w:p w14:paraId="5BDB200C" w14:textId="1A25598E" w:rsidR="005579B7" w:rsidRPr="005579B7" w:rsidRDefault="005579B7" w:rsidP="005579B7">
      <w:r>
        <w:t>The de</w:t>
      </w:r>
      <w:r w:rsidR="001F65E5">
        <w:t>velopment board</w:t>
      </w:r>
      <w:r>
        <w:t xml:space="preserve"> </w:t>
      </w:r>
      <w:r w:rsidR="001F65E5">
        <w:t>implements a state machine with the following states and rules:</w:t>
      </w:r>
    </w:p>
    <w:p w14:paraId="24FB5344" w14:textId="203706E1" w:rsidR="00D14438" w:rsidRPr="005579B7" w:rsidRDefault="00D14438" w:rsidP="00D14438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</w:rPr>
      </w:pPr>
      <w:r w:rsidRPr="005579B7">
        <w:rPr>
          <w:rFonts w:eastAsia="Times New Roman" w:cstheme="minorHAnsi"/>
          <w:sz w:val="20"/>
          <w:szCs w:val="20"/>
        </w:rPr>
        <w:t xml:space="preserve">Once power is applied, </w:t>
      </w:r>
      <w:r w:rsidR="005579B7">
        <w:rPr>
          <w:rFonts w:eastAsia="Times New Roman" w:cstheme="minorHAnsi"/>
          <w:sz w:val="20"/>
          <w:szCs w:val="20"/>
        </w:rPr>
        <w:t>d</w:t>
      </w:r>
      <w:r w:rsidRPr="005579B7">
        <w:rPr>
          <w:rFonts w:eastAsia="Times New Roman" w:cstheme="minorHAnsi"/>
          <w:sz w:val="20"/>
          <w:szCs w:val="20"/>
        </w:rPr>
        <w:t>evice boots, shows first card if loaded, otherwise a test pattern, then proceeds to advert</w:t>
      </w:r>
      <w:r w:rsidR="005579B7">
        <w:rPr>
          <w:rFonts w:eastAsia="Times New Roman" w:cstheme="minorHAnsi"/>
          <w:sz w:val="20"/>
          <w:szCs w:val="20"/>
        </w:rPr>
        <w:t>ise</w:t>
      </w:r>
      <w:r w:rsidRPr="005579B7">
        <w:rPr>
          <w:rFonts w:eastAsia="Times New Roman" w:cstheme="minorHAnsi"/>
          <w:sz w:val="20"/>
          <w:szCs w:val="20"/>
        </w:rPr>
        <w:t xml:space="preserve"> for 60 seconds</w:t>
      </w:r>
      <w:r w:rsidR="005579B7">
        <w:rPr>
          <w:rFonts w:eastAsia="Times New Roman" w:cstheme="minorHAnsi"/>
          <w:sz w:val="20"/>
          <w:szCs w:val="20"/>
        </w:rPr>
        <w:t>.</w:t>
      </w:r>
    </w:p>
    <w:p w14:paraId="4770447A" w14:textId="20E4E0C9" w:rsidR="00D14438" w:rsidRPr="005579B7" w:rsidRDefault="00D14438" w:rsidP="00D14438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</w:rPr>
      </w:pPr>
      <w:r w:rsidRPr="005579B7">
        <w:rPr>
          <w:rFonts w:eastAsia="Times New Roman" w:cstheme="minorHAnsi"/>
          <w:sz w:val="20"/>
          <w:szCs w:val="20"/>
        </w:rPr>
        <w:t xml:space="preserve">If the device was asleep, a button press awakes the device </w:t>
      </w:r>
      <w:r w:rsidR="005579B7">
        <w:rPr>
          <w:rFonts w:eastAsia="Times New Roman" w:cstheme="minorHAnsi"/>
          <w:sz w:val="20"/>
          <w:szCs w:val="20"/>
        </w:rPr>
        <w:t>and it</w:t>
      </w:r>
      <w:r w:rsidRPr="005579B7">
        <w:rPr>
          <w:rFonts w:eastAsia="Times New Roman" w:cstheme="minorHAnsi"/>
          <w:sz w:val="20"/>
          <w:szCs w:val="20"/>
        </w:rPr>
        <w:t xml:space="preserve"> advertises for 60 second, then sleeps.</w:t>
      </w:r>
    </w:p>
    <w:p w14:paraId="58B61D76" w14:textId="406A8EF0" w:rsidR="00D14438" w:rsidRPr="005579B7" w:rsidRDefault="00D14438" w:rsidP="00D14438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</w:rPr>
      </w:pPr>
      <w:r w:rsidRPr="005579B7">
        <w:rPr>
          <w:rFonts w:eastAsia="Times New Roman" w:cstheme="minorHAnsi"/>
          <w:sz w:val="20"/>
          <w:szCs w:val="20"/>
        </w:rPr>
        <w:t>A long button press (2 seconds) wakes the device, advertises for 60 seconds, then goes to sleep.</w:t>
      </w:r>
    </w:p>
    <w:p w14:paraId="5D9515D3" w14:textId="4AB2958C" w:rsidR="00D14438" w:rsidRPr="005579B7" w:rsidRDefault="00D14438" w:rsidP="00D14438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</w:rPr>
      </w:pPr>
      <w:r w:rsidRPr="005579B7">
        <w:rPr>
          <w:rFonts w:eastAsia="Times New Roman" w:cstheme="minorHAnsi"/>
          <w:sz w:val="20"/>
          <w:szCs w:val="20"/>
        </w:rPr>
        <w:t xml:space="preserve">A short press paginates </w:t>
      </w:r>
      <w:r w:rsidR="005579B7">
        <w:rPr>
          <w:rFonts w:eastAsia="Times New Roman" w:cstheme="minorHAnsi"/>
          <w:sz w:val="20"/>
          <w:szCs w:val="20"/>
        </w:rPr>
        <w:t xml:space="preserve">sequentially to display the next card slot.   Each press resets the </w:t>
      </w:r>
      <w:r w:rsidRPr="005579B7">
        <w:rPr>
          <w:rFonts w:eastAsia="Times New Roman" w:cstheme="minorHAnsi"/>
          <w:sz w:val="20"/>
          <w:szCs w:val="20"/>
        </w:rPr>
        <w:t xml:space="preserve">awake timer </w:t>
      </w:r>
      <w:proofErr w:type="gramStart"/>
      <w:r w:rsidR="005579B7">
        <w:rPr>
          <w:rFonts w:eastAsia="Times New Roman" w:cstheme="minorHAnsi"/>
          <w:sz w:val="20"/>
          <w:szCs w:val="20"/>
        </w:rPr>
        <w:t xml:space="preserve">to </w:t>
      </w:r>
      <w:r w:rsidRPr="005579B7">
        <w:rPr>
          <w:rFonts w:eastAsia="Times New Roman" w:cstheme="minorHAnsi"/>
          <w:sz w:val="20"/>
          <w:szCs w:val="20"/>
        </w:rPr>
        <w:t xml:space="preserve"> 60</w:t>
      </w:r>
      <w:proofErr w:type="gramEnd"/>
      <w:r w:rsidRPr="005579B7">
        <w:rPr>
          <w:rFonts w:eastAsia="Times New Roman" w:cstheme="minorHAnsi"/>
          <w:sz w:val="20"/>
          <w:szCs w:val="20"/>
        </w:rPr>
        <w:t xml:space="preserve"> seconds.</w:t>
      </w:r>
    </w:p>
    <w:p w14:paraId="04AA5EE5" w14:textId="6358B7A3" w:rsidR="00D14438" w:rsidRPr="005579B7" w:rsidRDefault="00D14438" w:rsidP="00D14438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</w:rPr>
      </w:pPr>
      <w:r w:rsidRPr="005579B7">
        <w:rPr>
          <w:rFonts w:eastAsia="Times New Roman" w:cstheme="minorHAnsi"/>
          <w:sz w:val="20"/>
          <w:szCs w:val="20"/>
        </w:rPr>
        <w:t>Button presses are ignored when paired with a mobile app and the awake timer is disabled.</w:t>
      </w:r>
    </w:p>
    <w:p w14:paraId="3DED02EE" w14:textId="396CDBBF" w:rsidR="00D14438" w:rsidRPr="005579B7" w:rsidRDefault="00D14438" w:rsidP="00D14438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</w:rPr>
      </w:pPr>
      <w:r w:rsidRPr="005579B7">
        <w:rPr>
          <w:rFonts w:eastAsia="Times New Roman" w:cstheme="minorHAnsi"/>
          <w:sz w:val="20"/>
          <w:szCs w:val="20"/>
        </w:rPr>
        <w:t xml:space="preserve">When paired with mobile app, </w:t>
      </w:r>
      <w:r w:rsidR="005579B7">
        <w:rPr>
          <w:rFonts w:eastAsia="Times New Roman" w:cstheme="minorHAnsi"/>
          <w:sz w:val="20"/>
          <w:szCs w:val="20"/>
        </w:rPr>
        <w:t xml:space="preserve">the </w:t>
      </w:r>
      <w:r w:rsidRPr="005579B7">
        <w:rPr>
          <w:rFonts w:eastAsia="Times New Roman" w:cstheme="minorHAnsi"/>
          <w:sz w:val="20"/>
          <w:szCs w:val="20"/>
        </w:rPr>
        <w:t>device can receive</w:t>
      </w:r>
      <w:r w:rsidR="005579B7">
        <w:rPr>
          <w:rFonts w:eastAsia="Times New Roman" w:cstheme="minorHAnsi"/>
          <w:sz w:val="20"/>
          <w:szCs w:val="20"/>
        </w:rPr>
        <w:t xml:space="preserve"> Bluetooth</w:t>
      </w:r>
      <w:r w:rsidRPr="005579B7">
        <w:rPr>
          <w:rFonts w:eastAsia="Times New Roman" w:cstheme="minorHAnsi"/>
          <w:sz w:val="20"/>
          <w:szCs w:val="20"/>
        </w:rPr>
        <w:t xml:space="preserve"> commands as per the application interface document.</w:t>
      </w:r>
    </w:p>
    <w:p w14:paraId="6E5BD8F6" w14:textId="25E956A8" w:rsidR="005E6C05" w:rsidRDefault="00D14438" w:rsidP="005E6C05">
      <w:pPr>
        <w:pStyle w:val="Heading1"/>
      </w:pPr>
      <w:bookmarkStart w:id="8" w:name="_Toc127055786"/>
      <w:r>
        <w:t>S</w:t>
      </w:r>
      <w:r w:rsidR="00594E56">
        <w:t>oftware</w:t>
      </w:r>
      <w:bookmarkEnd w:id="8"/>
      <w:r w:rsidR="00594E56">
        <w:t xml:space="preserve"> </w:t>
      </w:r>
    </w:p>
    <w:p w14:paraId="2EF3B01A" w14:textId="6691EF20" w:rsidR="00612816" w:rsidRDefault="00594E56" w:rsidP="006B7E97">
      <w:r>
        <w:t xml:space="preserve">This guide makes use of </w:t>
      </w:r>
      <w:proofErr w:type="spellStart"/>
      <w:r w:rsidRPr="00594E56">
        <w:t>nColorConvert</w:t>
      </w:r>
      <w:proofErr w:type="spellEnd"/>
      <w:r w:rsidR="00612816">
        <w:t xml:space="preserve"> and </w:t>
      </w:r>
      <w:r w:rsidR="00612816" w:rsidRPr="00594E56">
        <w:t>GalleryPalette2BIN</w:t>
      </w:r>
      <w:r w:rsidR="00612816">
        <w:t xml:space="preserve"> executables,</w:t>
      </w:r>
      <w:r>
        <w:t xml:space="preserve"> which were provided by </w:t>
      </w:r>
      <w:r w:rsidR="00967F33" w:rsidRPr="00967F33">
        <w:t xml:space="preserve">E INK </w:t>
      </w:r>
      <w:r w:rsidR="005579B7">
        <w:t>Holdings, Inc</w:t>
      </w:r>
      <w:r w:rsidR="00967F33" w:rsidRPr="00967F33">
        <w:t xml:space="preserve">.   </w:t>
      </w:r>
      <w:r w:rsidR="00967F33">
        <w:t>T</w:t>
      </w:r>
      <w:r w:rsidR="00967F33" w:rsidRPr="00967F33">
        <w:t xml:space="preserve">here is also </w:t>
      </w:r>
      <w:r w:rsidR="00612816">
        <w:t xml:space="preserve">a </w:t>
      </w:r>
      <w:r w:rsidR="00967F33">
        <w:t xml:space="preserve">reference </w:t>
      </w:r>
      <w:r w:rsidR="00612816">
        <w:t xml:space="preserve">Xamarin Forms application </w:t>
      </w:r>
      <w:r w:rsidR="00967F33">
        <w:t xml:space="preserve">that </w:t>
      </w:r>
      <w:r w:rsidR="00612816">
        <w:t xml:space="preserve">fully </w:t>
      </w:r>
      <w:r w:rsidR="00967F33">
        <w:t xml:space="preserve">implements </w:t>
      </w:r>
      <w:r w:rsidR="00612816">
        <w:t xml:space="preserve">all supported functions, available as an </w:t>
      </w:r>
      <w:r w:rsidR="00967F33">
        <w:t>IOS and Android mobile app.</w:t>
      </w:r>
      <w:r w:rsidR="00612816">
        <w:t xml:space="preserve">  The process follows a flow described in Figure </w:t>
      </w:r>
      <w:r w:rsidR="005579B7">
        <w:t>3</w:t>
      </w:r>
      <w:r w:rsidR="00612816">
        <w:t>.</w:t>
      </w:r>
    </w:p>
    <w:p w14:paraId="21685215" w14:textId="77777777" w:rsidR="00612816" w:rsidRDefault="00612816" w:rsidP="00E65B12">
      <w:pPr>
        <w:keepNext/>
        <w:jc w:val="center"/>
      </w:pPr>
      <w:r>
        <w:rPr>
          <w:noProof/>
        </w:rPr>
        <w:drawing>
          <wp:inline distT="0" distB="0" distL="0" distR="0" wp14:anchorId="7C4A9B65" wp14:editId="1A663C60">
            <wp:extent cx="5731536" cy="2423039"/>
            <wp:effectExtent l="19050" t="0" r="40640" b="0"/>
            <wp:docPr id="12" name="Diagram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0281988F" w14:textId="7D1A1C75" w:rsidR="00612816" w:rsidRDefault="00612816" w:rsidP="00612816">
      <w:pPr>
        <w:pStyle w:val="Caption"/>
        <w:jc w:val="center"/>
      </w:pPr>
      <w:r>
        <w:t xml:space="preserve">Figure </w:t>
      </w:r>
      <w:fldSimple w:instr=" SEQ Figure \* ARABIC ">
        <w:r w:rsidR="00D14438">
          <w:rPr>
            <w:noProof/>
          </w:rPr>
          <w:t>3</w:t>
        </w:r>
      </w:fldSimple>
      <w:r>
        <w:t xml:space="preserve"> Application Flow</w:t>
      </w:r>
    </w:p>
    <w:p w14:paraId="6E5BD8FA" w14:textId="2B2DD396" w:rsidR="00FC40BB" w:rsidRDefault="000A06F7" w:rsidP="00967F33">
      <w:pPr>
        <w:pStyle w:val="Heading2"/>
      </w:pPr>
      <w:bookmarkStart w:id="9" w:name="_Toc127055787"/>
      <w:proofErr w:type="spellStart"/>
      <w:r>
        <w:t>n</w:t>
      </w:r>
      <w:r w:rsidR="007A5144">
        <w:t>ColorConvert</w:t>
      </w:r>
      <w:bookmarkEnd w:id="9"/>
      <w:proofErr w:type="spellEnd"/>
    </w:p>
    <w:p w14:paraId="181AE767" w14:textId="4D18D195" w:rsidR="001F65E5" w:rsidRPr="001F65E5" w:rsidRDefault="001F65E5" w:rsidP="001F65E5">
      <w:proofErr w:type="spellStart"/>
      <w:r>
        <w:t>nColorConvert</w:t>
      </w:r>
      <w:proofErr w:type="spellEnd"/>
      <w:r>
        <w:t xml:space="preserve"> is leverage</w:t>
      </w:r>
      <w:r w:rsidR="00B03844">
        <w:t>d</w:t>
      </w:r>
      <w:r>
        <w:t xml:space="preserve"> to convert source images into a valid color space.</w:t>
      </w:r>
    </w:p>
    <w:p w14:paraId="6E5BD8FB" w14:textId="7DDC0214" w:rsidR="00FC40BB" w:rsidRDefault="007A5144" w:rsidP="007A5144">
      <w:pPr>
        <w:pStyle w:val="ListParagraph"/>
        <w:numPr>
          <w:ilvl w:val="0"/>
          <w:numId w:val="29"/>
        </w:numPr>
      </w:pPr>
      <w:r>
        <w:t>Source images should be 6</w:t>
      </w:r>
      <w:r w:rsidR="00580C49">
        <w:t>4</w:t>
      </w:r>
      <w:r>
        <w:t>0 X 400</w:t>
      </w:r>
      <w:r w:rsidR="00E65B12">
        <w:t xml:space="preserve"> (or as close to possible for best results).</w:t>
      </w:r>
    </w:p>
    <w:p w14:paraId="579A2F3E" w14:textId="1C38E444" w:rsidR="007A5144" w:rsidRDefault="007A5144" w:rsidP="007A5144">
      <w:pPr>
        <w:pStyle w:val="ListParagraph"/>
        <w:numPr>
          <w:ilvl w:val="0"/>
          <w:numId w:val="29"/>
        </w:numPr>
      </w:pPr>
      <w:r>
        <w:t xml:space="preserve">Copy </w:t>
      </w:r>
      <w:r w:rsidR="00E65B12">
        <w:t>desired</w:t>
      </w:r>
      <w:r>
        <w:t xml:space="preserve"> images to the </w:t>
      </w:r>
      <w:r w:rsidRPr="007A5144">
        <w:t>docs\</w:t>
      </w:r>
      <w:proofErr w:type="spellStart"/>
      <w:r w:rsidRPr="007A5144">
        <w:t>nColorConvert</w:t>
      </w:r>
      <w:proofErr w:type="spellEnd"/>
      <w:r w:rsidRPr="007A5144">
        <w:t xml:space="preserve">\input </w:t>
      </w:r>
      <w:proofErr w:type="gramStart"/>
      <w:r>
        <w:t>folder</w:t>
      </w:r>
      <w:proofErr w:type="gramEnd"/>
    </w:p>
    <w:p w14:paraId="7BDB5584" w14:textId="1242B01A" w:rsidR="007A5144" w:rsidRDefault="007A5144" w:rsidP="007A5144">
      <w:pPr>
        <w:pStyle w:val="ListParagraph"/>
        <w:numPr>
          <w:ilvl w:val="0"/>
          <w:numId w:val="29"/>
        </w:numPr>
      </w:pPr>
      <w:r>
        <w:t xml:space="preserve">Click on the nColorConvert.bat </w:t>
      </w:r>
      <w:proofErr w:type="gramStart"/>
      <w:r>
        <w:t>file</w:t>
      </w:r>
      <w:proofErr w:type="gramEnd"/>
    </w:p>
    <w:p w14:paraId="3E0FCB4F" w14:textId="27B0EC06" w:rsidR="007A5144" w:rsidRDefault="007A587A" w:rsidP="00914C3E">
      <w:pPr>
        <w:pStyle w:val="ListParagraph"/>
        <w:numPr>
          <w:ilvl w:val="0"/>
          <w:numId w:val="29"/>
        </w:numPr>
      </w:pPr>
      <w:r>
        <w:t xml:space="preserve">This will </w:t>
      </w:r>
      <w:r w:rsidR="0073531F">
        <w:t>copy</w:t>
      </w:r>
      <w:r>
        <w:t xml:space="preserve"> an </w:t>
      </w:r>
      <w:proofErr w:type="spellStart"/>
      <w:r w:rsidR="007A5144">
        <w:t>image_proof</w:t>
      </w:r>
      <w:proofErr w:type="spellEnd"/>
      <w:r w:rsidR="007A5144">
        <w:t xml:space="preserve"> </w:t>
      </w:r>
      <w:r>
        <w:t>(</w:t>
      </w:r>
      <w:r w:rsidR="0073531F">
        <w:t>image</w:t>
      </w:r>
      <w:r>
        <w:t xml:space="preserve"> preview) </w:t>
      </w:r>
      <w:r w:rsidR="007A5144">
        <w:t xml:space="preserve">and </w:t>
      </w:r>
      <w:proofErr w:type="spellStart"/>
      <w:r w:rsidR="007A5144">
        <w:t>image_fp</w:t>
      </w:r>
      <w:proofErr w:type="spellEnd"/>
      <w:r>
        <w:t xml:space="preserve"> (source file) for each image</w:t>
      </w:r>
      <w:r w:rsidR="007A5144">
        <w:t xml:space="preserve"> to the output folder</w:t>
      </w:r>
      <w:r w:rsidR="00612816">
        <w:t xml:space="preserve"> as illustrated in Figure </w:t>
      </w:r>
      <w:r w:rsidR="005579B7">
        <w:t>4</w:t>
      </w:r>
      <w:r w:rsidR="00612816">
        <w:t>.</w:t>
      </w:r>
    </w:p>
    <w:p w14:paraId="24206420" w14:textId="06800935" w:rsidR="00E65B12" w:rsidRDefault="00E65B12" w:rsidP="00E65B12">
      <w:pPr>
        <w:pStyle w:val="ListParagraph"/>
        <w:numPr>
          <w:ilvl w:val="0"/>
          <w:numId w:val="29"/>
        </w:numPr>
      </w:pPr>
      <w:r>
        <w:t xml:space="preserve">If you would like to process an individual file, </w:t>
      </w:r>
      <w:r w:rsidRPr="00E65B12">
        <w:t xml:space="preserve">Run </w:t>
      </w:r>
      <w:r>
        <w:t xml:space="preserve">the following command from the root directory, </w:t>
      </w:r>
      <w:r w:rsidRPr="00E65B12">
        <w:t xml:space="preserve">nColorConvert.exe --res 640x400 --image </w:t>
      </w:r>
      <w:proofErr w:type="spellStart"/>
      <w:r w:rsidRPr="00E65B12">
        <w:t>image_</w:t>
      </w:r>
      <w:proofErr w:type="gramStart"/>
      <w:r w:rsidRPr="00E65B12">
        <w:t>name</w:t>
      </w:r>
      <w:proofErr w:type="spellEnd"/>
      <w:proofErr w:type="gramEnd"/>
    </w:p>
    <w:p w14:paraId="4F2942A6" w14:textId="77777777" w:rsidR="00612816" w:rsidRDefault="00066061" w:rsidP="00612816">
      <w:pPr>
        <w:keepNext/>
      </w:pPr>
      <w:r>
        <w:rPr>
          <w:noProof/>
        </w:rPr>
        <w:drawing>
          <wp:inline distT="0" distB="0" distL="0" distR="0" wp14:anchorId="36B9E074" wp14:editId="05736DC1">
            <wp:extent cx="5715000" cy="53244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323E" w14:textId="5C15443B" w:rsidR="007A587A" w:rsidRDefault="00612816" w:rsidP="00612816">
      <w:pPr>
        <w:pStyle w:val="Caption"/>
        <w:jc w:val="center"/>
      </w:pPr>
      <w:r>
        <w:t xml:space="preserve">Figure </w:t>
      </w:r>
      <w:fldSimple w:instr=" SEQ Figure \* ARABIC ">
        <w:r w:rsidR="00D14438">
          <w:rPr>
            <w:noProof/>
          </w:rPr>
          <w:t>4</w:t>
        </w:r>
      </w:fldSimple>
      <w:r>
        <w:t xml:space="preserve"> </w:t>
      </w:r>
      <w:proofErr w:type="spellStart"/>
      <w:r>
        <w:t>NColorConvert</w:t>
      </w:r>
      <w:proofErr w:type="spellEnd"/>
      <w:r>
        <w:t xml:space="preserve"> Execution</w:t>
      </w:r>
    </w:p>
    <w:p w14:paraId="796F3250" w14:textId="4E7575AC" w:rsidR="00B03844" w:rsidRDefault="007A5144" w:rsidP="007A5144">
      <w:r>
        <w:t>Note</w:t>
      </w:r>
      <w:r w:rsidR="00B03844">
        <w:t>s</w:t>
      </w:r>
      <w:r>
        <w:t xml:space="preserve">: </w:t>
      </w:r>
    </w:p>
    <w:p w14:paraId="49E89019" w14:textId="1865BC6D" w:rsidR="007A5144" w:rsidRDefault="00B03844" w:rsidP="00B03844">
      <w:pPr>
        <w:pStyle w:val="ListParagraph"/>
        <w:numPr>
          <w:ilvl w:val="0"/>
          <w:numId w:val="32"/>
        </w:numPr>
      </w:pPr>
      <w:r>
        <w:t>y</w:t>
      </w:r>
      <w:r w:rsidR="007A5144">
        <w:t xml:space="preserve">ou can review the </w:t>
      </w:r>
      <w:proofErr w:type="spellStart"/>
      <w:r w:rsidR="007A5144" w:rsidRPr="007A5144">
        <w:t>GalleryPaletteConvert</w:t>
      </w:r>
      <w:proofErr w:type="spellEnd"/>
      <w:r w:rsidR="007A5144" w:rsidRPr="007A5144">
        <w:t xml:space="preserve"> User Guide v1.2.1</w:t>
      </w:r>
      <w:r w:rsidR="007A5144">
        <w:t xml:space="preserve"> User Guide for more specialized instruction.</w:t>
      </w:r>
    </w:p>
    <w:p w14:paraId="11FA5261" w14:textId="36AF3DE8" w:rsidR="00B03844" w:rsidRDefault="00B03844" w:rsidP="00B03844">
      <w:pPr>
        <w:pStyle w:val="ListParagraph"/>
        <w:numPr>
          <w:ilvl w:val="0"/>
          <w:numId w:val="32"/>
        </w:numPr>
      </w:pPr>
      <w:r>
        <w:t>The source images included in the sample were provided by E-Ink holdings.</w:t>
      </w:r>
    </w:p>
    <w:p w14:paraId="4181F09E" w14:textId="6DCFB526" w:rsidR="007A5144" w:rsidRDefault="007A5144" w:rsidP="00967F33">
      <w:pPr>
        <w:pStyle w:val="Heading2"/>
      </w:pPr>
      <w:bookmarkStart w:id="10" w:name="_Toc127055788"/>
      <w:r w:rsidRPr="00594E56">
        <w:t>GalleryPalette2BIN</w:t>
      </w:r>
      <w:bookmarkEnd w:id="10"/>
    </w:p>
    <w:p w14:paraId="546559AE" w14:textId="6B94553B" w:rsidR="001F65E5" w:rsidRPr="001F65E5" w:rsidRDefault="001F65E5" w:rsidP="001F65E5">
      <w:r>
        <w:t>GalleryPalette2Bin co</w:t>
      </w:r>
      <w:r w:rsidR="00B03844">
        <w:t>n</w:t>
      </w:r>
      <w:r>
        <w:t xml:space="preserve">verts the </w:t>
      </w:r>
      <w:r w:rsidR="00B03844">
        <w:t>resulting</w:t>
      </w:r>
      <w:r>
        <w:t xml:space="preserve"> color space files into a binary format that</w:t>
      </w:r>
      <w:r w:rsidR="00B03844">
        <w:t xml:space="preserve"> is</w:t>
      </w:r>
      <w:r>
        <w:t xml:space="preserve"> interpretable by the E-ink screen.</w:t>
      </w:r>
    </w:p>
    <w:p w14:paraId="517AA6BE" w14:textId="3B4F5758" w:rsidR="007A5144" w:rsidRDefault="007A587A" w:rsidP="0027457D">
      <w:pPr>
        <w:pStyle w:val="ListParagraph"/>
        <w:numPr>
          <w:ilvl w:val="0"/>
          <w:numId w:val="30"/>
        </w:numPr>
      </w:pPr>
      <w:r>
        <w:t xml:space="preserve">Copy all source files to the </w:t>
      </w:r>
      <w:r w:rsidR="007A5144" w:rsidRPr="007A5144">
        <w:t>docs\</w:t>
      </w:r>
      <w:proofErr w:type="spellStart"/>
      <w:r w:rsidR="007A5144" w:rsidRPr="007A5144">
        <w:t>nColorConvert</w:t>
      </w:r>
      <w:proofErr w:type="spellEnd"/>
      <w:r w:rsidR="007A5144" w:rsidRPr="007A5144">
        <w:t xml:space="preserve">\input </w:t>
      </w:r>
      <w:proofErr w:type="gramStart"/>
      <w:r w:rsidR="007A5144">
        <w:t>folder</w:t>
      </w:r>
      <w:proofErr w:type="gramEnd"/>
    </w:p>
    <w:p w14:paraId="695BB83D" w14:textId="61D871CF" w:rsidR="007A5144" w:rsidRDefault="007A5144" w:rsidP="007A5144">
      <w:pPr>
        <w:pStyle w:val="ListParagraph"/>
        <w:numPr>
          <w:ilvl w:val="0"/>
          <w:numId w:val="30"/>
        </w:numPr>
      </w:pPr>
      <w:r>
        <w:t xml:space="preserve">Click on the </w:t>
      </w:r>
      <w:r w:rsidR="007A587A" w:rsidRPr="007A587A">
        <w:t>GalleryPalette2BIN.bat</w:t>
      </w:r>
      <w:r w:rsidR="007A587A">
        <w:t xml:space="preserve"> </w:t>
      </w:r>
      <w:proofErr w:type="gramStart"/>
      <w:r w:rsidR="007A587A">
        <w:t>file</w:t>
      </w:r>
      <w:proofErr w:type="gramEnd"/>
    </w:p>
    <w:p w14:paraId="7EB7E79B" w14:textId="51B24B87" w:rsidR="007A5144" w:rsidRDefault="007A5144" w:rsidP="007A5144">
      <w:pPr>
        <w:pStyle w:val="ListParagraph"/>
        <w:numPr>
          <w:ilvl w:val="0"/>
          <w:numId w:val="30"/>
        </w:numPr>
      </w:pPr>
      <w:r>
        <w:t xml:space="preserve">This will </w:t>
      </w:r>
      <w:r w:rsidR="007A587A">
        <w:t xml:space="preserve">create </w:t>
      </w:r>
      <w:proofErr w:type="spellStart"/>
      <w:r w:rsidR="007A587A">
        <w:t>image</w:t>
      </w:r>
      <w:r w:rsidR="0073531F">
        <w:t>_fb</w:t>
      </w:r>
      <w:r w:rsidR="007A587A">
        <w:t>.bin</w:t>
      </w:r>
      <w:proofErr w:type="spellEnd"/>
      <w:r w:rsidR="007A587A">
        <w:t xml:space="preserve"> files for each source file in the output folder</w:t>
      </w:r>
      <w:r w:rsidR="00612816">
        <w:t xml:space="preserve"> as illustrated in Figure </w:t>
      </w:r>
      <w:r w:rsidR="005579B7">
        <w:t>5</w:t>
      </w:r>
      <w:r w:rsidR="00612816">
        <w:t>.</w:t>
      </w:r>
    </w:p>
    <w:p w14:paraId="01262857" w14:textId="32D6917C" w:rsidR="00E65B12" w:rsidRDefault="00B03844" w:rsidP="007A5144">
      <w:pPr>
        <w:pStyle w:val="ListParagraph"/>
        <w:numPr>
          <w:ilvl w:val="0"/>
          <w:numId w:val="30"/>
        </w:numPr>
      </w:pPr>
      <w:r>
        <w:t>In order to</w:t>
      </w:r>
      <w:r w:rsidR="00E65B12">
        <w:t xml:space="preserve"> process an individual file, </w:t>
      </w:r>
      <w:r w:rsidR="00E65B12" w:rsidRPr="00E65B12">
        <w:t xml:space="preserve">Run </w:t>
      </w:r>
      <w:r w:rsidR="00E65B12">
        <w:t xml:space="preserve">the following command from the root directory, </w:t>
      </w:r>
      <w:r w:rsidR="00E65B12" w:rsidRPr="00E65B12">
        <w:t>GalleryPalette2BIN.exe --</w:t>
      </w:r>
      <w:proofErr w:type="spellStart"/>
      <w:r w:rsidR="00E65B12" w:rsidRPr="00E65B12">
        <w:t>epd</w:t>
      </w:r>
      <w:proofErr w:type="spellEnd"/>
      <w:r w:rsidR="00E65B12" w:rsidRPr="00E65B12">
        <w:t xml:space="preserve"> AC040TC1 --image </w:t>
      </w:r>
      <w:proofErr w:type="spellStart"/>
      <w:r w:rsidR="00E65B12" w:rsidRPr="00E65B12">
        <w:t>image_name_</w:t>
      </w:r>
      <w:proofErr w:type="gramStart"/>
      <w:r w:rsidR="00E65B12" w:rsidRPr="00E65B12">
        <w:t>fb</w:t>
      </w:r>
      <w:proofErr w:type="spellEnd"/>
      <w:proofErr w:type="gramEnd"/>
      <w:r w:rsidR="00E65B12">
        <w:t xml:space="preserve"> </w:t>
      </w:r>
    </w:p>
    <w:p w14:paraId="1300CC7D" w14:textId="6A78D071" w:rsidR="007A587A" w:rsidRDefault="00066061" w:rsidP="007A587A">
      <w:r>
        <w:t xml:space="preserve">Note:  The resulting </w:t>
      </w:r>
      <w:r w:rsidR="0073531F">
        <w:t>bi</w:t>
      </w:r>
      <w:r>
        <w:t xml:space="preserve">n </w:t>
      </w:r>
      <w:r w:rsidR="00B03844">
        <w:t>files are ready for transfer to the</w:t>
      </w:r>
      <w:r w:rsidR="0073531F">
        <w:t xml:space="preserve"> mobile applicatio</w:t>
      </w:r>
      <w:r w:rsidR="00B03844">
        <w:t>n</w:t>
      </w:r>
      <w:r w:rsidR="0073531F">
        <w:t>.</w:t>
      </w:r>
    </w:p>
    <w:p w14:paraId="5CA1E81D" w14:textId="77777777" w:rsidR="00612816" w:rsidRDefault="00066061" w:rsidP="00612816">
      <w:pPr>
        <w:keepNext/>
        <w:jc w:val="center"/>
      </w:pPr>
      <w:r>
        <w:rPr>
          <w:noProof/>
        </w:rPr>
        <w:drawing>
          <wp:inline distT="0" distB="0" distL="0" distR="0" wp14:anchorId="5153D00A" wp14:editId="156F79F9">
            <wp:extent cx="5715000" cy="354330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A514" w14:textId="2CF5C0C5" w:rsidR="007A5144" w:rsidRDefault="00612816" w:rsidP="00612816">
      <w:pPr>
        <w:pStyle w:val="Caption"/>
      </w:pPr>
      <w:r>
        <w:t xml:space="preserve">Figure </w:t>
      </w:r>
      <w:fldSimple w:instr=" SEQ Figure \* ARABIC ">
        <w:r w:rsidR="00D14438">
          <w:rPr>
            <w:noProof/>
          </w:rPr>
          <w:t>5</w:t>
        </w:r>
      </w:fldSimple>
      <w:r>
        <w:t xml:space="preserve"> </w:t>
      </w:r>
      <w:proofErr w:type="spellStart"/>
      <w:r w:rsidRPr="001E6947">
        <w:t>GalleryPaletteConvert</w:t>
      </w:r>
      <w:proofErr w:type="spellEnd"/>
      <w:r w:rsidRPr="001E6947">
        <w:t xml:space="preserve"> </w:t>
      </w:r>
      <w:r>
        <w:t>Execution</w:t>
      </w:r>
    </w:p>
    <w:p w14:paraId="65FFC552" w14:textId="1AA98171" w:rsidR="00967F33" w:rsidRDefault="00967F33" w:rsidP="00967F33">
      <w:pPr>
        <w:pStyle w:val="Heading2"/>
      </w:pPr>
      <w:bookmarkStart w:id="11" w:name="_Toc127055789"/>
      <w:r>
        <w:t xml:space="preserve">Mobile </w:t>
      </w:r>
      <w:r w:rsidR="001F65E5">
        <w:t>A</w:t>
      </w:r>
      <w:r>
        <w:t>pplication Configuration</w:t>
      </w:r>
      <w:bookmarkEnd w:id="11"/>
    </w:p>
    <w:p w14:paraId="2B53CDEE" w14:textId="3CADF471" w:rsidR="00967F33" w:rsidRDefault="00967F33" w:rsidP="00967F33">
      <w:r>
        <w:t>The reference IOS/Android mobile application is built using Xamarin forms and Visual Studio.   Free versions of this software can be downloaded using the links below.</w:t>
      </w:r>
    </w:p>
    <w:p w14:paraId="7990C449" w14:textId="111C3FCD" w:rsidR="00967F33" w:rsidRDefault="00967F33" w:rsidP="00967F33">
      <w:pPr>
        <w:ind w:left="720"/>
      </w:pPr>
      <w:r>
        <w:t xml:space="preserve">Visual Studio: </w:t>
      </w:r>
      <w:r w:rsidRPr="00967F33">
        <w:t>https://visualstudio.microsoft.com/downloads/</w:t>
      </w:r>
    </w:p>
    <w:p w14:paraId="490FECE4" w14:textId="201EE777" w:rsidR="00967F33" w:rsidRDefault="00967F33" w:rsidP="00967F33">
      <w:pPr>
        <w:ind w:left="720"/>
      </w:pPr>
      <w:r>
        <w:t xml:space="preserve">Xamarin (PC) </w:t>
      </w:r>
      <w:r w:rsidRPr="00A81073">
        <w:t>https://visualstudio.microsoft.com/xamarin/</w:t>
      </w:r>
    </w:p>
    <w:p w14:paraId="02FFC0F9" w14:textId="77FD4B34" w:rsidR="00967F33" w:rsidRDefault="00967F33" w:rsidP="00967F33">
      <w:pPr>
        <w:ind w:left="720"/>
      </w:pPr>
      <w:r>
        <w:t xml:space="preserve">Xamarin (MAC) </w:t>
      </w:r>
      <w:hyperlink r:id="rId18" w:history="1">
        <w:r w:rsidRPr="00F2126C">
          <w:rPr>
            <w:rStyle w:val="Hyperlink"/>
          </w:rPr>
          <w:t>https://visualstudio.microsoft.com/vs/mac/xamarin/</w:t>
        </w:r>
      </w:hyperlink>
    </w:p>
    <w:p w14:paraId="3A10B1CB" w14:textId="72F771F5" w:rsidR="00967F33" w:rsidRDefault="00967F33" w:rsidP="00967F33">
      <w:r>
        <w:t>When installing Xamarin,</w:t>
      </w:r>
      <w:r w:rsidR="00B03844">
        <w:t xml:space="preserve"> ensure that both</w:t>
      </w:r>
      <w:r w:rsidR="001F65E5">
        <w:t xml:space="preserve"> </w:t>
      </w:r>
      <w:r>
        <w:t>IOS and Android tools</w:t>
      </w:r>
      <w:r w:rsidR="001F65E5">
        <w:t xml:space="preserve"> are</w:t>
      </w:r>
      <w:r w:rsidR="00B03844">
        <w:t xml:space="preserve"> </w:t>
      </w:r>
      <w:r w:rsidR="001F65E5">
        <w:t xml:space="preserve">installed if there is a </w:t>
      </w:r>
      <w:r>
        <w:t>plan to develop for both platforms.</w:t>
      </w:r>
      <w:r w:rsidR="00D8682D">
        <w:t xml:space="preserve">  Please not</w:t>
      </w:r>
      <w:r w:rsidR="001F65E5">
        <w:t>e</w:t>
      </w:r>
      <w:r w:rsidR="00D8682D">
        <w:t xml:space="preserve"> </w:t>
      </w:r>
      <w:r w:rsidR="00B03844">
        <w:t xml:space="preserve">that </w:t>
      </w:r>
      <w:r w:rsidR="001F65E5">
        <w:t>this</w:t>
      </w:r>
      <w:r w:rsidR="00D8682D">
        <w:t xml:space="preserve"> program cannot run on </w:t>
      </w:r>
      <w:proofErr w:type="gramStart"/>
      <w:r w:rsidR="001F65E5">
        <w:t>a</w:t>
      </w:r>
      <w:proofErr w:type="gramEnd"/>
      <w:r w:rsidR="001F65E5">
        <w:t xml:space="preserve"> emulated</w:t>
      </w:r>
      <w:r w:rsidR="00D8682D">
        <w:t xml:space="preserve"> device </w:t>
      </w:r>
      <w:r w:rsidR="001F65E5">
        <w:t xml:space="preserve">as Bluetooth is needed in order to </w:t>
      </w:r>
      <w:r w:rsidR="00D8682D">
        <w:t xml:space="preserve">transfer data </w:t>
      </w:r>
      <w:r w:rsidR="001F65E5">
        <w:t>to the Development Board.</w:t>
      </w:r>
    </w:p>
    <w:p w14:paraId="2A85D46F" w14:textId="31EE6906" w:rsidR="00967F33" w:rsidRDefault="00967F33" w:rsidP="00967F33">
      <w:pPr>
        <w:pStyle w:val="Heading3"/>
      </w:pPr>
      <w:bookmarkStart w:id="12" w:name="_Toc127055790"/>
      <w:r>
        <w:t>IOS</w:t>
      </w:r>
      <w:bookmarkEnd w:id="12"/>
    </w:p>
    <w:p w14:paraId="15D19616" w14:textId="651EFBF5" w:rsidR="00967F33" w:rsidRDefault="00967F33" w:rsidP="00967F33">
      <w:r>
        <w:t xml:space="preserve">If </w:t>
      </w:r>
      <w:r w:rsidR="001F65E5">
        <w:t>IOS is needed</w:t>
      </w:r>
      <w:r>
        <w:t xml:space="preserve">, </w:t>
      </w:r>
      <w:r w:rsidR="001F65E5">
        <w:t>an active</w:t>
      </w:r>
      <w:r>
        <w:t xml:space="preserve"> </w:t>
      </w:r>
      <w:r w:rsidR="00B03844">
        <w:t>A</w:t>
      </w:r>
      <w:r>
        <w:t xml:space="preserve">pple </w:t>
      </w:r>
      <w:r w:rsidR="00B03844">
        <w:t>D</w:t>
      </w:r>
      <w:r>
        <w:t xml:space="preserve">eveloper </w:t>
      </w:r>
      <w:r w:rsidR="00B03844">
        <w:t>A</w:t>
      </w:r>
      <w:r>
        <w:t>ccount</w:t>
      </w:r>
      <w:r w:rsidR="001F65E5">
        <w:t xml:space="preserve"> is required, along with the</w:t>
      </w:r>
      <w:r>
        <w:t xml:space="preserve"> ability to set up a provisioning profile which is outside the scope of this documentation.  </w:t>
      </w:r>
      <w:r w:rsidR="001F65E5">
        <w:t xml:space="preserve">A </w:t>
      </w:r>
      <w:r w:rsidR="00D8682D">
        <w:t xml:space="preserve">compatible </w:t>
      </w:r>
      <w:r>
        <w:t xml:space="preserve">version of Xcode </w:t>
      </w:r>
      <w:r w:rsidR="001F65E5">
        <w:t>must also be installed on the MAC machine</w:t>
      </w:r>
      <w:r>
        <w:t xml:space="preserve">.  Once everything is </w:t>
      </w:r>
      <w:r w:rsidR="00612816">
        <w:t>configured</w:t>
      </w:r>
      <w:r>
        <w:t xml:space="preserve">, plug in </w:t>
      </w:r>
      <w:r w:rsidR="001F65E5">
        <w:t>the</w:t>
      </w:r>
      <w:r>
        <w:t xml:space="preserve"> </w:t>
      </w:r>
      <w:r w:rsidR="0073531F">
        <w:t xml:space="preserve">IOS </w:t>
      </w:r>
      <w:r w:rsidR="00D8682D">
        <w:t>device,</w:t>
      </w:r>
      <w:r>
        <w:t xml:space="preserve"> and execute the program </w:t>
      </w:r>
      <w:r w:rsidR="0073531F">
        <w:t>using Visual Studio for MAC</w:t>
      </w:r>
      <w:r>
        <w:t>.</w:t>
      </w:r>
      <w:r w:rsidR="00D8682D">
        <w:t xml:space="preserve">  In Figure </w:t>
      </w:r>
      <w:r w:rsidR="005579B7">
        <w:t>6</w:t>
      </w:r>
      <w:r w:rsidR="00D8682D">
        <w:t xml:space="preserve">, </w:t>
      </w:r>
      <w:proofErr w:type="spellStart"/>
      <w:proofErr w:type="gramStart"/>
      <w:r w:rsidR="00D8682D">
        <w:t>Iphone</w:t>
      </w:r>
      <w:proofErr w:type="spellEnd"/>
      <w:r w:rsidR="00D8682D">
        <w:t>(</w:t>
      </w:r>
      <w:proofErr w:type="gramEnd"/>
      <w:r w:rsidR="00D8682D">
        <w:t xml:space="preserve">2) is a physical device that is ready to run the application once the play button is pressed.  </w:t>
      </w:r>
    </w:p>
    <w:p w14:paraId="45152FEB" w14:textId="77777777" w:rsidR="00D8682D" w:rsidRDefault="00D8682D" w:rsidP="00D8682D">
      <w:pPr>
        <w:keepNext/>
      </w:pPr>
      <w:r>
        <w:rPr>
          <w:noProof/>
        </w:rPr>
        <w:drawing>
          <wp:inline distT="0" distB="0" distL="0" distR="0" wp14:anchorId="422D5A9A" wp14:editId="1DC03560">
            <wp:extent cx="5600039" cy="3172159"/>
            <wp:effectExtent l="0" t="0" r="127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699" cy="317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AD14E" w14:textId="23EDF9DA" w:rsidR="0073531F" w:rsidRDefault="00D8682D" w:rsidP="00D8682D">
      <w:pPr>
        <w:pStyle w:val="Caption"/>
      </w:pPr>
      <w:r>
        <w:t xml:space="preserve">Figure </w:t>
      </w:r>
      <w:fldSimple w:instr=" SEQ Figure \* ARABIC ">
        <w:r w:rsidR="00D14438">
          <w:rPr>
            <w:noProof/>
          </w:rPr>
          <w:t>6</w:t>
        </w:r>
      </w:fldSimple>
      <w:r>
        <w:t xml:space="preserve"> Deploying from Visual Studio for MAC</w:t>
      </w:r>
    </w:p>
    <w:p w14:paraId="1904F79D" w14:textId="5241D2AD" w:rsidR="00967F33" w:rsidRDefault="00967F33" w:rsidP="00967F33">
      <w:pPr>
        <w:pStyle w:val="Heading3"/>
      </w:pPr>
      <w:bookmarkStart w:id="13" w:name="_Toc127055791"/>
      <w:r>
        <w:t>Android</w:t>
      </w:r>
      <w:bookmarkEnd w:id="13"/>
      <w:r>
        <w:t xml:space="preserve"> </w:t>
      </w:r>
    </w:p>
    <w:p w14:paraId="64910349" w14:textId="565954A0" w:rsidR="00612816" w:rsidRDefault="00967F33" w:rsidP="00D8682D">
      <w:r>
        <w:t>Android de</w:t>
      </w:r>
      <w:r w:rsidR="001F65E5">
        <w:t>ployment</w:t>
      </w:r>
      <w:r>
        <w:t xml:space="preserve"> is a bit simpler.  After opening the project, simply make sure your phone is in development mode</w:t>
      </w:r>
      <w:r w:rsidR="001F65E5">
        <w:t xml:space="preserve"> and</w:t>
      </w:r>
      <w:r>
        <w:t xml:space="preserve"> USB debugging</w:t>
      </w:r>
      <w:r w:rsidR="001F65E5">
        <w:t xml:space="preserve"> is</w:t>
      </w:r>
      <w:r>
        <w:t xml:space="preserve"> enabled</w:t>
      </w:r>
      <w:r w:rsidR="001F65E5">
        <w:t>.  O</w:t>
      </w:r>
      <w:r>
        <w:t xml:space="preserve">nce </w:t>
      </w:r>
      <w:r w:rsidR="001F65E5">
        <w:t>the phone is plugged</w:t>
      </w:r>
      <w:r>
        <w:t xml:space="preserve"> </w:t>
      </w:r>
      <w:r w:rsidR="001F65E5">
        <w:t xml:space="preserve">into </w:t>
      </w:r>
      <w:r>
        <w:t>the computer</w:t>
      </w:r>
      <w:r w:rsidR="001F65E5">
        <w:t>, p</w:t>
      </w:r>
      <w:r w:rsidR="00612816">
        <w:t xml:space="preserve">ressing the green play button as per the screenshot below will deploy the application to </w:t>
      </w:r>
      <w:r w:rsidR="001F65E5">
        <w:t>the connected device</w:t>
      </w:r>
      <w:r w:rsidR="00612816">
        <w:t>.</w:t>
      </w:r>
      <w:r w:rsidR="005439F2">
        <w:t xml:space="preserve">  In Figure </w:t>
      </w:r>
      <w:r w:rsidR="005579B7">
        <w:t>7</w:t>
      </w:r>
      <w:r w:rsidR="005439F2">
        <w:t xml:space="preserve">, there is a </w:t>
      </w:r>
      <w:r w:rsidR="00A10632">
        <w:t xml:space="preserve">Google </w:t>
      </w:r>
      <w:r w:rsidR="005439F2">
        <w:t>Pixel</w:t>
      </w:r>
      <w:r w:rsidR="00A10632">
        <w:t xml:space="preserve"> device</w:t>
      </w:r>
      <w:r w:rsidR="005439F2">
        <w:t xml:space="preserve"> ready to run the </w:t>
      </w:r>
      <w:proofErr w:type="gramStart"/>
      <w:r w:rsidR="005439F2">
        <w:t>application .</w:t>
      </w:r>
      <w:proofErr w:type="gramEnd"/>
      <w:r w:rsidR="00612816">
        <w:rPr>
          <w:noProof/>
        </w:rPr>
        <w:drawing>
          <wp:inline distT="0" distB="0" distL="0" distR="0" wp14:anchorId="38E4FB60" wp14:editId="79533AE9">
            <wp:extent cx="5578897" cy="3666813"/>
            <wp:effectExtent l="0" t="0" r="3175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6430" cy="367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BC2A" w14:textId="26C6E67A" w:rsidR="00612816" w:rsidRPr="00967F33" w:rsidRDefault="00612816" w:rsidP="00612816">
      <w:pPr>
        <w:pStyle w:val="Caption"/>
      </w:pPr>
      <w:r>
        <w:t xml:space="preserve">Figure </w:t>
      </w:r>
      <w:fldSimple w:instr=" SEQ Figure \* ARABIC ">
        <w:r w:rsidR="00D14438">
          <w:rPr>
            <w:noProof/>
          </w:rPr>
          <w:t>7</w:t>
        </w:r>
      </w:fldSimple>
      <w:r>
        <w:t xml:space="preserve"> Program Execution for Android Device</w:t>
      </w:r>
    </w:p>
    <w:p w14:paraId="081CCC10" w14:textId="1F4472EB" w:rsidR="00967F33" w:rsidRDefault="00967F33" w:rsidP="00967F33">
      <w:pPr>
        <w:pStyle w:val="Heading1"/>
      </w:pPr>
      <w:bookmarkStart w:id="14" w:name="_Toc127055792"/>
      <w:r>
        <w:t>Mobile Application</w:t>
      </w:r>
      <w:bookmarkEnd w:id="14"/>
      <w:r>
        <w:t xml:space="preserve"> </w:t>
      </w:r>
    </w:p>
    <w:p w14:paraId="261C269E" w14:textId="510510DA" w:rsidR="00967F33" w:rsidRDefault="00967F33" w:rsidP="00967F33">
      <w:r>
        <w:t>The mobile application implements the specification as outline</w:t>
      </w:r>
      <w:r w:rsidR="00612816">
        <w:t>d</w:t>
      </w:r>
      <w:r>
        <w:t xml:space="preserve"> in the Application Interface Documentation.  </w:t>
      </w:r>
      <w:r w:rsidR="00612816">
        <w:t>The interface</w:t>
      </w:r>
      <w:r w:rsidR="00B03844">
        <w:t xml:space="preserve"> offers options to</w:t>
      </w:r>
      <w:r w:rsidR="00612816">
        <w:t xml:space="preserve"> connect to the device, </w:t>
      </w:r>
      <w:r w:rsidR="00B03844">
        <w:t>select the device slot of</w:t>
      </w:r>
      <w:r w:rsidR="00A10632">
        <w:t xml:space="preserve"> interest, and offers</w:t>
      </w:r>
      <w:r w:rsidR="00612816">
        <w:t xml:space="preserve"> a menu of associated </w:t>
      </w:r>
      <w:r w:rsidR="00B03844">
        <w:t>management actions for cards.</w:t>
      </w:r>
    </w:p>
    <w:p w14:paraId="5FDBB37E" w14:textId="77777777" w:rsidR="00612816" w:rsidRDefault="00B3045B" w:rsidP="00D8682D">
      <w:pPr>
        <w:keepNext/>
      </w:pPr>
      <w:r w:rsidRPr="00B3045B">
        <w:rPr>
          <w:noProof/>
        </w:rPr>
        <w:drawing>
          <wp:inline distT="0" distB="0" distL="0" distR="0" wp14:anchorId="308348EE" wp14:editId="21CD5523">
            <wp:extent cx="3470194" cy="3260035"/>
            <wp:effectExtent l="0" t="0" r="0" b="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4246" cy="326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C2FD" w14:textId="3B33FD5C" w:rsidR="00B3045B" w:rsidRDefault="00612816" w:rsidP="00D8682D">
      <w:pPr>
        <w:pStyle w:val="Caption"/>
      </w:pPr>
      <w:r>
        <w:t xml:space="preserve">Figure </w:t>
      </w:r>
      <w:fldSimple w:instr=" SEQ Figure \* ARABIC ">
        <w:r w:rsidR="00D14438">
          <w:rPr>
            <w:noProof/>
          </w:rPr>
          <w:t>8</w:t>
        </w:r>
      </w:fldSimple>
      <w:r>
        <w:t xml:space="preserve"> Mobile Application Interface</w:t>
      </w:r>
    </w:p>
    <w:p w14:paraId="0D3C168C" w14:textId="417CAD7B" w:rsidR="00967F33" w:rsidRDefault="00967F33" w:rsidP="00967F33">
      <w:pPr>
        <w:pStyle w:val="Heading2"/>
      </w:pPr>
      <w:bookmarkStart w:id="15" w:name="_Toc127055793"/>
      <w:r>
        <w:t>Connect to Device</w:t>
      </w:r>
      <w:bookmarkEnd w:id="15"/>
    </w:p>
    <w:p w14:paraId="777972EC" w14:textId="5E919F9A" w:rsidR="00612816" w:rsidRDefault="00E65B12" w:rsidP="00D8682D">
      <w:r>
        <w:t xml:space="preserve">This method </w:t>
      </w:r>
      <w:r w:rsidR="00967F33">
        <w:t>Initiate</w:t>
      </w:r>
      <w:r>
        <w:t>s</w:t>
      </w:r>
      <w:r w:rsidR="00967F33">
        <w:t xml:space="preserve"> Bluetooth Scanning, and pair</w:t>
      </w:r>
      <w:r w:rsidR="00B03844">
        <w:t>s</w:t>
      </w:r>
      <w:r w:rsidR="00967F33">
        <w:t xml:space="preserve"> </w:t>
      </w:r>
      <w:r w:rsidR="00B03844">
        <w:t>with the development board</w:t>
      </w:r>
      <w:r w:rsidR="00967F33">
        <w:t>.</w:t>
      </w:r>
      <w:r w:rsidR="00B3045B">
        <w:t xml:space="preserve">  </w:t>
      </w:r>
      <w:r w:rsidR="001F65E5">
        <w:t>Click</w:t>
      </w:r>
      <w:r w:rsidR="00B3045B">
        <w:t xml:space="preserve"> this button once the device is powered</w:t>
      </w:r>
      <w:r w:rsidR="001F65E5">
        <w:t xml:space="preserve"> and awaiting</w:t>
      </w:r>
      <w:r w:rsidR="00B03844">
        <w:t xml:space="preserve"> connection.</w:t>
      </w:r>
      <w:r w:rsidR="00B3045B">
        <w:t xml:space="preserve">  Upon a successful connection, the </w:t>
      </w:r>
      <w:r w:rsidR="00B03844">
        <w:t xml:space="preserve">connect </w:t>
      </w:r>
      <w:r w:rsidR="00B3045B">
        <w:t xml:space="preserve">button </w:t>
      </w:r>
      <w:r w:rsidR="00B03844">
        <w:t xml:space="preserve">is disabled, the remaining </w:t>
      </w:r>
      <w:r w:rsidR="00B3045B">
        <w:t>buttons</w:t>
      </w:r>
      <w:r w:rsidR="00B03844">
        <w:t xml:space="preserve"> are activated, and </w:t>
      </w:r>
      <w:r>
        <w:t>the scanning process</w:t>
      </w:r>
      <w:r w:rsidR="00B03844">
        <w:t xml:space="preserve"> stops</w:t>
      </w:r>
      <w:r>
        <w:t xml:space="preserve">. </w:t>
      </w:r>
      <w:r w:rsidR="00D8682D">
        <w:br/>
      </w:r>
      <w:r w:rsidR="00B3045B" w:rsidRPr="00B3045B">
        <w:rPr>
          <w:noProof/>
        </w:rPr>
        <w:drawing>
          <wp:inline distT="0" distB="0" distL="0" distR="0" wp14:anchorId="6BDB5377" wp14:editId="5FDADD46">
            <wp:extent cx="3181980" cy="3303823"/>
            <wp:effectExtent l="0" t="0" r="2540" b="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1980" cy="330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F3E1" w14:textId="57C61A56" w:rsidR="00B3045B" w:rsidRDefault="00612816" w:rsidP="00D8682D">
      <w:pPr>
        <w:pStyle w:val="Caption"/>
      </w:pPr>
      <w:r>
        <w:t xml:space="preserve">Figure </w:t>
      </w:r>
      <w:fldSimple w:instr=" SEQ Figure \* ARABIC ">
        <w:r w:rsidR="00D14438">
          <w:rPr>
            <w:noProof/>
          </w:rPr>
          <w:t>9</w:t>
        </w:r>
      </w:fldSimple>
      <w:r>
        <w:t xml:space="preserve"> Button State after Connecting</w:t>
      </w:r>
    </w:p>
    <w:p w14:paraId="31C48E23" w14:textId="5C8DA569" w:rsidR="00B3045B" w:rsidRDefault="00B3045B" w:rsidP="00967F33"/>
    <w:p w14:paraId="5BF1D115" w14:textId="40984428" w:rsidR="00967F33" w:rsidRDefault="00967F33" w:rsidP="00967F33">
      <w:pPr>
        <w:pStyle w:val="Heading2"/>
      </w:pPr>
      <w:bookmarkStart w:id="16" w:name="_Toc127055794"/>
      <w:r>
        <w:t>Write Card</w:t>
      </w:r>
      <w:bookmarkEnd w:id="16"/>
      <w:r>
        <w:t xml:space="preserve"> </w:t>
      </w:r>
    </w:p>
    <w:p w14:paraId="2C7B919E" w14:textId="0683235A" w:rsidR="00967F33" w:rsidRDefault="00E65B12" w:rsidP="00967F33">
      <w:r>
        <w:t xml:space="preserve">This method loads </w:t>
      </w:r>
      <w:r w:rsidR="00967F33">
        <w:t>a source file into memory and transfer</w:t>
      </w:r>
      <w:r w:rsidR="00B03844">
        <w:t xml:space="preserve">s it </w:t>
      </w:r>
      <w:r w:rsidR="00967F33">
        <w:t>to the selected card slot</w:t>
      </w:r>
      <w:r w:rsidR="003E5C1F">
        <w:t xml:space="preserve">.  Cards are pulled from the embedded resources folder </w:t>
      </w:r>
      <w:r w:rsidR="00B03844">
        <w:t xml:space="preserve">inside of </w:t>
      </w:r>
      <w:r w:rsidR="003E5C1F">
        <w:t xml:space="preserve">the </w:t>
      </w:r>
      <w:proofErr w:type="spellStart"/>
      <w:r w:rsidR="003E5C1F">
        <w:t>EinkStarter</w:t>
      </w:r>
      <w:proofErr w:type="spellEnd"/>
      <w:r w:rsidR="003E5C1F">
        <w:t xml:space="preserve"> project.   Copy </w:t>
      </w:r>
      <w:r w:rsidR="00612816">
        <w:t xml:space="preserve">the </w:t>
      </w:r>
      <w:r w:rsidR="003E5C1F">
        <w:t xml:space="preserve">bin files that resulted </w:t>
      </w:r>
      <w:proofErr w:type="gramStart"/>
      <w:r w:rsidR="003E5C1F">
        <w:t xml:space="preserve">from </w:t>
      </w:r>
      <w:r w:rsidR="00B03844">
        <w:t xml:space="preserve"> executing</w:t>
      </w:r>
      <w:proofErr w:type="gramEnd"/>
      <w:r w:rsidR="00B03844">
        <w:t xml:space="preserve"> </w:t>
      </w:r>
      <w:r w:rsidR="003E5C1F">
        <w:t xml:space="preserve"> GalleryPallette2Bin </w:t>
      </w:r>
      <w:r w:rsidR="00B03844">
        <w:t>into</w:t>
      </w:r>
      <w:r w:rsidR="003E5C1F">
        <w:t xml:space="preserve"> the </w:t>
      </w:r>
      <w:proofErr w:type="spellStart"/>
      <w:r w:rsidR="003E5C1F" w:rsidRPr="003E5C1F">
        <w:t>DigmeStarter</w:t>
      </w:r>
      <w:proofErr w:type="spellEnd"/>
      <w:r w:rsidR="003E5C1F" w:rsidRPr="003E5C1F">
        <w:t>\</w:t>
      </w:r>
      <w:proofErr w:type="spellStart"/>
      <w:r w:rsidR="003E5C1F" w:rsidRPr="003E5C1F">
        <w:t>EmbeddedResources</w:t>
      </w:r>
      <w:proofErr w:type="spellEnd"/>
      <w:r w:rsidR="003E5C1F">
        <w:t xml:space="preserve"> .</w:t>
      </w:r>
    </w:p>
    <w:p w14:paraId="61BA9C64" w14:textId="77777777" w:rsidR="00612816" w:rsidRDefault="003E5C1F" w:rsidP="00612816">
      <w:pPr>
        <w:keepNext/>
      </w:pPr>
      <w:r w:rsidRPr="003E5C1F">
        <w:rPr>
          <w:noProof/>
        </w:rPr>
        <w:drawing>
          <wp:inline distT="0" distB="0" distL="0" distR="0" wp14:anchorId="1265D63E" wp14:editId="5BC656EF">
            <wp:extent cx="2330450" cy="1697679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7889" cy="170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6404" w14:textId="3DCF6353" w:rsidR="003E5C1F" w:rsidRDefault="00612816" w:rsidP="00612816">
      <w:pPr>
        <w:pStyle w:val="Caption"/>
      </w:pPr>
      <w:r>
        <w:t xml:space="preserve">Figure </w:t>
      </w:r>
      <w:fldSimple w:instr=" SEQ Figure \* ARABIC ">
        <w:r w:rsidR="00D14438">
          <w:rPr>
            <w:noProof/>
          </w:rPr>
          <w:t>10</w:t>
        </w:r>
      </w:fldSimple>
      <w:r>
        <w:t xml:space="preserve"> Embedded Resources Folder</w:t>
      </w:r>
    </w:p>
    <w:p w14:paraId="78E24701" w14:textId="3DE0C304" w:rsidR="003E5C1F" w:rsidRDefault="003E5C1F" w:rsidP="00967F33">
      <w:r>
        <w:t>After copying files to this folder, right click on each file and set its type to embedded resource and copy always.</w:t>
      </w:r>
    </w:p>
    <w:p w14:paraId="136D118E" w14:textId="77777777" w:rsidR="00612816" w:rsidRDefault="003E5C1F" w:rsidP="00612816">
      <w:pPr>
        <w:keepNext/>
      </w:pPr>
      <w:r w:rsidRPr="003E5C1F">
        <w:rPr>
          <w:noProof/>
        </w:rPr>
        <w:drawing>
          <wp:inline distT="0" distB="0" distL="0" distR="0" wp14:anchorId="33E197F2" wp14:editId="5F45793E">
            <wp:extent cx="3112647" cy="160020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6788" cy="160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C4A0" w14:textId="7538CB49" w:rsidR="003E5C1F" w:rsidRDefault="00612816" w:rsidP="00612816">
      <w:pPr>
        <w:pStyle w:val="Caption"/>
      </w:pPr>
      <w:r>
        <w:t xml:space="preserve">Figure </w:t>
      </w:r>
      <w:fldSimple w:instr=" SEQ Figure \* ARABIC ">
        <w:r w:rsidR="00D14438">
          <w:rPr>
            <w:noProof/>
          </w:rPr>
          <w:t>11</w:t>
        </w:r>
      </w:fldSimple>
      <w:r>
        <w:t xml:space="preserve"> Embedded Resources Setting</w:t>
      </w:r>
    </w:p>
    <w:p w14:paraId="6044069F" w14:textId="3B44CFCA" w:rsidR="00612816" w:rsidRDefault="00B3045B" w:rsidP="00967F33">
      <w:r>
        <w:t>Images are loaded at runtime and are available in the 2</w:t>
      </w:r>
      <w:r w:rsidRPr="00B3045B">
        <w:rPr>
          <w:vertAlign w:val="superscript"/>
        </w:rPr>
        <w:t>nd</w:t>
      </w:r>
      <w:r>
        <w:t xml:space="preserve"> dropdown.  Select </w:t>
      </w:r>
      <w:r w:rsidR="00A10632">
        <w:t>desired device slot, along with the image name.   C</w:t>
      </w:r>
      <w:r>
        <w:t xml:space="preserve">lick the write card button to </w:t>
      </w:r>
      <w:r w:rsidR="0050516E">
        <w:t>initiate</w:t>
      </w:r>
      <w:r>
        <w:t xml:space="preserve"> the transfer </w:t>
      </w:r>
      <w:r w:rsidR="0050516E">
        <w:t>process.   The card is divided into chunks based on the connection NTU.   Each chunk is set over one by one until they have been sent as per the application interface spec</w:t>
      </w:r>
      <w:r w:rsidR="00B03844">
        <w:t xml:space="preserve">ification.  </w:t>
      </w:r>
      <w:r w:rsidR="00612816">
        <w:t xml:space="preserve">In the </w:t>
      </w:r>
      <w:r w:rsidR="0073531F">
        <w:t xml:space="preserve">example in Figure </w:t>
      </w:r>
      <w:r w:rsidR="005579B7">
        <w:t>1</w:t>
      </w:r>
      <w:r w:rsidR="00A10632">
        <w:t>2</w:t>
      </w:r>
      <w:r w:rsidR="00612816">
        <w:t>, ad1_fb_packed.bin has been written to Slot 1 on the device.</w:t>
      </w:r>
    </w:p>
    <w:p w14:paraId="7CCAF417" w14:textId="77777777" w:rsidR="00612816" w:rsidRDefault="0050516E" w:rsidP="00D8682D">
      <w:pPr>
        <w:keepNext/>
      </w:pPr>
      <w:r>
        <w:rPr>
          <w:noProof/>
        </w:rPr>
        <w:drawing>
          <wp:inline distT="0" distB="0" distL="0" distR="0" wp14:anchorId="013248ED" wp14:editId="2A87AD72">
            <wp:extent cx="2608558" cy="5589767"/>
            <wp:effectExtent l="0" t="0" r="1905" b="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944" cy="56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5826" w14:textId="227CBE22" w:rsidR="00B3045B" w:rsidRDefault="00612816" w:rsidP="00D8682D">
      <w:pPr>
        <w:pStyle w:val="Caption"/>
      </w:pPr>
      <w:r>
        <w:t xml:space="preserve">Figure </w:t>
      </w:r>
      <w:fldSimple w:instr=" SEQ Figure \* ARABIC ">
        <w:r w:rsidR="00D14438">
          <w:rPr>
            <w:noProof/>
          </w:rPr>
          <w:t>12</w:t>
        </w:r>
      </w:fldSimple>
      <w:r>
        <w:t xml:space="preserve"> Writing Card Sequence</w:t>
      </w:r>
    </w:p>
    <w:p w14:paraId="6D9FEB8D" w14:textId="60DFAE11" w:rsidR="00967F33" w:rsidRDefault="00967F33" w:rsidP="00967F33">
      <w:pPr>
        <w:pStyle w:val="Heading2"/>
      </w:pPr>
      <w:bookmarkStart w:id="17" w:name="_Toc127055795"/>
      <w:r>
        <w:t xml:space="preserve">Display </w:t>
      </w:r>
      <w:r w:rsidR="005439F2">
        <w:t>C</w:t>
      </w:r>
      <w:r>
        <w:t>ard</w:t>
      </w:r>
      <w:bookmarkEnd w:id="17"/>
    </w:p>
    <w:p w14:paraId="6476B89B" w14:textId="6804FFB0" w:rsidR="00967F33" w:rsidRPr="00967F33" w:rsidRDefault="00E65B12" w:rsidP="00967F33">
      <w:r>
        <w:t>This method c</w:t>
      </w:r>
      <w:r w:rsidR="00967F33">
        <w:t>hange</w:t>
      </w:r>
      <w:r>
        <w:t>s</w:t>
      </w:r>
      <w:r w:rsidR="00967F33">
        <w:t xml:space="preserve"> the display to show the card in the selected slot (if present)</w:t>
      </w:r>
      <w:r w:rsidR="00612816">
        <w:t>.  The slot can be changed by selecting a different value in the 1</w:t>
      </w:r>
      <w:r w:rsidR="00612816" w:rsidRPr="00612816">
        <w:rPr>
          <w:vertAlign w:val="superscript"/>
        </w:rPr>
        <w:t>st</w:t>
      </w:r>
      <w:r w:rsidR="00612816">
        <w:t xml:space="preserve"> dropdown.</w:t>
      </w:r>
    </w:p>
    <w:p w14:paraId="0D392D26" w14:textId="27C78D57" w:rsidR="00967F33" w:rsidRDefault="00967F33" w:rsidP="00967F33">
      <w:pPr>
        <w:pStyle w:val="Heading2"/>
      </w:pPr>
      <w:bookmarkStart w:id="18" w:name="_Toc127055796"/>
      <w:r>
        <w:t>Delete Card</w:t>
      </w:r>
      <w:bookmarkEnd w:id="18"/>
    </w:p>
    <w:p w14:paraId="6E2A19C6" w14:textId="41ADDEB6" w:rsidR="00612816" w:rsidRPr="00967F33" w:rsidRDefault="00E65B12" w:rsidP="00612816">
      <w:r>
        <w:t>This method d</w:t>
      </w:r>
      <w:r w:rsidR="00967F33">
        <w:t>elete</w:t>
      </w:r>
      <w:r>
        <w:t>s</w:t>
      </w:r>
      <w:r w:rsidR="00967F33">
        <w:t xml:space="preserve"> the card </w:t>
      </w:r>
      <w:r>
        <w:t xml:space="preserve">in the </w:t>
      </w:r>
      <w:r w:rsidR="00967F33">
        <w:t>selected slot (if present)</w:t>
      </w:r>
      <w:r w:rsidR="00612816">
        <w:t>.  The slot can be changed by selecting a different value in the 1</w:t>
      </w:r>
      <w:r w:rsidR="00612816" w:rsidRPr="00612816">
        <w:rPr>
          <w:vertAlign w:val="superscript"/>
        </w:rPr>
        <w:t>st</w:t>
      </w:r>
      <w:r w:rsidR="00612816">
        <w:t xml:space="preserve"> dropdown.</w:t>
      </w:r>
    </w:p>
    <w:p w14:paraId="12ACE803" w14:textId="65EE7638" w:rsidR="00967F33" w:rsidRDefault="00967F33" w:rsidP="00967F33">
      <w:pPr>
        <w:pStyle w:val="Heading2"/>
      </w:pPr>
      <w:bookmarkStart w:id="19" w:name="_Toc127055797"/>
      <w:r>
        <w:t>Delete All Cards</w:t>
      </w:r>
      <w:bookmarkEnd w:id="19"/>
    </w:p>
    <w:p w14:paraId="083A33F0" w14:textId="06489033" w:rsidR="00967F33" w:rsidRPr="00967F33" w:rsidRDefault="00E65B12" w:rsidP="00967F33">
      <w:r>
        <w:t>This method d</w:t>
      </w:r>
      <w:r w:rsidR="00967F33">
        <w:t>elete</w:t>
      </w:r>
      <w:r>
        <w:t>s</w:t>
      </w:r>
      <w:r w:rsidR="00967F33">
        <w:t xml:space="preserve"> all cards on the device. </w:t>
      </w:r>
    </w:p>
    <w:p w14:paraId="17507B5C" w14:textId="2D0A2ABD" w:rsidR="00967F33" w:rsidRDefault="00967F33" w:rsidP="00967F33">
      <w:pPr>
        <w:pStyle w:val="Heading2"/>
      </w:pPr>
      <w:bookmarkStart w:id="20" w:name="_Toc127055798"/>
      <w:r>
        <w:t>Disconnect</w:t>
      </w:r>
      <w:bookmarkEnd w:id="20"/>
      <w:r>
        <w:t xml:space="preserve"> </w:t>
      </w:r>
    </w:p>
    <w:p w14:paraId="0EA98E71" w14:textId="5E924CC7" w:rsidR="003E5C1F" w:rsidRPr="00967F33" w:rsidRDefault="00E65B12" w:rsidP="00967F33">
      <w:r>
        <w:t>This method disconnects and unpairs</w:t>
      </w:r>
      <w:r w:rsidR="00967F33">
        <w:t xml:space="preserve"> from the device.</w:t>
      </w:r>
    </w:p>
    <w:sectPr w:rsidR="003E5C1F" w:rsidRPr="00967F33" w:rsidSect="00D8682D">
      <w:footerReference w:type="default" r:id="rId26"/>
      <w:pgSz w:w="12240" w:h="15840" w:code="1"/>
      <w:pgMar w:top="63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426F86" w14:textId="77777777" w:rsidR="000D1575" w:rsidRDefault="000D1575" w:rsidP="00F26AB7">
      <w:pPr>
        <w:spacing w:after="0" w:line="240" w:lineRule="auto"/>
      </w:pPr>
      <w:r>
        <w:separator/>
      </w:r>
    </w:p>
  </w:endnote>
  <w:endnote w:type="continuationSeparator" w:id="0">
    <w:p w14:paraId="3DD2F32D" w14:textId="77777777" w:rsidR="000D1575" w:rsidRDefault="000D1575" w:rsidP="00F26A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mbria"/>
    <w:charset w:val="01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1925114"/>
      <w:docPartObj>
        <w:docPartGallery w:val="Page Numbers (Bottom of Page)"/>
        <w:docPartUnique/>
      </w:docPartObj>
    </w:sdtPr>
    <w:sdtContent>
      <w:p w14:paraId="6E5BDAD4" w14:textId="77777777" w:rsidR="00293785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22CA4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6E5BDAD5" w14:textId="77777777" w:rsidR="00293785" w:rsidRDefault="0029378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F98747" w14:textId="77777777" w:rsidR="000D1575" w:rsidRDefault="000D1575" w:rsidP="00F26AB7">
      <w:pPr>
        <w:spacing w:after="0" w:line="240" w:lineRule="auto"/>
      </w:pPr>
      <w:r>
        <w:separator/>
      </w:r>
    </w:p>
  </w:footnote>
  <w:footnote w:type="continuationSeparator" w:id="0">
    <w:p w14:paraId="1B134688" w14:textId="77777777" w:rsidR="000D1575" w:rsidRDefault="000D1575" w:rsidP="00F26A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77125"/>
    <w:multiLevelType w:val="hybridMultilevel"/>
    <w:tmpl w:val="B14C3B0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7C3A7D"/>
    <w:multiLevelType w:val="hybridMultilevel"/>
    <w:tmpl w:val="26668CFC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A963B71"/>
    <w:multiLevelType w:val="hybridMultilevel"/>
    <w:tmpl w:val="26668CFC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C246EB7"/>
    <w:multiLevelType w:val="hybridMultilevel"/>
    <w:tmpl w:val="952422B2"/>
    <w:lvl w:ilvl="0" w:tplc="583C60C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2106B5"/>
    <w:multiLevelType w:val="hybridMultilevel"/>
    <w:tmpl w:val="8930A178"/>
    <w:lvl w:ilvl="0" w:tplc="0409001B">
      <w:start w:val="1"/>
      <w:numFmt w:val="lowerRoman"/>
      <w:lvlText w:val="%1."/>
      <w:lvlJc w:val="righ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150809F3"/>
    <w:multiLevelType w:val="hybridMultilevel"/>
    <w:tmpl w:val="A396495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8E1294A"/>
    <w:multiLevelType w:val="hybridMultilevel"/>
    <w:tmpl w:val="071AC2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5B22B7"/>
    <w:multiLevelType w:val="hybridMultilevel"/>
    <w:tmpl w:val="DA9294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7F5BD3"/>
    <w:multiLevelType w:val="hybridMultilevel"/>
    <w:tmpl w:val="E1227B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5E56BC"/>
    <w:multiLevelType w:val="hybridMultilevel"/>
    <w:tmpl w:val="DEFE32C6"/>
    <w:lvl w:ilvl="0" w:tplc="0409001B">
      <w:start w:val="1"/>
      <w:numFmt w:val="lowerRoman"/>
      <w:lvlText w:val="%1."/>
      <w:lvlJc w:val="righ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1E6E261A"/>
    <w:multiLevelType w:val="hybridMultilevel"/>
    <w:tmpl w:val="DA023ABC"/>
    <w:lvl w:ilvl="0" w:tplc="0409001B">
      <w:start w:val="1"/>
      <w:numFmt w:val="lowerRoman"/>
      <w:lvlText w:val="%1."/>
      <w:lvlJc w:val="righ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1" w15:restartNumberingAfterBreak="0">
    <w:nsid w:val="23D71EA9"/>
    <w:multiLevelType w:val="hybridMultilevel"/>
    <w:tmpl w:val="E1227B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95F12"/>
    <w:multiLevelType w:val="multilevel"/>
    <w:tmpl w:val="8474D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 w15:restartNumberingAfterBreak="0">
    <w:nsid w:val="32895ECF"/>
    <w:multiLevelType w:val="hybridMultilevel"/>
    <w:tmpl w:val="E1227B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043782"/>
    <w:multiLevelType w:val="hybridMultilevel"/>
    <w:tmpl w:val="7FF08D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733534"/>
    <w:multiLevelType w:val="hybridMultilevel"/>
    <w:tmpl w:val="CA48EA16"/>
    <w:lvl w:ilvl="0" w:tplc="1C762B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0A4752"/>
    <w:multiLevelType w:val="hybridMultilevel"/>
    <w:tmpl w:val="1CB475D4"/>
    <w:lvl w:ilvl="0" w:tplc="0409001B">
      <w:start w:val="1"/>
      <w:numFmt w:val="lowerRoman"/>
      <w:lvlText w:val="%1."/>
      <w:lvlJc w:val="righ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7" w15:restartNumberingAfterBreak="0">
    <w:nsid w:val="3DE70B44"/>
    <w:multiLevelType w:val="hybridMultilevel"/>
    <w:tmpl w:val="E1227B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713489"/>
    <w:multiLevelType w:val="hybridMultilevel"/>
    <w:tmpl w:val="DA9294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5B12E8"/>
    <w:multiLevelType w:val="hybridMultilevel"/>
    <w:tmpl w:val="E88C02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B67A9F"/>
    <w:multiLevelType w:val="hybridMultilevel"/>
    <w:tmpl w:val="DB6421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B56D90"/>
    <w:multiLevelType w:val="hybridMultilevel"/>
    <w:tmpl w:val="1D9A21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DD6119"/>
    <w:multiLevelType w:val="hybridMultilevel"/>
    <w:tmpl w:val="70C83AB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D2A0491"/>
    <w:multiLevelType w:val="hybridMultilevel"/>
    <w:tmpl w:val="E1227B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EF3ECE"/>
    <w:multiLevelType w:val="hybridMultilevel"/>
    <w:tmpl w:val="8930A178"/>
    <w:lvl w:ilvl="0" w:tplc="0409001B">
      <w:start w:val="1"/>
      <w:numFmt w:val="lowerRoman"/>
      <w:lvlText w:val="%1."/>
      <w:lvlJc w:val="righ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5" w15:restartNumberingAfterBreak="0">
    <w:nsid w:val="5C9506F3"/>
    <w:multiLevelType w:val="multilevel"/>
    <w:tmpl w:val="93386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94C53C6"/>
    <w:multiLevelType w:val="hybridMultilevel"/>
    <w:tmpl w:val="DEFE32C6"/>
    <w:lvl w:ilvl="0" w:tplc="0409001B">
      <w:start w:val="1"/>
      <w:numFmt w:val="lowerRoman"/>
      <w:lvlText w:val="%1."/>
      <w:lvlJc w:val="righ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7" w15:restartNumberingAfterBreak="0">
    <w:nsid w:val="6AB859CD"/>
    <w:multiLevelType w:val="hybridMultilevel"/>
    <w:tmpl w:val="071AC2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8A00CA"/>
    <w:multiLevelType w:val="hybridMultilevel"/>
    <w:tmpl w:val="2EAA77AE"/>
    <w:lvl w:ilvl="0" w:tplc="0409001B">
      <w:start w:val="1"/>
      <w:numFmt w:val="lowerRoman"/>
      <w:lvlText w:val="%1."/>
      <w:lvlJc w:val="righ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9" w15:restartNumberingAfterBreak="0">
    <w:nsid w:val="769A4D56"/>
    <w:multiLevelType w:val="hybridMultilevel"/>
    <w:tmpl w:val="4302F19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CED529A"/>
    <w:multiLevelType w:val="hybridMultilevel"/>
    <w:tmpl w:val="4A90CE5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F802547"/>
    <w:multiLevelType w:val="hybridMultilevel"/>
    <w:tmpl w:val="E1227B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9186377">
    <w:abstractNumId w:val="27"/>
  </w:num>
  <w:num w:numId="2" w16cid:durableId="1430661541">
    <w:abstractNumId w:val="31"/>
  </w:num>
  <w:num w:numId="3" w16cid:durableId="990595855">
    <w:abstractNumId w:val="17"/>
  </w:num>
  <w:num w:numId="4" w16cid:durableId="1500653207">
    <w:abstractNumId w:val="23"/>
  </w:num>
  <w:num w:numId="5" w16cid:durableId="2128114879">
    <w:abstractNumId w:val="13"/>
  </w:num>
  <w:num w:numId="6" w16cid:durableId="1527674157">
    <w:abstractNumId w:val="3"/>
  </w:num>
  <w:num w:numId="7" w16cid:durableId="485778935">
    <w:abstractNumId w:val="21"/>
  </w:num>
  <w:num w:numId="8" w16cid:durableId="113642743">
    <w:abstractNumId w:val="14"/>
  </w:num>
  <w:num w:numId="9" w16cid:durableId="1834444212">
    <w:abstractNumId w:val="8"/>
  </w:num>
  <w:num w:numId="10" w16cid:durableId="840391958">
    <w:abstractNumId w:val="12"/>
  </w:num>
  <w:num w:numId="11" w16cid:durableId="1862162062">
    <w:abstractNumId w:val="11"/>
  </w:num>
  <w:num w:numId="12" w16cid:durableId="1579250224">
    <w:abstractNumId w:val="0"/>
  </w:num>
  <w:num w:numId="13" w16cid:durableId="1514219020">
    <w:abstractNumId w:val="29"/>
  </w:num>
  <w:num w:numId="14" w16cid:durableId="1110583184">
    <w:abstractNumId w:val="22"/>
  </w:num>
  <w:num w:numId="15" w16cid:durableId="694770153">
    <w:abstractNumId w:val="5"/>
  </w:num>
  <w:num w:numId="16" w16cid:durableId="535125527">
    <w:abstractNumId w:val="2"/>
  </w:num>
  <w:num w:numId="17" w16cid:durableId="1414858582">
    <w:abstractNumId w:val="16"/>
  </w:num>
  <w:num w:numId="18" w16cid:durableId="58328949">
    <w:abstractNumId w:val="28"/>
  </w:num>
  <w:num w:numId="19" w16cid:durableId="320814839">
    <w:abstractNumId w:val="26"/>
  </w:num>
  <w:num w:numId="20" w16cid:durableId="211700490">
    <w:abstractNumId w:val="9"/>
  </w:num>
  <w:num w:numId="21" w16cid:durableId="64838767">
    <w:abstractNumId w:val="10"/>
  </w:num>
  <w:num w:numId="22" w16cid:durableId="938679196">
    <w:abstractNumId w:val="1"/>
  </w:num>
  <w:num w:numId="23" w16cid:durableId="1388995045">
    <w:abstractNumId w:val="30"/>
  </w:num>
  <w:num w:numId="24" w16cid:durableId="1058432326">
    <w:abstractNumId w:val="15"/>
  </w:num>
  <w:num w:numId="25" w16cid:durableId="942685141">
    <w:abstractNumId w:val="19"/>
  </w:num>
  <w:num w:numId="26" w16cid:durableId="551189594">
    <w:abstractNumId w:val="6"/>
  </w:num>
  <w:num w:numId="27" w16cid:durableId="513805543">
    <w:abstractNumId w:val="24"/>
  </w:num>
  <w:num w:numId="28" w16cid:durableId="756024675">
    <w:abstractNumId w:val="4"/>
  </w:num>
  <w:num w:numId="29" w16cid:durableId="1405376975">
    <w:abstractNumId w:val="7"/>
  </w:num>
  <w:num w:numId="30" w16cid:durableId="478352612">
    <w:abstractNumId w:val="18"/>
  </w:num>
  <w:num w:numId="31" w16cid:durableId="1047726156">
    <w:abstractNumId w:val="25"/>
  </w:num>
  <w:num w:numId="32" w16cid:durableId="105007457">
    <w:abstractNumId w:val="2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425"/>
    <w:rsid w:val="00004BB6"/>
    <w:rsid w:val="00006AD2"/>
    <w:rsid w:val="00006E21"/>
    <w:rsid w:val="000117E7"/>
    <w:rsid w:val="00011DEF"/>
    <w:rsid w:val="00012A24"/>
    <w:rsid w:val="00014A74"/>
    <w:rsid w:val="000169CA"/>
    <w:rsid w:val="00020A92"/>
    <w:rsid w:val="00022CA4"/>
    <w:rsid w:val="00025291"/>
    <w:rsid w:val="00025C29"/>
    <w:rsid w:val="00032ED7"/>
    <w:rsid w:val="000344F2"/>
    <w:rsid w:val="00036E11"/>
    <w:rsid w:val="00041D15"/>
    <w:rsid w:val="00041E16"/>
    <w:rsid w:val="000430A0"/>
    <w:rsid w:val="00051737"/>
    <w:rsid w:val="00052801"/>
    <w:rsid w:val="000533EE"/>
    <w:rsid w:val="0005350D"/>
    <w:rsid w:val="00053B29"/>
    <w:rsid w:val="00054000"/>
    <w:rsid w:val="0005462B"/>
    <w:rsid w:val="0005634B"/>
    <w:rsid w:val="00061C7F"/>
    <w:rsid w:val="00062905"/>
    <w:rsid w:val="00064FE2"/>
    <w:rsid w:val="00066061"/>
    <w:rsid w:val="0007138B"/>
    <w:rsid w:val="00071842"/>
    <w:rsid w:val="000844BE"/>
    <w:rsid w:val="00086149"/>
    <w:rsid w:val="00086DAA"/>
    <w:rsid w:val="00087B90"/>
    <w:rsid w:val="00091C44"/>
    <w:rsid w:val="000925A8"/>
    <w:rsid w:val="0009515D"/>
    <w:rsid w:val="000966F4"/>
    <w:rsid w:val="000A06F7"/>
    <w:rsid w:val="000A2380"/>
    <w:rsid w:val="000A52F1"/>
    <w:rsid w:val="000B11B7"/>
    <w:rsid w:val="000B1A59"/>
    <w:rsid w:val="000B21A4"/>
    <w:rsid w:val="000B5E28"/>
    <w:rsid w:val="000C01DA"/>
    <w:rsid w:val="000C32B2"/>
    <w:rsid w:val="000C34F6"/>
    <w:rsid w:val="000C444A"/>
    <w:rsid w:val="000D1575"/>
    <w:rsid w:val="000D27D8"/>
    <w:rsid w:val="000D52DF"/>
    <w:rsid w:val="000E618B"/>
    <w:rsid w:val="000F7AC3"/>
    <w:rsid w:val="00100985"/>
    <w:rsid w:val="00101956"/>
    <w:rsid w:val="00102403"/>
    <w:rsid w:val="00103659"/>
    <w:rsid w:val="00111119"/>
    <w:rsid w:val="00111B42"/>
    <w:rsid w:val="00116315"/>
    <w:rsid w:val="00116BF2"/>
    <w:rsid w:val="001175B1"/>
    <w:rsid w:val="00120FE3"/>
    <w:rsid w:val="00124C5C"/>
    <w:rsid w:val="001343ED"/>
    <w:rsid w:val="0014200A"/>
    <w:rsid w:val="00143410"/>
    <w:rsid w:val="00143B0C"/>
    <w:rsid w:val="00144E00"/>
    <w:rsid w:val="001508E4"/>
    <w:rsid w:val="001531E3"/>
    <w:rsid w:val="00154660"/>
    <w:rsid w:val="00161265"/>
    <w:rsid w:val="0016184F"/>
    <w:rsid w:val="00163AE1"/>
    <w:rsid w:val="00170446"/>
    <w:rsid w:val="00174453"/>
    <w:rsid w:val="00176B4A"/>
    <w:rsid w:val="001862F1"/>
    <w:rsid w:val="00186D81"/>
    <w:rsid w:val="001918A2"/>
    <w:rsid w:val="00197C4E"/>
    <w:rsid w:val="001A2B09"/>
    <w:rsid w:val="001A3798"/>
    <w:rsid w:val="001A544D"/>
    <w:rsid w:val="001A6BE2"/>
    <w:rsid w:val="001A70C6"/>
    <w:rsid w:val="001B0C27"/>
    <w:rsid w:val="001B1E8A"/>
    <w:rsid w:val="001B1FDD"/>
    <w:rsid w:val="001B32C1"/>
    <w:rsid w:val="001C1CA0"/>
    <w:rsid w:val="001C5E8A"/>
    <w:rsid w:val="001C64CF"/>
    <w:rsid w:val="001C6F2E"/>
    <w:rsid w:val="001C7DEE"/>
    <w:rsid w:val="001D3AE8"/>
    <w:rsid w:val="001D5A3E"/>
    <w:rsid w:val="001D5B5A"/>
    <w:rsid w:val="001E05C0"/>
    <w:rsid w:val="001E21F7"/>
    <w:rsid w:val="001E3780"/>
    <w:rsid w:val="001E5D0F"/>
    <w:rsid w:val="001E781B"/>
    <w:rsid w:val="001F09C0"/>
    <w:rsid w:val="001F65E5"/>
    <w:rsid w:val="001F7A4A"/>
    <w:rsid w:val="00200425"/>
    <w:rsid w:val="00201CDE"/>
    <w:rsid w:val="002137B7"/>
    <w:rsid w:val="00213D0B"/>
    <w:rsid w:val="00214048"/>
    <w:rsid w:val="00223AAA"/>
    <w:rsid w:val="00226AFC"/>
    <w:rsid w:val="002310F4"/>
    <w:rsid w:val="00232986"/>
    <w:rsid w:val="0024046B"/>
    <w:rsid w:val="00244020"/>
    <w:rsid w:val="00245C6C"/>
    <w:rsid w:val="002464B9"/>
    <w:rsid w:val="00246C38"/>
    <w:rsid w:val="00252C78"/>
    <w:rsid w:val="0025473D"/>
    <w:rsid w:val="00257D31"/>
    <w:rsid w:val="00262250"/>
    <w:rsid w:val="00262B57"/>
    <w:rsid w:val="00263347"/>
    <w:rsid w:val="00264045"/>
    <w:rsid w:val="002644E4"/>
    <w:rsid w:val="00264D95"/>
    <w:rsid w:val="002655A3"/>
    <w:rsid w:val="002679CA"/>
    <w:rsid w:val="00276929"/>
    <w:rsid w:val="00276A2D"/>
    <w:rsid w:val="00276B8D"/>
    <w:rsid w:val="0028287D"/>
    <w:rsid w:val="00285C3D"/>
    <w:rsid w:val="002932DB"/>
    <w:rsid w:val="00293785"/>
    <w:rsid w:val="00293B36"/>
    <w:rsid w:val="00295712"/>
    <w:rsid w:val="002B2FCA"/>
    <w:rsid w:val="002B364A"/>
    <w:rsid w:val="002B4945"/>
    <w:rsid w:val="002C0655"/>
    <w:rsid w:val="002C2C71"/>
    <w:rsid w:val="002D0544"/>
    <w:rsid w:val="002D49E8"/>
    <w:rsid w:val="002E0F89"/>
    <w:rsid w:val="002E3DBA"/>
    <w:rsid w:val="002E551D"/>
    <w:rsid w:val="002E554C"/>
    <w:rsid w:val="002F5E54"/>
    <w:rsid w:val="00305FA5"/>
    <w:rsid w:val="00311174"/>
    <w:rsid w:val="003124DF"/>
    <w:rsid w:val="00320D6C"/>
    <w:rsid w:val="00324AA0"/>
    <w:rsid w:val="00325AB3"/>
    <w:rsid w:val="0033211B"/>
    <w:rsid w:val="00332202"/>
    <w:rsid w:val="00334B3B"/>
    <w:rsid w:val="00344342"/>
    <w:rsid w:val="003477EE"/>
    <w:rsid w:val="00351B5F"/>
    <w:rsid w:val="00356408"/>
    <w:rsid w:val="00356809"/>
    <w:rsid w:val="00376CF4"/>
    <w:rsid w:val="00377ED4"/>
    <w:rsid w:val="003807C9"/>
    <w:rsid w:val="00384E3D"/>
    <w:rsid w:val="00387479"/>
    <w:rsid w:val="00394983"/>
    <w:rsid w:val="00394BE3"/>
    <w:rsid w:val="003A139B"/>
    <w:rsid w:val="003A4FAD"/>
    <w:rsid w:val="003A5A8C"/>
    <w:rsid w:val="003A618A"/>
    <w:rsid w:val="003A6932"/>
    <w:rsid w:val="003A76F2"/>
    <w:rsid w:val="003B49C0"/>
    <w:rsid w:val="003B4FD4"/>
    <w:rsid w:val="003B7793"/>
    <w:rsid w:val="003C0415"/>
    <w:rsid w:val="003C3F04"/>
    <w:rsid w:val="003C5DC7"/>
    <w:rsid w:val="003C66CC"/>
    <w:rsid w:val="003D2DD1"/>
    <w:rsid w:val="003D4CFD"/>
    <w:rsid w:val="003D556B"/>
    <w:rsid w:val="003D6F85"/>
    <w:rsid w:val="003E1273"/>
    <w:rsid w:val="003E39B1"/>
    <w:rsid w:val="003E505A"/>
    <w:rsid w:val="003E5C1F"/>
    <w:rsid w:val="003E6D11"/>
    <w:rsid w:val="003E7648"/>
    <w:rsid w:val="003F111E"/>
    <w:rsid w:val="003F2B8D"/>
    <w:rsid w:val="003F30D0"/>
    <w:rsid w:val="003F3DF9"/>
    <w:rsid w:val="003F699D"/>
    <w:rsid w:val="00400835"/>
    <w:rsid w:val="00401C57"/>
    <w:rsid w:val="00405041"/>
    <w:rsid w:val="00407622"/>
    <w:rsid w:val="00410659"/>
    <w:rsid w:val="00411E4E"/>
    <w:rsid w:val="00416BD7"/>
    <w:rsid w:val="004231A5"/>
    <w:rsid w:val="0042426E"/>
    <w:rsid w:val="00431611"/>
    <w:rsid w:val="00432E13"/>
    <w:rsid w:val="00444F58"/>
    <w:rsid w:val="00445EC8"/>
    <w:rsid w:val="004526C6"/>
    <w:rsid w:val="00457A54"/>
    <w:rsid w:val="004636C4"/>
    <w:rsid w:val="0046393F"/>
    <w:rsid w:val="0046709F"/>
    <w:rsid w:val="00470341"/>
    <w:rsid w:val="00473559"/>
    <w:rsid w:val="00473EF8"/>
    <w:rsid w:val="00474171"/>
    <w:rsid w:val="0047448B"/>
    <w:rsid w:val="00474562"/>
    <w:rsid w:val="00481E97"/>
    <w:rsid w:val="00482720"/>
    <w:rsid w:val="00485100"/>
    <w:rsid w:val="004851B1"/>
    <w:rsid w:val="004860BC"/>
    <w:rsid w:val="00487A36"/>
    <w:rsid w:val="004921D9"/>
    <w:rsid w:val="004A0FB6"/>
    <w:rsid w:val="004A2F6C"/>
    <w:rsid w:val="004B27C0"/>
    <w:rsid w:val="004B362D"/>
    <w:rsid w:val="004C05D4"/>
    <w:rsid w:val="004C402A"/>
    <w:rsid w:val="004C5B6E"/>
    <w:rsid w:val="004C5DCF"/>
    <w:rsid w:val="004C7164"/>
    <w:rsid w:val="004D2B10"/>
    <w:rsid w:val="004D446F"/>
    <w:rsid w:val="004D4F9C"/>
    <w:rsid w:val="004D6C55"/>
    <w:rsid w:val="004E01AE"/>
    <w:rsid w:val="004E0892"/>
    <w:rsid w:val="004E1648"/>
    <w:rsid w:val="004E66D5"/>
    <w:rsid w:val="004F41AB"/>
    <w:rsid w:val="004F4F3F"/>
    <w:rsid w:val="00500F79"/>
    <w:rsid w:val="00504FA1"/>
    <w:rsid w:val="0050516E"/>
    <w:rsid w:val="0050704F"/>
    <w:rsid w:val="005116FF"/>
    <w:rsid w:val="005118DC"/>
    <w:rsid w:val="00513625"/>
    <w:rsid w:val="005152F7"/>
    <w:rsid w:val="005177CD"/>
    <w:rsid w:val="00521D16"/>
    <w:rsid w:val="00525D19"/>
    <w:rsid w:val="0052747C"/>
    <w:rsid w:val="00531BF3"/>
    <w:rsid w:val="00531E2C"/>
    <w:rsid w:val="00537D5E"/>
    <w:rsid w:val="00540064"/>
    <w:rsid w:val="00541636"/>
    <w:rsid w:val="0054163F"/>
    <w:rsid w:val="00542735"/>
    <w:rsid w:val="0054362F"/>
    <w:rsid w:val="005439F2"/>
    <w:rsid w:val="00544D4D"/>
    <w:rsid w:val="00544E29"/>
    <w:rsid w:val="00545901"/>
    <w:rsid w:val="00553F59"/>
    <w:rsid w:val="00554859"/>
    <w:rsid w:val="005579B7"/>
    <w:rsid w:val="00560740"/>
    <w:rsid w:val="00560AD6"/>
    <w:rsid w:val="00561179"/>
    <w:rsid w:val="00563812"/>
    <w:rsid w:val="005755DB"/>
    <w:rsid w:val="005809AF"/>
    <w:rsid w:val="00580C49"/>
    <w:rsid w:val="005835FF"/>
    <w:rsid w:val="00585FE6"/>
    <w:rsid w:val="0059007C"/>
    <w:rsid w:val="00594E56"/>
    <w:rsid w:val="005961FE"/>
    <w:rsid w:val="00596AEC"/>
    <w:rsid w:val="00596D21"/>
    <w:rsid w:val="00597345"/>
    <w:rsid w:val="005A1156"/>
    <w:rsid w:val="005A6D03"/>
    <w:rsid w:val="005B0AE6"/>
    <w:rsid w:val="005B5353"/>
    <w:rsid w:val="005B65F8"/>
    <w:rsid w:val="005B76E2"/>
    <w:rsid w:val="005C1414"/>
    <w:rsid w:val="005C1A8D"/>
    <w:rsid w:val="005C2BE8"/>
    <w:rsid w:val="005C4E8C"/>
    <w:rsid w:val="005C4F2C"/>
    <w:rsid w:val="005C7802"/>
    <w:rsid w:val="005D5FCF"/>
    <w:rsid w:val="005D664C"/>
    <w:rsid w:val="005D7C52"/>
    <w:rsid w:val="005E40BB"/>
    <w:rsid w:val="005E4CFC"/>
    <w:rsid w:val="005E61B9"/>
    <w:rsid w:val="005E6C05"/>
    <w:rsid w:val="005E73E7"/>
    <w:rsid w:val="005E7E5A"/>
    <w:rsid w:val="005F014E"/>
    <w:rsid w:val="005F03C0"/>
    <w:rsid w:val="005F0BDB"/>
    <w:rsid w:val="005F3693"/>
    <w:rsid w:val="005F3869"/>
    <w:rsid w:val="005F569E"/>
    <w:rsid w:val="005F5A0C"/>
    <w:rsid w:val="00602BF5"/>
    <w:rsid w:val="0060477D"/>
    <w:rsid w:val="006105B9"/>
    <w:rsid w:val="00610A3F"/>
    <w:rsid w:val="00611046"/>
    <w:rsid w:val="00612816"/>
    <w:rsid w:val="00615C71"/>
    <w:rsid w:val="0061757B"/>
    <w:rsid w:val="00622377"/>
    <w:rsid w:val="00623F60"/>
    <w:rsid w:val="006379AB"/>
    <w:rsid w:val="00642C1E"/>
    <w:rsid w:val="00642C7D"/>
    <w:rsid w:val="00642E78"/>
    <w:rsid w:val="00643325"/>
    <w:rsid w:val="00643403"/>
    <w:rsid w:val="00651629"/>
    <w:rsid w:val="00651A70"/>
    <w:rsid w:val="00651E6D"/>
    <w:rsid w:val="006538FD"/>
    <w:rsid w:val="006575E6"/>
    <w:rsid w:val="00661B60"/>
    <w:rsid w:val="0066294E"/>
    <w:rsid w:val="00665CAF"/>
    <w:rsid w:val="00665FC1"/>
    <w:rsid w:val="00666071"/>
    <w:rsid w:val="006672F0"/>
    <w:rsid w:val="006759F1"/>
    <w:rsid w:val="00676075"/>
    <w:rsid w:val="00680ECE"/>
    <w:rsid w:val="006852CC"/>
    <w:rsid w:val="00687033"/>
    <w:rsid w:val="006902B3"/>
    <w:rsid w:val="0069035D"/>
    <w:rsid w:val="00691B36"/>
    <w:rsid w:val="00694FEF"/>
    <w:rsid w:val="00696FFF"/>
    <w:rsid w:val="006970F2"/>
    <w:rsid w:val="006A1956"/>
    <w:rsid w:val="006A489E"/>
    <w:rsid w:val="006A765F"/>
    <w:rsid w:val="006A7DFC"/>
    <w:rsid w:val="006B0CC3"/>
    <w:rsid w:val="006B1DE3"/>
    <w:rsid w:val="006B1EBE"/>
    <w:rsid w:val="006B2069"/>
    <w:rsid w:val="006B49FF"/>
    <w:rsid w:val="006B7E97"/>
    <w:rsid w:val="006C3D7F"/>
    <w:rsid w:val="006C44E4"/>
    <w:rsid w:val="006C6DC5"/>
    <w:rsid w:val="006D1D0A"/>
    <w:rsid w:val="006D34AC"/>
    <w:rsid w:val="006D6F9F"/>
    <w:rsid w:val="006E1BE3"/>
    <w:rsid w:val="006E4801"/>
    <w:rsid w:val="006F1489"/>
    <w:rsid w:val="006F299D"/>
    <w:rsid w:val="00707152"/>
    <w:rsid w:val="007119BA"/>
    <w:rsid w:val="00716366"/>
    <w:rsid w:val="007256DC"/>
    <w:rsid w:val="00726C1A"/>
    <w:rsid w:val="007276A3"/>
    <w:rsid w:val="007330E9"/>
    <w:rsid w:val="00734807"/>
    <w:rsid w:val="00734FE7"/>
    <w:rsid w:val="0073531F"/>
    <w:rsid w:val="007425FC"/>
    <w:rsid w:val="00745A57"/>
    <w:rsid w:val="007529EB"/>
    <w:rsid w:val="00760B59"/>
    <w:rsid w:val="00766790"/>
    <w:rsid w:val="00766CA0"/>
    <w:rsid w:val="0077262B"/>
    <w:rsid w:val="00773399"/>
    <w:rsid w:val="007761DA"/>
    <w:rsid w:val="00776649"/>
    <w:rsid w:val="007772DB"/>
    <w:rsid w:val="007812E8"/>
    <w:rsid w:val="00784094"/>
    <w:rsid w:val="00791AF9"/>
    <w:rsid w:val="007933D8"/>
    <w:rsid w:val="007963C8"/>
    <w:rsid w:val="007A0F0E"/>
    <w:rsid w:val="007A245D"/>
    <w:rsid w:val="007A2D18"/>
    <w:rsid w:val="007A5144"/>
    <w:rsid w:val="007A587A"/>
    <w:rsid w:val="007B08B2"/>
    <w:rsid w:val="007B1D02"/>
    <w:rsid w:val="007B42A5"/>
    <w:rsid w:val="007C09C5"/>
    <w:rsid w:val="007C1FC5"/>
    <w:rsid w:val="007C603D"/>
    <w:rsid w:val="007D14CE"/>
    <w:rsid w:val="007D1D74"/>
    <w:rsid w:val="007D26F9"/>
    <w:rsid w:val="007D278F"/>
    <w:rsid w:val="007D3877"/>
    <w:rsid w:val="007D3B2B"/>
    <w:rsid w:val="007D42C7"/>
    <w:rsid w:val="007D73D2"/>
    <w:rsid w:val="007E7B8A"/>
    <w:rsid w:val="007F2174"/>
    <w:rsid w:val="007F2B03"/>
    <w:rsid w:val="007F467A"/>
    <w:rsid w:val="007F4749"/>
    <w:rsid w:val="0080007F"/>
    <w:rsid w:val="008011E0"/>
    <w:rsid w:val="008014E3"/>
    <w:rsid w:val="00801EA9"/>
    <w:rsid w:val="0080503F"/>
    <w:rsid w:val="00807021"/>
    <w:rsid w:val="008154EF"/>
    <w:rsid w:val="00816068"/>
    <w:rsid w:val="00816089"/>
    <w:rsid w:val="00816845"/>
    <w:rsid w:val="0082037D"/>
    <w:rsid w:val="008226D1"/>
    <w:rsid w:val="00824F94"/>
    <w:rsid w:val="00824FF1"/>
    <w:rsid w:val="008322EC"/>
    <w:rsid w:val="0083542B"/>
    <w:rsid w:val="008357D3"/>
    <w:rsid w:val="008457DD"/>
    <w:rsid w:val="008522C0"/>
    <w:rsid w:val="00854A2C"/>
    <w:rsid w:val="00855624"/>
    <w:rsid w:val="00863341"/>
    <w:rsid w:val="00865BBB"/>
    <w:rsid w:val="00865CA2"/>
    <w:rsid w:val="008666C5"/>
    <w:rsid w:val="008725CC"/>
    <w:rsid w:val="0087572D"/>
    <w:rsid w:val="00877514"/>
    <w:rsid w:val="008811C6"/>
    <w:rsid w:val="00887271"/>
    <w:rsid w:val="0089580B"/>
    <w:rsid w:val="008966FE"/>
    <w:rsid w:val="008A1954"/>
    <w:rsid w:val="008A3905"/>
    <w:rsid w:val="008A3ECF"/>
    <w:rsid w:val="008A5918"/>
    <w:rsid w:val="008B28B8"/>
    <w:rsid w:val="008C15C2"/>
    <w:rsid w:val="008C22AB"/>
    <w:rsid w:val="008C4398"/>
    <w:rsid w:val="008C51ED"/>
    <w:rsid w:val="008C79EF"/>
    <w:rsid w:val="008D2296"/>
    <w:rsid w:val="008D37BC"/>
    <w:rsid w:val="008D401E"/>
    <w:rsid w:val="008E134F"/>
    <w:rsid w:val="008E16B6"/>
    <w:rsid w:val="008E3209"/>
    <w:rsid w:val="008E556C"/>
    <w:rsid w:val="008F3039"/>
    <w:rsid w:val="0090052D"/>
    <w:rsid w:val="00904422"/>
    <w:rsid w:val="00906EAD"/>
    <w:rsid w:val="00910F38"/>
    <w:rsid w:val="00913361"/>
    <w:rsid w:val="00917C08"/>
    <w:rsid w:val="00920CFC"/>
    <w:rsid w:val="00921A0A"/>
    <w:rsid w:val="0092316D"/>
    <w:rsid w:val="00935B39"/>
    <w:rsid w:val="009503EA"/>
    <w:rsid w:val="00950AF7"/>
    <w:rsid w:val="00953933"/>
    <w:rsid w:val="00955928"/>
    <w:rsid w:val="00956BA2"/>
    <w:rsid w:val="00957053"/>
    <w:rsid w:val="009619C3"/>
    <w:rsid w:val="009635CB"/>
    <w:rsid w:val="009642B1"/>
    <w:rsid w:val="009667E6"/>
    <w:rsid w:val="00967F33"/>
    <w:rsid w:val="00970855"/>
    <w:rsid w:val="00974590"/>
    <w:rsid w:val="00975157"/>
    <w:rsid w:val="00982B7C"/>
    <w:rsid w:val="00986661"/>
    <w:rsid w:val="00996386"/>
    <w:rsid w:val="00996CE8"/>
    <w:rsid w:val="00997CFB"/>
    <w:rsid w:val="009A0127"/>
    <w:rsid w:val="009A27C5"/>
    <w:rsid w:val="009A46E2"/>
    <w:rsid w:val="009A48E0"/>
    <w:rsid w:val="009B6EE0"/>
    <w:rsid w:val="009B7B9F"/>
    <w:rsid w:val="009C08FA"/>
    <w:rsid w:val="009C1D45"/>
    <w:rsid w:val="009C28A1"/>
    <w:rsid w:val="009C330B"/>
    <w:rsid w:val="009D19EF"/>
    <w:rsid w:val="009D31F8"/>
    <w:rsid w:val="009D442B"/>
    <w:rsid w:val="009D5657"/>
    <w:rsid w:val="009D6996"/>
    <w:rsid w:val="009E229F"/>
    <w:rsid w:val="009E2359"/>
    <w:rsid w:val="009E3A1B"/>
    <w:rsid w:val="009E3C89"/>
    <w:rsid w:val="009F289C"/>
    <w:rsid w:val="009F2A26"/>
    <w:rsid w:val="009F2A71"/>
    <w:rsid w:val="009F4809"/>
    <w:rsid w:val="009F6463"/>
    <w:rsid w:val="00A0359C"/>
    <w:rsid w:val="00A03E7C"/>
    <w:rsid w:val="00A041E3"/>
    <w:rsid w:val="00A04511"/>
    <w:rsid w:val="00A06A8E"/>
    <w:rsid w:val="00A07D12"/>
    <w:rsid w:val="00A10632"/>
    <w:rsid w:val="00A1221A"/>
    <w:rsid w:val="00A17B25"/>
    <w:rsid w:val="00A2408E"/>
    <w:rsid w:val="00A33DAC"/>
    <w:rsid w:val="00A3413E"/>
    <w:rsid w:val="00A351C9"/>
    <w:rsid w:val="00A37670"/>
    <w:rsid w:val="00A37EC6"/>
    <w:rsid w:val="00A6018A"/>
    <w:rsid w:val="00A61637"/>
    <w:rsid w:val="00A66D17"/>
    <w:rsid w:val="00A73BE5"/>
    <w:rsid w:val="00A80A12"/>
    <w:rsid w:val="00A80C20"/>
    <w:rsid w:val="00A81CFA"/>
    <w:rsid w:val="00A82597"/>
    <w:rsid w:val="00A83216"/>
    <w:rsid w:val="00A838FD"/>
    <w:rsid w:val="00A84423"/>
    <w:rsid w:val="00A84C24"/>
    <w:rsid w:val="00A87B1D"/>
    <w:rsid w:val="00A90AE2"/>
    <w:rsid w:val="00A94E3C"/>
    <w:rsid w:val="00A9638D"/>
    <w:rsid w:val="00AA5361"/>
    <w:rsid w:val="00AB6C19"/>
    <w:rsid w:val="00AC1080"/>
    <w:rsid w:val="00AC291B"/>
    <w:rsid w:val="00AC5A8B"/>
    <w:rsid w:val="00AC650C"/>
    <w:rsid w:val="00AD3FF9"/>
    <w:rsid w:val="00AE2B9D"/>
    <w:rsid w:val="00AF1901"/>
    <w:rsid w:val="00AF1B84"/>
    <w:rsid w:val="00AF4DE8"/>
    <w:rsid w:val="00AF5888"/>
    <w:rsid w:val="00AF6DE4"/>
    <w:rsid w:val="00B00D23"/>
    <w:rsid w:val="00B01AF7"/>
    <w:rsid w:val="00B02788"/>
    <w:rsid w:val="00B03844"/>
    <w:rsid w:val="00B0566E"/>
    <w:rsid w:val="00B07206"/>
    <w:rsid w:val="00B12B36"/>
    <w:rsid w:val="00B14E4A"/>
    <w:rsid w:val="00B16916"/>
    <w:rsid w:val="00B17303"/>
    <w:rsid w:val="00B17FE4"/>
    <w:rsid w:val="00B2006C"/>
    <w:rsid w:val="00B205D5"/>
    <w:rsid w:val="00B20FCA"/>
    <w:rsid w:val="00B25B67"/>
    <w:rsid w:val="00B27B66"/>
    <w:rsid w:val="00B3045B"/>
    <w:rsid w:val="00B31D06"/>
    <w:rsid w:val="00B348BB"/>
    <w:rsid w:val="00B35CBB"/>
    <w:rsid w:val="00B40230"/>
    <w:rsid w:val="00B46584"/>
    <w:rsid w:val="00B46D39"/>
    <w:rsid w:val="00B46DCB"/>
    <w:rsid w:val="00B522D6"/>
    <w:rsid w:val="00B55F67"/>
    <w:rsid w:val="00B576C8"/>
    <w:rsid w:val="00B65AB8"/>
    <w:rsid w:val="00B7041D"/>
    <w:rsid w:val="00B81E92"/>
    <w:rsid w:val="00B865FA"/>
    <w:rsid w:val="00B869CA"/>
    <w:rsid w:val="00B87728"/>
    <w:rsid w:val="00B91A0B"/>
    <w:rsid w:val="00BA1CF4"/>
    <w:rsid w:val="00BA34EE"/>
    <w:rsid w:val="00BA4925"/>
    <w:rsid w:val="00BB21E1"/>
    <w:rsid w:val="00BC17FC"/>
    <w:rsid w:val="00BC1F27"/>
    <w:rsid w:val="00BC54B9"/>
    <w:rsid w:val="00BC5B7F"/>
    <w:rsid w:val="00BD489E"/>
    <w:rsid w:val="00BD6DA4"/>
    <w:rsid w:val="00BD7ABA"/>
    <w:rsid w:val="00BE1571"/>
    <w:rsid w:val="00BE2FC3"/>
    <w:rsid w:val="00BE310F"/>
    <w:rsid w:val="00BE3ECE"/>
    <w:rsid w:val="00BE467D"/>
    <w:rsid w:val="00BE6FF7"/>
    <w:rsid w:val="00BE798B"/>
    <w:rsid w:val="00BF0700"/>
    <w:rsid w:val="00BF227C"/>
    <w:rsid w:val="00C021F8"/>
    <w:rsid w:val="00C041CE"/>
    <w:rsid w:val="00C06194"/>
    <w:rsid w:val="00C10714"/>
    <w:rsid w:val="00C10AF4"/>
    <w:rsid w:val="00C13CF2"/>
    <w:rsid w:val="00C1552B"/>
    <w:rsid w:val="00C21ABA"/>
    <w:rsid w:val="00C21EC2"/>
    <w:rsid w:val="00C23274"/>
    <w:rsid w:val="00C261A5"/>
    <w:rsid w:val="00C27A4A"/>
    <w:rsid w:val="00C30274"/>
    <w:rsid w:val="00C36B2E"/>
    <w:rsid w:val="00C431F6"/>
    <w:rsid w:val="00C43F24"/>
    <w:rsid w:val="00C52489"/>
    <w:rsid w:val="00C530DE"/>
    <w:rsid w:val="00C5778E"/>
    <w:rsid w:val="00C634FE"/>
    <w:rsid w:val="00C6403A"/>
    <w:rsid w:val="00C70276"/>
    <w:rsid w:val="00C71EE9"/>
    <w:rsid w:val="00C72956"/>
    <w:rsid w:val="00C72F1E"/>
    <w:rsid w:val="00C80102"/>
    <w:rsid w:val="00C83956"/>
    <w:rsid w:val="00C86157"/>
    <w:rsid w:val="00C911F2"/>
    <w:rsid w:val="00C930AD"/>
    <w:rsid w:val="00C9463B"/>
    <w:rsid w:val="00C948CA"/>
    <w:rsid w:val="00C96C19"/>
    <w:rsid w:val="00CA283D"/>
    <w:rsid w:val="00CA384A"/>
    <w:rsid w:val="00CA4D09"/>
    <w:rsid w:val="00CA6F44"/>
    <w:rsid w:val="00CB2CBE"/>
    <w:rsid w:val="00CB68D5"/>
    <w:rsid w:val="00CC534D"/>
    <w:rsid w:val="00CC78F0"/>
    <w:rsid w:val="00CD0D76"/>
    <w:rsid w:val="00CE1613"/>
    <w:rsid w:val="00CE3BB1"/>
    <w:rsid w:val="00CE4605"/>
    <w:rsid w:val="00CF2FEF"/>
    <w:rsid w:val="00CF710E"/>
    <w:rsid w:val="00D02684"/>
    <w:rsid w:val="00D03E38"/>
    <w:rsid w:val="00D03FF0"/>
    <w:rsid w:val="00D06B92"/>
    <w:rsid w:val="00D07BF0"/>
    <w:rsid w:val="00D127AD"/>
    <w:rsid w:val="00D14438"/>
    <w:rsid w:val="00D145B1"/>
    <w:rsid w:val="00D21253"/>
    <w:rsid w:val="00D228A5"/>
    <w:rsid w:val="00D232C3"/>
    <w:rsid w:val="00D2335E"/>
    <w:rsid w:val="00D24FC3"/>
    <w:rsid w:val="00D26202"/>
    <w:rsid w:val="00D30EE6"/>
    <w:rsid w:val="00D3197B"/>
    <w:rsid w:val="00D343E4"/>
    <w:rsid w:val="00D37714"/>
    <w:rsid w:val="00D40215"/>
    <w:rsid w:val="00D44FD2"/>
    <w:rsid w:val="00D471BA"/>
    <w:rsid w:val="00D47637"/>
    <w:rsid w:val="00D50753"/>
    <w:rsid w:val="00D55270"/>
    <w:rsid w:val="00D557D6"/>
    <w:rsid w:val="00D577C1"/>
    <w:rsid w:val="00D622B2"/>
    <w:rsid w:val="00D630DB"/>
    <w:rsid w:val="00D71BD1"/>
    <w:rsid w:val="00D743D5"/>
    <w:rsid w:val="00D76227"/>
    <w:rsid w:val="00D8593B"/>
    <w:rsid w:val="00D8682D"/>
    <w:rsid w:val="00D913F5"/>
    <w:rsid w:val="00D91CDF"/>
    <w:rsid w:val="00D948F2"/>
    <w:rsid w:val="00D951A2"/>
    <w:rsid w:val="00D95FB4"/>
    <w:rsid w:val="00D968A7"/>
    <w:rsid w:val="00DA1679"/>
    <w:rsid w:val="00DA67B1"/>
    <w:rsid w:val="00DB05FC"/>
    <w:rsid w:val="00DC3CCD"/>
    <w:rsid w:val="00DD0475"/>
    <w:rsid w:val="00DD41E4"/>
    <w:rsid w:val="00DD4627"/>
    <w:rsid w:val="00DE135A"/>
    <w:rsid w:val="00DE47A3"/>
    <w:rsid w:val="00DE7EED"/>
    <w:rsid w:val="00E003EF"/>
    <w:rsid w:val="00E02615"/>
    <w:rsid w:val="00E06ECA"/>
    <w:rsid w:val="00E11130"/>
    <w:rsid w:val="00E12F8C"/>
    <w:rsid w:val="00E15D85"/>
    <w:rsid w:val="00E25781"/>
    <w:rsid w:val="00E43B89"/>
    <w:rsid w:val="00E449B0"/>
    <w:rsid w:val="00E506F8"/>
    <w:rsid w:val="00E51904"/>
    <w:rsid w:val="00E55B7E"/>
    <w:rsid w:val="00E576F0"/>
    <w:rsid w:val="00E65B12"/>
    <w:rsid w:val="00E71D7A"/>
    <w:rsid w:val="00E74EA9"/>
    <w:rsid w:val="00E762E0"/>
    <w:rsid w:val="00E76FDA"/>
    <w:rsid w:val="00E80B17"/>
    <w:rsid w:val="00E85D5F"/>
    <w:rsid w:val="00E865EE"/>
    <w:rsid w:val="00E922FA"/>
    <w:rsid w:val="00E94D6F"/>
    <w:rsid w:val="00E96D4C"/>
    <w:rsid w:val="00EA32D1"/>
    <w:rsid w:val="00EA62DF"/>
    <w:rsid w:val="00EB4C33"/>
    <w:rsid w:val="00EB6D58"/>
    <w:rsid w:val="00ED018B"/>
    <w:rsid w:val="00ED03CE"/>
    <w:rsid w:val="00ED05B4"/>
    <w:rsid w:val="00ED08A0"/>
    <w:rsid w:val="00ED1B32"/>
    <w:rsid w:val="00ED47D5"/>
    <w:rsid w:val="00EE106A"/>
    <w:rsid w:val="00EE14FF"/>
    <w:rsid w:val="00EE5391"/>
    <w:rsid w:val="00EE5B7D"/>
    <w:rsid w:val="00EE6568"/>
    <w:rsid w:val="00EF0170"/>
    <w:rsid w:val="00EF17CA"/>
    <w:rsid w:val="00EF4A12"/>
    <w:rsid w:val="00F00A8E"/>
    <w:rsid w:val="00F00CC5"/>
    <w:rsid w:val="00F05FAE"/>
    <w:rsid w:val="00F06A3A"/>
    <w:rsid w:val="00F07BB7"/>
    <w:rsid w:val="00F07C9B"/>
    <w:rsid w:val="00F10244"/>
    <w:rsid w:val="00F102CE"/>
    <w:rsid w:val="00F10466"/>
    <w:rsid w:val="00F10540"/>
    <w:rsid w:val="00F112F3"/>
    <w:rsid w:val="00F13B5A"/>
    <w:rsid w:val="00F151E9"/>
    <w:rsid w:val="00F15443"/>
    <w:rsid w:val="00F25B5A"/>
    <w:rsid w:val="00F26AB7"/>
    <w:rsid w:val="00F27FBD"/>
    <w:rsid w:val="00F33470"/>
    <w:rsid w:val="00F33712"/>
    <w:rsid w:val="00F34336"/>
    <w:rsid w:val="00F3546F"/>
    <w:rsid w:val="00F35A91"/>
    <w:rsid w:val="00F36DC6"/>
    <w:rsid w:val="00F3758D"/>
    <w:rsid w:val="00F41F3C"/>
    <w:rsid w:val="00F4393D"/>
    <w:rsid w:val="00F45F8C"/>
    <w:rsid w:val="00F50DE1"/>
    <w:rsid w:val="00F54E75"/>
    <w:rsid w:val="00F55CBB"/>
    <w:rsid w:val="00F6258B"/>
    <w:rsid w:val="00F64395"/>
    <w:rsid w:val="00F64BBB"/>
    <w:rsid w:val="00F653E3"/>
    <w:rsid w:val="00F65D4E"/>
    <w:rsid w:val="00F726C7"/>
    <w:rsid w:val="00F76BE3"/>
    <w:rsid w:val="00F80220"/>
    <w:rsid w:val="00F80438"/>
    <w:rsid w:val="00F80759"/>
    <w:rsid w:val="00F807A4"/>
    <w:rsid w:val="00F82AE7"/>
    <w:rsid w:val="00F830AD"/>
    <w:rsid w:val="00F86CCE"/>
    <w:rsid w:val="00F90500"/>
    <w:rsid w:val="00F93286"/>
    <w:rsid w:val="00F95C8D"/>
    <w:rsid w:val="00F965A1"/>
    <w:rsid w:val="00F968B2"/>
    <w:rsid w:val="00F96E93"/>
    <w:rsid w:val="00FA7029"/>
    <w:rsid w:val="00FB60DB"/>
    <w:rsid w:val="00FB7EDE"/>
    <w:rsid w:val="00FC0C25"/>
    <w:rsid w:val="00FC27A4"/>
    <w:rsid w:val="00FC2D94"/>
    <w:rsid w:val="00FC40BB"/>
    <w:rsid w:val="00FC4D23"/>
    <w:rsid w:val="00FD563E"/>
    <w:rsid w:val="00FD7632"/>
    <w:rsid w:val="00FE38B9"/>
    <w:rsid w:val="00FE50CE"/>
    <w:rsid w:val="00FE6B79"/>
    <w:rsid w:val="00FF051B"/>
    <w:rsid w:val="00FF0A07"/>
    <w:rsid w:val="00FF160E"/>
    <w:rsid w:val="00FF1A04"/>
    <w:rsid w:val="00FF1C9A"/>
    <w:rsid w:val="00FF3B21"/>
    <w:rsid w:val="00FF5036"/>
    <w:rsid w:val="00FF6F63"/>
    <w:rsid w:val="00FF70D6"/>
    <w:rsid w:val="00FF7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5BD8BC"/>
  <w15:docId w15:val="{C64F0FE8-8BDA-46B8-93CF-EA6602F52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7B1D"/>
  </w:style>
  <w:style w:type="paragraph" w:styleId="Heading1">
    <w:name w:val="heading 1"/>
    <w:basedOn w:val="Normal"/>
    <w:next w:val="Normal"/>
    <w:link w:val="Heading1Char"/>
    <w:uiPriority w:val="9"/>
    <w:qFormat/>
    <w:rsid w:val="002004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5B7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492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C32B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200425"/>
    <w:pPr>
      <w:pBdr>
        <w:top w:val="nil"/>
        <w:left w:val="nil"/>
        <w:bottom w:val="nil"/>
        <w:right w:val="nil"/>
        <w:between w:val="nil"/>
      </w:pBdr>
      <w:spacing w:after="0"/>
    </w:pPr>
    <w:rPr>
      <w:rFonts w:ascii="Arial" w:eastAsia="Arial" w:hAnsi="Arial" w:cs="Arial"/>
      <w:color w:val="000000"/>
    </w:rPr>
  </w:style>
  <w:style w:type="paragraph" w:styleId="ListParagraph">
    <w:name w:val="List Paragraph"/>
    <w:basedOn w:val="Normal"/>
    <w:uiPriority w:val="34"/>
    <w:qFormat/>
    <w:rsid w:val="0020042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004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531E2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31E2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B60D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B60D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60D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60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0D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B60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4A2F6C"/>
  </w:style>
  <w:style w:type="character" w:customStyle="1" w:styleId="gcal-wiz-principal">
    <w:name w:val="gcal-wiz-principal"/>
    <w:basedOn w:val="DefaultParagraphFont"/>
    <w:rsid w:val="00E43B89"/>
  </w:style>
  <w:style w:type="paragraph" w:styleId="Header">
    <w:name w:val="header"/>
    <w:basedOn w:val="Normal"/>
    <w:link w:val="HeaderChar"/>
    <w:uiPriority w:val="99"/>
    <w:unhideWhenUsed/>
    <w:rsid w:val="00F26A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6AB7"/>
  </w:style>
  <w:style w:type="paragraph" w:styleId="Footer">
    <w:name w:val="footer"/>
    <w:basedOn w:val="Normal"/>
    <w:link w:val="FooterChar"/>
    <w:uiPriority w:val="99"/>
    <w:unhideWhenUsed/>
    <w:rsid w:val="00F26A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6AB7"/>
  </w:style>
  <w:style w:type="paragraph" w:styleId="NoSpacing">
    <w:name w:val="No Spacing"/>
    <w:uiPriority w:val="1"/>
    <w:qFormat/>
    <w:rsid w:val="00F26AB7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BC5B7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041CE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BA492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BA4925"/>
    <w:pPr>
      <w:spacing w:after="100"/>
      <w:ind w:left="440"/>
    </w:pPr>
  </w:style>
  <w:style w:type="character" w:customStyle="1" w:styleId="im">
    <w:name w:val="im"/>
    <w:basedOn w:val="DefaultParagraphFont"/>
    <w:rsid w:val="00C948CA"/>
  </w:style>
  <w:style w:type="character" w:customStyle="1" w:styleId="Heading4Char">
    <w:name w:val="Heading 4 Char"/>
    <w:basedOn w:val="DefaultParagraphFont"/>
    <w:link w:val="Heading4"/>
    <w:uiPriority w:val="9"/>
    <w:rsid w:val="000C32B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CommentReference">
    <w:name w:val="annotation reference"/>
    <w:basedOn w:val="DefaultParagraphFont"/>
    <w:uiPriority w:val="99"/>
    <w:semiHidden/>
    <w:unhideWhenUsed/>
    <w:rsid w:val="0054273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273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273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27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2735"/>
    <w:rPr>
      <w:b/>
      <w:bCs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807C9"/>
    <w:rPr>
      <w:rFonts w:ascii="Courier New" w:eastAsia="Times New Roman" w:hAnsi="Courier New" w:cs="Courier New"/>
      <w:sz w:val="20"/>
      <w:szCs w:val="20"/>
    </w:rPr>
  </w:style>
  <w:style w:type="character" w:customStyle="1" w:styleId="idiff">
    <w:name w:val="idiff"/>
    <w:basedOn w:val="DefaultParagraphFont"/>
    <w:rsid w:val="003807C9"/>
  </w:style>
  <w:style w:type="table" w:customStyle="1" w:styleId="TableGrid1">
    <w:name w:val="Table Grid1"/>
    <w:basedOn w:val="TableNormal"/>
    <w:next w:val="TableGrid"/>
    <w:uiPriority w:val="59"/>
    <w:rsid w:val="00EE656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E96D4C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7F33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612816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9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7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0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2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93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6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9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8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2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5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14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41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5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1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33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64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2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8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6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3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3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1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5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QuickStyle" Target="diagrams/quickStyle1.xml"/><Relationship Id="rId18" Type="http://schemas.openxmlformats.org/officeDocument/2006/relationships/hyperlink" Target="https://visualstudio.microsoft.com/vs/mac/xamarin/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diagramLayout" Target="diagrams/layout1.xml"/><Relationship Id="rId17" Type="http://schemas.openxmlformats.org/officeDocument/2006/relationships/image" Target="media/image4.gif"/><Relationship Id="rId25" Type="http://schemas.openxmlformats.org/officeDocument/2006/relationships/image" Target="media/image11.gif"/><Relationship Id="rId2" Type="http://schemas.openxmlformats.org/officeDocument/2006/relationships/numbering" Target="numbering.xml"/><Relationship Id="rId16" Type="http://schemas.openxmlformats.org/officeDocument/2006/relationships/image" Target="media/image3.gif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Data" Target="diagrams/data1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microsoft.com/office/2007/relationships/diagramDrawing" Target="diagrams/drawing1.xml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image" Target="cid:image001.png@01D93A00.93B11F90" TargetMode="External"/><Relationship Id="rId19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Colors" Target="diagrams/colors1.xml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1CA442F-7E6E-4921-96E6-E91175F8EE98}" type="doc">
      <dgm:prSet loTypeId="urn:microsoft.com/office/officeart/2005/8/layout/hProcess9" loCatId="process" qsTypeId="urn:microsoft.com/office/officeart/2005/8/quickstyle/simple1" qsCatId="simple" csTypeId="urn:microsoft.com/office/officeart/2005/8/colors/accent1_2" csCatId="accent1" phldr="1"/>
      <dgm:spPr/>
    </dgm:pt>
    <dgm:pt modelId="{BE339E14-CEEE-43F0-B5F2-47154B87BA24}">
      <dgm:prSet phldrT="[Text]"/>
      <dgm:spPr/>
      <dgm:t>
        <a:bodyPr/>
        <a:lstStyle/>
        <a:p>
          <a:pPr algn="ctr"/>
          <a:r>
            <a:rPr lang="en-US"/>
            <a:t>Convert Image(s) to proper Color Space</a:t>
          </a:r>
        </a:p>
      </dgm:t>
    </dgm:pt>
    <dgm:pt modelId="{31A5BE00-4156-4DC4-BEBD-C4A434C1F137}" type="parTrans" cxnId="{0A25B717-20C3-45B7-9D02-01EDF48D87A4}">
      <dgm:prSet/>
      <dgm:spPr/>
      <dgm:t>
        <a:bodyPr/>
        <a:lstStyle/>
        <a:p>
          <a:pPr algn="ctr"/>
          <a:endParaRPr lang="en-US"/>
        </a:p>
      </dgm:t>
    </dgm:pt>
    <dgm:pt modelId="{91F5C100-EF63-4954-A1AE-AD199C6E7AC2}" type="sibTrans" cxnId="{0A25B717-20C3-45B7-9D02-01EDF48D87A4}">
      <dgm:prSet/>
      <dgm:spPr/>
      <dgm:t>
        <a:bodyPr/>
        <a:lstStyle/>
        <a:p>
          <a:pPr algn="ctr"/>
          <a:endParaRPr lang="en-US"/>
        </a:p>
      </dgm:t>
    </dgm:pt>
    <dgm:pt modelId="{4307D4DD-D141-4A2D-BF94-A27745439434}">
      <dgm:prSet phldrT="[Text]"/>
      <dgm:spPr/>
      <dgm:t>
        <a:bodyPr/>
        <a:lstStyle/>
        <a:p>
          <a:pPr algn="ctr"/>
          <a:r>
            <a:rPr lang="en-US"/>
            <a:t>Convert image(s) to Binary Transfer Format</a:t>
          </a:r>
        </a:p>
      </dgm:t>
    </dgm:pt>
    <dgm:pt modelId="{2AC28A4A-2193-47C5-A623-63CDA203D7FF}" type="parTrans" cxnId="{37C1D707-7F27-4B6B-B282-F5925561C0E1}">
      <dgm:prSet/>
      <dgm:spPr/>
      <dgm:t>
        <a:bodyPr/>
        <a:lstStyle/>
        <a:p>
          <a:pPr algn="ctr"/>
          <a:endParaRPr lang="en-US"/>
        </a:p>
      </dgm:t>
    </dgm:pt>
    <dgm:pt modelId="{3997AE94-7FBF-47F2-BDC2-04E7F4293F64}" type="sibTrans" cxnId="{37C1D707-7F27-4B6B-B282-F5925561C0E1}">
      <dgm:prSet/>
      <dgm:spPr/>
      <dgm:t>
        <a:bodyPr/>
        <a:lstStyle/>
        <a:p>
          <a:pPr algn="ctr"/>
          <a:endParaRPr lang="en-US"/>
        </a:p>
      </dgm:t>
    </dgm:pt>
    <dgm:pt modelId="{45078490-688D-4432-81D5-4B288AD7370A}">
      <dgm:prSet phldrT="[Text]"/>
      <dgm:spPr/>
      <dgm:t>
        <a:bodyPr/>
        <a:lstStyle/>
        <a:p>
          <a:pPr algn="ctr"/>
          <a:r>
            <a:rPr lang="en-US"/>
            <a:t>Convert and Embed Image(s) as App Resources</a:t>
          </a:r>
        </a:p>
      </dgm:t>
    </dgm:pt>
    <dgm:pt modelId="{563366A3-61C9-4592-8B94-094112EA2A4E}" type="parTrans" cxnId="{955FAE38-44BC-45C8-B751-9722ED135521}">
      <dgm:prSet/>
      <dgm:spPr/>
      <dgm:t>
        <a:bodyPr/>
        <a:lstStyle/>
        <a:p>
          <a:pPr algn="ctr"/>
          <a:endParaRPr lang="en-US"/>
        </a:p>
      </dgm:t>
    </dgm:pt>
    <dgm:pt modelId="{B3BEEE8A-98B6-4E3C-9CA6-67F18C408B12}" type="sibTrans" cxnId="{955FAE38-44BC-45C8-B751-9722ED135521}">
      <dgm:prSet/>
      <dgm:spPr/>
      <dgm:t>
        <a:bodyPr/>
        <a:lstStyle/>
        <a:p>
          <a:pPr algn="ctr"/>
          <a:endParaRPr lang="en-US"/>
        </a:p>
      </dgm:t>
    </dgm:pt>
    <dgm:pt modelId="{3AFCB931-7091-4016-B717-3AB6F57D66C3}">
      <dgm:prSet phldrT="[Text]"/>
      <dgm:spPr/>
      <dgm:t>
        <a:bodyPr/>
        <a:lstStyle/>
        <a:p>
          <a:pPr algn="ctr"/>
          <a:r>
            <a:rPr lang="en-US"/>
            <a:t>Write Image(s) to E-Ink screen via Mobile App</a:t>
          </a:r>
        </a:p>
      </dgm:t>
    </dgm:pt>
    <dgm:pt modelId="{EE74F54F-E96B-4E53-B4C8-2EE09CC12AA7}" type="parTrans" cxnId="{CCE6BB1F-DE56-407A-B0F0-15F0815D799D}">
      <dgm:prSet/>
      <dgm:spPr/>
      <dgm:t>
        <a:bodyPr/>
        <a:lstStyle/>
        <a:p>
          <a:pPr algn="ctr"/>
          <a:endParaRPr lang="en-US"/>
        </a:p>
      </dgm:t>
    </dgm:pt>
    <dgm:pt modelId="{925B8E92-5218-4A68-999A-DB7590C5D4A7}" type="sibTrans" cxnId="{CCE6BB1F-DE56-407A-B0F0-15F0815D799D}">
      <dgm:prSet/>
      <dgm:spPr/>
      <dgm:t>
        <a:bodyPr/>
        <a:lstStyle/>
        <a:p>
          <a:pPr algn="ctr"/>
          <a:endParaRPr lang="en-US"/>
        </a:p>
      </dgm:t>
    </dgm:pt>
    <dgm:pt modelId="{471C19DB-03C6-4B15-A1FB-BF6D8237791E}" type="pres">
      <dgm:prSet presAssocID="{91CA442F-7E6E-4921-96E6-E91175F8EE98}" presName="CompostProcess" presStyleCnt="0">
        <dgm:presLayoutVars>
          <dgm:dir/>
          <dgm:resizeHandles val="exact"/>
        </dgm:presLayoutVars>
      </dgm:prSet>
      <dgm:spPr/>
    </dgm:pt>
    <dgm:pt modelId="{153379E5-CE3B-467C-967F-8864672F4AF9}" type="pres">
      <dgm:prSet presAssocID="{91CA442F-7E6E-4921-96E6-E91175F8EE98}" presName="arrow" presStyleLbl="bgShp" presStyleIdx="0" presStyleCnt="1" custScaleX="117647"/>
      <dgm:spPr/>
    </dgm:pt>
    <dgm:pt modelId="{66857188-1327-4B59-815B-CB8FCFEC7ACC}" type="pres">
      <dgm:prSet presAssocID="{91CA442F-7E6E-4921-96E6-E91175F8EE98}" presName="linearProcess" presStyleCnt="0"/>
      <dgm:spPr/>
    </dgm:pt>
    <dgm:pt modelId="{796F1782-4472-45D4-83D1-6AE94FDCFE6D}" type="pres">
      <dgm:prSet presAssocID="{BE339E14-CEEE-43F0-B5F2-47154B87BA24}" presName="textNode" presStyleLbl="node1" presStyleIdx="0" presStyleCnt="4">
        <dgm:presLayoutVars>
          <dgm:bulletEnabled val="1"/>
        </dgm:presLayoutVars>
      </dgm:prSet>
      <dgm:spPr/>
    </dgm:pt>
    <dgm:pt modelId="{630569D2-9898-4080-A041-295E388005C2}" type="pres">
      <dgm:prSet presAssocID="{91F5C100-EF63-4954-A1AE-AD199C6E7AC2}" presName="sibTrans" presStyleCnt="0"/>
      <dgm:spPr/>
    </dgm:pt>
    <dgm:pt modelId="{8E4BB32C-45C4-4CD3-B579-55DF95A38D36}" type="pres">
      <dgm:prSet presAssocID="{4307D4DD-D141-4A2D-BF94-A27745439434}" presName="textNode" presStyleLbl="node1" presStyleIdx="1" presStyleCnt="4">
        <dgm:presLayoutVars>
          <dgm:bulletEnabled val="1"/>
        </dgm:presLayoutVars>
      </dgm:prSet>
      <dgm:spPr/>
    </dgm:pt>
    <dgm:pt modelId="{9CAB4926-BE9C-4E4C-8352-A8F57759A215}" type="pres">
      <dgm:prSet presAssocID="{3997AE94-7FBF-47F2-BDC2-04E7F4293F64}" presName="sibTrans" presStyleCnt="0"/>
      <dgm:spPr/>
    </dgm:pt>
    <dgm:pt modelId="{BB731C2A-E1B6-4379-ADA0-200AFE58A1B3}" type="pres">
      <dgm:prSet presAssocID="{45078490-688D-4432-81D5-4B288AD7370A}" presName="textNode" presStyleLbl="node1" presStyleIdx="2" presStyleCnt="4">
        <dgm:presLayoutVars>
          <dgm:bulletEnabled val="1"/>
        </dgm:presLayoutVars>
      </dgm:prSet>
      <dgm:spPr/>
    </dgm:pt>
    <dgm:pt modelId="{5BD4B883-1024-4FF9-A6E6-31D22F8BCB78}" type="pres">
      <dgm:prSet presAssocID="{B3BEEE8A-98B6-4E3C-9CA6-67F18C408B12}" presName="sibTrans" presStyleCnt="0"/>
      <dgm:spPr/>
    </dgm:pt>
    <dgm:pt modelId="{8DE99A10-0CDE-4786-AAEC-BB4E77EBC8CD}" type="pres">
      <dgm:prSet presAssocID="{3AFCB931-7091-4016-B717-3AB6F57D66C3}" presName="textNode" presStyleLbl="node1" presStyleIdx="3" presStyleCnt="4">
        <dgm:presLayoutVars>
          <dgm:bulletEnabled val="1"/>
        </dgm:presLayoutVars>
      </dgm:prSet>
      <dgm:spPr/>
    </dgm:pt>
  </dgm:ptLst>
  <dgm:cxnLst>
    <dgm:cxn modelId="{37C1D707-7F27-4B6B-B282-F5925561C0E1}" srcId="{91CA442F-7E6E-4921-96E6-E91175F8EE98}" destId="{4307D4DD-D141-4A2D-BF94-A27745439434}" srcOrd="1" destOrd="0" parTransId="{2AC28A4A-2193-47C5-A623-63CDA203D7FF}" sibTransId="{3997AE94-7FBF-47F2-BDC2-04E7F4293F64}"/>
    <dgm:cxn modelId="{0A25B717-20C3-45B7-9D02-01EDF48D87A4}" srcId="{91CA442F-7E6E-4921-96E6-E91175F8EE98}" destId="{BE339E14-CEEE-43F0-B5F2-47154B87BA24}" srcOrd="0" destOrd="0" parTransId="{31A5BE00-4156-4DC4-BEBD-C4A434C1F137}" sibTransId="{91F5C100-EF63-4954-A1AE-AD199C6E7AC2}"/>
    <dgm:cxn modelId="{CCE6BB1F-DE56-407A-B0F0-15F0815D799D}" srcId="{91CA442F-7E6E-4921-96E6-E91175F8EE98}" destId="{3AFCB931-7091-4016-B717-3AB6F57D66C3}" srcOrd="3" destOrd="0" parTransId="{EE74F54F-E96B-4E53-B4C8-2EE09CC12AA7}" sibTransId="{925B8E92-5218-4A68-999A-DB7590C5D4A7}"/>
    <dgm:cxn modelId="{91D47423-A3DD-428F-B1A6-4B39DDEB0BFF}" type="presOf" srcId="{4307D4DD-D141-4A2D-BF94-A27745439434}" destId="{8E4BB32C-45C4-4CD3-B579-55DF95A38D36}" srcOrd="0" destOrd="0" presId="urn:microsoft.com/office/officeart/2005/8/layout/hProcess9"/>
    <dgm:cxn modelId="{955FAE38-44BC-45C8-B751-9722ED135521}" srcId="{91CA442F-7E6E-4921-96E6-E91175F8EE98}" destId="{45078490-688D-4432-81D5-4B288AD7370A}" srcOrd="2" destOrd="0" parTransId="{563366A3-61C9-4592-8B94-094112EA2A4E}" sibTransId="{B3BEEE8A-98B6-4E3C-9CA6-67F18C408B12}"/>
    <dgm:cxn modelId="{7EFD7B3D-7685-468C-BD11-7474E58B48FC}" type="presOf" srcId="{BE339E14-CEEE-43F0-B5F2-47154B87BA24}" destId="{796F1782-4472-45D4-83D1-6AE94FDCFE6D}" srcOrd="0" destOrd="0" presId="urn:microsoft.com/office/officeart/2005/8/layout/hProcess9"/>
    <dgm:cxn modelId="{031DC4D8-9CDF-4B22-B4D2-65B1165A1AE5}" type="presOf" srcId="{3AFCB931-7091-4016-B717-3AB6F57D66C3}" destId="{8DE99A10-0CDE-4786-AAEC-BB4E77EBC8CD}" srcOrd="0" destOrd="0" presId="urn:microsoft.com/office/officeart/2005/8/layout/hProcess9"/>
    <dgm:cxn modelId="{9CDBB7DD-F529-4D65-9047-D6E52E206796}" type="presOf" srcId="{45078490-688D-4432-81D5-4B288AD7370A}" destId="{BB731C2A-E1B6-4379-ADA0-200AFE58A1B3}" srcOrd="0" destOrd="0" presId="urn:microsoft.com/office/officeart/2005/8/layout/hProcess9"/>
    <dgm:cxn modelId="{AC1EF2F4-093F-4343-9FB4-6EE846392125}" type="presOf" srcId="{91CA442F-7E6E-4921-96E6-E91175F8EE98}" destId="{471C19DB-03C6-4B15-A1FB-BF6D8237791E}" srcOrd="0" destOrd="0" presId="urn:microsoft.com/office/officeart/2005/8/layout/hProcess9"/>
    <dgm:cxn modelId="{5060DDC8-BE09-43C2-979F-5ED2C1FC828C}" type="presParOf" srcId="{471C19DB-03C6-4B15-A1FB-BF6D8237791E}" destId="{153379E5-CE3B-467C-967F-8864672F4AF9}" srcOrd="0" destOrd="0" presId="urn:microsoft.com/office/officeart/2005/8/layout/hProcess9"/>
    <dgm:cxn modelId="{C62F1AF4-50C4-44EA-AF3E-BD70993D6128}" type="presParOf" srcId="{471C19DB-03C6-4B15-A1FB-BF6D8237791E}" destId="{66857188-1327-4B59-815B-CB8FCFEC7ACC}" srcOrd="1" destOrd="0" presId="urn:microsoft.com/office/officeart/2005/8/layout/hProcess9"/>
    <dgm:cxn modelId="{5D8C0793-5635-4B36-9599-3CB629B47D01}" type="presParOf" srcId="{66857188-1327-4B59-815B-CB8FCFEC7ACC}" destId="{796F1782-4472-45D4-83D1-6AE94FDCFE6D}" srcOrd="0" destOrd="0" presId="urn:microsoft.com/office/officeart/2005/8/layout/hProcess9"/>
    <dgm:cxn modelId="{957AE341-7535-4AC5-855E-5A0F60694CD0}" type="presParOf" srcId="{66857188-1327-4B59-815B-CB8FCFEC7ACC}" destId="{630569D2-9898-4080-A041-295E388005C2}" srcOrd="1" destOrd="0" presId="urn:microsoft.com/office/officeart/2005/8/layout/hProcess9"/>
    <dgm:cxn modelId="{9E2BA92C-F01A-460D-AAA5-9574F8127076}" type="presParOf" srcId="{66857188-1327-4B59-815B-CB8FCFEC7ACC}" destId="{8E4BB32C-45C4-4CD3-B579-55DF95A38D36}" srcOrd="2" destOrd="0" presId="urn:microsoft.com/office/officeart/2005/8/layout/hProcess9"/>
    <dgm:cxn modelId="{AA5B1B48-1698-475C-BFAD-C37D24ABE55C}" type="presParOf" srcId="{66857188-1327-4B59-815B-CB8FCFEC7ACC}" destId="{9CAB4926-BE9C-4E4C-8352-A8F57759A215}" srcOrd="3" destOrd="0" presId="urn:microsoft.com/office/officeart/2005/8/layout/hProcess9"/>
    <dgm:cxn modelId="{24DE0C27-2F77-4DDA-AB9D-8C06D359682B}" type="presParOf" srcId="{66857188-1327-4B59-815B-CB8FCFEC7ACC}" destId="{BB731C2A-E1B6-4379-ADA0-200AFE58A1B3}" srcOrd="4" destOrd="0" presId="urn:microsoft.com/office/officeart/2005/8/layout/hProcess9"/>
    <dgm:cxn modelId="{22696104-C081-483C-9B70-044AC78D2179}" type="presParOf" srcId="{66857188-1327-4B59-815B-CB8FCFEC7ACC}" destId="{5BD4B883-1024-4FF9-A6E6-31D22F8BCB78}" srcOrd="5" destOrd="0" presId="urn:microsoft.com/office/officeart/2005/8/layout/hProcess9"/>
    <dgm:cxn modelId="{62485DE3-DF7B-41C9-A996-BDDC5A1FA46A}" type="presParOf" srcId="{66857188-1327-4B59-815B-CB8FCFEC7ACC}" destId="{8DE99A10-0CDE-4786-AAEC-BB4E77EBC8CD}" srcOrd="6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53379E5-CE3B-467C-967F-8864672F4AF9}">
      <dsp:nvSpPr>
        <dsp:cNvPr id="0" name=""/>
        <dsp:cNvSpPr/>
      </dsp:nvSpPr>
      <dsp:spPr>
        <a:xfrm>
          <a:off x="1" y="0"/>
          <a:ext cx="5731533" cy="2423039"/>
        </a:xfrm>
        <a:prstGeom prst="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96F1782-4472-45D4-83D1-6AE94FDCFE6D}">
      <dsp:nvSpPr>
        <dsp:cNvPr id="0" name=""/>
        <dsp:cNvSpPr/>
      </dsp:nvSpPr>
      <dsp:spPr>
        <a:xfrm>
          <a:off x="2868" y="726911"/>
          <a:ext cx="1379710" cy="96921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Convert Image(s) to proper Color Space</a:t>
          </a:r>
        </a:p>
      </dsp:txBody>
      <dsp:txXfrm>
        <a:off x="50181" y="774224"/>
        <a:ext cx="1285084" cy="874589"/>
      </dsp:txXfrm>
    </dsp:sp>
    <dsp:sp modelId="{8E4BB32C-45C4-4CD3-B579-55DF95A38D36}">
      <dsp:nvSpPr>
        <dsp:cNvPr id="0" name=""/>
        <dsp:cNvSpPr/>
      </dsp:nvSpPr>
      <dsp:spPr>
        <a:xfrm>
          <a:off x="1451564" y="726911"/>
          <a:ext cx="1379710" cy="96921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Convert image(s) to Binary Transfer Format</a:t>
          </a:r>
        </a:p>
      </dsp:txBody>
      <dsp:txXfrm>
        <a:off x="1498877" y="774224"/>
        <a:ext cx="1285084" cy="874589"/>
      </dsp:txXfrm>
    </dsp:sp>
    <dsp:sp modelId="{BB731C2A-E1B6-4379-ADA0-200AFE58A1B3}">
      <dsp:nvSpPr>
        <dsp:cNvPr id="0" name=""/>
        <dsp:cNvSpPr/>
      </dsp:nvSpPr>
      <dsp:spPr>
        <a:xfrm>
          <a:off x="2900260" y="726911"/>
          <a:ext cx="1379710" cy="96921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Convert and Embed Image(s) as App Resources</a:t>
          </a:r>
        </a:p>
      </dsp:txBody>
      <dsp:txXfrm>
        <a:off x="2947573" y="774224"/>
        <a:ext cx="1285084" cy="874589"/>
      </dsp:txXfrm>
    </dsp:sp>
    <dsp:sp modelId="{8DE99A10-0CDE-4786-AAEC-BB4E77EBC8CD}">
      <dsp:nvSpPr>
        <dsp:cNvPr id="0" name=""/>
        <dsp:cNvSpPr/>
      </dsp:nvSpPr>
      <dsp:spPr>
        <a:xfrm>
          <a:off x="4348956" y="726911"/>
          <a:ext cx="1379710" cy="96921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Write Image(s) to E-Ink screen via Mobile App</a:t>
          </a:r>
        </a:p>
      </dsp:txBody>
      <dsp:txXfrm>
        <a:off x="4396269" y="774224"/>
        <a:ext cx="1285084" cy="87458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DDBCFE7-F552-4CD1-981A-A3791AC629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1</Pages>
  <Words>1542</Words>
  <Characters>8790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21</vt:i4>
      </vt:variant>
    </vt:vector>
  </HeadingPairs>
  <TitlesOfParts>
    <vt:vector size="22" baseType="lpstr">
      <vt:lpstr/>
      <vt:lpstr>Document History</vt:lpstr>
      <vt:lpstr>Purpose</vt:lpstr>
      <vt:lpstr>Overview</vt:lpstr>
      <vt:lpstr>Hardware </vt:lpstr>
      <vt:lpstr>    Power Methods</vt:lpstr>
      <vt:lpstr>        Powering via Battery (Default) </vt:lpstr>
      <vt:lpstr>        Powering via Micro USB Cable </vt:lpstr>
      <vt:lpstr>    Device Functions </vt:lpstr>
      <vt:lpstr>Software </vt:lpstr>
      <vt:lpstr>    nColorConvert</vt:lpstr>
      <vt:lpstr>    GalleryPalette2BIN</vt:lpstr>
      <vt:lpstr>    Mobile Application Configuration</vt:lpstr>
      <vt:lpstr>        IOS</vt:lpstr>
      <vt:lpstr>        Android </vt:lpstr>
      <vt:lpstr>Mobile Application </vt:lpstr>
      <vt:lpstr>    Connect to Device</vt:lpstr>
      <vt:lpstr>    Write Card </vt:lpstr>
      <vt:lpstr>    Display Card</vt:lpstr>
      <vt:lpstr>    Delete Card</vt:lpstr>
      <vt:lpstr>    Delete All Cards</vt:lpstr>
      <vt:lpstr>    Disconnect </vt:lpstr>
    </vt:vector>
  </TitlesOfParts>
  <Company/>
  <LinksUpToDate>false</LinksUpToDate>
  <CharactersWithSpaces>10312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</dc:creator>
  <cp:lastModifiedBy>Laron Walker</cp:lastModifiedBy>
  <cp:revision>19</cp:revision>
  <cp:lastPrinted>2020-09-11T11:53:00Z</cp:lastPrinted>
  <dcterms:created xsi:type="dcterms:W3CDTF">2022-10-31T19:35:00Z</dcterms:created>
  <dcterms:modified xsi:type="dcterms:W3CDTF">2023-02-12T05:56:00Z</dcterms:modified>
</cp:coreProperties>
</file>