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Research and Development  Manual Review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273685</wp:posOffset>
            </wp:positionH>
            <wp:positionV relativeFrom="paragraph">
              <wp:posOffset>167005</wp:posOffset>
            </wp:positionV>
            <wp:extent cx="5637530" cy="4366895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436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282575</wp:posOffset>
            </wp:positionH>
            <wp:positionV relativeFrom="paragraph">
              <wp:posOffset>4748530</wp:posOffset>
            </wp:positionV>
            <wp:extent cx="5629275" cy="3879215"/>
            <wp:effectExtent l="0" t="0" r="0" b="0"/>
            <wp:wrapSquare wrapText="bothSides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LibreOffice/4.3.7.2$Linux_x86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2015-07-20T11:29:48Z</dcterms:created>
  <dc:language>en-PH</dc:language>
  <dcterms:modified xsi:type="dcterms:W3CDTF">2015-07-20T11:43:07Z</dcterms:modified>
  <cp:revision>1</cp:revision>
</cp:coreProperties>
</file>