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10C24B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60" w:lineRule="auto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1.司机端需输入</w:t>
      </w:r>
    </w:p>
    <w:p w14:paraId="06166150">
      <w:pPr>
        <w:spacing w:line="360" w:lineRule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常见大件运输车辆组合类型简化图：</w:t>
      </w:r>
      <w:r>
        <w:rPr>
          <w:rFonts w:hint="eastAsia" w:cs="Times New Roman"/>
          <w:lang w:val="en-US" w:eastAsia="zh-CN"/>
        </w:rPr>
        <w:br w:type="textWrapping"/>
      </w:r>
      <w:r>
        <w:rPr>
          <w:rFonts w:hint="eastAsia" w:cs="Times New Roman"/>
          <w:lang w:val="en-US" w:eastAsia="zh-CN"/>
        </w:rPr>
        <w:tab/>
      </w:r>
      <w:r>
        <w:rPr>
          <w:rFonts w:hint="default" w:ascii="Times New Roman" w:hAnsi="Times New Roman" w:cs="Times New Roman"/>
          <w:lang w:val="en-US" w:eastAsia="zh-CN"/>
        </w:rPr>
        <w:t>车型确定：①牵引车+低平板半挂车；②牵引车+多轴多轮液压悬挂挂车；③牵引车+特殊组合液压悬挂挂车。</w:t>
      </w:r>
    </w:p>
    <w:p w14:paraId="245BFF87">
      <w:pPr>
        <w:spacing w:line="360" w:lineRule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其示意图如下所示：</w:t>
      </w:r>
    </w:p>
    <w:p w14:paraId="186E26E2">
      <w:pPr>
        <w:spacing w:line="360" w:lineRule="auto"/>
        <w:jc w:val="center"/>
        <w:rPr>
          <w:rFonts w:hint="default"/>
        </w:rPr>
      </w:pPr>
      <w:r>
        <w:drawing>
          <wp:inline distT="0" distB="0" distL="114300" distR="114300">
            <wp:extent cx="5274310" cy="1821815"/>
            <wp:effectExtent l="0" t="0" r="13970" b="698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2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11DE6">
      <w:pPr>
        <w:pStyle w:val="4"/>
        <w:spacing w:line="360" w:lineRule="auto"/>
        <w:jc w:val="center"/>
        <w:rPr>
          <w:rFonts w:hint="eastAsia" w:ascii="Times New Roman" w:hAnsi="Times New Roman" w:eastAsia="宋体" w:cs="Times New Roman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 xml:space="preserve"> 牵引车+低平板挂车</w:t>
      </w:r>
    </w:p>
    <w:p w14:paraId="3D8C487A">
      <w:pPr>
        <w:spacing w:line="360" w:lineRule="auto"/>
        <w:jc w:val="center"/>
        <w:rPr>
          <w:rFonts w:hint="default"/>
        </w:rPr>
      </w:pPr>
      <w:r>
        <w:drawing>
          <wp:inline distT="0" distB="0" distL="114300" distR="114300">
            <wp:extent cx="5273040" cy="1818005"/>
            <wp:effectExtent l="0" t="0" r="0" b="10795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1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A96A1">
      <w:pPr>
        <w:pStyle w:val="4"/>
        <w:spacing w:line="360" w:lineRule="auto"/>
        <w:jc w:val="center"/>
        <w:rPr>
          <w:rFonts w:hint="eastAsia" w:ascii="Times New Roman" w:hAnsi="Times New Roman" w:eastAsia="宋体" w:cs="Times New Roman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 xml:space="preserve"> 牵引车+多轴多轮液压悬挂挂车</w:t>
      </w:r>
    </w:p>
    <w:p w14:paraId="2A0CEFD1">
      <w:pPr>
        <w:spacing w:line="360" w:lineRule="auto"/>
        <w:jc w:val="center"/>
        <w:rPr>
          <w:rFonts w:hint="default"/>
        </w:rPr>
      </w:pPr>
      <w:r>
        <w:drawing>
          <wp:inline distT="0" distB="0" distL="114300" distR="114300">
            <wp:extent cx="5271135" cy="1290955"/>
            <wp:effectExtent l="0" t="0" r="1905" b="4445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9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CD553">
      <w:pPr>
        <w:pStyle w:val="4"/>
        <w:spacing w:line="360" w:lineRule="auto"/>
        <w:jc w:val="center"/>
        <w:rPr>
          <w:rFonts w:hint="default" w:ascii="Times New Roman" w:hAnsi="Times New Roman" w:cs="Times New Roma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 xml:space="preserve"> 牵引车+特殊组合液压悬挂挂车</w:t>
      </w:r>
    </w:p>
    <w:p w14:paraId="0DDDC249">
      <w:pPr>
        <w:numPr>
          <w:ilvl w:val="0"/>
          <w:numId w:val="1"/>
        </w:numPr>
        <w:spacing w:line="360" w:lineRule="auto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L1-牵引车前悬；L2、L3-牵引车轴距；L4-牵引车后轴轴线至牵引车后端的距离；e-牵引销中心线至牵引车后轴轴线的偏置距；L5-牵引销中心线至挂车第一轴轴线的距离；L6-挂车轴距；L7-挂车后悬；L8-挂车长度；L9-框架与前后挂车连接点的距离，框架指连接货台、连接梁和承载梁。</w:t>
      </w:r>
      <w:r>
        <w:rPr>
          <w:rFonts w:hint="eastAsia" w:cs="Times New Roman"/>
          <w:lang w:val="en-US" w:eastAsia="zh-CN"/>
        </w:rPr>
        <w:br w:type="textWrapping"/>
      </w:r>
      <w:r>
        <w:rPr>
          <w:rFonts w:hint="eastAsia" w:cs="Times New Roman"/>
          <w:lang w:val="en-US" w:eastAsia="zh-CN"/>
        </w:rPr>
        <w:tab/>
      </w:r>
      <w:r>
        <w:rPr>
          <w:rFonts w:hint="eastAsia" w:cs="Times New Roman"/>
          <w:lang w:val="en-US" w:eastAsia="zh-CN"/>
        </w:rPr>
        <w:t>2. 图1和图2中采用的是半挂牵引式；图3采用的是全挂牵引式。</w:t>
      </w:r>
    </w:p>
    <w:p w14:paraId="28668314">
      <w:pPr>
        <w:widowControl w:val="0"/>
        <w:numPr>
          <w:ilvl w:val="0"/>
          <w:numId w:val="0"/>
        </w:numPr>
        <w:adjustRightInd w:val="0"/>
        <w:snapToGrid w:val="0"/>
        <w:spacing w:line="360" w:lineRule="auto"/>
        <w:jc w:val="left"/>
        <w:rPr>
          <w:rFonts w:hint="eastAsia" w:cs="Times New Roman"/>
          <w:lang w:val="en-US" w:eastAsia="zh-CN"/>
        </w:rPr>
      </w:pPr>
    </w:p>
    <w:p w14:paraId="25EC835E">
      <w:pPr>
        <w:widowControl w:val="0"/>
        <w:numPr>
          <w:ilvl w:val="0"/>
          <w:numId w:val="0"/>
        </w:numPr>
        <w:adjustRightInd w:val="0"/>
        <w:snapToGrid w:val="0"/>
        <w:spacing w:line="360" w:lineRule="auto"/>
        <w:jc w:val="left"/>
        <w:rPr>
          <w:rFonts w:hint="default" w:cs="Times New Roman"/>
          <w:lang w:val="en-US" w:eastAsia="zh-CN"/>
        </w:rPr>
      </w:pPr>
    </w:p>
    <w:p w14:paraId="068664FF">
      <w:pPr>
        <w:spacing w:line="360" w:lineRule="auto"/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车辆参数：</w:t>
      </w:r>
      <w:r>
        <w:rPr>
          <w:rFonts w:hint="eastAsia" w:cs="Times New Roman"/>
          <w:lang w:val="en-US" w:eastAsia="zh-CN"/>
        </w:rPr>
        <w:t>车货</w:t>
      </w:r>
      <w:r>
        <w:rPr>
          <w:rFonts w:hint="default" w:cs="Times New Roman"/>
          <w:lang w:val="en-US" w:eastAsia="zh-CN"/>
        </w:rPr>
        <w:t>总</w:t>
      </w:r>
      <w:r>
        <w:rPr>
          <w:rFonts w:hint="eastAsia" w:cs="Times New Roman"/>
          <w:lang w:val="en-US" w:eastAsia="zh-CN"/>
        </w:rPr>
        <w:t>长宽高、车货总重量</w:t>
      </w:r>
      <w:r>
        <w:rPr>
          <w:rFonts w:hint="default" w:cs="Times New Roman"/>
          <w:lang w:val="en-US" w:eastAsia="zh-CN"/>
        </w:rPr>
        <w:t>轴荷</w:t>
      </w:r>
      <w:r>
        <w:rPr>
          <w:rFonts w:hint="eastAsia" w:cs="Times New Roman"/>
          <w:lang w:val="en-US" w:eastAsia="zh-CN"/>
        </w:rPr>
        <w:t>、货物长宽高、货物重量、总</w:t>
      </w:r>
      <w:r>
        <w:rPr>
          <w:rFonts w:hint="default" w:cs="Times New Roman"/>
          <w:lang w:val="en-US" w:eastAsia="zh-CN"/>
        </w:rPr>
        <w:t>轴</w:t>
      </w:r>
      <w:r>
        <w:rPr>
          <w:rFonts w:hint="default" w:ascii="Times New Roman" w:hAnsi="Times New Roman" w:cs="Times New Roman"/>
          <w:lang w:val="en-US" w:eastAsia="zh-CN"/>
        </w:rPr>
        <w:t>数、</w:t>
      </w:r>
      <w:r>
        <w:rPr>
          <w:rFonts w:hint="eastAsia" w:cs="Times New Roman"/>
          <w:lang w:val="en-US" w:eastAsia="zh-CN"/>
        </w:rPr>
        <w:t>轴距、牵引车长、挂车长、牵引车轴数、挂车轴数、车头距第一个轴中心的距离（出现图片或模型帮助司机填报信息）</w:t>
      </w:r>
    </w:p>
    <w:p w14:paraId="02EDFDBB">
      <w:pPr>
        <w:spacing w:line="360" w:lineRule="auto"/>
        <w:jc w:val="both"/>
        <w:rPr>
          <w:rFonts w:hint="default" w:ascii="Times New Roman" w:hAnsi="Times New Roman" w:cs="Times New Roman"/>
          <w:lang w:val="en-US" w:eastAsia="zh-CN"/>
        </w:rPr>
      </w:pPr>
    </w:p>
    <w:p w14:paraId="2279E931">
      <w:pPr>
        <w:spacing w:line="360" w:lineRule="auto"/>
        <w:jc w:val="both"/>
        <w:rPr>
          <w:rFonts w:hint="default" w:ascii="Times New Roman" w:hAnsi="Times New Roman" w:cs="Times New Roman"/>
          <w:lang w:val="en-US" w:eastAsia="zh-CN"/>
        </w:rPr>
      </w:pPr>
    </w:p>
    <w:p w14:paraId="17695157">
      <w:pPr>
        <w:spacing w:line="360" w:lineRule="auto"/>
        <w:ind w:left="0" w:leftChars="0" w:firstLine="0" w:firstLineChars="0"/>
        <w:jc w:val="both"/>
        <w:rPr>
          <w:rFonts w:hint="default"/>
          <w:lang w:val="en-US" w:eastAsia="zh-CN"/>
        </w:rPr>
      </w:pPr>
    </w:p>
    <w:p w14:paraId="7F8832D1">
      <w:pPr>
        <w:pStyle w:val="2"/>
        <w:bidi w:val="0"/>
        <w:spacing w:line="360" w:lineRule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2.空间通行性</w:t>
      </w:r>
    </w:p>
    <w:p w14:paraId="2FE99985">
      <w:pPr>
        <w:pStyle w:val="3"/>
        <w:bidi w:val="0"/>
        <w:spacing w:line="360" w:lineRule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2.1路线</w:t>
      </w:r>
    </w:p>
    <w:p w14:paraId="056A7CFB">
      <w:pPr>
        <w:numPr>
          <w:ilvl w:val="0"/>
          <w:numId w:val="2"/>
        </w:numPr>
        <w:spacing w:line="360" w:lineRule="auto"/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横断面</w:t>
      </w:r>
    </w:p>
    <w:p w14:paraId="5F6F8D4A">
      <w:pPr>
        <w:numPr>
          <w:ilvl w:val="0"/>
          <w:numId w:val="2"/>
        </w:numPr>
        <w:spacing w:line="360" w:lineRule="auto"/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平面</w:t>
      </w:r>
    </w:p>
    <w:p w14:paraId="2C067F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firstLine="420" w:firstLineChars="200"/>
        <w:jc w:val="both"/>
        <w:textAlignment w:val="auto"/>
        <w:rPr>
          <w:rFonts w:hint="default"/>
          <w:b/>
          <w:bCs/>
          <w:lang w:val="en-US" w:eastAsia="zh-CN"/>
        </w:rPr>
      </w:pPr>
      <w:r>
        <w:rPr>
          <w:rFonts w:hint="eastAsia" w:cs="Times New Roman"/>
          <w:lang w:val="en-US" w:eastAsia="zh-CN"/>
        </w:rPr>
        <w:t>按</w:t>
      </w:r>
      <w:r>
        <w:rPr>
          <w:rFonts w:hint="eastAsia" w:ascii="Times New Roman" w:hAnsi="Times New Roman" w:cs="Times New Roman"/>
          <w:lang w:val="en-US" w:eastAsia="zh-CN"/>
        </w:rPr>
        <w:t>附录B第B.1节计算。</w:t>
      </w:r>
    </w:p>
    <w:p w14:paraId="00969B97">
      <w:pPr>
        <w:numPr>
          <w:ilvl w:val="0"/>
          <w:numId w:val="0"/>
        </w:numPr>
        <w:spacing w:line="360" w:lineRule="auto"/>
        <w:jc w:val="center"/>
      </w:pPr>
    </w:p>
    <w:p w14:paraId="222B0855">
      <w:pPr>
        <w:numPr>
          <w:ilvl w:val="0"/>
          <w:numId w:val="0"/>
        </w:numPr>
        <w:spacing w:line="360" w:lineRule="auto"/>
      </w:pPr>
    </w:p>
    <w:p w14:paraId="0EA1BC2C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eastAsia="zh-CN"/>
        </w:rPr>
        <w:t>（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3）纵断面</w:t>
      </w:r>
    </w:p>
    <w:p w14:paraId="33E00D1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爬坡性能验算（B.3节）；坡顶速度验算；竖曲线通行性评价（顶起失效、触头失效、拖尾失效和有效净空）</w:t>
      </w:r>
    </w:p>
    <w:p w14:paraId="0547BA6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如若要进行上述验算补充通行详细车辆动力参数。</w:t>
      </w:r>
    </w:p>
    <w:p w14:paraId="6257BB8D">
      <w:pPr>
        <w:numPr>
          <w:ilvl w:val="0"/>
          <w:numId w:val="0"/>
        </w:numPr>
        <w:spacing w:line="360" w:lineRule="auto"/>
        <w:rPr>
          <w:rFonts w:hint="eastAsia" w:ascii="Times New Roman" w:hAnsi="Times New Roman" w:cs="Times New Roman"/>
          <w:b/>
          <w:bCs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（4）视距</w:t>
      </w:r>
    </w:p>
    <w:p w14:paraId="7996129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视距参照《公路工程技术标准》JTG B01-2014；圆曲线最大通行速度根据停车视距根据B.6节进行计算。</w:t>
      </w:r>
    </w:p>
    <w:p w14:paraId="1A7954F8">
      <w:pPr>
        <w:pStyle w:val="3"/>
        <w:bidi w:val="0"/>
        <w:spacing w:line="360" w:lineRule="auto"/>
        <w:rPr>
          <w:rFonts w:hint="eastAsia" w:cs="Times New Roman"/>
          <w:b/>
          <w:lang w:val="en-US" w:eastAsia="zh-CN"/>
        </w:rPr>
      </w:pPr>
      <w:r>
        <w:rPr>
          <w:rFonts w:hint="eastAsia" w:ascii="Times New Roman" w:hAnsi="Times New Roman" w:cs="Times New Roman"/>
          <w:b/>
          <w:lang w:val="en-US" w:eastAsia="zh-CN"/>
        </w:rPr>
        <w:t>2.2</w:t>
      </w:r>
      <w:r>
        <w:rPr>
          <w:rFonts w:hint="eastAsia" w:cs="Times New Roman"/>
          <w:b/>
          <w:lang w:val="en-US" w:eastAsia="zh-CN"/>
        </w:rPr>
        <w:t xml:space="preserve"> 平面交叉</w:t>
      </w:r>
    </w:p>
    <w:p w14:paraId="52C1B86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20" w:firstLineChars="200"/>
        <w:jc w:val="left"/>
        <w:textAlignment w:val="auto"/>
        <w:rPr>
          <w:rFonts w:hint="eastAsia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高速</w:t>
      </w:r>
      <w:r>
        <w:rPr>
          <w:rFonts w:hint="eastAsia" w:cs="Times New Roman"/>
          <w:lang w:val="en-US" w:eastAsia="zh-CN"/>
        </w:rPr>
        <w:t>公路不考虑此项。</w:t>
      </w:r>
    </w:p>
    <w:p w14:paraId="430B19A5">
      <w:pPr>
        <w:pStyle w:val="3"/>
        <w:bidi w:val="0"/>
        <w:spacing w:line="360" w:lineRule="auto"/>
        <w:ind w:firstLine="0"/>
        <w:rPr>
          <w:rFonts w:hint="eastAsia" w:ascii="Times New Roman" w:hAnsi="Times New Roman" w:cs="Times New Roman"/>
          <w:b/>
          <w:lang w:val="en-US" w:eastAsia="zh-CN"/>
        </w:rPr>
      </w:pPr>
      <w:r>
        <w:rPr>
          <w:rFonts w:hint="eastAsia" w:ascii="Times New Roman" w:hAnsi="Times New Roman" w:cs="Times New Roman"/>
          <w:b/>
          <w:lang w:val="en-US" w:eastAsia="zh-CN"/>
        </w:rPr>
        <w:t>2.3立体交叉</w:t>
      </w:r>
    </w:p>
    <w:p w14:paraId="3EBF10A0">
      <w:pPr>
        <w:ind w:left="0" w:leftChars="0" w:firstLine="0" w:firstLineChars="0"/>
        <w:rPr>
          <w:rFonts w:hint="eastAsia" w:cs="Times New Roman"/>
          <w:b/>
          <w:lang w:val="en-US" w:eastAsia="zh-CN"/>
        </w:rPr>
      </w:pPr>
      <w:r>
        <w:rPr>
          <w:rFonts w:hint="eastAsia" w:cs="Times New Roman"/>
          <w:b/>
          <w:lang w:val="en-US" w:eastAsia="zh-CN"/>
        </w:rPr>
        <w:t>（1）连接部</w:t>
      </w:r>
    </w:p>
    <w:p w14:paraId="637FC0A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主要考虑视距要求，高速公路一般能满足。</w:t>
      </w:r>
    </w:p>
    <w:p w14:paraId="5F1899B1">
      <w:pPr>
        <w:ind w:left="0" w:leftChars="0" w:firstLine="0" w:firstLineChars="0"/>
        <w:rPr>
          <w:rFonts w:hint="eastAsia" w:cs="Times New Roman"/>
          <w:b/>
          <w:lang w:val="en-US" w:eastAsia="zh-CN"/>
        </w:rPr>
      </w:pPr>
      <w:r>
        <w:rPr>
          <w:rFonts w:hint="eastAsia" w:cs="Times New Roman"/>
          <w:b/>
          <w:lang w:val="en-US" w:eastAsia="zh-CN"/>
        </w:rPr>
        <w:t>（2）匝道</w:t>
      </w:r>
    </w:p>
    <w:p w14:paraId="1B7DCF42">
      <w:pPr>
        <w:bidi w:val="0"/>
        <w:ind w:firstLine="64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路面宽度要求</w:t>
      </w:r>
    </w:p>
    <w:p w14:paraId="4A387F95">
      <w:pPr>
        <w:ind w:left="0" w:leftChars="0" w:firstLine="0" w:firstLineChars="0"/>
        <w:rPr>
          <w:rFonts w:hint="eastAsia" w:cs="Times New Roman"/>
          <w:b/>
          <w:lang w:val="en-US" w:eastAsia="zh-CN"/>
        </w:rPr>
      </w:pPr>
      <w:r>
        <w:rPr>
          <w:rFonts w:hint="eastAsia" w:cs="Times New Roman"/>
          <w:b/>
          <w:lang w:val="en-US" w:eastAsia="zh-CN"/>
        </w:rPr>
        <w:t>（3）上跨桥</w:t>
      </w:r>
    </w:p>
    <w:p w14:paraId="2DA4C147">
      <w:pPr>
        <w:bidi w:val="0"/>
        <w:ind w:firstLine="64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净空要求</w:t>
      </w:r>
    </w:p>
    <w:p w14:paraId="5D7B36E4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2.4隧道</w:t>
      </w:r>
    </w:p>
    <w:p w14:paraId="091851C6">
      <w:pPr>
        <w:pStyle w:val="3"/>
        <w:bidi w:val="0"/>
        <w:ind w:firstLine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2.5交通工程及沿线设施</w:t>
      </w:r>
    </w:p>
    <w:p w14:paraId="7789EDDC">
      <w:pPr>
        <w:bidi w:val="0"/>
        <w:ind w:firstLine="64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收费站、护栏、标志、防眩设施、监控外场设备与照明杆柱、ETC 门架系统、绿化以及公路上方的线缆等设施</w:t>
      </w:r>
    </w:p>
    <w:p w14:paraId="1BF61AD4">
      <w:pPr>
        <w:pStyle w:val="2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结构通行性</w:t>
      </w:r>
    </w:p>
    <w:p w14:paraId="777B6318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3.1桥梁</w:t>
      </w:r>
    </w:p>
    <w:p w14:paraId="2FE6AB4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刚度、强度、稳定性、抗倾覆计算（弯桥和独柱墩必须专门验算）</w:t>
      </w:r>
    </w:p>
    <w:p w14:paraId="696DD0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方法：车辆荷载效应比对法、车辆荷载效应验算法</w:t>
      </w:r>
    </w:p>
    <w:p w14:paraId="5B1213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可应用</w:t>
      </w:r>
      <w:r>
        <w:rPr>
          <w:rFonts w:hint="eastAsia"/>
          <w:b/>
          <w:bCs/>
          <w:u w:val="single"/>
          <w:lang w:val="en-US" w:eastAsia="zh-CN"/>
        </w:rPr>
        <w:t>车辆荷载效应比对法</w:t>
      </w:r>
      <w:r>
        <w:rPr>
          <w:rFonts w:hint="eastAsia"/>
          <w:lang w:val="en-US" w:eastAsia="zh-CN"/>
        </w:rPr>
        <w:t>快速计算，不满足时</w:t>
      </w:r>
      <w:r>
        <w:rPr>
          <w:rFonts w:hint="eastAsia"/>
          <w:b/>
          <w:bCs/>
          <w:u w:val="single"/>
          <w:lang w:val="en-US" w:eastAsia="zh-CN"/>
        </w:rPr>
        <w:t>车辆荷载效应验算法</w:t>
      </w:r>
      <w:r>
        <w:rPr>
          <w:rFonts w:hint="eastAsia"/>
          <w:lang w:val="en-US" w:eastAsia="zh-CN"/>
        </w:rPr>
        <w:t>补充计算。</w:t>
      </w:r>
    </w:p>
    <w:p w14:paraId="15358A7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3.2路基路面</w:t>
      </w:r>
    </w:p>
    <w:p w14:paraId="0EE04E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路面承载力、路堤支挡结构及填方路基稳定性</w:t>
      </w:r>
    </w:p>
    <w:p w14:paraId="30C7E024">
      <w:pPr>
        <w:rPr>
          <w:rFonts w:hint="eastAsia"/>
          <w:lang w:val="en-US" w:eastAsia="zh-CN"/>
        </w:rPr>
      </w:pPr>
    </w:p>
    <w:p w14:paraId="48B897BE">
      <w:pPr>
        <w:rPr>
          <w:rFonts w:hint="eastAsia"/>
          <w:lang w:val="en-US" w:eastAsia="zh-CN"/>
        </w:rPr>
      </w:pPr>
    </w:p>
    <w:p w14:paraId="6AB4BBD7">
      <w:pPr>
        <w:ind w:left="0" w:leftChars="0" w:firstLine="0" w:firstLineChars="0"/>
        <w:jc w:val="center"/>
      </w:pPr>
      <w:r>
        <w:drawing>
          <wp:inline distT="0" distB="0" distL="114300" distR="114300">
            <wp:extent cx="4853940" cy="3901440"/>
            <wp:effectExtent l="0" t="0" r="762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3940" cy="390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52F9A">
      <w:pPr>
        <w:ind w:left="0" w:leftChars="0" w:firstLine="0" w:firstLineChars="0"/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大模型工作路线流程图</w:t>
      </w:r>
    </w:p>
    <w:p w14:paraId="71F7D356">
      <w:pPr>
        <w:ind w:left="0" w:leftChars="0" w:firstLine="0" w:firstLineChars="0"/>
        <w:jc w:val="center"/>
        <w:rPr>
          <w:rFonts w:hint="default"/>
          <w:lang w:val="en-US" w:eastAsia="zh-CN"/>
        </w:rPr>
      </w:pPr>
    </w:p>
    <w:p w14:paraId="2EBB9D4D">
      <w:pPr>
        <w:ind w:left="0" w:leftChars="0" w:firstLine="0" w:firstLineChars="0"/>
        <w:jc w:val="both"/>
        <w:rPr>
          <w:rFonts w:hint="default"/>
          <w:lang w:val="en-US" w:eastAsia="zh-CN"/>
        </w:rPr>
      </w:pPr>
    </w:p>
    <w:p w14:paraId="7079BC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大模型“客服”：①与司机自然语言交互（用图片和语言帮助司机理解需要输入的车辆信息）；②大模型和RAG收集车辆数据；③与管理人员自然语言交互，提供路线推荐逻辑辅助决策</w:t>
      </w:r>
    </w:p>
    <w:p w14:paraId="21D68D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档案管理：建立工作台账、大模型数据报表</w:t>
      </w:r>
    </w:p>
    <w:p w14:paraId="457209A3">
      <w:p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大模型工作路线流程图：</w:t>
      </w:r>
    </w:p>
    <w:p w14:paraId="4CF6382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firstLine="0" w:firstLineChars="0"/>
        <w:jc w:val="both"/>
        <w:textAlignment w:val="auto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大模型与司机的对话实例：</w:t>
      </w:r>
    </w:p>
    <w:p w14:paraId="4AFDC1D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leftChars="0" w:firstLine="0" w:firstLineChars="0"/>
        <w:textAlignment w:val="auto"/>
        <w:rPr>
          <w:sz w:val="21"/>
          <w:szCs w:val="21"/>
        </w:rPr>
      </w:pPr>
      <w:r>
        <w:rPr>
          <w:rStyle w:val="8"/>
          <w:sz w:val="21"/>
          <w:szCs w:val="21"/>
        </w:rPr>
        <w:t>大模型</w:t>
      </w:r>
      <w:r>
        <w:rPr>
          <w:sz w:val="21"/>
          <w:szCs w:val="21"/>
        </w:rPr>
        <w:t>：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“您好！为了保证运输安全，请先告诉我您的运输起点和终点地址。”</w:t>
      </w:r>
    </w:p>
    <w:p w14:paraId="1DAA59A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firstLine="0" w:firstLineChars="0"/>
        <w:textAlignment w:val="auto"/>
        <w:rPr>
          <w:sz w:val="21"/>
          <w:szCs w:val="21"/>
        </w:rPr>
      </w:pPr>
      <w:r>
        <w:rPr>
          <w:rStyle w:val="8"/>
          <w:sz w:val="21"/>
          <w:szCs w:val="21"/>
        </w:rPr>
        <w:t>司机</w:t>
      </w:r>
      <w:r>
        <w:rPr>
          <w:sz w:val="21"/>
          <w:szCs w:val="21"/>
        </w:rPr>
        <w:t>：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“起点是</w:t>
      </w:r>
      <w:r>
        <w:rPr>
          <w:rFonts w:hint="eastAsia"/>
          <w:sz w:val="21"/>
          <w:szCs w:val="21"/>
          <w:lang w:val="en-US" w:eastAsia="zh-CN"/>
        </w:rPr>
        <w:t>xx</w:t>
      </w:r>
      <w:r>
        <w:rPr>
          <w:sz w:val="21"/>
          <w:szCs w:val="21"/>
        </w:rPr>
        <w:t>，终点是</w:t>
      </w:r>
      <w:r>
        <w:rPr>
          <w:rFonts w:hint="eastAsia"/>
          <w:sz w:val="21"/>
          <w:szCs w:val="21"/>
          <w:lang w:val="en-US" w:eastAsia="zh-CN"/>
        </w:rPr>
        <w:t>xx</w:t>
      </w:r>
      <w:r>
        <w:rPr>
          <w:sz w:val="21"/>
          <w:szCs w:val="21"/>
        </w:rPr>
        <w:t>。”</w:t>
      </w:r>
    </w:p>
    <w:p w14:paraId="41809B4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firstLine="0" w:firstLineChars="0"/>
        <w:textAlignment w:val="auto"/>
        <w:rPr>
          <w:sz w:val="21"/>
          <w:szCs w:val="21"/>
        </w:rPr>
      </w:pPr>
      <w:r>
        <w:rPr>
          <w:rStyle w:val="8"/>
          <w:sz w:val="21"/>
          <w:szCs w:val="21"/>
        </w:rPr>
        <w:t>大模型</w:t>
      </w:r>
      <w:r>
        <w:rPr>
          <w:sz w:val="21"/>
          <w:szCs w:val="21"/>
        </w:rPr>
        <w:t>：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“收到。接下来请告诉我您的车辆类型及载重。”</w:t>
      </w:r>
    </w:p>
    <w:p w14:paraId="45763E1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firstLine="0" w:firstLineChars="0"/>
        <w:textAlignment w:val="auto"/>
        <w:rPr>
          <w:sz w:val="21"/>
          <w:szCs w:val="21"/>
        </w:rPr>
      </w:pPr>
      <w:r>
        <w:rPr>
          <w:rStyle w:val="8"/>
          <w:sz w:val="21"/>
          <w:szCs w:val="21"/>
        </w:rPr>
        <w:t>司机</w:t>
      </w:r>
      <w:r>
        <w:rPr>
          <w:sz w:val="21"/>
          <w:szCs w:val="21"/>
        </w:rPr>
        <w:t>：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“车辆是</w:t>
      </w:r>
      <w:r>
        <w:rPr>
          <w:rFonts w:hint="eastAsia"/>
          <w:sz w:val="21"/>
          <w:szCs w:val="21"/>
          <w:lang w:val="en-US" w:eastAsia="zh-CN"/>
        </w:rPr>
        <w:t>xx</w:t>
      </w:r>
      <w:r>
        <w:rPr>
          <w:sz w:val="21"/>
          <w:szCs w:val="21"/>
        </w:rPr>
        <w:t>，载重</w:t>
      </w:r>
      <w:r>
        <w:rPr>
          <w:rFonts w:hint="eastAsia"/>
          <w:sz w:val="21"/>
          <w:szCs w:val="21"/>
          <w:lang w:val="en-US" w:eastAsia="zh-CN"/>
        </w:rPr>
        <w:t>xx</w:t>
      </w:r>
      <w:r>
        <w:rPr>
          <w:sz w:val="21"/>
          <w:szCs w:val="21"/>
        </w:rPr>
        <w:t>。”</w:t>
      </w:r>
    </w:p>
    <w:p w14:paraId="091DBCA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firstLine="0" w:firstLineChars="0"/>
        <w:textAlignment w:val="auto"/>
        <w:rPr>
          <w:sz w:val="21"/>
          <w:szCs w:val="21"/>
        </w:rPr>
      </w:pPr>
      <w:r>
        <w:rPr>
          <w:rStyle w:val="8"/>
          <w:sz w:val="21"/>
          <w:szCs w:val="21"/>
        </w:rPr>
        <w:t>大模型</w:t>
      </w:r>
      <w:r>
        <w:rPr>
          <w:sz w:val="21"/>
          <w:szCs w:val="21"/>
        </w:rPr>
        <w:t>：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“好的。为了确保通行顺利，请提供您的车辆的具体尺寸：长度、宽度和高度（单位米）。”</w:t>
      </w:r>
    </w:p>
    <w:p w14:paraId="6F06986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firstLine="0" w:firstLineChars="0"/>
        <w:textAlignment w:val="auto"/>
        <w:rPr>
          <w:sz w:val="21"/>
          <w:szCs w:val="21"/>
        </w:rPr>
      </w:pPr>
      <w:r>
        <w:rPr>
          <w:rStyle w:val="8"/>
          <w:sz w:val="21"/>
          <w:szCs w:val="21"/>
        </w:rPr>
        <w:t>司机</w:t>
      </w:r>
      <w:r>
        <w:rPr>
          <w:sz w:val="21"/>
          <w:szCs w:val="21"/>
        </w:rPr>
        <w:t>：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“车辆长度</w:t>
      </w:r>
      <w:r>
        <w:rPr>
          <w:rFonts w:hint="eastAsia"/>
          <w:sz w:val="21"/>
          <w:szCs w:val="21"/>
          <w:lang w:val="en-US" w:eastAsia="zh-CN"/>
        </w:rPr>
        <w:t>xx</w:t>
      </w:r>
      <w:r>
        <w:rPr>
          <w:sz w:val="21"/>
          <w:szCs w:val="21"/>
        </w:rPr>
        <w:t>米，宽度</w:t>
      </w:r>
      <w:r>
        <w:rPr>
          <w:rFonts w:hint="eastAsia"/>
          <w:sz w:val="21"/>
          <w:szCs w:val="21"/>
          <w:lang w:val="en-US" w:eastAsia="zh-CN"/>
        </w:rPr>
        <w:t>xx</w:t>
      </w:r>
      <w:r>
        <w:rPr>
          <w:sz w:val="21"/>
          <w:szCs w:val="21"/>
        </w:rPr>
        <w:t>米，高度</w:t>
      </w:r>
      <w:r>
        <w:rPr>
          <w:rFonts w:hint="eastAsia"/>
          <w:sz w:val="21"/>
          <w:szCs w:val="21"/>
          <w:lang w:val="en-US" w:eastAsia="zh-CN"/>
        </w:rPr>
        <w:t>xx</w:t>
      </w:r>
      <w:r>
        <w:rPr>
          <w:sz w:val="21"/>
          <w:szCs w:val="21"/>
        </w:rPr>
        <w:t>米。”</w:t>
      </w:r>
    </w:p>
    <w:p w14:paraId="2CEF9BC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firstLine="0" w:firstLineChars="0"/>
        <w:textAlignment w:val="auto"/>
        <w:rPr>
          <w:sz w:val="21"/>
          <w:szCs w:val="21"/>
        </w:rPr>
      </w:pPr>
      <w:r>
        <w:rPr>
          <w:rStyle w:val="8"/>
          <w:sz w:val="21"/>
          <w:szCs w:val="21"/>
        </w:rPr>
        <w:t>大模型</w:t>
      </w:r>
      <w:r>
        <w:rPr>
          <w:sz w:val="21"/>
          <w:szCs w:val="21"/>
        </w:rPr>
        <w:t>：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“明白了。请问运输的货物名称和重量是多少？”</w:t>
      </w:r>
    </w:p>
    <w:p w14:paraId="5A0B0D2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firstLine="0" w:firstLineChars="0"/>
        <w:textAlignment w:val="auto"/>
        <w:rPr>
          <w:sz w:val="21"/>
          <w:szCs w:val="21"/>
        </w:rPr>
      </w:pPr>
      <w:r>
        <w:rPr>
          <w:rStyle w:val="8"/>
          <w:sz w:val="21"/>
          <w:szCs w:val="21"/>
        </w:rPr>
        <w:t>司机</w:t>
      </w:r>
      <w:r>
        <w:rPr>
          <w:sz w:val="21"/>
          <w:szCs w:val="21"/>
        </w:rPr>
        <w:t>：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“运输的是</w:t>
      </w:r>
      <w:r>
        <w:rPr>
          <w:rFonts w:hint="eastAsia"/>
          <w:sz w:val="21"/>
          <w:szCs w:val="21"/>
          <w:lang w:val="en-US" w:eastAsia="zh-CN"/>
        </w:rPr>
        <w:t>xx</w:t>
      </w:r>
      <w:r>
        <w:rPr>
          <w:sz w:val="21"/>
          <w:szCs w:val="21"/>
        </w:rPr>
        <w:t>，重量</w:t>
      </w:r>
      <w:r>
        <w:rPr>
          <w:rFonts w:hint="eastAsia"/>
          <w:sz w:val="21"/>
          <w:szCs w:val="21"/>
          <w:lang w:val="en-US" w:eastAsia="zh-CN"/>
        </w:rPr>
        <w:t>xx</w:t>
      </w:r>
      <w:r>
        <w:rPr>
          <w:sz w:val="21"/>
          <w:szCs w:val="21"/>
        </w:rPr>
        <w:t>吨。”</w:t>
      </w:r>
    </w:p>
    <w:p w14:paraId="1A4A7F4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firstLine="0" w:firstLineChars="0"/>
        <w:textAlignment w:val="auto"/>
        <w:rPr>
          <w:sz w:val="21"/>
          <w:szCs w:val="21"/>
        </w:rPr>
      </w:pPr>
      <w:r>
        <w:rPr>
          <w:rStyle w:val="8"/>
          <w:sz w:val="21"/>
          <w:szCs w:val="21"/>
        </w:rPr>
        <w:t>大模型</w:t>
      </w:r>
      <w:r>
        <w:rPr>
          <w:sz w:val="21"/>
          <w:szCs w:val="21"/>
        </w:rPr>
        <w:t>：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“感谢提供信息。根据车辆尺寸和货物重量，</w:t>
      </w:r>
      <w:r>
        <w:rPr>
          <w:rFonts w:hint="eastAsia"/>
          <w:sz w:val="21"/>
          <w:szCs w:val="21"/>
          <w:lang w:val="en-US" w:eastAsia="zh-CN"/>
        </w:rPr>
        <w:t>最适合您的线路是xx，备用路线是xx，请提交给交通保障中心审批</w:t>
      </w:r>
      <w:r>
        <w:rPr>
          <w:sz w:val="21"/>
          <w:szCs w:val="21"/>
        </w:rPr>
        <w:t>。”</w:t>
      </w:r>
    </w:p>
    <w:p w14:paraId="6D18A390">
      <w:pPr>
        <w:ind w:left="0" w:leftChars="0" w:firstLine="0" w:firstLineChars="0"/>
        <w:jc w:val="both"/>
        <w:rPr>
          <w:rFonts w:hint="default"/>
          <w:lang w:val="en-US" w:eastAsia="zh-CN"/>
        </w:rPr>
      </w:pPr>
    </w:p>
    <w:p w14:paraId="3EBB6F81">
      <w:pPr>
        <w:ind w:left="0" w:leftChars="0" w:firstLine="0" w:firstLineChars="0"/>
        <w:jc w:val="both"/>
        <w:rPr>
          <w:rFonts w:hint="default"/>
          <w:lang w:val="en-US" w:eastAsia="zh-CN"/>
        </w:rPr>
      </w:pPr>
    </w:p>
    <w:p w14:paraId="08B281B9">
      <w:p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与管理者的对话：</w:t>
      </w:r>
    </w:p>
    <w:p w14:paraId="5CB0C9FC">
      <w:pPr>
        <w:ind w:left="0" w:leftChars="0" w:firstLine="0" w:firstLineChars="0"/>
        <w:jc w:val="both"/>
        <w:rPr>
          <w:rFonts w:hint="eastAsia" w:ascii="Times New Roman" w:hAnsi="Times New Roman" w:eastAsia="宋体" w:cstheme="minorBidi"/>
          <w:kern w:val="0"/>
          <w:sz w:val="21"/>
          <w:szCs w:val="21"/>
          <w:lang w:val="en-US" w:eastAsia="zh-CN" w:bidi="ar"/>
        </w:rPr>
      </w:pPr>
      <w:r>
        <w:rPr>
          <w:rFonts w:ascii="Times New Roman" w:hAnsi="Times New Roman" w:eastAsia="宋体" w:cstheme="minorBidi"/>
          <w:kern w:val="0"/>
          <w:sz w:val="21"/>
          <w:szCs w:val="21"/>
          <w:lang w:val="en-US" w:eastAsia="zh-CN" w:bidi="ar"/>
        </w:rPr>
        <w:t>大模型：</w:t>
      </w:r>
      <w:r>
        <w:rPr>
          <w:rFonts w:ascii="Times New Roman" w:hAnsi="Times New Roman" w:eastAsia="宋体" w:cstheme="minorBidi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Times New Roman" w:hAnsi="Times New Roman" w:eastAsia="宋体" w:cstheme="minorBidi"/>
          <w:kern w:val="0"/>
          <w:sz w:val="21"/>
          <w:szCs w:val="21"/>
          <w:lang w:val="en-US" w:eastAsia="zh-CN" w:bidi="ar"/>
        </w:rPr>
        <w:t>“您好，交通保障中心工作人员，现有一条大件运输任务</w:t>
      </w:r>
      <w:r>
        <w:rPr>
          <w:rFonts w:hint="eastAsia" w:cstheme="minorBidi"/>
          <w:kern w:val="0"/>
          <w:sz w:val="21"/>
          <w:szCs w:val="21"/>
          <w:lang w:val="en-US" w:eastAsia="zh-CN" w:bidi="ar"/>
        </w:rPr>
        <w:t>请求</w:t>
      </w:r>
      <w:r>
        <w:rPr>
          <w:rFonts w:hint="eastAsia" w:ascii="Times New Roman" w:hAnsi="Times New Roman" w:eastAsia="宋体" w:cstheme="minorBidi"/>
          <w:kern w:val="0"/>
          <w:sz w:val="21"/>
          <w:szCs w:val="21"/>
          <w:lang w:val="en-US" w:eastAsia="zh-CN" w:bidi="ar"/>
        </w:rPr>
        <w:t>，具体信息如下：</w:t>
      </w:r>
    </w:p>
    <w:p w14:paraId="640D5C8A">
      <w:pPr>
        <w:numPr>
          <w:ilvl w:val="0"/>
          <w:numId w:val="4"/>
        </w:numPr>
        <w:ind w:left="420" w:leftChars="0" w:hanging="420" w:firstLineChars="0"/>
        <w:jc w:val="both"/>
        <w:rPr>
          <w:rFonts w:hint="eastAsia" w:ascii="Times New Roman" w:hAnsi="Times New Roman" w:eastAsia="宋体" w:cstheme="minorBidi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theme="minorBidi"/>
          <w:kern w:val="0"/>
          <w:sz w:val="21"/>
          <w:szCs w:val="21"/>
          <w:lang w:val="en-US" w:eastAsia="zh-CN" w:bidi="ar"/>
        </w:rPr>
        <w:t>运输起点：</w:t>
      </w:r>
      <w:r>
        <w:rPr>
          <w:rFonts w:hint="eastAsia" w:cstheme="minorBidi"/>
          <w:kern w:val="0"/>
          <w:sz w:val="21"/>
          <w:szCs w:val="21"/>
          <w:lang w:val="en-US" w:eastAsia="zh-CN" w:bidi="ar"/>
        </w:rPr>
        <w:t>xx</w:t>
      </w:r>
    </w:p>
    <w:p w14:paraId="1A916ADD">
      <w:pPr>
        <w:numPr>
          <w:ilvl w:val="0"/>
          <w:numId w:val="4"/>
        </w:numPr>
        <w:ind w:left="420" w:leftChars="0" w:hanging="420" w:firstLineChars="0"/>
        <w:jc w:val="both"/>
        <w:rPr>
          <w:rFonts w:hint="eastAsia" w:ascii="Times New Roman" w:hAnsi="Times New Roman" w:eastAsia="宋体" w:cstheme="minorBidi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theme="minorBidi"/>
          <w:kern w:val="0"/>
          <w:sz w:val="21"/>
          <w:szCs w:val="21"/>
          <w:lang w:val="en-US" w:eastAsia="zh-CN" w:bidi="ar"/>
        </w:rPr>
        <w:t>运输终点：</w:t>
      </w:r>
      <w:r>
        <w:rPr>
          <w:rFonts w:hint="eastAsia" w:cstheme="minorBidi"/>
          <w:kern w:val="0"/>
          <w:sz w:val="21"/>
          <w:szCs w:val="21"/>
          <w:lang w:val="en-US" w:eastAsia="zh-CN" w:bidi="ar"/>
        </w:rPr>
        <w:t>xx</w:t>
      </w:r>
    </w:p>
    <w:p w14:paraId="2FA9E8FB">
      <w:pPr>
        <w:numPr>
          <w:ilvl w:val="0"/>
          <w:numId w:val="4"/>
        </w:numPr>
        <w:ind w:left="420" w:leftChars="0" w:hanging="420" w:firstLineChars="0"/>
        <w:jc w:val="both"/>
        <w:rPr>
          <w:rFonts w:hint="eastAsia" w:ascii="Times New Roman" w:hAnsi="Times New Roman" w:eastAsia="宋体" w:cstheme="minorBidi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theme="minorBidi"/>
          <w:kern w:val="0"/>
          <w:sz w:val="21"/>
          <w:szCs w:val="21"/>
          <w:lang w:val="en-US" w:eastAsia="zh-CN" w:bidi="ar"/>
        </w:rPr>
        <w:t>车辆类型：</w:t>
      </w:r>
      <w:r>
        <w:rPr>
          <w:rFonts w:hint="eastAsia" w:cstheme="minorBidi"/>
          <w:kern w:val="0"/>
          <w:sz w:val="21"/>
          <w:szCs w:val="21"/>
          <w:lang w:val="en-US" w:eastAsia="zh-CN" w:bidi="ar"/>
        </w:rPr>
        <w:t>xx</w:t>
      </w:r>
    </w:p>
    <w:p w14:paraId="266D3863">
      <w:pPr>
        <w:numPr>
          <w:ilvl w:val="0"/>
          <w:numId w:val="4"/>
        </w:numPr>
        <w:ind w:left="420" w:leftChars="0" w:hanging="420" w:firstLineChars="0"/>
        <w:jc w:val="both"/>
        <w:rPr>
          <w:rFonts w:hint="eastAsia" w:ascii="Times New Roman" w:hAnsi="Times New Roman" w:eastAsia="宋体" w:cstheme="minorBidi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theme="minorBidi"/>
          <w:kern w:val="0"/>
          <w:sz w:val="21"/>
          <w:szCs w:val="21"/>
          <w:lang w:val="en-US" w:eastAsia="zh-CN" w:bidi="ar"/>
        </w:rPr>
        <w:t>载重：</w:t>
      </w:r>
      <w:r>
        <w:rPr>
          <w:rFonts w:hint="eastAsia" w:cstheme="minorBidi"/>
          <w:kern w:val="0"/>
          <w:sz w:val="21"/>
          <w:szCs w:val="21"/>
          <w:lang w:val="en-US" w:eastAsia="zh-CN" w:bidi="ar"/>
        </w:rPr>
        <w:t>xx</w:t>
      </w:r>
      <w:r>
        <w:rPr>
          <w:rFonts w:hint="eastAsia" w:ascii="Times New Roman" w:hAnsi="Times New Roman" w:eastAsia="宋体" w:cstheme="minorBidi"/>
          <w:kern w:val="0"/>
          <w:sz w:val="21"/>
          <w:szCs w:val="21"/>
          <w:lang w:val="en-US" w:eastAsia="zh-CN" w:bidi="ar"/>
        </w:rPr>
        <w:t>吨</w:t>
      </w:r>
    </w:p>
    <w:p w14:paraId="733FE808">
      <w:pPr>
        <w:numPr>
          <w:ilvl w:val="0"/>
          <w:numId w:val="4"/>
        </w:numPr>
        <w:ind w:left="420" w:leftChars="0" w:hanging="420" w:firstLineChars="0"/>
        <w:jc w:val="both"/>
        <w:rPr>
          <w:rFonts w:hint="eastAsia" w:ascii="Times New Roman" w:hAnsi="Times New Roman" w:eastAsia="宋体" w:cstheme="minorBidi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theme="minorBidi"/>
          <w:kern w:val="0"/>
          <w:sz w:val="21"/>
          <w:szCs w:val="21"/>
          <w:lang w:val="en-US" w:eastAsia="zh-CN" w:bidi="ar"/>
        </w:rPr>
        <w:t>车辆尺寸：长</w:t>
      </w:r>
      <w:r>
        <w:rPr>
          <w:rFonts w:hint="eastAsia" w:cstheme="minorBidi"/>
          <w:kern w:val="0"/>
          <w:sz w:val="21"/>
          <w:szCs w:val="21"/>
          <w:lang w:val="en-US" w:eastAsia="zh-CN" w:bidi="ar"/>
        </w:rPr>
        <w:t>xx</w:t>
      </w:r>
      <w:r>
        <w:rPr>
          <w:rFonts w:hint="eastAsia" w:ascii="Times New Roman" w:hAnsi="Times New Roman" w:eastAsia="宋体" w:cstheme="minorBidi"/>
          <w:kern w:val="0"/>
          <w:sz w:val="21"/>
          <w:szCs w:val="21"/>
          <w:lang w:val="en-US" w:eastAsia="zh-CN" w:bidi="ar"/>
        </w:rPr>
        <w:t>米，宽</w:t>
      </w:r>
      <w:r>
        <w:rPr>
          <w:rFonts w:hint="eastAsia" w:cstheme="minorBidi"/>
          <w:kern w:val="0"/>
          <w:sz w:val="21"/>
          <w:szCs w:val="21"/>
          <w:lang w:val="en-US" w:eastAsia="zh-CN" w:bidi="ar"/>
        </w:rPr>
        <w:t>xx</w:t>
      </w:r>
      <w:r>
        <w:rPr>
          <w:rFonts w:hint="eastAsia" w:ascii="Times New Roman" w:hAnsi="Times New Roman" w:eastAsia="宋体" w:cstheme="minorBidi"/>
          <w:kern w:val="0"/>
          <w:sz w:val="21"/>
          <w:szCs w:val="21"/>
          <w:lang w:val="en-US" w:eastAsia="zh-CN" w:bidi="ar"/>
        </w:rPr>
        <w:t>米，高</w:t>
      </w:r>
      <w:r>
        <w:rPr>
          <w:rFonts w:hint="eastAsia" w:cstheme="minorBidi"/>
          <w:kern w:val="0"/>
          <w:sz w:val="21"/>
          <w:szCs w:val="21"/>
          <w:lang w:val="en-US" w:eastAsia="zh-CN" w:bidi="ar"/>
        </w:rPr>
        <w:t>xx</w:t>
      </w:r>
      <w:r>
        <w:rPr>
          <w:rFonts w:hint="eastAsia" w:ascii="Times New Roman" w:hAnsi="Times New Roman" w:eastAsia="宋体" w:cstheme="minorBidi"/>
          <w:kern w:val="0"/>
          <w:sz w:val="21"/>
          <w:szCs w:val="21"/>
          <w:lang w:val="en-US" w:eastAsia="zh-CN" w:bidi="ar"/>
        </w:rPr>
        <w:t>米</w:t>
      </w:r>
    </w:p>
    <w:p w14:paraId="56CED555">
      <w:pPr>
        <w:numPr>
          <w:ilvl w:val="0"/>
          <w:numId w:val="4"/>
        </w:numPr>
        <w:ind w:left="420" w:leftChars="0" w:hanging="420" w:firstLineChars="0"/>
        <w:jc w:val="both"/>
        <w:rPr>
          <w:rFonts w:hint="eastAsia" w:ascii="Times New Roman" w:hAnsi="Times New Roman" w:eastAsia="宋体" w:cstheme="minorBidi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theme="minorBidi"/>
          <w:kern w:val="0"/>
          <w:sz w:val="21"/>
          <w:szCs w:val="21"/>
          <w:lang w:val="en-US" w:eastAsia="zh-CN" w:bidi="ar"/>
        </w:rPr>
        <w:t>货物名称及重量：</w:t>
      </w:r>
      <w:r>
        <w:rPr>
          <w:rFonts w:hint="eastAsia" w:cstheme="minorBidi"/>
          <w:kern w:val="0"/>
          <w:sz w:val="21"/>
          <w:szCs w:val="21"/>
          <w:lang w:val="en-US" w:eastAsia="zh-CN" w:bidi="ar"/>
        </w:rPr>
        <w:t>xx</w:t>
      </w:r>
      <w:r>
        <w:rPr>
          <w:rFonts w:hint="eastAsia" w:ascii="Times New Roman" w:hAnsi="Times New Roman" w:eastAsia="宋体" w:cstheme="minorBidi"/>
          <w:kern w:val="0"/>
          <w:sz w:val="21"/>
          <w:szCs w:val="21"/>
          <w:lang w:val="en-US" w:eastAsia="zh-CN" w:bidi="ar"/>
        </w:rPr>
        <w:t>，</w:t>
      </w:r>
      <w:r>
        <w:rPr>
          <w:rFonts w:hint="eastAsia" w:cstheme="minorBidi"/>
          <w:kern w:val="0"/>
          <w:sz w:val="21"/>
          <w:szCs w:val="21"/>
          <w:lang w:val="en-US" w:eastAsia="zh-CN" w:bidi="ar"/>
        </w:rPr>
        <w:t>xx</w:t>
      </w:r>
      <w:r>
        <w:rPr>
          <w:rFonts w:hint="eastAsia" w:ascii="Times New Roman" w:hAnsi="Times New Roman" w:eastAsia="宋体" w:cstheme="minorBidi"/>
          <w:kern w:val="0"/>
          <w:sz w:val="21"/>
          <w:szCs w:val="21"/>
          <w:lang w:val="en-US" w:eastAsia="zh-CN" w:bidi="ar"/>
        </w:rPr>
        <w:t>吨</w:t>
      </w:r>
    </w:p>
    <w:p w14:paraId="0B305DAC">
      <w:pPr>
        <w:numPr>
          <w:ilvl w:val="0"/>
          <w:numId w:val="4"/>
        </w:numPr>
        <w:ind w:left="420" w:leftChars="0" w:hanging="420" w:firstLineChars="0"/>
        <w:jc w:val="both"/>
        <w:rPr>
          <w:rFonts w:hint="eastAsia" w:ascii="Times New Roman" w:hAnsi="Times New Roman" w:eastAsia="宋体" w:cstheme="minorBidi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theme="minorBidi"/>
          <w:kern w:val="0"/>
          <w:sz w:val="21"/>
          <w:szCs w:val="21"/>
          <w:lang w:val="en-US" w:eastAsia="zh-CN" w:bidi="ar"/>
        </w:rPr>
        <w:t>计划出发时间：</w:t>
      </w:r>
      <w:r>
        <w:rPr>
          <w:rFonts w:hint="eastAsia" w:cstheme="minorBidi"/>
          <w:kern w:val="0"/>
          <w:sz w:val="21"/>
          <w:szCs w:val="21"/>
          <w:lang w:val="en-US" w:eastAsia="zh-CN" w:bidi="ar"/>
        </w:rPr>
        <w:t>xx</w:t>
      </w:r>
      <w:r>
        <w:rPr>
          <w:rFonts w:hint="eastAsia" w:ascii="Times New Roman" w:hAnsi="Times New Roman" w:eastAsia="宋体" w:cstheme="minorBidi"/>
          <w:kern w:val="0"/>
          <w:sz w:val="21"/>
          <w:szCs w:val="21"/>
          <w:lang w:val="en-US" w:eastAsia="zh-CN" w:bidi="ar"/>
        </w:rPr>
        <w:t>年</w:t>
      </w:r>
      <w:r>
        <w:rPr>
          <w:rFonts w:hint="eastAsia" w:cstheme="minorBidi"/>
          <w:kern w:val="0"/>
          <w:sz w:val="21"/>
          <w:szCs w:val="21"/>
          <w:lang w:val="en-US" w:eastAsia="zh-CN" w:bidi="ar"/>
        </w:rPr>
        <w:t>xx</w:t>
      </w:r>
      <w:r>
        <w:rPr>
          <w:rFonts w:hint="eastAsia" w:ascii="Times New Roman" w:hAnsi="Times New Roman" w:eastAsia="宋体" w:cstheme="minorBidi"/>
          <w:kern w:val="0"/>
          <w:sz w:val="21"/>
          <w:szCs w:val="21"/>
          <w:lang w:val="en-US" w:eastAsia="zh-CN" w:bidi="ar"/>
        </w:rPr>
        <w:t>月</w:t>
      </w:r>
      <w:r>
        <w:rPr>
          <w:rFonts w:hint="eastAsia" w:cstheme="minorBidi"/>
          <w:kern w:val="0"/>
          <w:sz w:val="21"/>
          <w:szCs w:val="21"/>
          <w:lang w:val="en-US" w:eastAsia="zh-CN" w:bidi="ar"/>
        </w:rPr>
        <w:t>xx</w:t>
      </w:r>
      <w:r>
        <w:rPr>
          <w:rFonts w:hint="eastAsia" w:ascii="Times New Roman" w:hAnsi="Times New Roman" w:eastAsia="宋体" w:cstheme="minorBidi"/>
          <w:kern w:val="0"/>
          <w:sz w:val="21"/>
          <w:szCs w:val="21"/>
          <w:lang w:val="en-US" w:eastAsia="zh-CN" w:bidi="ar"/>
        </w:rPr>
        <w:t>日</w:t>
      </w:r>
      <w:r>
        <w:rPr>
          <w:rFonts w:hint="eastAsia" w:cstheme="minorBidi"/>
          <w:kern w:val="0"/>
          <w:sz w:val="21"/>
          <w:szCs w:val="21"/>
          <w:lang w:val="en-US" w:eastAsia="zh-CN" w:bidi="ar"/>
        </w:rPr>
        <w:t>xx</w:t>
      </w:r>
      <w:r>
        <w:rPr>
          <w:rFonts w:hint="eastAsia" w:ascii="Times New Roman" w:hAnsi="Times New Roman" w:eastAsia="宋体" w:cstheme="minorBidi"/>
          <w:kern w:val="0"/>
          <w:sz w:val="21"/>
          <w:szCs w:val="21"/>
          <w:lang w:val="en-US" w:eastAsia="zh-CN" w:bidi="ar"/>
        </w:rPr>
        <w:t>点</w:t>
      </w:r>
    </w:p>
    <w:p w14:paraId="1D97EF78">
      <w:pPr>
        <w:numPr>
          <w:ilvl w:val="0"/>
          <w:numId w:val="4"/>
        </w:numPr>
        <w:ind w:left="420" w:leftChars="0" w:hanging="420" w:firstLineChars="0"/>
        <w:jc w:val="both"/>
        <w:rPr>
          <w:rFonts w:hint="default" w:ascii="Times New Roman" w:hAnsi="Times New Roman" w:eastAsia="宋体" w:cstheme="minorBidi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theme="minorBidi"/>
          <w:kern w:val="0"/>
          <w:sz w:val="21"/>
          <w:szCs w:val="21"/>
          <w:lang w:val="en-US" w:eastAsia="zh-CN" w:bidi="ar"/>
        </w:rPr>
        <w:t>计到达时间：</w:t>
      </w:r>
      <w:r>
        <w:rPr>
          <w:rFonts w:hint="eastAsia" w:cstheme="minorBidi"/>
          <w:kern w:val="0"/>
          <w:sz w:val="21"/>
          <w:szCs w:val="21"/>
          <w:lang w:val="en-US" w:eastAsia="zh-CN" w:bidi="ar"/>
        </w:rPr>
        <w:t>xx</w:t>
      </w:r>
      <w:r>
        <w:rPr>
          <w:rFonts w:hint="eastAsia" w:ascii="Times New Roman" w:hAnsi="Times New Roman" w:eastAsia="宋体" w:cstheme="minorBidi"/>
          <w:kern w:val="0"/>
          <w:sz w:val="21"/>
          <w:szCs w:val="21"/>
          <w:lang w:val="en-US" w:eastAsia="zh-CN" w:bidi="ar"/>
        </w:rPr>
        <w:t>年</w:t>
      </w:r>
      <w:r>
        <w:rPr>
          <w:rFonts w:hint="eastAsia" w:cstheme="minorBidi"/>
          <w:kern w:val="0"/>
          <w:sz w:val="21"/>
          <w:szCs w:val="21"/>
          <w:lang w:val="en-US" w:eastAsia="zh-CN" w:bidi="ar"/>
        </w:rPr>
        <w:t>xx</w:t>
      </w:r>
      <w:r>
        <w:rPr>
          <w:rFonts w:hint="eastAsia" w:ascii="Times New Roman" w:hAnsi="Times New Roman" w:eastAsia="宋体" w:cstheme="minorBidi"/>
          <w:kern w:val="0"/>
          <w:sz w:val="21"/>
          <w:szCs w:val="21"/>
          <w:lang w:val="en-US" w:eastAsia="zh-CN" w:bidi="ar"/>
        </w:rPr>
        <w:t>月</w:t>
      </w:r>
      <w:r>
        <w:rPr>
          <w:rFonts w:hint="eastAsia" w:cstheme="minorBidi"/>
          <w:kern w:val="0"/>
          <w:sz w:val="21"/>
          <w:szCs w:val="21"/>
          <w:lang w:val="en-US" w:eastAsia="zh-CN" w:bidi="ar"/>
        </w:rPr>
        <w:t>xx</w:t>
      </w:r>
      <w:r>
        <w:rPr>
          <w:rFonts w:hint="eastAsia" w:ascii="Times New Roman" w:hAnsi="Times New Roman" w:eastAsia="宋体" w:cstheme="minorBidi"/>
          <w:kern w:val="0"/>
          <w:sz w:val="21"/>
          <w:szCs w:val="21"/>
          <w:lang w:val="en-US" w:eastAsia="zh-CN" w:bidi="ar"/>
        </w:rPr>
        <w:t>日</w:t>
      </w:r>
      <w:r>
        <w:rPr>
          <w:rFonts w:hint="eastAsia" w:cstheme="minorBidi"/>
          <w:kern w:val="0"/>
          <w:sz w:val="21"/>
          <w:szCs w:val="21"/>
          <w:lang w:val="en-US" w:eastAsia="zh-CN" w:bidi="ar"/>
        </w:rPr>
        <w:t>xx</w:t>
      </w:r>
      <w:r>
        <w:rPr>
          <w:rFonts w:hint="eastAsia" w:ascii="Times New Roman" w:hAnsi="Times New Roman" w:eastAsia="宋体" w:cstheme="minorBidi"/>
          <w:kern w:val="0"/>
          <w:sz w:val="21"/>
          <w:szCs w:val="21"/>
          <w:lang w:val="en-US" w:eastAsia="zh-CN" w:bidi="ar"/>
        </w:rPr>
        <w:t>点</w:t>
      </w:r>
    </w:p>
    <w:p w14:paraId="5B0ED1CB">
      <w:pPr>
        <w:numPr>
          <w:ilvl w:val="0"/>
          <w:numId w:val="0"/>
        </w:numPr>
        <w:ind w:leftChars="0"/>
        <w:jc w:val="both"/>
        <w:rPr>
          <w:rFonts w:hint="eastAsia" w:ascii="Times New Roman" w:hAnsi="Times New Roman" w:eastAsia="宋体" w:cstheme="minorBidi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theme="minorBidi"/>
          <w:kern w:val="0"/>
          <w:sz w:val="21"/>
          <w:szCs w:val="21"/>
          <w:lang w:val="en-US" w:eastAsia="zh-CN" w:bidi="ar"/>
        </w:rPr>
        <w:t>这次大件运输的推荐路线及分析如下：</w:t>
      </w:r>
    </w:p>
    <w:p w14:paraId="6BFD6168">
      <w:pPr>
        <w:numPr>
          <w:ilvl w:val="0"/>
          <w:numId w:val="0"/>
        </w:numPr>
        <w:jc w:val="both"/>
        <w:rPr>
          <w:rFonts w:hint="eastAsia" w:ascii="Times New Roman" w:hAnsi="Times New Roman" w:eastAsia="宋体" w:cstheme="minorBidi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theme="minorBidi"/>
          <w:kern w:val="0"/>
          <w:sz w:val="21"/>
          <w:szCs w:val="21"/>
          <w:lang w:val="en-US" w:eastAsia="zh-CN" w:bidi="ar"/>
        </w:rPr>
        <w:t>1.</w:t>
      </w:r>
      <w:r>
        <w:rPr>
          <w:rFonts w:hint="eastAsia" w:cstheme="minorBidi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eastAsia" w:ascii="Times New Roman" w:hAnsi="Times New Roman" w:eastAsia="宋体" w:cstheme="minorBidi"/>
          <w:kern w:val="0"/>
          <w:sz w:val="21"/>
          <w:szCs w:val="21"/>
          <w:lang w:val="en-US" w:eastAsia="zh-CN" w:bidi="ar"/>
        </w:rPr>
        <w:t>路线A（主推荐路线）</w:t>
      </w:r>
    </w:p>
    <w:p w14:paraId="0357EB00">
      <w:pPr>
        <w:numPr>
          <w:ilvl w:val="0"/>
          <w:numId w:val="4"/>
        </w:numPr>
        <w:ind w:left="420" w:leftChars="0" w:hanging="420" w:firstLineChars="0"/>
        <w:jc w:val="both"/>
        <w:rPr>
          <w:rFonts w:hint="eastAsia" w:ascii="Times New Roman" w:hAnsi="Times New Roman" w:eastAsia="宋体" w:cstheme="minorBidi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theme="minorBidi"/>
          <w:kern w:val="0"/>
          <w:sz w:val="21"/>
          <w:szCs w:val="21"/>
          <w:lang w:val="en-US" w:eastAsia="zh-CN" w:bidi="ar"/>
        </w:rPr>
        <w:t>路径：</w:t>
      </w:r>
      <w:r>
        <w:rPr>
          <w:rFonts w:hint="eastAsia" w:cstheme="minorBidi"/>
          <w:kern w:val="0"/>
          <w:sz w:val="21"/>
          <w:szCs w:val="21"/>
          <w:lang w:val="en-US" w:eastAsia="zh-CN" w:bidi="ar"/>
        </w:rPr>
        <w:t>xx</w:t>
      </w:r>
      <w:r>
        <w:rPr>
          <w:rFonts w:hint="eastAsia" w:ascii="Times New Roman" w:hAnsi="Times New Roman" w:eastAsia="宋体" w:cstheme="minorBidi"/>
          <w:kern w:val="0"/>
          <w:sz w:val="21"/>
          <w:szCs w:val="21"/>
          <w:lang w:val="en-US" w:eastAsia="zh-CN" w:bidi="ar"/>
        </w:rPr>
        <w:t>→</w:t>
      </w:r>
      <w:r>
        <w:rPr>
          <w:rFonts w:hint="eastAsia" w:cstheme="minorBidi"/>
          <w:kern w:val="0"/>
          <w:sz w:val="21"/>
          <w:szCs w:val="21"/>
          <w:lang w:val="en-US" w:eastAsia="zh-CN" w:bidi="ar"/>
        </w:rPr>
        <w:t>xx</w:t>
      </w:r>
      <w:r>
        <w:rPr>
          <w:rFonts w:hint="eastAsia" w:ascii="Times New Roman" w:hAnsi="Times New Roman" w:eastAsia="宋体" w:cstheme="minorBidi"/>
          <w:kern w:val="0"/>
          <w:sz w:val="21"/>
          <w:szCs w:val="21"/>
          <w:lang w:val="en-US" w:eastAsia="zh-CN" w:bidi="ar"/>
        </w:rPr>
        <w:t xml:space="preserve">高速 → </w:t>
      </w:r>
      <w:r>
        <w:rPr>
          <w:rFonts w:hint="eastAsia" w:cstheme="minorBidi"/>
          <w:kern w:val="0"/>
          <w:sz w:val="21"/>
          <w:szCs w:val="21"/>
          <w:lang w:val="en-US" w:eastAsia="zh-CN" w:bidi="ar"/>
        </w:rPr>
        <w:t>xx</w:t>
      </w:r>
    </w:p>
    <w:p w14:paraId="4BA8B89E">
      <w:pPr>
        <w:numPr>
          <w:ilvl w:val="0"/>
          <w:numId w:val="4"/>
        </w:numPr>
        <w:ind w:left="420" w:leftChars="0" w:hanging="420" w:firstLineChars="0"/>
        <w:jc w:val="both"/>
        <w:rPr>
          <w:rFonts w:hint="eastAsia" w:ascii="Times New Roman" w:hAnsi="Times New Roman" w:eastAsia="宋体" w:cstheme="minorBidi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theme="minorBidi"/>
          <w:kern w:val="0"/>
          <w:sz w:val="21"/>
          <w:szCs w:val="21"/>
          <w:lang w:val="en-US" w:eastAsia="zh-CN" w:bidi="ar"/>
        </w:rPr>
        <w:t>优点：路况良好，限高限宽条件满足，通行时间预计3.5小时，途中配备专用大件运输通行许可。</w:t>
      </w:r>
    </w:p>
    <w:p w14:paraId="1BD107AF">
      <w:pPr>
        <w:numPr>
          <w:ilvl w:val="0"/>
          <w:numId w:val="4"/>
        </w:numPr>
        <w:ind w:left="420" w:leftChars="0" w:hanging="420" w:firstLineChars="0"/>
        <w:jc w:val="both"/>
        <w:rPr>
          <w:rFonts w:hint="default" w:ascii="Times New Roman" w:hAnsi="Times New Roman" w:eastAsia="宋体" w:cstheme="minorBidi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theme="minorBidi"/>
          <w:kern w:val="0"/>
          <w:sz w:val="21"/>
          <w:szCs w:val="21"/>
          <w:lang w:val="en-US" w:eastAsia="zh-CN" w:bidi="ar"/>
        </w:rPr>
        <w:t>缺点：</w:t>
      </w:r>
      <w:r>
        <w:rPr>
          <w:rFonts w:hint="eastAsia" w:cstheme="minorBidi"/>
          <w:kern w:val="0"/>
          <w:sz w:val="21"/>
          <w:szCs w:val="21"/>
          <w:lang w:val="en-US" w:eastAsia="zh-CN" w:bidi="ar"/>
        </w:rPr>
        <w:t>xx转弯处</w:t>
      </w:r>
      <w:r>
        <w:rPr>
          <w:rFonts w:hint="eastAsia" w:ascii="Times New Roman" w:hAnsi="Times New Roman" w:eastAsia="宋体" w:cstheme="minorBidi"/>
          <w:kern w:val="0"/>
          <w:sz w:val="21"/>
          <w:szCs w:val="21"/>
          <w:lang w:val="en-US" w:eastAsia="zh-CN" w:bidi="ar"/>
        </w:rPr>
        <w:t>需安排交警疏导。</w:t>
      </w:r>
    </w:p>
    <w:p w14:paraId="3900C643">
      <w:pPr>
        <w:numPr>
          <w:ilvl w:val="0"/>
          <w:numId w:val="0"/>
        </w:numPr>
        <w:ind w:leftChars="0"/>
        <w:jc w:val="both"/>
        <w:rPr>
          <w:rFonts w:hint="eastAsia" w:cstheme="minorBidi"/>
          <w:kern w:val="0"/>
          <w:sz w:val="21"/>
          <w:szCs w:val="21"/>
          <w:lang w:val="en-US" w:eastAsia="zh-CN" w:bidi="ar"/>
        </w:rPr>
      </w:pPr>
      <w:r>
        <w:rPr>
          <w:rFonts w:hint="eastAsia" w:cstheme="minorBidi"/>
          <w:kern w:val="0"/>
          <w:sz w:val="21"/>
          <w:szCs w:val="21"/>
          <w:lang w:val="en-US" w:eastAsia="zh-CN" w:bidi="ar"/>
        </w:rPr>
        <w:t>2. 路线B（备用路线）</w:t>
      </w:r>
    </w:p>
    <w:p w14:paraId="7EB19B32">
      <w:pPr>
        <w:numPr>
          <w:ilvl w:val="0"/>
          <w:numId w:val="4"/>
        </w:numPr>
        <w:ind w:left="420" w:leftChars="0" w:hanging="420" w:firstLineChars="0"/>
        <w:jc w:val="both"/>
        <w:rPr>
          <w:rFonts w:hint="default" w:ascii="Times New Roman" w:hAnsi="Times New Roman" w:eastAsia="宋体" w:cstheme="minorBidi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宋体" w:cstheme="minorBidi"/>
          <w:kern w:val="0"/>
          <w:sz w:val="21"/>
          <w:szCs w:val="21"/>
          <w:lang w:val="en-US" w:eastAsia="zh-CN" w:bidi="ar"/>
        </w:rPr>
        <w:t>路径：</w:t>
      </w:r>
      <w:r>
        <w:rPr>
          <w:rFonts w:hint="eastAsia" w:cstheme="minorBidi"/>
          <w:kern w:val="0"/>
          <w:sz w:val="21"/>
          <w:szCs w:val="21"/>
          <w:lang w:val="en-US" w:eastAsia="zh-CN" w:bidi="ar"/>
        </w:rPr>
        <w:t>xx</w:t>
      </w:r>
      <w:r>
        <w:rPr>
          <w:rFonts w:hint="default" w:ascii="Times New Roman" w:hAnsi="Times New Roman" w:eastAsia="宋体" w:cstheme="minorBidi"/>
          <w:kern w:val="0"/>
          <w:sz w:val="21"/>
          <w:szCs w:val="21"/>
          <w:lang w:val="en-US" w:eastAsia="zh-CN" w:bidi="ar"/>
        </w:rPr>
        <w:t xml:space="preserve"> → </w:t>
      </w:r>
      <w:r>
        <w:rPr>
          <w:rFonts w:hint="eastAsia" w:cstheme="minorBidi"/>
          <w:kern w:val="0"/>
          <w:sz w:val="21"/>
          <w:szCs w:val="21"/>
          <w:lang w:val="en-US" w:eastAsia="zh-CN" w:bidi="ar"/>
        </w:rPr>
        <w:t>xx</w:t>
      </w:r>
      <w:r>
        <w:rPr>
          <w:rFonts w:hint="default" w:ascii="Times New Roman" w:hAnsi="Times New Roman" w:eastAsia="宋体" w:cstheme="minorBidi"/>
          <w:kern w:val="0"/>
          <w:sz w:val="21"/>
          <w:szCs w:val="21"/>
          <w:lang w:val="en-US" w:eastAsia="zh-CN" w:bidi="ar"/>
        </w:rPr>
        <w:t xml:space="preserve">高速 → </w:t>
      </w:r>
      <w:r>
        <w:rPr>
          <w:rFonts w:hint="eastAsia" w:cstheme="minorBidi"/>
          <w:kern w:val="0"/>
          <w:sz w:val="21"/>
          <w:szCs w:val="21"/>
          <w:lang w:val="en-US" w:eastAsia="zh-CN" w:bidi="ar"/>
        </w:rPr>
        <w:t>xx</w:t>
      </w:r>
      <w:r>
        <w:rPr>
          <w:rFonts w:hint="default" w:ascii="Times New Roman" w:hAnsi="Times New Roman" w:eastAsia="宋体" w:cstheme="minorBidi"/>
          <w:kern w:val="0"/>
          <w:sz w:val="21"/>
          <w:szCs w:val="21"/>
          <w:lang w:val="en-US" w:eastAsia="zh-CN" w:bidi="ar"/>
        </w:rPr>
        <w:t xml:space="preserve">高速 → </w:t>
      </w:r>
      <w:r>
        <w:rPr>
          <w:rFonts w:hint="eastAsia" w:cstheme="minorBidi"/>
          <w:kern w:val="0"/>
          <w:sz w:val="21"/>
          <w:szCs w:val="21"/>
          <w:lang w:val="en-US" w:eastAsia="zh-CN" w:bidi="ar"/>
        </w:rPr>
        <w:t>xx</w:t>
      </w:r>
    </w:p>
    <w:p w14:paraId="17B0F6A3">
      <w:pPr>
        <w:numPr>
          <w:ilvl w:val="0"/>
          <w:numId w:val="4"/>
        </w:numPr>
        <w:ind w:left="420" w:leftChars="0" w:hanging="420" w:firstLineChars="0"/>
        <w:jc w:val="both"/>
        <w:rPr>
          <w:rFonts w:hint="default" w:ascii="Times New Roman" w:hAnsi="Times New Roman" w:eastAsia="宋体" w:cstheme="minorBidi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宋体" w:cstheme="minorBidi"/>
          <w:kern w:val="0"/>
          <w:sz w:val="21"/>
          <w:szCs w:val="21"/>
          <w:lang w:val="en-US" w:eastAsia="zh-CN" w:bidi="ar"/>
        </w:rPr>
        <w:t>优点：全程高速，路况稳定，车辆易于通行。</w:t>
      </w:r>
    </w:p>
    <w:p w14:paraId="4EF19794">
      <w:pPr>
        <w:numPr>
          <w:ilvl w:val="0"/>
          <w:numId w:val="4"/>
        </w:numPr>
        <w:ind w:left="420" w:leftChars="0" w:hanging="420" w:firstLineChars="0"/>
        <w:jc w:val="both"/>
        <w:rPr>
          <w:rFonts w:hint="default" w:ascii="Times New Roman" w:hAnsi="Times New Roman" w:eastAsia="宋体" w:cstheme="minorBidi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theme="minorBidi"/>
          <w:kern w:val="0"/>
          <w:sz w:val="21"/>
          <w:szCs w:val="21"/>
          <w:lang w:val="en-US" w:eastAsia="zh-CN" w:bidi="ar"/>
        </w:rPr>
        <w:t>缺点：里程较长，预计增加运输时间30分钟。</w:t>
      </w:r>
    </w:p>
    <w:p w14:paraId="29F4D8E3">
      <w:pPr>
        <w:numPr>
          <w:ilvl w:val="0"/>
          <w:numId w:val="0"/>
        </w:numPr>
        <w:ind w:leftChars="0"/>
        <w:jc w:val="both"/>
        <w:rPr>
          <w:rFonts w:hint="eastAsia" w:cstheme="minorBidi"/>
          <w:kern w:val="0"/>
          <w:sz w:val="21"/>
          <w:szCs w:val="21"/>
          <w:lang w:val="en-US" w:eastAsia="zh-CN" w:bidi="ar"/>
        </w:rPr>
      </w:pPr>
      <w:r>
        <w:rPr>
          <w:rFonts w:hint="eastAsia" w:cstheme="minorBidi"/>
          <w:kern w:val="0"/>
          <w:sz w:val="21"/>
          <w:szCs w:val="21"/>
          <w:lang w:val="en-US" w:eastAsia="zh-CN" w:bidi="ar"/>
        </w:rPr>
        <w:t>安全重点提示：</w:t>
      </w:r>
    </w:p>
    <w:p w14:paraId="1D6D203F">
      <w:pPr>
        <w:numPr>
          <w:ilvl w:val="0"/>
          <w:numId w:val="4"/>
        </w:numPr>
        <w:ind w:left="420" w:leftChars="0" w:hanging="420" w:firstLineChars="0"/>
        <w:jc w:val="both"/>
        <w:rPr>
          <w:rFonts w:hint="default" w:ascii="Times New Roman" w:hAnsi="Times New Roman" w:eastAsia="宋体" w:cstheme="minorBidi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宋体" w:cstheme="minorBidi"/>
          <w:kern w:val="0"/>
          <w:sz w:val="21"/>
          <w:szCs w:val="21"/>
          <w:lang w:val="en-US" w:eastAsia="zh-CN" w:bidi="ar"/>
        </w:rPr>
        <w:t>运输时间建议避开高峰时段，减少对交通流的影响。</w:t>
      </w:r>
    </w:p>
    <w:p w14:paraId="406A7004">
      <w:pPr>
        <w:numPr>
          <w:ilvl w:val="0"/>
          <w:numId w:val="4"/>
        </w:numPr>
        <w:ind w:left="420" w:leftChars="0" w:hanging="420" w:firstLineChars="0"/>
        <w:jc w:val="both"/>
        <w:rPr>
          <w:rFonts w:hint="default" w:ascii="Times New Roman" w:hAnsi="Times New Roman" w:eastAsia="宋体" w:cstheme="minorBidi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宋体" w:cstheme="minorBidi"/>
          <w:kern w:val="0"/>
          <w:sz w:val="21"/>
          <w:szCs w:val="21"/>
          <w:lang w:val="en-US" w:eastAsia="zh-CN" w:bidi="ar"/>
        </w:rPr>
        <w:t>货物固定需定期检查，防止运输过程中出现松动。</w:t>
      </w:r>
    </w:p>
    <w:p w14:paraId="02E83914">
      <w:pPr>
        <w:ind w:left="0" w:leftChars="0" w:firstLine="0" w:firstLineChars="0"/>
        <w:jc w:val="both"/>
        <w:rPr>
          <w:rFonts w:hint="eastAsia" w:ascii="Times New Roman" w:hAnsi="Times New Roman" w:eastAsia="宋体" w:cstheme="minorBidi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theme="minorBidi"/>
          <w:kern w:val="0"/>
          <w:sz w:val="21"/>
          <w:szCs w:val="21"/>
          <w:lang w:val="en-US" w:eastAsia="zh-CN" w:bidi="ar"/>
        </w:rPr>
        <w:t>请交通保障中心根据以上信息，审批并提出具体交通管控建议。</w:t>
      </w:r>
    </w:p>
    <w:p w14:paraId="1ACA47BD">
      <w:pPr>
        <w:ind w:left="0" w:leftChars="0" w:firstLine="0" w:firstLineChars="0"/>
        <w:jc w:val="both"/>
        <w:rPr>
          <w:rFonts w:hint="eastAsia" w:ascii="Times New Roman" w:hAnsi="Times New Roman" w:eastAsia="宋体" w:cstheme="minorBidi"/>
          <w:kern w:val="0"/>
          <w:sz w:val="21"/>
          <w:szCs w:val="21"/>
          <w:lang w:val="en-US" w:eastAsia="zh-CN" w:bidi="ar"/>
        </w:rPr>
      </w:pPr>
    </w:p>
    <w:p w14:paraId="28497F7E">
      <w:pPr>
        <w:ind w:left="0" w:leftChars="0" w:firstLine="0" w:firstLineChars="0"/>
        <w:jc w:val="both"/>
        <w:rPr>
          <w:rFonts w:hint="eastAsia" w:ascii="Times New Roman" w:hAnsi="Times New Roman" w:eastAsia="宋体" w:cstheme="minorBidi"/>
          <w:kern w:val="0"/>
          <w:sz w:val="21"/>
          <w:szCs w:val="21"/>
          <w:lang w:val="en-US" w:eastAsia="zh-CN" w:bidi="ar"/>
        </w:rPr>
      </w:pPr>
    </w:p>
    <w:p w14:paraId="6AC56E9A">
      <w:pPr>
        <w:ind w:left="0" w:leftChars="0" w:firstLine="0" w:firstLineChars="0"/>
        <w:jc w:val="both"/>
        <w:rPr>
          <w:rFonts w:hint="eastAsia" w:ascii="Times New Roman" w:hAnsi="Times New Roman" w:eastAsia="宋体" w:cstheme="minorBidi"/>
          <w:kern w:val="0"/>
          <w:sz w:val="21"/>
          <w:szCs w:val="21"/>
          <w:lang w:val="en-US" w:eastAsia="zh-CN" w:bidi="ar"/>
        </w:rPr>
      </w:pPr>
    </w:p>
    <w:p w14:paraId="1333651F">
      <w:pPr>
        <w:ind w:left="0" w:leftChars="0" w:firstLine="0" w:firstLineChars="0"/>
        <w:jc w:val="both"/>
        <w:rPr>
          <w:rFonts w:hint="eastAsia" w:ascii="Times New Roman" w:hAnsi="Times New Roman" w:eastAsia="宋体" w:cstheme="minorBidi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theme="minorBidi"/>
          <w:kern w:val="0"/>
          <w:sz w:val="21"/>
          <w:szCs w:val="21"/>
          <w:lang w:val="en-US" w:eastAsia="zh-CN" w:bidi="ar"/>
        </w:rPr>
        <w:t>交通保障中心：</w:t>
      </w:r>
    </w:p>
    <w:p w14:paraId="3E38D78B">
      <w:pPr>
        <w:ind w:left="0" w:leftChars="0" w:firstLine="0" w:firstLineChars="0"/>
        <w:jc w:val="both"/>
        <w:rPr>
          <w:rFonts w:hint="eastAsia" w:cstheme="minorBidi"/>
          <w:kern w:val="0"/>
          <w:sz w:val="21"/>
          <w:szCs w:val="21"/>
          <w:lang w:val="en-US" w:eastAsia="zh-CN" w:bidi="ar"/>
        </w:rPr>
      </w:pPr>
      <w:r>
        <w:rPr>
          <w:rFonts w:hint="eastAsia" w:cstheme="minorBidi"/>
          <w:kern w:val="0"/>
          <w:sz w:val="21"/>
          <w:szCs w:val="21"/>
          <w:lang w:val="en-US" w:eastAsia="zh-CN" w:bidi="ar"/>
        </w:rPr>
        <w:t>“</w:t>
      </w:r>
      <w:r>
        <w:rPr>
          <w:rFonts w:hint="default" w:ascii="Times New Roman" w:hAnsi="Times New Roman" w:eastAsia="宋体" w:cstheme="minorBidi"/>
          <w:kern w:val="0"/>
          <w:sz w:val="21"/>
          <w:szCs w:val="21"/>
          <w:lang w:val="en-US" w:eastAsia="zh-CN" w:bidi="ar"/>
        </w:rPr>
        <w:t>这个月已经有多少起大件运输审批了？</w:t>
      </w:r>
      <w:r>
        <w:rPr>
          <w:rFonts w:hint="eastAsia" w:cstheme="minorBidi"/>
          <w:kern w:val="0"/>
          <w:sz w:val="21"/>
          <w:szCs w:val="21"/>
          <w:lang w:val="en-US" w:eastAsia="zh-CN" w:bidi="ar"/>
        </w:rPr>
        <w:t>”</w:t>
      </w:r>
    </w:p>
    <w:p w14:paraId="1E2ADFA9">
      <w:pPr>
        <w:ind w:left="0" w:leftChars="0" w:firstLine="0" w:firstLineChars="0"/>
        <w:jc w:val="both"/>
        <w:rPr>
          <w:rFonts w:hint="eastAsia" w:cstheme="minorBidi"/>
          <w:kern w:val="0"/>
          <w:sz w:val="21"/>
          <w:szCs w:val="21"/>
          <w:lang w:val="en-US" w:eastAsia="zh-CN" w:bidi="ar"/>
        </w:rPr>
      </w:pPr>
      <w:r>
        <w:rPr>
          <w:rFonts w:hint="eastAsia" w:cstheme="minorBidi"/>
          <w:kern w:val="0"/>
          <w:sz w:val="21"/>
          <w:szCs w:val="21"/>
          <w:lang w:val="en-US" w:eastAsia="zh-CN" w:bidi="ar"/>
        </w:rPr>
        <w:t>大模型：</w:t>
      </w:r>
    </w:p>
    <w:p w14:paraId="5DB97BA5">
      <w:pPr>
        <w:ind w:left="0" w:leftChars="0" w:firstLine="0" w:firstLineChars="0"/>
        <w:jc w:val="both"/>
        <w:rPr>
          <w:rFonts w:hint="default" w:cstheme="minorBidi"/>
          <w:kern w:val="0"/>
          <w:sz w:val="21"/>
          <w:szCs w:val="21"/>
          <w:lang w:val="en-US" w:eastAsia="zh-CN" w:bidi="ar"/>
        </w:rPr>
      </w:pPr>
      <w:r>
        <w:rPr>
          <w:rFonts w:hint="default" w:cstheme="minorBidi"/>
          <w:kern w:val="0"/>
          <w:sz w:val="21"/>
          <w:szCs w:val="21"/>
          <w:lang w:val="en-US" w:eastAsia="zh-CN" w:bidi="ar"/>
        </w:rPr>
        <w:t>“截至目前（</w:t>
      </w:r>
      <w:r>
        <w:rPr>
          <w:rFonts w:hint="eastAsia" w:cstheme="minorBidi"/>
          <w:kern w:val="0"/>
          <w:sz w:val="21"/>
          <w:szCs w:val="21"/>
          <w:lang w:val="en-US" w:eastAsia="zh-CN" w:bidi="ar"/>
        </w:rPr>
        <w:t>xx</w:t>
      </w:r>
      <w:r>
        <w:rPr>
          <w:rFonts w:hint="default" w:cstheme="minorBidi"/>
          <w:kern w:val="0"/>
          <w:sz w:val="21"/>
          <w:szCs w:val="21"/>
          <w:lang w:val="en-US" w:eastAsia="zh-CN" w:bidi="ar"/>
        </w:rPr>
        <w:t>年</w:t>
      </w:r>
      <w:r>
        <w:rPr>
          <w:rFonts w:hint="eastAsia" w:cstheme="minorBidi"/>
          <w:kern w:val="0"/>
          <w:sz w:val="21"/>
          <w:szCs w:val="21"/>
          <w:lang w:val="en-US" w:eastAsia="zh-CN" w:bidi="ar"/>
        </w:rPr>
        <w:t>xx</w:t>
      </w:r>
      <w:r>
        <w:rPr>
          <w:rFonts w:hint="default" w:cstheme="minorBidi"/>
          <w:kern w:val="0"/>
          <w:sz w:val="21"/>
          <w:szCs w:val="21"/>
          <w:lang w:val="en-US" w:eastAsia="zh-CN" w:bidi="ar"/>
        </w:rPr>
        <w:t>月</w:t>
      </w:r>
      <w:r>
        <w:rPr>
          <w:rFonts w:hint="eastAsia" w:cstheme="minorBidi"/>
          <w:kern w:val="0"/>
          <w:sz w:val="21"/>
          <w:szCs w:val="21"/>
          <w:lang w:val="en-US" w:eastAsia="zh-CN" w:bidi="ar"/>
        </w:rPr>
        <w:t>xx</w:t>
      </w:r>
      <w:r>
        <w:rPr>
          <w:rFonts w:hint="default" w:cstheme="minorBidi"/>
          <w:kern w:val="0"/>
          <w:sz w:val="21"/>
          <w:szCs w:val="21"/>
          <w:lang w:val="en-US" w:eastAsia="zh-CN" w:bidi="ar"/>
        </w:rPr>
        <w:t>日），本月已审批大件运输任务</w:t>
      </w:r>
      <w:r>
        <w:rPr>
          <w:rFonts w:hint="eastAsia" w:cstheme="minorBidi"/>
          <w:kern w:val="0"/>
          <w:sz w:val="21"/>
          <w:szCs w:val="21"/>
          <w:lang w:val="en-US" w:eastAsia="zh-CN" w:bidi="ar"/>
        </w:rPr>
        <w:t>xx</w:t>
      </w:r>
      <w:r>
        <w:rPr>
          <w:rFonts w:hint="default" w:cstheme="minorBidi"/>
          <w:kern w:val="0"/>
          <w:sz w:val="21"/>
          <w:szCs w:val="21"/>
          <w:lang w:val="en-US" w:eastAsia="zh-CN" w:bidi="ar"/>
        </w:rPr>
        <w:t>起，其中：</w:t>
      </w:r>
      <w:r>
        <w:rPr>
          <w:rFonts w:hint="eastAsia" w:cstheme="minorBidi"/>
          <w:kern w:val="0"/>
          <w:sz w:val="21"/>
          <w:szCs w:val="21"/>
          <w:lang w:val="en-US" w:eastAsia="zh-CN" w:bidi="ar"/>
        </w:rPr>
        <w:t>xx</w:t>
      </w:r>
      <w:r>
        <w:rPr>
          <w:rFonts w:hint="default" w:cstheme="minorBidi"/>
          <w:kern w:val="0"/>
          <w:sz w:val="21"/>
          <w:szCs w:val="21"/>
          <w:lang w:val="en-US" w:eastAsia="zh-CN" w:bidi="ar"/>
        </w:rPr>
        <w:t>起已完成运输</w:t>
      </w:r>
      <w:r>
        <w:rPr>
          <w:rFonts w:hint="eastAsia" w:cstheme="minorBidi"/>
          <w:kern w:val="0"/>
          <w:sz w:val="21"/>
          <w:szCs w:val="21"/>
          <w:lang w:val="en-US" w:eastAsia="zh-CN" w:bidi="ar"/>
        </w:rPr>
        <w:t>，xx</w:t>
      </w:r>
      <w:r>
        <w:rPr>
          <w:rFonts w:hint="default" w:cstheme="minorBidi"/>
          <w:kern w:val="0"/>
          <w:sz w:val="21"/>
          <w:szCs w:val="21"/>
          <w:lang w:val="en-US" w:eastAsia="zh-CN" w:bidi="ar"/>
        </w:rPr>
        <w:t>起正在运输</w:t>
      </w:r>
      <w:r>
        <w:rPr>
          <w:rFonts w:hint="eastAsia" w:cstheme="minorBidi"/>
          <w:kern w:val="0"/>
          <w:sz w:val="21"/>
          <w:szCs w:val="21"/>
          <w:lang w:val="en-US" w:eastAsia="zh-CN" w:bidi="ar"/>
        </w:rPr>
        <w:t>，xx</w:t>
      </w:r>
      <w:r>
        <w:rPr>
          <w:rFonts w:hint="default" w:cstheme="minorBidi"/>
          <w:kern w:val="0"/>
          <w:sz w:val="21"/>
          <w:szCs w:val="21"/>
          <w:lang w:val="en-US" w:eastAsia="zh-CN" w:bidi="ar"/>
        </w:rPr>
        <w:t>起等待发车。”</w:t>
      </w:r>
    </w:p>
    <w:p w14:paraId="25D1E721">
      <w:pPr>
        <w:ind w:left="0" w:leftChars="0" w:firstLine="0" w:firstLineChars="0"/>
        <w:jc w:val="both"/>
        <w:rPr>
          <w:rFonts w:hint="default" w:cstheme="minorBidi"/>
          <w:kern w:val="0"/>
          <w:sz w:val="21"/>
          <w:szCs w:val="21"/>
          <w:lang w:val="en-US" w:eastAsia="zh-CN" w:bidi="ar"/>
        </w:rPr>
      </w:pPr>
    </w:p>
    <w:p w14:paraId="67404F8C">
      <w:pPr>
        <w:ind w:left="0" w:leftChars="0" w:firstLine="0" w:firstLineChars="0"/>
        <w:jc w:val="both"/>
        <w:rPr>
          <w:rFonts w:hint="default" w:cstheme="minorBidi"/>
          <w:kern w:val="0"/>
          <w:sz w:val="21"/>
          <w:szCs w:val="21"/>
          <w:lang w:val="en-US" w:eastAsia="zh-CN" w:bidi="ar"/>
        </w:rPr>
      </w:pPr>
    </w:p>
    <w:p w14:paraId="76BD3C4E">
      <w:pPr>
        <w:ind w:left="0" w:leftChars="0" w:firstLine="0" w:firstLineChars="0"/>
        <w:jc w:val="both"/>
        <w:rPr>
          <w:rFonts w:hint="default" w:cstheme="minorBidi"/>
          <w:kern w:val="0"/>
          <w:sz w:val="21"/>
          <w:szCs w:val="21"/>
          <w:lang w:val="en-US" w:eastAsia="zh-CN" w:bidi="ar"/>
        </w:rPr>
      </w:pPr>
    </w:p>
    <w:p w14:paraId="2A30A806">
      <w:pPr>
        <w:ind w:left="0" w:leftChars="0" w:firstLine="0" w:firstLineChars="0"/>
        <w:jc w:val="both"/>
        <w:rPr>
          <w:rFonts w:hint="default" w:cstheme="minorBidi"/>
          <w:kern w:val="0"/>
          <w:sz w:val="21"/>
          <w:szCs w:val="21"/>
          <w:lang w:val="en-US" w:eastAsia="zh-CN" w:bidi="ar"/>
        </w:rPr>
      </w:pPr>
      <w:r>
        <w:rPr>
          <w:rFonts w:hint="default" w:cstheme="minorBidi"/>
          <w:kern w:val="0"/>
          <w:sz w:val="21"/>
          <w:szCs w:val="21"/>
          <w:lang w:val="en-US" w:eastAsia="zh-CN" w:bidi="ar"/>
        </w:rPr>
        <w:t>### **完整的用户引导提示词**</w:t>
      </w:r>
    </w:p>
    <w:p w14:paraId="4CB683D7">
      <w:pPr>
        <w:ind w:left="0" w:leftChars="0" w:firstLine="0" w:firstLineChars="0"/>
        <w:jc w:val="both"/>
        <w:rPr>
          <w:rFonts w:hint="default" w:cstheme="minorBidi"/>
          <w:kern w:val="0"/>
          <w:sz w:val="21"/>
          <w:szCs w:val="21"/>
          <w:lang w:val="en-US" w:eastAsia="zh-CN" w:bidi="ar"/>
        </w:rPr>
      </w:pPr>
    </w:p>
    <w:p w14:paraId="5445A668">
      <w:pPr>
        <w:ind w:left="0" w:leftChars="0" w:firstLine="0" w:firstLineChars="0"/>
        <w:jc w:val="both"/>
        <w:rPr>
          <w:rFonts w:hint="default" w:cstheme="minorBidi"/>
          <w:kern w:val="0"/>
          <w:sz w:val="21"/>
          <w:szCs w:val="21"/>
          <w:lang w:val="en-US" w:eastAsia="zh-CN" w:bidi="ar"/>
        </w:rPr>
      </w:pPr>
      <w:r>
        <w:rPr>
          <w:rFonts w:hint="default" w:cstheme="minorBidi"/>
          <w:kern w:val="0"/>
          <w:sz w:val="21"/>
          <w:szCs w:val="21"/>
          <w:lang w:val="en-US" w:eastAsia="zh-CN" w:bidi="ar"/>
        </w:rPr>
        <w:t>**【标题】：轴荷数据输入引导**</w:t>
      </w:r>
    </w:p>
    <w:p w14:paraId="5A62D382">
      <w:pPr>
        <w:ind w:left="0" w:leftChars="0" w:firstLine="0" w:firstLineChars="0"/>
        <w:jc w:val="both"/>
        <w:rPr>
          <w:rFonts w:hint="default" w:cstheme="minorBidi"/>
          <w:kern w:val="0"/>
          <w:sz w:val="21"/>
          <w:szCs w:val="21"/>
          <w:lang w:val="en-US" w:eastAsia="zh-CN" w:bidi="ar"/>
        </w:rPr>
      </w:pPr>
    </w:p>
    <w:p w14:paraId="20D3C4DE">
      <w:pPr>
        <w:ind w:left="0" w:leftChars="0" w:firstLine="0" w:firstLineChars="0"/>
        <w:jc w:val="both"/>
        <w:rPr>
          <w:rFonts w:hint="default" w:cstheme="minorBidi"/>
          <w:kern w:val="0"/>
          <w:sz w:val="21"/>
          <w:szCs w:val="21"/>
          <w:lang w:val="en-US" w:eastAsia="zh-CN" w:bidi="ar"/>
        </w:rPr>
      </w:pPr>
      <w:r>
        <w:rPr>
          <w:rFonts w:hint="default" w:cstheme="minorBidi"/>
          <w:kern w:val="0"/>
          <w:sz w:val="21"/>
          <w:szCs w:val="21"/>
          <w:lang w:val="en-US" w:eastAsia="zh-CN" w:bidi="ar"/>
        </w:rPr>
        <w:t>尊敬的客户，为确保轴荷数据科学准确并符合车辆力学原理，请参照以下说明为您的6轴车辆输入数据。</w:t>
      </w:r>
    </w:p>
    <w:p w14:paraId="18A6A36D">
      <w:pPr>
        <w:ind w:left="0" w:leftChars="0" w:firstLine="0" w:firstLineChars="0"/>
        <w:jc w:val="both"/>
        <w:rPr>
          <w:rFonts w:hint="default" w:cstheme="minorBidi"/>
          <w:kern w:val="0"/>
          <w:sz w:val="21"/>
          <w:szCs w:val="21"/>
          <w:lang w:val="en-US" w:eastAsia="zh-CN" w:bidi="ar"/>
        </w:rPr>
      </w:pPr>
    </w:p>
    <w:p w14:paraId="0FE5952D">
      <w:pPr>
        <w:ind w:left="0" w:leftChars="0" w:firstLine="0" w:firstLineChars="0"/>
        <w:jc w:val="both"/>
        <w:rPr>
          <w:rFonts w:hint="default" w:cstheme="minorBidi"/>
          <w:kern w:val="0"/>
          <w:sz w:val="21"/>
          <w:szCs w:val="21"/>
          <w:lang w:val="en-US" w:eastAsia="zh-CN" w:bidi="ar"/>
        </w:rPr>
      </w:pPr>
      <w:r>
        <w:rPr>
          <w:rFonts w:hint="default" w:cstheme="minorBidi"/>
          <w:kern w:val="0"/>
          <w:sz w:val="21"/>
          <w:szCs w:val="21"/>
          <w:lang w:val="en-US" w:eastAsia="zh-CN" w:bidi="ar"/>
        </w:rPr>
        <w:t>**1. 您的车辆轴组识别**</w:t>
      </w:r>
    </w:p>
    <w:p w14:paraId="03633B6D">
      <w:pPr>
        <w:ind w:left="0" w:leftChars="0" w:firstLine="0" w:firstLineChars="0"/>
        <w:jc w:val="both"/>
        <w:rPr>
          <w:rFonts w:hint="default" w:cstheme="minorBidi"/>
          <w:kern w:val="0"/>
          <w:sz w:val="21"/>
          <w:szCs w:val="21"/>
          <w:lang w:val="en-US" w:eastAsia="zh-CN" w:bidi="ar"/>
        </w:rPr>
      </w:pPr>
      <w:r>
        <w:rPr>
          <w:rFonts w:hint="default" w:cstheme="minorBidi"/>
          <w:kern w:val="0"/>
          <w:sz w:val="21"/>
          <w:szCs w:val="21"/>
          <w:lang w:val="en-US" w:eastAsia="zh-CN" w:bidi="ar"/>
        </w:rPr>
        <w:t>根据您提供的轴距信息 `3.2-1.4-7-1.2-1.2`，系统已识别出您的车辆由 **3个轴组** 构成，共6根轴：</w:t>
      </w:r>
    </w:p>
    <w:p w14:paraId="3F3A12F5">
      <w:pPr>
        <w:ind w:left="0" w:leftChars="0" w:firstLine="0" w:firstLineChars="0"/>
        <w:jc w:val="both"/>
        <w:rPr>
          <w:rFonts w:hint="default" w:cstheme="minorBidi"/>
          <w:kern w:val="0"/>
          <w:sz w:val="21"/>
          <w:szCs w:val="21"/>
          <w:lang w:val="en-US" w:eastAsia="zh-CN" w:bidi="ar"/>
        </w:rPr>
      </w:pPr>
      <w:r>
        <w:rPr>
          <w:rFonts w:hint="default" w:cstheme="minorBidi"/>
          <w:kern w:val="0"/>
          <w:sz w:val="21"/>
          <w:szCs w:val="21"/>
          <w:lang w:val="en-US" w:eastAsia="zh-CN" w:bidi="ar"/>
        </w:rPr>
        <w:t>- **第1轴组 (转向桥)**：第1轴</w:t>
      </w:r>
    </w:p>
    <w:p w14:paraId="5AE4E088">
      <w:pPr>
        <w:ind w:left="0" w:leftChars="0" w:firstLine="0" w:firstLineChars="0"/>
        <w:jc w:val="both"/>
        <w:rPr>
          <w:rFonts w:hint="default" w:cstheme="minorBidi"/>
          <w:kern w:val="0"/>
          <w:sz w:val="21"/>
          <w:szCs w:val="21"/>
          <w:lang w:val="en-US" w:eastAsia="zh-CN" w:bidi="ar"/>
        </w:rPr>
      </w:pPr>
      <w:r>
        <w:rPr>
          <w:rFonts w:hint="default" w:cstheme="minorBidi"/>
          <w:kern w:val="0"/>
          <w:sz w:val="21"/>
          <w:szCs w:val="21"/>
          <w:lang w:val="en-US" w:eastAsia="zh-CN" w:bidi="ar"/>
        </w:rPr>
        <w:t>- **第2轴组 (驱动桥)**：第2轴、第3轴</w:t>
      </w:r>
    </w:p>
    <w:p w14:paraId="05D3884D">
      <w:pPr>
        <w:ind w:left="0" w:leftChars="0" w:firstLine="0" w:firstLineChars="0"/>
        <w:jc w:val="both"/>
        <w:rPr>
          <w:rFonts w:hint="default" w:cstheme="minorBidi"/>
          <w:kern w:val="0"/>
          <w:sz w:val="21"/>
          <w:szCs w:val="21"/>
          <w:lang w:val="en-US" w:eastAsia="zh-CN" w:bidi="ar"/>
        </w:rPr>
      </w:pPr>
      <w:r>
        <w:rPr>
          <w:rFonts w:hint="default" w:cstheme="minorBidi"/>
          <w:kern w:val="0"/>
          <w:sz w:val="21"/>
          <w:szCs w:val="21"/>
          <w:lang w:val="en-US" w:eastAsia="zh-CN" w:bidi="ar"/>
        </w:rPr>
        <w:t>- **第3轴组 (承重桥)**：第4轴、第5轴、第6轴</w:t>
      </w:r>
    </w:p>
    <w:p w14:paraId="2D1B7717">
      <w:pPr>
        <w:ind w:left="0" w:leftChars="0" w:firstLine="0" w:firstLineChars="0"/>
        <w:jc w:val="both"/>
        <w:rPr>
          <w:rFonts w:hint="default" w:cstheme="minorBidi"/>
          <w:kern w:val="0"/>
          <w:sz w:val="21"/>
          <w:szCs w:val="21"/>
          <w:lang w:val="en-US" w:eastAsia="zh-CN" w:bidi="ar"/>
        </w:rPr>
      </w:pPr>
    </w:p>
    <w:p w14:paraId="402F46E1">
      <w:pPr>
        <w:ind w:left="0" w:leftChars="0" w:firstLine="0" w:firstLineChars="0"/>
        <w:jc w:val="both"/>
        <w:rPr>
          <w:rFonts w:hint="default" w:cstheme="minorBidi"/>
          <w:kern w:val="0"/>
          <w:sz w:val="21"/>
          <w:szCs w:val="21"/>
          <w:lang w:val="en-US" w:eastAsia="zh-CN" w:bidi="ar"/>
        </w:rPr>
      </w:pPr>
      <w:r>
        <w:rPr>
          <w:rFonts w:hint="default" w:cstheme="minorBidi"/>
          <w:kern w:val="0"/>
          <w:sz w:val="21"/>
          <w:szCs w:val="21"/>
          <w:lang w:val="en-US" w:eastAsia="zh-CN" w:bidi="ar"/>
        </w:rPr>
        <w:t>**2. 推荐的轴荷分配方案 (基于车货总质量53吨)**</w:t>
      </w:r>
    </w:p>
    <w:p w14:paraId="03780E9F">
      <w:pPr>
        <w:ind w:left="0" w:leftChars="0" w:firstLine="0" w:firstLineChars="0"/>
        <w:jc w:val="both"/>
        <w:rPr>
          <w:rFonts w:hint="default" w:cstheme="minorBidi"/>
          <w:kern w:val="0"/>
          <w:sz w:val="21"/>
          <w:szCs w:val="21"/>
          <w:lang w:val="en-US" w:eastAsia="zh-CN" w:bidi="ar"/>
        </w:rPr>
      </w:pPr>
    </w:p>
    <w:p w14:paraId="0EC66545">
      <w:pPr>
        <w:ind w:left="0" w:leftChars="0" w:firstLine="0" w:firstLineChars="0"/>
        <w:jc w:val="both"/>
        <w:rPr>
          <w:rFonts w:hint="default" w:cstheme="minorBidi"/>
          <w:kern w:val="0"/>
          <w:sz w:val="21"/>
          <w:szCs w:val="21"/>
          <w:lang w:val="en-US" w:eastAsia="zh-CN" w:bidi="ar"/>
        </w:rPr>
      </w:pPr>
      <w:r>
        <w:rPr>
          <w:rFonts w:hint="default" w:cstheme="minorBidi"/>
          <w:kern w:val="0"/>
          <w:sz w:val="21"/>
          <w:szCs w:val="21"/>
          <w:lang w:val="en-US" w:eastAsia="zh-CN" w:bidi="ar"/>
        </w:rPr>
        <w:t>我们强烈建议您采用以下经过力学验证的分配方案进行输入：</w:t>
      </w:r>
    </w:p>
    <w:p w14:paraId="1582998D">
      <w:pPr>
        <w:ind w:left="0" w:leftChars="0" w:firstLine="0" w:firstLineChars="0"/>
        <w:jc w:val="both"/>
        <w:rPr>
          <w:rFonts w:hint="default" w:cstheme="minorBidi"/>
          <w:kern w:val="0"/>
          <w:sz w:val="21"/>
          <w:szCs w:val="21"/>
          <w:lang w:val="en-US" w:eastAsia="zh-CN" w:bidi="ar"/>
        </w:rPr>
      </w:pPr>
    </w:p>
    <w:p w14:paraId="208615D5">
      <w:pPr>
        <w:ind w:left="0" w:leftChars="0" w:firstLine="0" w:firstLineChars="0"/>
        <w:jc w:val="both"/>
        <w:rPr>
          <w:rFonts w:hint="default" w:cstheme="minorBidi"/>
          <w:kern w:val="0"/>
          <w:sz w:val="21"/>
          <w:szCs w:val="21"/>
          <w:lang w:val="en-US" w:eastAsia="zh-CN" w:bidi="ar"/>
        </w:rPr>
      </w:pPr>
      <w:r>
        <w:rPr>
          <w:rFonts w:hint="default" w:cstheme="minorBidi"/>
          <w:kern w:val="0"/>
          <w:sz w:val="21"/>
          <w:szCs w:val="21"/>
          <w:lang w:val="en-US" w:eastAsia="zh-CN" w:bidi="ar"/>
        </w:rPr>
        <w:t>| 轴号      | 角色   | 推荐轴荷 (吨) | 说明                 |</w:t>
      </w:r>
    </w:p>
    <w:p w14:paraId="0DE05E2F">
      <w:pPr>
        <w:ind w:left="0" w:leftChars="0" w:firstLine="0" w:firstLineChars="0"/>
        <w:jc w:val="both"/>
        <w:rPr>
          <w:rFonts w:hint="default" w:cstheme="minorBidi"/>
          <w:kern w:val="0"/>
          <w:sz w:val="21"/>
          <w:szCs w:val="21"/>
          <w:lang w:val="en-US" w:eastAsia="zh-CN" w:bidi="ar"/>
        </w:rPr>
      </w:pPr>
      <w:r>
        <w:rPr>
          <w:rFonts w:hint="default" w:cstheme="minorBidi"/>
          <w:kern w:val="0"/>
          <w:sz w:val="21"/>
          <w:szCs w:val="21"/>
          <w:lang w:val="en-US" w:eastAsia="zh-CN" w:bidi="ar"/>
        </w:rPr>
        <w:t>| :-------- | :----- | :------------ | :------------------- |</w:t>
      </w:r>
    </w:p>
    <w:p w14:paraId="4ED0ABA1">
      <w:pPr>
        <w:ind w:left="0" w:leftChars="0" w:firstLine="0" w:firstLineChars="0"/>
        <w:jc w:val="both"/>
        <w:rPr>
          <w:rFonts w:hint="default" w:cstheme="minorBidi"/>
          <w:kern w:val="0"/>
          <w:sz w:val="21"/>
          <w:szCs w:val="21"/>
          <w:lang w:val="en-US" w:eastAsia="zh-CN" w:bidi="ar"/>
        </w:rPr>
      </w:pPr>
      <w:r>
        <w:rPr>
          <w:rFonts w:hint="default" w:cstheme="minorBidi"/>
          <w:kern w:val="0"/>
          <w:sz w:val="21"/>
          <w:szCs w:val="21"/>
          <w:lang w:val="en-US" w:eastAsia="zh-CN" w:bidi="ar"/>
        </w:rPr>
        <w:t>| **第1轴** | 转向桥 | **7.0**       | 转向桥负荷不宜过重   |</w:t>
      </w:r>
    </w:p>
    <w:p w14:paraId="5659287A">
      <w:pPr>
        <w:ind w:left="0" w:leftChars="0" w:firstLine="0" w:firstLineChars="0"/>
        <w:jc w:val="both"/>
        <w:rPr>
          <w:rFonts w:hint="default" w:cstheme="minorBidi"/>
          <w:kern w:val="0"/>
          <w:sz w:val="21"/>
          <w:szCs w:val="21"/>
          <w:lang w:val="en-US" w:eastAsia="zh-CN" w:bidi="ar"/>
        </w:rPr>
      </w:pPr>
      <w:r>
        <w:rPr>
          <w:rFonts w:hint="default" w:cstheme="minorBidi"/>
          <w:kern w:val="0"/>
          <w:sz w:val="21"/>
          <w:szCs w:val="21"/>
          <w:lang w:val="en-US" w:eastAsia="zh-CN" w:bidi="ar"/>
        </w:rPr>
        <w:t>| **第2轴** | 驱动桥 | **9.0**       | 双联轴组，负荷应平均 |</w:t>
      </w:r>
    </w:p>
    <w:p w14:paraId="0C62464B">
      <w:pPr>
        <w:ind w:left="0" w:leftChars="0" w:firstLine="0" w:firstLineChars="0"/>
        <w:jc w:val="both"/>
        <w:rPr>
          <w:rFonts w:hint="default" w:cstheme="minorBidi"/>
          <w:kern w:val="0"/>
          <w:sz w:val="21"/>
          <w:szCs w:val="21"/>
          <w:lang w:val="en-US" w:eastAsia="zh-CN" w:bidi="ar"/>
        </w:rPr>
      </w:pPr>
      <w:r>
        <w:rPr>
          <w:rFonts w:hint="default" w:cstheme="minorBidi"/>
          <w:kern w:val="0"/>
          <w:sz w:val="21"/>
          <w:szCs w:val="21"/>
          <w:lang w:val="en-US" w:eastAsia="zh-CN" w:bidi="ar"/>
        </w:rPr>
        <w:t>| **第3轴** | 驱动桥 | **9.0**       | 双联轴组，负荷应平均 |</w:t>
      </w:r>
    </w:p>
    <w:p w14:paraId="2419591D">
      <w:pPr>
        <w:ind w:left="0" w:leftChars="0" w:firstLine="0" w:firstLineChars="0"/>
        <w:jc w:val="both"/>
        <w:rPr>
          <w:rFonts w:hint="default" w:cstheme="minorBidi"/>
          <w:kern w:val="0"/>
          <w:sz w:val="21"/>
          <w:szCs w:val="21"/>
          <w:lang w:val="en-US" w:eastAsia="zh-CN" w:bidi="ar"/>
        </w:rPr>
      </w:pPr>
      <w:r>
        <w:rPr>
          <w:rFonts w:hint="default" w:cstheme="minorBidi"/>
          <w:kern w:val="0"/>
          <w:sz w:val="21"/>
          <w:szCs w:val="21"/>
          <w:lang w:val="en-US" w:eastAsia="zh-CN" w:bidi="ar"/>
        </w:rPr>
        <w:t>| **第4轴** | 承重桥 | **9.3**       | 三联轴组，负荷应平均 |</w:t>
      </w:r>
    </w:p>
    <w:p w14:paraId="7A145D0D">
      <w:pPr>
        <w:ind w:left="0" w:leftChars="0" w:firstLine="0" w:firstLineChars="0"/>
        <w:jc w:val="both"/>
        <w:rPr>
          <w:rFonts w:hint="default" w:cstheme="minorBidi"/>
          <w:kern w:val="0"/>
          <w:sz w:val="21"/>
          <w:szCs w:val="21"/>
          <w:lang w:val="en-US" w:eastAsia="zh-CN" w:bidi="ar"/>
        </w:rPr>
      </w:pPr>
      <w:r>
        <w:rPr>
          <w:rFonts w:hint="default" w:cstheme="minorBidi"/>
          <w:kern w:val="0"/>
          <w:sz w:val="21"/>
          <w:szCs w:val="21"/>
          <w:lang w:val="en-US" w:eastAsia="zh-CN" w:bidi="ar"/>
        </w:rPr>
        <w:t>| **第5轴** | 承重桥 | **9.3**       | 三联轴组，负荷应平均 |</w:t>
      </w:r>
    </w:p>
    <w:p w14:paraId="24D7BC23">
      <w:pPr>
        <w:ind w:left="0" w:leftChars="0" w:firstLine="0" w:firstLineChars="0"/>
        <w:jc w:val="both"/>
        <w:rPr>
          <w:rFonts w:hint="default" w:cstheme="minorBidi"/>
          <w:kern w:val="0"/>
          <w:sz w:val="21"/>
          <w:szCs w:val="21"/>
          <w:lang w:val="en-US" w:eastAsia="zh-CN" w:bidi="ar"/>
        </w:rPr>
      </w:pPr>
      <w:r>
        <w:rPr>
          <w:rFonts w:hint="default" w:cstheme="minorBidi"/>
          <w:kern w:val="0"/>
          <w:sz w:val="21"/>
          <w:szCs w:val="21"/>
          <w:lang w:val="en-US" w:eastAsia="zh-CN" w:bidi="ar"/>
        </w:rPr>
        <w:t>| **第6轴** | 承重桥 | **9.3**       | 三联轴组，负荷应平均 |</w:t>
      </w:r>
    </w:p>
    <w:p w14:paraId="48F70F8D">
      <w:pPr>
        <w:ind w:left="0" w:leftChars="0" w:firstLine="0" w:firstLineChars="0"/>
        <w:jc w:val="both"/>
        <w:rPr>
          <w:rFonts w:hint="default" w:cstheme="minorBidi"/>
          <w:kern w:val="0"/>
          <w:sz w:val="21"/>
          <w:szCs w:val="21"/>
          <w:lang w:val="en-US" w:eastAsia="zh-CN" w:bidi="ar"/>
        </w:rPr>
      </w:pPr>
      <w:r>
        <w:rPr>
          <w:rFonts w:hint="default" w:cstheme="minorBidi"/>
          <w:kern w:val="0"/>
          <w:sz w:val="21"/>
          <w:szCs w:val="21"/>
          <w:lang w:val="en-US" w:eastAsia="zh-CN" w:bidi="ar"/>
        </w:rPr>
        <w:t>| **合计**  |        | **53.0**      | 与您的车货总质量一致 |</w:t>
      </w:r>
    </w:p>
    <w:p w14:paraId="53005850">
      <w:pPr>
        <w:ind w:left="0" w:leftChars="0" w:firstLine="0" w:firstLineChars="0"/>
        <w:jc w:val="both"/>
        <w:rPr>
          <w:rFonts w:hint="default" w:cstheme="minorBidi"/>
          <w:kern w:val="0"/>
          <w:sz w:val="21"/>
          <w:szCs w:val="21"/>
          <w:lang w:val="en-US" w:eastAsia="zh-CN" w:bidi="ar"/>
        </w:rPr>
      </w:pPr>
    </w:p>
    <w:p w14:paraId="7AD51BBF">
      <w:pPr>
        <w:ind w:left="0" w:leftChars="0" w:firstLine="0" w:firstLineChars="0"/>
        <w:jc w:val="both"/>
        <w:rPr>
          <w:rFonts w:hint="default" w:cstheme="minorBidi"/>
          <w:kern w:val="0"/>
          <w:sz w:val="21"/>
          <w:szCs w:val="21"/>
          <w:lang w:val="en-US" w:eastAsia="zh-CN" w:bidi="ar"/>
        </w:rPr>
      </w:pPr>
      <w:r>
        <w:rPr>
          <w:rFonts w:hint="default" w:cstheme="minorBidi"/>
          <w:kern w:val="0"/>
          <w:sz w:val="21"/>
          <w:szCs w:val="21"/>
          <w:lang w:val="en-US" w:eastAsia="zh-CN" w:bidi="ar"/>
        </w:rPr>
        <w:t>**3. 输入格式**</w:t>
      </w:r>
    </w:p>
    <w:p w14:paraId="254DA329">
      <w:pPr>
        <w:ind w:left="0" w:leftChars="0" w:firstLine="0" w:firstLineChars="0"/>
        <w:jc w:val="both"/>
        <w:rPr>
          <w:rFonts w:hint="default" w:cstheme="minorBidi"/>
          <w:kern w:val="0"/>
          <w:sz w:val="21"/>
          <w:szCs w:val="21"/>
          <w:lang w:val="en-US" w:eastAsia="zh-CN" w:bidi="ar"/>
        </w:rPr>
      </w:pPr>
      <w:r>
        <w:rPr>
          <w:rFonts w:hint="default" w:cstheme="minorBidi"/>
          <w:kern w:val="0"/>
          <w:sz w:val="21"/>
          <w:szCs w:val="21"/>
          <w:lang w:val="en-US" w:eastAsia="zh-CN" w:bidi="ar"/>
        </w:rPr>
        <w:t>请按 **从车头到车尾的轴顺序**，依次输入6个轴的轴荷值。</w:t>
      </w:r>
    </w:p>
    <w:p w14:paraId="6308F8E4">
      <w:pPr>
        <w:ind w:left="0" w:leftChars="0" w:firstLine="0" w:firstLineChars="0"/>
        <w:jc w:val="both"/>
        <w:rPr>
          <w:rFonts w:hint="default" w:cstheme="minorBidi"/>
          <w:kern w:val="0"/>
          <w:sz w:val="21"/>
          <w:szCs w:val="21"/>
          <w:lang w:val="en-US" w:eastAsia="zh-CN" w:bidi="ar"/>
        </w:rPr>
      </w:pPr>
    </w:p>
    <w:p w14:paraId="13E184BD">
      <w:pPr>
        <w:ind w:left="0" w:leftChars="0" w:firstLine="0" w:firstLineChars="0"/>
        <w:jc w:val="both"/>
        <w:rPr>
          <w:rFonts w:hint="default" w:cstheme="minorBidi"/>
          <w:kern w:val="0"/>
          <w:sz w:val="21"/>
          <w:szCs w:val="21"/>
          <w:lang w:val="en-US" w:eastAsia="zh-CN" w:bidi="ar"/>
        </w:rPr>
      </w:pPr>
      <w:r>
        <w:rPr>
          <w:rFonts w:hint="default" w:cstheme="minorBidi"/>
          <w:kern w:val="0"/>
          <w:sz w:val="21"/>
          <w:szCs w:val="21"/>
          <w:lang w:val="en-US" w:eastAsia="zh-CN" w:bidi="ar"/>
        </w:rPr>
        <w:t>**推荐您直接输入：** `7.0, 9.0, 9.0, 9.3, 9.3, 9.3`</w:t>
      </w:r>
    </w:p>
    <w:p w14:paraId="4286C70F">
      <w:pPr>
        <w:ind w:left="0" w:leftChars="0" w:firstLine="0" w:firstLineChars="0"/>
        <w:jc w:val="both"/>
        <w:rPr>
          <w:rFonts w:hint="default" w:cstheme="minorBidi"/>
          <w:kern w:val="0"/>
          <w:sz w:val="21"/>
          <w:szCs w:val="21"/>
          <w:lang w:val="en-US" w:eastAsia="zh-CN" w:bidi="ar"/>
        </w:rPr>
      </w:pPr>
    </w:p>
    <w:p w14:paraId="7DAF0180">
      <w:pPr>
        <w:ind w:left="0" w:leftChars="0" w:firstLine="0" w:firstLineChars="0"/>
        <w:jc w:val="both"/>
        <w:rPr>
          <w:rFonts w:hint="default" w:cstheme="minorBidi"/>
          <w:kern w:val="0"/>
          <w:sz w:val="21"/>
          <w:szCs w:val="21"/>
          <w:lang w:val="en-US" w:eastAsia="zh-CN" w:bidi="ar"/>
        </w:rPr>
      </w:pPr>
      <w:r>
        <w:rPr>
          <w:rFonts w:hint="default" w:cstheme="minorBidi"/>
          <w:kern w:val="0"/>
          <w:sz w:val="21"/>
          <w:szCs w:val="21"/>
          <w:lang w:val="en-US" w:eastAsia="zh-CN" w:bidi="ar"/>
        </w:rPr>
        <w:t>请在下方输入框中按顺序输入6个数值（用逗号或空格分隔）：</w:t>
      </w:r>
    </w:p>
    <w:p w14:paraId="72836F10">
      <w:pPr>
        <w:ind w:left="0" w:leftChars="0" w:firstLine="0" w:firstLineChars="0"/>
        <w:jc w:val="both"/>
        <w:rPr>
          <w:rFonts w:hint="default" w:cstheme="minorBidi"/>
          <w:kern w:val="0"/>
          <w:sz w:val="21"/>
          <w:szCs w:val="21"/>
          <w:lang w:val="en-US" w:eastAsia="zh-CN" w:bidi="ar"/>
        </w:rPr>
      </w:pPr>
      <w:r>
        <w:rPr>
          <w:rFonts w:hint="default" w:cstheme="minorBidi"/>
          <w:kern w:val="0"/>
          <w:sz w:val="21"/>
          <w:szCs w:val="21"/>
          <w:lang w:val="en-US" w:eastAsia="zh-CN" w:bidi="ar"/>
        </w:rPr>
        <w:t>`[__________________________]`</w:t>
      </w:r>
    </w:p>
    <w:p w14:paraId="5FA2233A">
      <w:pPr>
        <w:ind w:left="0" w:leftChars="0" w:firstLine="0" w:firstLineChars="0"/>
        <w:jc w:val="both"/>
        <w:rPr>
          <w:rFonts w:hint="default" w:cstheme="minorBidi"/>
          <w:kern w:val="0"/>
          <w:sz w:val="21"/>
          <w:szCs w:val="21"/>
          <w:lang w:val="en-US" w:eastAsia="zh-CN" w:bidi="ar"/>
        </w:rPr>
      </w:pPr>
    </w:p>
    <w:p w14:paraId="16C4F15F">
      <w:pPr>
        <w:ind w:left="0" w:leftChars="0" w:firstLine="0" w:firstLineChars="0"/>
        <w:jc w:val="both"/>
        <w:rPr>
          <w:rFonts w:hint="default" w:cstheme="minorBidi"/>
          <w:kern w:val="0"/>
          <w:sz w:val="21"/>
          <w:szCs w:val="21"/>
          <w:lang w:val="en-US" w:eastAsia="zh-CN" w:bidi="ar"/>
        </w:rPr>
      </w:pPr>
      <w:r>
        <w:rPr>
          <w:rFonts w:hint="default" w:cstheme="minorBidi"/>
          <w:kern w:val="0"/>
          <w:sz w:val="21"/>
          <w:szCs w:val="21"/>
          <w:lang w:val="en-US" w:eastAsia="zh-CN" w:bidi="ar"/>
        </w:rPr>
        <w:t>---</w:t>
      </w:r>
    </w:p>
    <w:p w14:paraId="2B4E0186">
      <w:pPr>
        <w:ind w:left="0" w:leftChars="0" w:firstLine="0" w:firstLineChars="0"/>
        <w:jc w:val="both"/>
        <w:rPr>
          <w:rFonts w:hint="default" w:cstheme="minorBidi"/>
          <w:kern w:val="0"/>
          <w:sz w:val="21"/>
          <w:szCs w:val="21"/>
          <w:lang w:val="en-US" w:eastAsia="zh-CN" w:bidi="ar"/>
        </w:rPr>
      </w:pPr>
      <w:r>
        <w:rPr>
          <w:rFonts w:hint="default" w:cstheme="minorBidi"/>
          <w:kern w:val="0"/>
          <w:sz w:val="21"/>
          <w:szCs w:val="21"/>
          <w:lang w:val="en-US" w:eastAsia="zh-CN" w:bidi="ar"/>
        </w:rPr>
        <w:t>**重要提示**：</w:t>
      </w:r>
    </w:p>
    <w:p w14:paraId="3EB20265">
      <w:pPr>
        <w:ind w:left="0" w:leftChars="0" w:firstLine="0" w:firstLineChars="0"/>
        <w:jc w:val="both"/>
        <w:rPr>
          <w:rFonts w:hint="default" w:cstheme="minorBidi"/>
          <w:kern w:val="0"/>
          <w:sz w:val="21"/>
          <w:szCs w:val="21"/>
          <w:lang w:val="en-US" w:eastAsia="zh-CN" w:bidi="ar"/>
        </w:rPr>
      </w:pPr>
      <w:r>
        <w:rPr>
          <w:rFonts w:hint="default" w:cstheme="minorBidi"/>
          <w:kern w:val="0"/>
          <w:sz w:val="21"/>
          <w:szCs w:val="21"/>
          <w:lang w:val="en-US" w:eastAsia="zh-CN" w:bidi="ar"/>
        </w:rPr>
        <w:t>- 同一轴组内的轴荷值应**保持相近**，差异过大会导致车辆失衡和法规风险。</w:t>
      </w:r>
    </w:p>
    <w:p w14:paraId="0F389E96">
      <w:pPr>
        <w:ind w:left="0" w:leftChars="0" w:firstLine="0" w:firstLineChars="0"/>
        <w:jc w:val="both"/>
        <w:rPr>
          <w:rFonts w:hint="default" w:cstheme="minorBidi"/>
          <w:kern w:val="0"/>
          <w:sz w:val="21"/>
          <w:szCs w:val="21"/>
          <w:lang w:val="en-US" w:eastAsia="zh-CN" w:bidi="ar"/>
        </w:rPr>
      </w:pPr>
      <w:r>
        <w:rPr>
          <w:rFonts w:hint="default" w:cstheme="minorBidi"/>
          <w:kern w:val="0"/>
          <w:sz w:val="21"/>
          <w:szCs w:val="21"/>
          <w:lang w:val="en-US" w:eastAsia="zh-CN" w:bidi="ar"/>
        </w:rPr>
        <w:t>- 此推荐值确保了总重合规，且各轴组负载（7吨，18吨，28吨）在安全范围内。</w:t>
      </w:r>
    </w:p>
    <w:p w14:paraId="00B5F95A">
      <w:pPr>
        <w:ind w:left="0" w:leftChars="0" w:firstLine="0" w:firstLineChars="0"/>
        <w:jc w:val="both"/>
        <w:rPr>
          <w:rFonts w:hint="default" w:cstheme="minorBidi"/>
          <w:kern w:val="0"/>
          <w:sz w:val="21"/>
          <w:szCs w:val="21"/>
          <w:lang w:val="en-US" w:eastAsia="zh-CN" w:bidi="ar"/>
        </w:rPr>
      </w:pPr>
      <w:r>
        <w:rPr>
          <w:rFonts w:hint="default" w:cstheme="minorBidi"/>
          <w:kern w:val="0"/>
          <w:sz w:val="21"/>
          <w:szCs w:val="21"/>
          <w:lang w:val="en-US" w:eastAsia="zh-CN" w:bidi="ar"/>
        </w:rPr>
        <w:t>- 如果您有地磅提供的实际称重数据，请以实际数据为准。</w:t>
      </w:r>
    </w:p>
    <w:p w14:paraId="11097BF4">
      <w:pPr>
        <w:ind w:left="0" w:leftChars="0" w:firstLine="0" w:firstLineChars="0"/>
        <w:jc w:val="both"/>
        <w:rPr>
          <w:rFonts w:hint="default" w:cstheme="minorBidi"/>
          <w:kern w:val="0"/>
          <w:sz w:val="21"/>
          <w:szCs w:val="21"/>
          <w:lang w:val="en-US" w:eastAsia="zh-CN" w:bidi="ar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20"/>
      </w:pPr>
      <w:r>
        <w:separator/>
      </w:r>
    </w:p>
  </w:footnote>
  <w:footnote w:type="continuationSeparator" w:id="1">
    <w:p>
      <w:pPr>
        <w:spacing w:line="360" w:lineRule="auto"/>
        <w:ind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432704"/>
    <w:multiLevelType w:val="singleLevel"/>
    <w:tmpl w:val="87432704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B5DAED4C"/>
    <w:multiLevelType w:val="singleLevel"/>
    <w:tmpl w:val="B5DAED4C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6A315031"/>
    <w:multiLevelType w:val="singleLevel"/>
    <w:tmpl w:val="6A315031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7D7C1BBE"/>
    <w:multiLevelType w:val="singleLevel"/>
    <w:tmpl w:val="7D7C1BB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1DE2639"/>
    <w:rsid w:val="0386186E"/>
    <w:rsid w:val="04893C18"/>
    <w:rsid w:val="04D31337"/>
    <w:rsid w:val="075D230B"/>
    <w:rsid w:val="095742E5"/>
    <w:rsid w:val="107A131B"/>
    <w:rsid w:val="12FE1C75"/>
    <w:rsid w:val="1A3D3083"/>
    <w:rsid w:val="1C9E4DEB"/>
    <w:rsid w:val="1CBE6CB4"/>
    <w:rsid w:val="234564D6"/>
    <w:rsid w:val="2B28500D"/>
    <w:rsid w:val="30D37E45"/>
    <w:rsid w:val="33B977C6"/>
    <w:rsid w:val="34945CB6"/>
    <w:rsid w:val="38675A43"/>
    <w:rsid w:val="422E5823"/>
    <w:rsid w:val="438C45B0"/>
    <w:rsid w:val="456F4189"/>
    <w:rsid w:val="48264F28"/>
    <w:rsid w:val="49CA7BE0"/>
    <w:rsid w:val="4A0D70CE"/>
    <w:rsid w:val="4BF72E21"/>
    <w:rsid w:val="4CAA19A3"/>
    <w:rsid w:val="4FEB6B02"/>
    <w:rsid w:val="5DD230AF"/>
    <w:rsid w:val="620D02A0"/>
    <w:rsid w:val="6BF60ECF"/>
    <w:rsid w:val="6DC76061"/>
    <w:rsid w:val="72E66F89"/>
    <w:rsid w:val="73247AB1"/>
    <w:rsid w:val="74A76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360" w:lineRule="auto"/>
      <w:ind w:firstLine="643" w:firstLineChars="200"/>
      <w:jc w:val="both"/>
    </w:pPr>
    <w:rPr>
      <w:rFonts w:ascii="Times New Roman" w:hAnsi="Times New Roman" w:eastAsia="宋体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adjustRightInd w:val="0"/>
      <w:snapToGrid w:val="0"/>
      <w:spacing w:beforeLines="0" w:beforeAutospacing="0" w:afterLines="0" w:afterAutospacing="0" w:line="360" w:lineRule="auto"/>
      <w:ind w:firstLine="0" w:firstLineChars="0"/>
      <w:outlineLvl w:val="0"/>
    </w:pPr>
    <w:rPr>
      <w:b/>
      <w:kern w:val="44"/>
      <w:sz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adjustRightInd w:val="0"/>
      <w:snapToGrid w:val="0"/>
      <w:spacing w:beforeLines="0" w:beforeAutospacing="0" w:afterLines="0" w:afterAutospacing="0" w:line="360" w:lineRule="auto"/>
      <w:ind w:firstLine="0" w:firstLineChars="0"/>
      <w:outlineLvl w:val="1"/>
    </w:pPr>
    <w:rPr>
      <w:b/>
      <w:sz w:val="24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1588</Words>
  <Characters>1690</Characters>
  <Lines>0</Lines>
  <Paragraphs>0</Paragraphs>
  <TotalTime>0</TotalTime>
  <ScaleCrop>false</ScaleCrop>
  <LinksUpToDate>false</LinksUpToDate>
  <CharactersWithSpaces>1712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2025-08-07T03:05:00Z</dcterms:created>
  <dc:creator>yc</dc:creator>
  <cp:lastModifiedBy>默守黑白</cp:lastModifiedBy>
  <cp:lastPrinted>2025-08-14T07:51:00Z</cp:lastPrinted>
  <dcterms:modified xsi:type="dcterms:W3CDTF">2025-10-22T05:33:28Z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eyJoZGlkIjoiNTQzODA4NThkMWFiZTk5NzdjN2YzY2E0Y2VlYjMzNmUiLCJ1c2VySWQiOiIxNDg2Mjc5MjM4In0=</vt:lpwstr>
  </property>
  <property fmtid="{D5CDD505-2E9C-101B-9397-08002B2CF9AE}" pid="4" name="ICV">
    <vt:lpwstr>3E7B9DFA679A49A0B87A2F7569610996_12</vt:lpwstr>
  </property>
</Properties>
</file>