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 Refiner — How It Works &amp; How It Performs</w:t>
      </w:r>
    </w:p>
    <w:p>
      <w:r>
        <w:rPr>
          <w:i/>
          <w:sz w:val="18"/>
        </w:rPr>
        <w:t>Australian VET skill extraction · FSO V2 · non-technical summary</w:t>
      </w:r>
    </w:p>
    <w:p>
      <w:pPr>
        <w:pStyle w:val="Heading1"/>
      </w:pPr>
      <w:r>
        <w:t>Part 1 — How the Refiner Works (the journey of each skill)</w:t>
      </w:r>
    </w:p>
    <w:p>
      <w:r>
        <w:t>The refiner takes the raw skills pulled out of a training unit and improves them before they reach a human. Each skill travels through the following steps, start to finish:</w:t>
      </w:r>
    </w:p>
    <w:p>
      <w:pPr>
        <w:pStyle w:val="ListNumber"/>
      </w:pPr>
      <w:r>
        <w:rPr>
          <w:b/>
        </w:rPr>
        <w:t>Gather the evidence.</w:t>
      </w:r>
      <w:r>
        <w:t xml:space="preserve"> For every skill, the refiner first collects the official source material it came from — the unit's performance criteria, elements, foundation skills, and purpose statement.</w:t>
      </w:r>
    </w:p>
    <w:p>
      <w:pPr>
        <w:pStyle w:val="ListNumber"/>
      </w:pPr>
      <w:r>
        <w:rPr>
          <w:b/>
        </w:rPr>
        <w:t>Check the name against the source.</w:t>
      </w:r>
      <w:r>
        <w:t xml:space="preserve"> It re-reads each skill's name and asks: *does this name honestly describe what the unit actually says?* It judges against the official unit wording — not the machine's own earlier description, which could repeat a mistake.</w:t>
      </w:r>
    </w:p>
    <w:p>
      <w:pPr>
        <w:pStyle w:val="ListNumber"/>
      </w:pPr>
      <w:r>
        <w:rPr>
          <w:b/>
        </w:rPr>
        <w:t>Decide by majority vote.</w:t>
      </w:r>
      <w:r>
        <w:t xml:space="preserve"> Rather than trusting a single opinion, it asks the AI the same question several times and keeps the answer that comes up most often, averaging out one-off errors.</w:t>
      </w:r>
    </w:p>
    <w:p>
      <w:pPr>
        <w:pStyle w:val="ListNumber"/>
      </w:pPr>
      <w:r>
        <w:rPr>
          <w:b/>
        </w:rPr>
        <w:t>Screen for problems.</w:t>
      </w:r>
      <w:r>
        <w:t xml:space="preserve"> Each skill is checked for three issues: is it a </w:t>
      </w:r>
      <w:r>
        <w:rPr>
          <w:b/>
        </w:rPr>
        <w:t>duplicate</w:t>
      </w:r>
      <w:r>
        <w:t xml:space="preserve">, is it </w:t>
      </w:r>
      <w:r>
        <w:rPr>
          <w:b/>
        </w:rPr>
        <w:t>off-topic</w:t>
      </w:r>
      <w:r>
        <w:t xml:space="preserve"> for this unit, or is it a </w:t>
      </w:r>
      <w:r>
        <w:rPr>
          <w:b/>
        </w:rPr>
        <w:t>misreading</w:t>
      </w:r>
      <w:r>
        <w:t xml:space="preserve"> of the source? Anything suspicious gets a second confirmation before it is actually flagged, so good skills aren't wrongly accused.</w:t>
      </w:r>
    </w:p>
    <w:p>
      <w:pPr>
        <w:pStyle w:val="ListNumber"/>
      </w:pPr>
      <w:r>
        <w:rPr>
          <w:b/>
        </w:rPr>
        <w:t>Remove double-counting.</w:t>
      </w:r>
      <w:r>
        <w:t xml:space="preserve"> Some "skills" merely restate a requirement already captured elsewhere in the same unit. The refiner spots these overlaps so the same thing isn't counted twice.</w:t>
      </w:r>
    </w:p>
    <w:p>
      <w:pPr>
        <w:pStyle w:val="ListNumber"/>
      </w:pPr>
      <w:r>
        <w:rPr>
          <w:b/>
        </w:rPr>
        <w:t>Fill the gaps.</w:t>
      </w:r>
      <w:r>
        <w:t xml:space="preserve"> It scans the unit for requirements that *no* skill covers yet and creates a new skill for each genuine gap. Where a skill is close but incomplete, it leaves a note suggesting how to expand it.</w:t>
      </w:r>
    </w:p>
    <w:p>
      <w:pPr>
        <w:pStyle w:val="ListNumber"/>
      </w:pPr>
      <w:r>
        <w:rPr>
          <w:b/>
        </w:rPr>
        <w:t>Tidy the wording.</w:t>
      </w:r>
      <w:r>
        <w:t xml:space="preserve"> It polishes each skill's description and keywords into a clean, consistent style for easy human reading.</w:t>
      </w:r>
    </w:p>
    <w:p>
      <w:pPr>
        <w:pStyle w:val="ListNumber"/>
      </w:pPr>
      <w:r>
        <w:rPr>
          <w:b/>
        </w:rPr>
        <w:t>Produce a readable result.</w:t>
      </w:r>
      <w:r>
        <w:t xml:space="preserve"> Everything comes out as an Excel file, with each skill shown next to the source material it came from.</w:t>
      </w:r>
    </w:p>
    <w:p>
      <w:pPr>
        <w:pStyle w:val="ListNumber"/>
      </w:pPr>
      <w:r>
        <w:rPr>
          <w:b/>
        </w:rPr>
        <w:t>Score the run.</w:t>
      </w:r>
      <w:r>
        <w:t xml:space="preserve"> Behind the scenes, the result is graded against decisions real human reviewers made earlier, so we can tell whether a run is accurate before relying on it.</w:t>
      </w:r>
    </w:p>
    <w:p>
      <w:pPr>
        <w:pStyle w:val="Heading2"/>
      </w:pPr>
      <w:r>
        <w:t>Modifications made to the refiner</w:t>
      </w:r>
    </w:p>
    <w:p>
      <w:r>
        <w:t>Recent work improved several of these steps:</w:t>
      </w:r>
    </w:p>
    <w:p>
      <w:pPr>
        <w:pStyle w:val="ListBullet"/>
      </w:pPr>
      <w:r>
        <w:rPr>
          <w:b/>
        </w:rPr>
        <w:t>Step 2 fix:</w:t>
      </w:r>
      <w:r>
        <w:t xml:space="preserve"> stopped the refiner from being misled by the machine's own description (which sometimes repeated an invented term), so names are now judged purely against the official unit text.</w:t>
      </w:r>
    </w:p>
    <w:p>
      <w:pPr>
        <w:pStyle w:val="ListBullet"/>
      </w:pPr>
      <w:r>
        <w:rPr>
          <w:b/>
        </w:rPr>
        <w:t>Step 4 fix:</w:t>
      </w:r>
      <w:r>
        <w:t xml:space="preserve"> added a confirmation check before a skill is flagged, sharply cutting false alarms on good skills.</w:t>
      </w:r>
    </w:p>
    <w:p>
      <w:pPr>
        <w:pStyle w:val="ListBullet"/>
      </w:pPr>
      <w:r>
        <w:rPr>
          <w:b/>
        </w:rPr>
        <w:t>Step 6 fix:</w:t>
      </w:r>
      <w:r>
        <w:t xml:space="preserve"> corrected a defect where newly-created "gap-fill" skills were generated but then silently dropped before export — they now appear in the results.</w:t>
      </w:r>
    </w:p>
    <w:p>
      <w:pPr>
        <w:pStyle w:val="ListBullet"/>
      </w:pPr>
      <w:r>
        <w:rPr>
          <w:b/>
        </w:rPr>
        <w:t>Reliability fixes:</w:t>
      </w:r>
      <w:r>
        <w:t xml:space="preserve"> the AI model now loads once and is reused (faster, cheaper on the cluster), and several setup/permission issues were resolved.</w:t>
      </w:r>
    </w:p>
    <w:p>
      <w:pPr>
        <w:pStyle w:val="ListBullet"/>
      </w:pPr>
      <w:r>
        <w:rPr>
          <w:b/>
        </w:rPr>
        <w:t>A tested-and-rejected idea:</w:t>
      </w:r>
      <w:r>
        <w:t xml:space="preserve"> an automatic "smarter renaming" approach was trialled three different ways; none beat the existing method, so the better version was kept rather than shipping a worse one — an honest, evidence-led decision.</w:t>
      </w:r>
    </w:p>
    <w:p>
      <w:r>
        <w:rPr>
          <w:i/>
          <w:sz w:val="18"/>
        </w:rPr>
        <w:t>(continued overleaf)</w:t>
      </w:r>
    </w:p>
    <w:p>
      <w:r>
        <w:br w:type="page"/>
      </w:r>
    </w:p>
    <w:p>
      <w:pPr>
        <w:pStyle w:val="Heading1"/>
      </w:pPr>
      <w:r>
        <w:t>Part 2 — Performance Analysis (FSO V2)</w:t>
      </w:r>
    </w:p>
    <w:p>
      <w:pPr>
        <w:pStyle w:val="Heading2"/>
      </w:pPr>
      <w:r>
        <w:t>Scale of the run</w:t>
      </w:r>
    </w:p>
    <w:p>
      <w:pPr>
        <w:pStyle w:val="ListBullet"/>
      </w:pPr>
      <w:r>
        <w:rPr>
          <w:b/>
        </w:rPr>
        <w:t>322 skills</w:t>
      </w:r>
      <w:r>
        <w:t xml:space="preserve"> refined across </w:t>
      </w:r>
      <w:r>
        <w:rPr>
          <w:b/>
        </w:rPr>
        <w:t>22 training units</w:t>
      </w:r>
    </w:p>
    <w:p>
      <w:pPr>
        <w:pStyle w:val="ListBullet"/>
      </w:pPr>
      <w:r>
        <w:t>Category mix: cognitive 135, technical 120, interpersonal 56, domain-knowledge 11</w:t>
      </w:r>
    </w:p>
    <w:p>
      <w:pPr>
        <w:pStyle w:val="Heading2"/>
      </w:pPr>
      <w:r>
        <w:t>Validated results — human review of 306 skills *(proven)*</w:t>
      </w:r>
    </w:p>
    <w:p>
      <w:r>
        <w:t>Expert reviewers independently graded 306 skills produced by the refiner: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Reviewer 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Approve</w:t>
            </w:r>
            <w:r>
              <w:t xml:space="preserve"> (accepted as-is)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72.5%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Approve with edits</w:t>
            </w:r>
            <w:r>
              <w:t xml:space="preserve"> (kept, minor tweaks)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18.3%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Reject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8.2%</w:t>
            </w:r>
          </w:p>
        </w:tc>
      </w:tr>
      <w:tr>
        <w:tc>
          <w:tcPr>
            <w:tcW w:type="dxa" w:w="2880"/>
          </w:tcPr>
          <w:p>
            <w:r>
              <w:t>See note / other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</w:tbl>
    <w:p/>
    <w:p>
      <w:pPr>
        <w:pStyle w:val="ListBullet"/>
      </w:pPr>
      <w:r>
        <w:rPr>
          <w:b/>
        </w:rPr>
        <w:t>90.8% of skills accepted</w:t>
      </w:r>
      <w:r>
        <w:t xml:space="preserve"> (approved, with at most minor edits)</w:t>
      </w:r>
    </w:p>
    <w:p>
      <w:pPr>
        <w:pStyle w:val="ListBullet"/>
      </w:pPr>
      <w:r>
        <w:rPr>
          <w:b/>
        </w:rPr>
        <w:t>72.5% approved outright — no edits needed</w:t>
      </w:r>
    </w:p>
    <w:p>
      <w:pPr>
        <w:pStyle w:val="ListBullet"/>
      </w:pPr>
      <w:r>
        <w:rPr>
          <w:b/>
        </w:rPr>
        <w:t>8.2% rejected</w:t>
      </w:r>
    </w:p>
    <w:p>
      <w:pPr>
        <w:pStyle w:val="Heading2"/>
      </w:pPr>
      <w:r>
        <w:t>Improvements since that validation *(measured against the same reviewer decisions)*</w:t>
      </w:r>
    </w:p>
    <w:p>
      <w:r>
        <w:t>The refiner was then improved and re-tested on the cases reviewers had flagged: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What reviewers wanted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 refiner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Improved refiner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 xml:space="preserve">Auto-catch skills to </w:t>
            </w:r>
            <w:r>
              <w:rPr>
                <w:b/>
              </w:rPr>
              <w:t>reject</w:t>
            </w:r>
          </w:p>
        </w:tc>
        <w:tc>
          <w:tcPr>
            <w:tcW w:type="dxa" w:w="2160"/>
          </w:tcPr>
          <w:p>
            <w:r>
              <w:t>11/26 (42%)</w:t>
            </w:r>
          </w:p>
        </w:tc>
        <w:tc>
          <w:tcPr>
            <w:tcW w:type="dxa" w:w="2160"/>
          </w:tcPr>
          <w:p>
            <w:r>
              <w:t>17/26 (65%)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+55% more caught</w:t>
            </w:r>
          </w:p>
        </w:tc>
      </w:tr>
      <w:tr>
        <w:tc>
          <w:tcPr>
            <w:tcW w:type="dxa" w:w="2160"/>
          </w:tcPr>
          <w:p>
            <w:r>
              <w:t xml:space="preserve">Avoid wrongly flagging </w:t>
            </w:r>
            <w:r>
              <w:rPr>
                <w:b/>
              </w:rPr>
              <w:t>good</w:t>
            </w:r>
            <w:r>
              <w:t xml:space="preserve"> skills</w:t>
            </w:r>
          </w:p>
        </w:tc>
        <w:tc>
          <w:tcPr>
            <w:tcW w:type="dxa" w:w="2160"/>
          </w:tcPr>
          <w:p>
            <w:r>
              <w:t>21 false flags</w:t>
            </w:r>
          </w:p>
        </w:tc>
        <w:tc>
          <w:tcPr>
            <w:tcW w:type="dxa" w:w="2160"/>
          </w:tcPr>
          <w:p>
            <w:r>
              <w:t>14 false flags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−33% false alarms</w:t>
            </w:r>
          </w:p>
        </w:tc>
      </w:tr>
      <w:tr>
        <w:tc>
          <w:tcPr>
            <w:tcW w:type="dxa" w:w="2160"/>
          </w:tcPr>
          <w:p>
            <w:r>
              <w:t>Enrich keywords (edit cases)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held</w:t>
            </w:r>
          </w:p>
        </w:tc>
      </w:tr>
      <w:tr>
        <w:tc>
          <w:tcPr>
            <w:tcW w:type="dxa" w:w="2160"/>
          </w:tcPr>
          <w:p>
            <w:r>
              <w:t>Sharpen descriptions (edit cases)</w:t>
            </w:r>
          </w:p>
        </w:tc>
        <w:tc>
          <w:tcPr>
            <w:tcW w:type="dxa" w:w="2160"/>
          </w:tcPr>
          <w:p>
            <w:r>
              <w:t>~55%</w:t>
            </w:r>
          </w:p>
        </w:tc>
        <w:tc>
          <w:tcPr>
            <w:tcW w:type="dxa" w:w="2160"/>
          </w:tcPr>
          <w:p>
            <w:r>
              <w:t>~55%</w:t>
            </w:r>
          </w:p>
        </w:tc>
        <w:tc>
          <w:tcPr>
            <w:tcW w:type="dxa" w:w="2160"/>
          </w:tcPr>
          <w:p>
            <w:r>
              <w:t>held</w:t>
            </w:r>
          </w:p>
        </w:tc>
      </w:tr>
    </w:tbl>
    <w:p/>
    <w:p>
      <w:r>
        <w:rPr>
          <w:b/>
        </w:rPr>
        <w:t>In plain terms:</w:t>
      </w:r>
      <w:r>
        <w:t xml:space="preserve"> the refiner now does more of the reviewers' filtering up front — it catches roughly two-thirds of problem skills automatically (up from two-fifths) while raising a third fewer false alarms on good skills.</w:t>
      </w:r>
    </w:p>
    <w:p>
      <w:pPr>
        <w:pStyle w:val="Heading2"/>
      </w:pPr>
      <w:r>
        <w:t>Projected performance after improvements *(pending re-validation)*</w:t>
      </w:r>
    </w:p>
    <w:p>
      <w:r>
        <w:t>Assuming auto-flagged problem skills are removed before the human pass, the measured gains project 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Validated (proven)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Projected (improved)</w:t>
            </w:r>
          </w:p>
        </w:tc>
      </w:tr>
      <w:tr>
        <w:tc>
          <w:tcPr>
            <w:tcW w:type="dxa" w:w="2880"/>
          </w:tcPr>
          <w:p>
            <w:r>
              <w:t>Accepted (approve + edits)</w:t>
            </w:r>
          </w:p>
        </w:tc>
        <w:tc>
          <w:tcPr>
            <w:tcW w:type="dxa" w:w="2880"/>
          </w:tcPr>
          <w:p>
            <w:r>
              <w:t>90.8%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≈ 96%</w:t>
            </w:r>
          </w:p>
        </w:tc>
      </w:tr>
      <w:tr>
        <w:tc>
          <w:tcPr>
            <w:tcW w:type="dxa" w:w="2880"/>
          </w:tcPr>
          <w:p>
            <w:r>
              <w:t>Approved outright — no edits</w:t>
            </w:r>
          </w:p>
        </w:tc>
        <w:tc>
          <w:tcPr>
            <w:tcW w:type="dxa" w:w="2880"/>
          </w:tcPr>
          <w:p>
            <w:r>
              <w:t>72.5%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≈ 77%</w:t>
            </w:r>
          </w:p>
        </w:tc>
      </w:tr>
      <w:tr>
        <w:tc>
          <w:tcPr>
            <w:tcW w:type="dxa" w:w="2880"/>
          </w:tcPr>
          <w:p>
            <w:r>
              <w:t>Rejected (reaching reviewer)</w:t>
            </w:r>
          </w:p>
        </w:tc>
        <w:tc>
          <w:tcPr>
            <w:tcW w:type="dxa" w:w="2880"/>
          </w:tcPr>
          <w:p>
            <w:r>
              <w:t>8.2%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≈ 3%</w:t>
            </w:r>
          </w:p>
        </w:tc>
      </w:tr>
    </w:tbl>
    <w:p/>
    <w:p>
      <w:pPr>
        <w:pStyle w:val="Heading2"/>
      </w:pPr>
      <w:r>
        <w:t>Where there is still room to improve</w:t>
      </w:r>
    </w:p>
    <w:p>
      <w:pPr>
        <w:pStyle w:val="ListBullet"/>
      </w:pPr>
      <w:r>
        <w:rPr>
          <w:b/>
        </w:rPr>
        <w:t>A cleaner reviewer "answer key."</w:t>
      </w:r>
      <w:r>
        <w:t xml:space="preserve"> The reference names reviewers compare against are inconsistent (some broad, some specific, one with a typo). A single agreed naming style would lift accuracy the most.</w:t>
      </w:r>
    </w:p>
    <w:p>
      <w:pPr>
        <w:pStyle w:val="ListBullet"/>
      </w:pPr>
      <w:r>
        <w:rPr>
          <w:b/>
        </w:rPr>
        <w:t>The naming-style decision.</w:t>
      </w:r>
      <w:r>
        <w:t xml:space="preserve"> Reviewers sometimes want unit-specific names, sometimes generic ones — settling this removes much of the disagreement.</w:t>
      </w:r>
    </w:p>
    <w:p>
      <w:pPr>
        <w:pStyle w:val="ListBullet"/>
      </w:pPr>
      <w:r>
        <w:rPr>
          <w:b/>
        </w:rPr>
        <w:t>Gap-detection sensitivity</w:t>
      </w:r>
      <w:r>
        <w:t xml:space="preserve"> can be tuned once reviewers indicate whether it finds too many or too few gaps.</w:t>
      </w:r>
    </w:p>
    <w:p>
      <w:pPr>
        <w:pStyle w:val="Heading2"/>
      </w:pPr>
      <w:r>
        <w:t>Bottom line</w:t>
      </w:r>
    </w:p>
    <w:p>
      <w:pPr>
        <w:pStyle w:val="IntenseQuote"/>
      </w:pPr>
      <w:r>
        <w:t xml:space="preserve">Expert reviewers accepted </w:t>
      </w:r>
      <w:r>
        <w:rPr>
          <w:b/>
        </w:rPr>
        <w:t>90.8%</w:t>
      </w:r>
      <w:r>
        <w:t xml:space="preserve"> of the refiner's skills (</w:t>
      </w:r>
      <w:r>
        <w:rPr>
          <w:b/>
        </w:rPr>
        <w:t>72.5%</w:t>
      </w:r>
      <w:r>
        <w:t xml:space="preserve"> with no edits at all). Since then the refiner has been improved to auto-catch </w:t>
      </w:r>
      <w:r>
        <w:rPr>
          <w:b/>
        </w:rPr>
        <w:t>65%</w:t>
      </w:r>
      <w:r>
        <w:t xml:space="preserve"> of would-be rejects (up from 42%) and raise </w:t>
      </w:r>
      <w:r>
        <w:rPr>
          <w:b/>
        </w:rPr>
        <w:t>a third fewer</w:t>
      </w:r>
      <w:r>
        <w:t xml:space="preserve"> false alarms — projecting to roughly </w:t>
      </w:r>
      <w:r>
        <w:rPr>
          <w:b/>
        </w:rPr>
        <w:t>96%</w:t>
      </w:r>
      <w:r>
        <w:t xml:space="preserve"> acceptance, pending one confirming reviewer pass.</w:t>
      </w:r>
    </w:p>
    <w:p>
      <w:r>
        <w:rPr>
          <w:i/>
          <w:sz w:val="18"/>
        </w:rPr>
        <w:t>Proven figures are based on human validation of the 05-May output (n=306). "Improved" figures are measured against the same reviewer decisions. "Projected" figures are modelled from those gains and require one more human validation pass to confirm.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