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rPr/>
      </w:pPr>
      <w:bookmarkStart w:colFirst="0" w:colLast="0" w:name="_q6hmxyxa8j7c" w:id="0"/>
      <w:bookmarkEnd w:id="0"/>
      <w:r w:rsidDel="00000000" w:rsidR="00000000" w:rsidRPr="00000000">
        <w:rPr>
          <w:rtl w:val="0"/>
        </w:rPr>
        <w:t xml:space="preserve">Agentforce Grid — Script de Demo en Vivo</w:t>
      </w:r>
    </w:p>
    <w:p w:rsidR="00000000" w:rsidDel="00000000" w:rsidP="00000000" w:rsidRDefault="00000000" w:rsidRPr="00000000" w14:paraId="00000003">
      <w:pPr>
        <w:rPr/>
      </w:pPr>
      <w:r w:rsidDel="00000000" w:rsidR="00000000" w:rsidRPr="00000000">
        <w:rPr>
          <w:b w:val="1"/>
          <w:bCs w:val="1"/>
          <w:rtl w:val="0"/>
        </w:rPr>
        <w:t xml:space="preserve">Masterclass Vantegrate</w:t>
      </w:r>
      <w:r w:rsidDel="00000000" w:rsidR="00000000" w:rsidRPr="00000000">
        <w:rPr>
          <w:rtl w:val="0"/>
        </w:rPr>
        <w:t xml:space="preserve"> </w:t>
      </w:r>
      <w:r w:rsidDel="00000000" w:rsidR="00000000" w:rsidRPr="00000000">
        <w:rPr>
          <w:b w:val="1"/>
          <w:bCs w:val="1"/>
          <w:rtl w:val="0"/>
        </w:rPr>
        <w:t xml:space="preserve">Escenario: Enriquecer y clasificar Accounts con IA en batch</w:t>
      </w:r>
      <w:r w:rsidDel="00000000" w:rsidR="00000000" w:rsidRPr="00000000">
        <w:rPr>
          <w:rtl w:val="0"/>
        </w:rPr>
        <w:t xml:space="preserve"> </w:t>
      </w:r>
      <w:r w:rsidDel="00000000" w:rsidR="00000000" w:rsidRPr="00000000">
        <w:rPr>
          <w:b w:val="1"/>
          <w:bCs w:val="1"/>
          <w:rtl w:val="0"/>
        </w:rPr>
        <w:t xml:space="preserve">Duración estimada de la demo: 20-25 min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lk2jloexgad" w:id="1"/>
      <w:bookmarkEnd w:id="1"/>
      <w:r w:rsidDel="00000000" w:rsidR="00000000" w:rsidRPr="00000000">
        <w:rPr>
          <w:rtl w:val="0"/>
        </w:rPr>
        <w:t xml:space="preserve">Pre-requisitos (antes de la masterclass)</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Org con Agentforce Grid habilitado (Enterprise, Performance, Unlimited o Developer Edition)</w:t>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Al menos 10-20 Accounts sin Description (para que la demo sea visible pero rápida)</w:t>
      </w:r>
    </w:p>
    <w:p w:rsidR="00000000" w:rsidDel="00000000" w:rsidP="00000000" w:rsidRDefault="00000000" w:rsidRPr="00000000" w14:paraId="00000009">
      <w:pPr>
        <w:numPr>
          <w:ilvl w:val="0"/>
          <w:numId w:val="12"/>
        </w:numPr>
        <w:ind w:left="720" w:hanging="360"/>
      </w:pPr>
      <w:r w:rsidDel="00000000" w:rsidR="00000000" w:rsidRPr="00000000">
        <w:rPr>
          <w:rtl w:val="0"/>
        </w:rPr>
        <w:t xml:space="preserve">Verificar que el usuario tiene permisos de Agentforce y acceso a los objetos Account</w:t>
      </w:r>
    </w:p>
    <w:p w:rsidR="00000000" w:rsidDel="00000000" w:rsidP="00000000" w:rsidRDefault="00000000" w:rsidRPr="00000000" w14:paraId="0000000A">
      <w:pPr>
        <w:numPr>
          <w:ilvl w:val="0"/>
          <w:numId w:val="12"/>
        </w:numPr>
        <w:ind w:left="720" w:hanging="360"/>
      </w:pPr>
      <w:r w:rsidDel="00000000" w:rsidR="00000000" w:rsidRPr="00000000">
        <w:rPr>
          <w:rFonts w:ascii="Arial Unicode MS" w:cs="Arial Unicode MS" w:eastAsia="Arial Unicode MS" w:hAnsi="Arial Unicode MS"/>
          <w:rtl w:val="0"/>
        </w:rPr>
        <w:t xml:space="preserve">Tener abierto Setup → Agentforce Grid en otra pestaña (para no perder tiempo navegando)</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Tener el Billing Calculator visible (para mostrar costos antes de ejecutar)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iycl6mug9i99" w:id="2"/>
      <w:bookmarkEnd w:id="2"/>
      <w:r w:rsidDel="00000000" w:rsidR="00000000" w:rsidRPr="00000000">
        <w:rPr>
          <w:rtl w:val="0"/>
        </w:rPr>
        <w:t xml:space="preserve">PASO 1 — Abrir Agentforce Grid y crear un Workbook</w:t>
      </w:r>
    </w:p>
    <w:p w:rsidR="00000000" w:rsidDel="00000000" w:rsidP="00000000" w:rsidRDefault="00000000" w:rsidRPr="00000000" w14:paraId="0000000F">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Fonts w:ascii="Arial Unicode MS" w:cs="Arial Unicode MS" w:eastAsia="Arial Unicode MS" w:hAnsi="Arial Unicode MS"/>
          <w:rtl w:val="0"/>
        </w:rPr>
        <w:t xml:space="preserve">Ir a App Launcher → buscar "Agentforce Grid"</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Click en "New Workbook"</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Nombrar el workbook: "Account Enrichment Demo"</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Se abre un worksheet vacío — tipo spreadsheet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tl w:val="0"/>
        </w:rPr>
        <w:t xml:space="preserve">"Esto es Agentforce Grid. Parece una spreadsheet normal, pero lo que tiene adentro es muy diferente. Acá vamos a armar un workflow donde cada columna es un paso — desde traer data del CRM hasta generar contenido con IA y escribirlo de vuelta. Todo sin código."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Tip:</w:t>
      </w:r>
      <w:r w:rsidDel="00000000" w:rsidR="00000000" w:rsidRPr="00000000">
        <w:rPr>
          <w:rtl w:val="0"/>
        </w:rPr>
        <w:t xml:space="preserve"> Mostrar que la interfaz es familiar (filas, columnas, celdas) para que la audiencia se sienta cómoda.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hg78mbng6kpc" w:id="3"/>
      <w:bookmarkEnd w:id="3"/>
      <w:r w:rsidDel="00000000" w:rsidR="00000000" w:rsidRPr="00000000">
        <w:rPr>
          <w:rtl w:val="0"/>
        </w:rPr>
        <w:t xml:space="preserve">PASO 2 — Columna 1: Data Column (Query Accounts)</w:t>
      </w:r>
    </w:p>
    <w:p w:rsidR="00000000" w:rsidDel="00000000" w:rsidP="00000000" w:rsidRDefault="00000000" w:rsidRPr="00000000" w14:paraId="0000001E">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Click en "Add Column"</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Seleccionar "Get Data" (o "Query Records")</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Seleccionar objeto: Account</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Seleccionar campos: Name, Industry, AnnualRevenue, NumberOfEmployees, BillingCity</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Agregar filtro: Description = null (para traer solo las que no tienen descripción)</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Limitar a 10-15 registros (para la demo — en producción serían cientos)</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Click en "Save and Run"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rtl w:val="0"/>
        </w:rPr>
        <w:t xml:space="preserve">"Primer paso: traer la data. Selecciono el objeto Account, los campos que necesito, y filtro por las que no tienen Description. Podría también escribir SOQL directo si prefiero. Cada registro se convierte en una fila del Grid."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Qué mostrar:</w:t>
      </w:r>
      <w:r w:rsidDel="00000000" w:rsidR="00000000" w:rsidRPr="00000000">
        <w:rPr>
          <w:rtl w:val="0"/>
        </w:rPr>
        <w:t xml:space="preserve"> Los registros aparecen como filas. Hacer scroll para que se vea que son varios.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Tip:</w:t>
      </w:r>
      <w:r w:rsidDel="00000000" w:rsidR="00000000" w:rsidRPr="00000000">
        <w:rPr>
          <w:rtl w:val="0"/>
        </w:rPr>
        <w:t xml:space="preserve"> Si querés mostrar que también acepta SOQL, clickeá en "Advanced" o "SOQL Query" y mostrá que podés escribir la query a mano.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j5n68ntnjji1" w:id="4"/>
      <w:bookmarkEnd w:id="4"/>
      <w:r w:rsidDel="00000000" w:rsidR="00000000" w:rsidRPr="00000000">
        <w:rPr>
          <w:rtl w:val="0"/>
        </w:rPr>
        <w:t xml:space="preserve">PASO 3 — Columna 2: AI Column (Generar Resumen)</w:t>
      </w:r>
    </w:p>
    <w:p w:rsidR="00000000" w:rsidDel="00000000" w:rsidP="00000000" w:rsidRDefault="00000000" w:rsidRPr="00000000" w14:paraId="00000032">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Click en "Add Column"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Seleccionar "Use AI"</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Poner título: "Summary"</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Seleccionar modelo (ej: GPT-5, Claude, o el que esté configurado)</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En "LLM Instructions" escribir: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Genera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ejecutivo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oraciones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Salesforce: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Industria: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@AnnualRevenue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Empleados: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@NumberOfEmployees</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Ciudad: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@BillingCity</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destacar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negocio.</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Response Format: Plain Text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Click en "Save and Run"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"Ahora la parte interesante. Agrego una columna de IA — le doy un prompt y uso @ para referenciar los datos de cada fila. Cuando le doy Run, este prompt se ejecuta en paralelo sobre CADA fila. No es uno por uno — es en batch."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Qué mostrar:</w:t>
      </w:r>
      <w:r w:rsidDel="00000000" w:rsidR="00000000" w:rsidRPr="00000000">
        <w:rPr>
          <w:rtl w:val="0"/>
        </w:rPr>
        <w:t xml:space="preserve"> Mientras corre, mostrar que las celdas se van llenando. Hacer click en una celda completada para mostrar el resumen generado.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Momento clave:</w:t>
      </w:r>
      <w:r w:rsidDel="00000000" w:rsidR="00000000" w:rsidRPr="00000000">
        <w:rPr>
          <w:rFonts w:ascii="Arial Unicode MS" w:cs="Arial Unicode MS" w:eastAsia="Arial Unicode MS" w:hAnsi="Arial Unicode MS"/>
          <w:rtl w:val="0"/>
        </w:rPr>
        <w:t xml:space="preserve"> Click en una celda → mostrar el response completo. Decir: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"Pueden hacer click en cualquier celda para ver el response completo del LLM. Esto es visual debugging — si algo sale mal, pueden ver exactamente qué pasó."</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hu9gzoyrlkn4" w:id="5"/>
      <w:bookmarkEnd w:id="5"/>
      <w:r w:rsidDel="00000000" w:rsidR="00000000" w:rsidRPr="00000000">
        <w:rPr>
          <w:rtl w:val="0"/>
        </w:rPr>
        <w:t xml:space="preserve">PASO 4 — Columna 3: AI Column (Clasificar Potencial)</w:t>
      </w:r>
    </w:p>
    <w:p w:rsidR="00000000" w:rsidDel="00000000" w:rsidP="00000000" w:rsidRDefault="00000000" w:rsidRPr="00000000" w14:paraId="00000053">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Click en "Add Column"</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Seleccionar "Use AI"</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Poner título: "Classification"</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En "LLM Instructions" escribir: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Basándote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resumen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cuenta:</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Clasificá</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negocio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categorías: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crecimiento)</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moderado)</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bajo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declive)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palabra: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Response Format: Plain Text</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Click en "Save and Run"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"Acá es donde se ve el poder del compounding. Esta columna no usa los datos originales del CRM — usa el OUTPUT de la columna anterior. @Summary referencia lo que generó la IA en el paso 2. Cada columna construye sobre la anterior."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Qué mostrar:</w:t>
      </w:r>
      <w:r w:rsidDel="00000000" w:rsidR="00000000" w:rsidRPr="00000000">
        <w:rPr>
          <w:rtl w:val="0"/>
        </w:rPr>
        <w:t xml:space="preserve"> Los resultados HIGH/MEDIUM/LOW apareciendo en las celdas. Hacer una comparación rápida: "Miren — Acme Corp con $5M de revenue salió HIGH, MediCare con $1M salió MEDIUM. Tiene sentido."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5ngx70duppvi" w:id="6"/>
      <w:bookmarkEnd w:id="6"/>
      <w:r w:rsidDel="00000000" w:rsidR="00000000" w:rsidRPr="00000000">
        <w:rPr>
          <w:rtl w:val="0"/>
        </w:rPr>
        <w:t xml:space="preserve">PASO 5 — Columna 4: Action Column (Update Record)</w:t>
      </w:r>
    </w:p>
    <w:p w:rsidR="00000000" w:rsidDel="00000000" w:rsidP="00000000" w:rsidRDefault="00000000" w:rsidRPr="00000000" w14:paraId="0000006F">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Click en "Add Column"</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Seleccionar "Update Record"</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Poner título: "Write to CRM"</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Configurar:</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Objeto: Account</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Record ID: @Id</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Campo a actualizar: Description = @Summary</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Click en "Save and Run"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ind w:left="600" w:right="600" w:firstLine="0"/>
        <w:rPr/>
      </w:pPr>
      <w:r w:rsidDel="00000000" w:rsidR="00000000" w:rsidRPr="00000000">
        <w:rPr>
          <w:rtl w:val="0"/>
        </w:rPr>
        <w:t xml:space="preserve">"Ahora viene la acción. Esta columna toma el resumen que generó la IA y lo escribe directo en el campo Description de cada Account en Salesforce. Sin Data Loader, sin Flow, sin código. Un click."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Qué mostrar después de ejecutar: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Abrir Salesforce en otra pestaña</w:t>
      </w:r>
    </w:p>
    <w:p w:rsidR="00000000" w:rsidDel="00000000" w:rsidP="00000000" w:rsidRDefault="00000000" w:rsidRPr="00000000" w14:paraId="00000081">
      <w:pPr>
        <w:numPr>
          <w:ilvl w:val="0"/>
          <w:numId w:val="10"/>
        </w:numPr>
        <w:ind w:left="720" w:hanging="360"/>
      </w:pPr>
      <w:r w:rsidDel="00000000" w:rsidR="00000000" w:rsidRPr="00000000">
        <w:rPr>
          <w:rtl w:val="0"/>
        </w:rPr>
        <w:t xml:space="preserve">Navegar a uno de los Accounts que estaba vacío</w:t>
      </w:r>
    </w:p>
    <w:p w:rsidR="00000000" w:rsidDel="00000000" w:rsidP="00000000" w:rsidRDefault="00000000" w:rsidRPr="00000000" w14:paraId="00000082">
      <w:pPr>
        <w:numPr>
          <w:ilvl w:val="0"/>
          <w:numId w:val="10"/>
        </w:numPr>
        <w:ind w:left="720" w:hanging="360"/>
      </w:pPr>
      <w:r w:rsidDel="00000000" w:rsidR="00000000" w:rsidRPr="00000000">
        <w:rPr>
          <w:rtl w:val="0"/>
        </w:rPr>
        <w:t xml:space="preserve">Mostrar que el campo Description ahora tiene el resumen generado por la IA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rtl w:val="0"/>
        </w:rPr>
        <w:t xml:space="preserve">"Vamos a verificar. Abro el Account en Salesforce... y ahí está. El Description que antes estaba vacío ahora tiene el resumen que generó la IA. Esto pasó para TODOS los registros del Grid."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Momento clave:</w:t>
      </w:r>
      <w:r w:rsidDel="00000000" w:rsidR="00000000" w:rsidRPr="00000000">
        <w:rPr>
          <w:rtl w:val="0"/>
        </w:rPr>
        <w:t xml:space="preserve"> Este es el momento "wow" de la demo. La audiencia ve el dato en Salesforce.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ln5hz27y0e6k" w:id="7"/>
      <w:bookmarkEnd w:id="7"/>
      <w:r w:rsidDel="00000000" w:rsidR="00000000" w:rsidRPr="00000000">
        <w:rPr>
          <w:rtl w:val="0"/>
        </w:rPr>
        <w:t xml:space="preserve">PASO 6 — Columna 5: AI Column con Run Condition (Draft Email)</w:t>
      </w:r>
    </w:p>
    <w:p w:rsidR="00000000" w:rsidDel="00000000" w:rsidP="00000000" w:rsidRDefault="00000000" w:rsidRPr="00000000" w14:paraId="0000008A">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Click en "Add Column"</w:t>
      </w:r>
    </w:p>
    <w:p w:rsidR="00000000" w:rsidDel="00000000" w:rsidP="00000000" w:rsidRDefault="00000000" w:rsidRPr="00000000" w14:paraId="0000008D">
      <w:pPr>
        <w:numPr>
          <w:ilvl w:val="0"/>
          <w:numId w:val="9"/>
        </w:numPr>
        <w:ind w:left="720" w:hanging="360"/>
      </w:pPr>
      <w:r w:rsidDel="00000000" w:rsidR="00000000" w:rsidRPr="00000000">
        <w:rPr>
          <w:rtl w:val="0"/>
        </w:rPr>
        <w:t xml:space="preserve">Seleccionar "Use AI"</w:t>
      </w:r>
    </w:p>
    <w:p w:rsidR="00000000" w:rsidDel="00000000" w:rsidP="00000000" w:rsidRDefault="00000000" w:rsidRPr="00000000" w14:paraId="0000008E">
      <w:pPr>
        <w:numPr>
          <w:ilvl w:val="0"/>
          <w:numId w:val="9"/>
        </w:numPr>
        <w:ind w:left="720" w:hanging="360"/>
      </w:pPr>
      <w:r w:rsidDel="00000000" w:rsidR="00000000" w:rsidRPr="00000000">
        <w:rPr>
          <w:rtl w:val="0"/>
        </w:rPr>
        <w:t xml:space="preserve">Poner título: "Outreach Email"</w:t>
      </w:r>
    </w:p>
    <w:p w:rsidR="00000000" w:rsidDel="00000000" w:rsidP="00000000" w:rsidRDefault="00000000" w:rsidRPr="00000000" w14:paraId="0000008F">
      <w:pPr>
        <w:numPr>
          <w:ilvl w:val="0"/>
          <w:numId w:val="9"/>
        </w:numPr>
        <w:ind w:left="720" w:hanging="360"/>
      </w:pPr>
      <w:r w:rsidDel="00000000" w:rsidR="00000000" w:rsidRPr="00000000">
        <w:rPr>
          <w:b w:val="1"/>
          <w:bCs w:val="1"/>
          <w:rtl w:val="0"/>
        </w:rPr>
        <w:t xml:space="preserve">ANTES de escribir el prompt</w:t>
      </w:r>
      <w:r w:rsidDel="00000000" w:rsidR="00000000" w:rsidRPr="00000000">
        <w:rPr>
          <w:rtl w:val="0"/>
        </w:rPr>
        <w:t xml:space="preserve">, configurar Run Condition:</w:t>
      </w:r>
    </w:p>
    <w:p w:rsidR="00000000" w:rsidDel="00000000" w:rsidP="00000000" w:rsidRDefault="00000000" w:rsidRPr="00000000" w14:paraId="00000090">
      <w:pPr>
        <w:numPr>
          <w:ilvl w:val="1"/>
          <w:numId w:val="9"/>
        </w:numPr>
        <w:ind w:left="1440" w:hanging="360"/>
      </w:pPr>
      <w:r w:rsidDel="00000000" w:rsidR="00000000" w:rsidRPr="00000000">
        <w:rPr>
          <w:rtl w:val="0"/>
        </w:rPr>
        <w:t xml:space="preserve">Click en "Run Condition" o "Conditional Run"</w:t>
      </w:r>
    </w:p>
    <w:p w:rsidR="00000000" w:rsidDel="00000000" w:rsidP="00000000" w:rsidRDefault="00000000" w:rsidRPr="00000000" w14:paraId="00000091">
      <w:pPr>
        <w:numPr>
          <w:ilvl w:val="1"/>
          <w:numId w:val="9"/>
        </w:numPr>
        <w:ind w:left="1440" w:hanging="360"/>
      </w:pPr>
      <w:r w:rsidDel="00000000" w:rsidR="00000000" w:rsidRPr="00000000">
        <w:rPr>
          <w:rtl w:val="0"/>
        </w:rPr>
        <w:t xml:space="preserve">Escribir: </w:t>
      </w:r>
      <w:r w:rsidDel="00000000" w:rsidR="00000000" w:rsidRPr="00000000">
        <w:rPr>
          <w:rFonts w:ascii="Roboto Mono" w:cs="Roboto Mono" w:eastAsia="Roboto Mono" w:hAnsi="Roboto Mono"/>
          <w:color w:val="188038"/>
          <w:rtl w:val="0"/>
        </w:rPr>
        <w:t xml:space="preserve">@Classification = "HIGH"</w:t>
      </w:r>
      <w:r w:rsidDel="00000000" w:rsidR="00000000" w:rsidRPr="00000000">
        <w:rPr>
          <w:rtl w:val="0"/>
        </w:rPr>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En "LLM Instructions" escribir: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Redactá</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prospecting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Basándote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contexto:</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Máximo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oraciones</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claro</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Click en "Save and Run"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rtl w:val="0"/>
        </w:rPr>
        <w:t xml:space="preserve">"Última columna y acá metemos un concepto clave: Run Conditions. Le digo al Grid que esta columna SOLO corra en filas donde la clasificación es HIGH. ¿Por qué? Porque las columnas de IA consumen Flex Credits. Si tengo 500 filas pero solo 50 son HIGH, ahorro el costo de las 450 restantes."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Qué mostrar:</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6"/>
        </w:numPr>
        <w:ind w:left="720" w:hanging="360"/>
      </w:pPr>
      <w:r w:rsidDel="00000000" w:rsidR="00000000" w:rsidRPr="00000000">
        <w:rPr>
          <w:rtl w:val="0"/>
        </w:rPr>
        <w:t xml:space="preserve">Las filas HIGH tienen un email generado</w:t>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Las filas MEDIUM y LOW tienen la celda vacía (no corrió)</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9">
      <w:pPr>
        <w:ind w:left="600" w:right="600" w:firstLine="0"/>
        <w:rPr/>
      </w:pPr>
      <w:r w:rsidDel="00000000" w:rsidR="00000000" w:rsidRPr="00000000">
        <w:rPr>
          <w:rtl w:val="0"/>
        </w:rPr>
        <w:t xml:space="preserve">"Miren: Acme Corp tiene email porque es HIGH. MediCare Plus no tiene porque es MEDIUM. El Run Condition filtró automáticamente. Esto es control de costos en acción."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swy6avkyox5z" w:id="8"/>
      <w:bookmarkEnd w:id="8"/>
      <w:r w:rsidDel="00000000" w:rsidR="00000000" w:rsidRPr="00000000">
        <w:rPr>
          <w:rtl w:val="0"/>
        </w:rPr>
        <w:t xml:space="preserve">PASO 7 — Billing Calculator (bonus)</w:t>
      </w:r>
    </w:p>
    <w:p w:rsidR="00000000" w:rsidDel="00000000" w:rsidP="00000000" w:rsidRDefault="00000000" w:rsidRPr="00000000" w14:paraId="000000AD">
      <w:pPr>
        <w:rPr/>
      </w:pPr>
      <w:r w:rsidDel="00000000" w:rsidR="00000000" w:rsidRPr="00000000">
        <w:rPr>
          <w:b w:val="1"/>
          <w:bCs w:val="1"/>
          <w:rtl w:val="0"/>
        </w:rPr>
        <w:t xml:space="preserve">Qué hacer:</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Mostrar el Billing Calculator (generalmente visible en el panel superior o lateral)</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Señalar el estimado de Flex Credits por fila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ind w:left="600" w:right="600" w:firstLine="0"/>
        <w:rPr/>
      </w:pPr>
      <w:r w:rsidDel="00000000" w:rsidR="00000000" w:rsidRPr="00000000">
        <w:rPr>
          <w:rtl w:val="0"/>
        </w:rPr>
        <w:t xml:space="preserve">"Antes de darle Run a cualquier cosa, Agentforce Grid les muestra cuánto va a costar. El Billing Calculator da un estimado de Flex Credits por fila. Las columnas de Data y Update no cuestan nada. Las de IA sí. Y con Run Conditions, pueden controlar exactamente dónde gastan."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qbzvgn29dnrg" w:id="9"/>
      <w:bookmarkEnd w:id="9"/>
      <w:r w:rsidDel="00000000" w:rsidR="00000000" w:rsidRPr="00000000">
        <w:rPr>
          <w:rtl w:val="0"/>
        </w:rPr>
        <w:t xml:space="preserve">Cierre de la Demo</w:t>
      </w:r>
    </w:p>
    <w:p w:rsidR="00000000" w:rsidDel="00000000" w:rsidP="00000000" w:rsidRDefault="00000000" w:rsidRPr="00000000" w14:paraId="000000B8">
      <w:pPr>
        <w:rPr/>
      </w:pPr>
      <w:r w:rsidDel="00000000" w:rsidR="00000000" w:rsidRPr="00000000">
        <w:rPr>
          <w:b w:val="1"/>
          <w:bCs w:val="1"/>
          <w:rtl w:val="0"/>
        </w:rPr>
        <w:t xml:space="preserve">Qué decir:</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ind w:left="600" w:right="600" w:firstLine="0"/>
        <w:rPr/>
      </w:pPr>
      <w:r w:rsidDel="00000000" w:rsidR="00000000" w:rsidRPr="00000000">
        <w:rPr>
          <w:rtl w:val="0"/>
        </w:rPr>
        <w:t xml:space="preserve">"Recapitulemos lo que hicimos en 5 columnas y unos minutos: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C">
      <w:pPr>
        <w:numPr>
          <w:ilvl w:val="0"/>
          <w:numId w:val="11"/>
        </w:numPr>
        <w:ind w:left="1320" w:right="600" w:hanging="360"/>
      </w:pPr>
      <w:r w:rsidDel="00000000" w:rsidR="00000000" w:rsidRPr="00000000">
        <w:rPr>
          <w:rtl w:val="0"/>
        </w:rPr>
        <w:t xml:space="preserve">Trajimos 15 Accounts sin descripción desde el CRM</w:t>
      </w:r>
    </w:p>
    <w:p w:rsidR="00000000" w:rsidDel="00000000" w:rsidP="00000000" w:rsidRDefault="00000000" w:rsidRPr="00000000" w14:paraId="000000BD">
      <w:pPr>
        <w:numPr>
          <w:ilvl w:val="0"/>
          <w:numId w:val="11"/>
        </w:numPr>
        <w:ind w:left="1320" w:right="600" w:hanging="360"/>
      </w:pPr>
      <w:r w:rsidDel="00000000" w:rsidR="00000000" w:rsidRPr="00000000">
        <w:rPr>
          <w:rtl w:val="0"/>
        </w:rPr>
        <w:t xml:space="preserve">Generamos un resumen ejecutivo con IA para cada una</w:t>
      </w:r>
    </w:p>
    <w:p w:rsidR="00000000" w:rsidDel="00000000" w:rsidP="00000000" w:rsidRDefault="00000000" w:rsidRPr="00000000" w14:paraId="000000BE">
      <w:pPr>
        <w:numPr>
          <w:ilvl w:val="0"/>
          <w:numId w:val="11"/>
        </w:numPr>
        <w:ind w:left="1320" w:right="600" w:hanging="360"/>
      </w:pPr>
      <w:r w:rsidDel="00000000" w:rsidR="00000000" w:rsidRPr="00000000">
        <w:rPr>
          <w:rtl w:val="0"/>
        </w:rPr>
        <w:t xml:space="preserve">Las clasificamos por potencial de negocio</w:t>
      </w:r>
    </w:p>
    <w:p w:rsidR="00000000" w:rsidDel="00000000" w:rsidP="00000000" w:rsidRDefault="00000000" w:rsidRPr="00000000" w14:paraId="000000BF">
      <w:pPr>
        <w:numPr>
          <w:ilvl w:val="0"/>
          <w:numId w:val="11"/>
        </w:numPr>
        <w:ind w:left="1320" w:right="600" w:hanging="360"/>
      </w:pPr>
      <w:r w:rsidDel="00000000" w:rsidR="00000000" w:rsidRPr="00000000">
        <w:rPr>
          <w:rtl w:val="0"/>
        </w:rPr>
        <w:t xml:space="preserve">Escribimos los resultados de vuelta a Salesforce</w:t>
      </w:r>
    </w:p>
    <w:p w:rsidR="00000000" w:rsidDel="00000000" w:rsidP="00000000" w:rsidRDefault="00000000" w:rsidRPr="00000000" w14:paraId="000000C0">
      <w:pPr>
        <w:numPr>
          <w:ilvl w:val="0"/>
          <w:numId w:val="11"/>
        </w:numPr>
        <w:ind w:left="1320" w:right="600" w:hanging="360"/>
      </w:pPr>
      <w:r w:rsidDel="00000000" w:rsidR="00000000" w:rsidRPr="00000000">
        <w:rPr>
          <w:rtl w:val="0"/>
        </w:rPr>
        <w:t xml:space="preserve">Generamos emails de prospecting solo para las de alto potencial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Todo sin código. Todo nativo. Todo respetando los permisos de seguridad de la org. Y todo con control de costos."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l5ryw8q74yo8" w:id="10"/>
      <w:bookmarkEnd w:id="10"/>
      <w:r w:rsidDel="00000000" w:rsidR="00000000" w:rsidRPr="00000000">
        <w:rPr>
          <w:rtl w:val="0"/>
        </w:rPr>
        <w:t xml:space="preserve">Preguntas frecuentes que pueden surgir</w:t>
      </w:r>
    </w:p>
    <w:p w:rsidR="00000000" w:rsidDel="00000000" w:rsidP="00000000" w:rsidRDefault="00000000" w:rsidRPr="00000000" w14:paraId="000000C6">
      <w:pPr>
        <w:rPr/>
      </w:pPr>
      <w:r w:rsidDel="00000000" w:rsidR="00000000" w:rsidRPr="00000000">
        <w:rPr>
          <w:b w:val="1"/>
          <w:bCs w:val="1"/>
          <w:rtl w:val="0"/>
        </w:rPr>
        <w:t xml:space="preserve">"¿Puedo usar Prompt Templates que ya tengo?"</w:t>
      </w:r>
      <w:r w:rsidDel="00000000" w:rsidR="00000000" w:rsidRPr="00000000">
        <w:rPr>
          <w:rtl w:val="0"/>
        </w:rPr>
        <w:t xml:space="preserve"> Sí. En vez de "Use AI" con prompt inline, elegís "Prompt Template" y seleccionás uno existente. Ideal para reusar prompts ya validados.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"¿Puedo correr agentes acá?"</w:t>
      </w:r>
      <w:r w:rsidDel="00000000" w:rsidR="00000000" w:rsidRPr="00000000">
        <w:rPr>
          <w:rtl w:val="0"/>
        </w:rPr>
        <w:t xml:space="preserve"> Sí. Hay un tipo de columna para correr agentes de Agentforce. Cada fila dispara una conversación con el agente.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"¿Respeta los permisos?"</w:t>
      </w:r>
      <w:r w:rsidDel="00000000" w:rsidR="00000000" w:rsidRPr="00000000">
        <w:rPr>
          <w:rtl w:val="0"/>
        </w:rPr>
        <w:t xml:space="preserve"> Sí. OLS y FLS del usuario que ejecuta. Si no tenés acceso a un campo, no lo ves ni lo actualizás.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"¿Cuántos registros puedo procesar?"</w:t>
      </w:r>
      <w:r w:rsidDel="00000000" w:rsidR="00000000" w:rsidRPr="00000000">
        <w:rPr>
          <w:rtl w:val="0"/>
        </w:rPr>
        <w:t xml:space="preserve"> Depende del caso, pero Grid escala linealmente. Cada fila se procesa independientemente.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"¿Puedo deshacer un Update Record?"</w:t>
      </w:r>
      <w:r w:rsidDel="00000000" w:rsidR="00000000" w:rsidRPr="00000000">
        <w:rPr>
          <w:rtl w:val="0"/>
        </w:rPr>
        <w:t xml:space="preserve"> No hay undo nativo. Recomendación: siempre probar primero con pocos registros antes de correr sobre todo el dataset.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"¿Puedo usar datos de Data Cloud?"</w:t>
      </w:r>
      <w:r w:rsidDel="00000000" w:rsidR="00000000" w:rsidRPr="00000000">
        <w:rPr>
          <w:rtl w:val="0"/>
        </w:rPr>
        <w:t xml:space="preserve"> Sí. Las Data Columns pueden traer Data Cloud Data Model Objects además de objetos CRM estándar.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"¿Puedo exportar los resultados?"</w:t>
      </w:r>
      <w:r w:rsidDel="00000000" w:rsidR="00000000" w:rsidRPr="00000000">
        <w:rPr>
          <w:rtl w:val="0"/>
        </w:rPr>
        <w:t xml:space="preserve"> Los resultados quedan en el Grid y se pueden escribir de vuelta al CRM. Para exportar fuera de Salesforce, hay que usar los mecanismos estándar (reports, Data Loader, etc).</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bzwsyipjbp3y" w:id="11"/>
      <w:bookmarkEnd w:id="11"/>
      <w:r w:rsidDel="00000000" w:rsidR="00000000" w:rsidRPr="00000000">
        <w:rPr>
          <w:rtl w:val="0"/>
        </w:rPr>
        <w:t xml:space="preserve">Checklist final (pre-demo)</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Org con Agentforce Grid habilitado</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Accounts sin Description creadas (mínimo 10-15)</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Permisos del usuario verificados</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Modelo de LLM configurado y disponible</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Flex Credits suficientes para la demo</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Dos pestañas abiertas: Grid + Salesforce (para verificar el Update)</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Prompt de cada columna copiado y listo para pegar (no improvisar typing en vivo)</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Billing Calculator visible</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Backup: screenshots de cada paso por si algo falla en vivo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