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47CC" w14:textId="768928A3" w:rsidR="003018B9" w:rsidRPr="003018B9" w:rsidRDefault="000D724E">
      <w:pPr>
        <w:rPr>
          <w:sz w:val="24"/>
          <w:szCs w:val="24"/>
        </w:rPr>
      </w:pPr>
      <w:r w:rsidRPr="003018B9">
        <w:rPr>
          <w:sz w:val="24"/>
          <w:szCs w:val="24"/>
        </w:rPr>
        <w:t>Pisano</w:t>
      </w:r>
      <w:r w:rsidR="003018B9" w:rsidRPr="003018B9">
        <w:rPr>
          <w:sz w:val="24"/>
          <w:szCs w:val="24"/>
        </w:rPr>
        <w:t xml:space="preserve"> Vincent</w:t>
      </w:r>
      <w:r w:rsidR="00A72041">
        <w:rPr>
          <w:sz w:val="24"/>
          <w:szCs w:val="24"/>
        </w:rPr>
        <w:t xml:space="preserve"> </w:t>
      </w:r>
      <w:r w:rsidR="003018B9" w:rsidRPr="003018B9">
        <w:rPr>
          <w:sz w:val="24"/>
          <w:szCs w:val="24"/>
        </w:rPr>
        <w:t>Vasseur William</w:t>
      </w:r>
      <w:r w:rsidR="00A72041">
        <w:rPr>
          <w:sz w:val="24"/>
          <w:szCs w:val="24"/>
        </w:rPr>
        <w:t xml:space="preserve"> </w:t>
      </w:r>
      <w:r w:rsidR="003018B9" w:rsidRPr="003018B9">
        <w:rPr>
          <w:sz w:val="24"/>
          <w:szCs w:val="24"/>
        </w:rPr>
        <w:t>Morel Emilien</w:t>
      </w:r>
    </w:p>
    <w:p w14:paraId="5D1B039C" w14:textId="4C97A9CB" w:rsidR="003018B9" w:rsidRPr="003018B9" w:rsidRDefault="003018B9" w:rsidP="003018B9">
      <w:pPr>
        <w:jc w:val="center"/>
        <w:rPr>
          <w:b/>
          <w:bCs/>
          <w:color w:val="FF0000"/>
          <w:sz w:val="44"/>
          <w:szCs w:val="44"/>
          <w:u w:val="single"/>
        </w:rPr>
      </w:pPr>
      <w:bookmarkStart w:id="0" w:name="_GoBack"/>
      <w:bookmarkEnd w:id="0"/>
      <w:r w:rsidRPr="003018B9">
        <w:rPr>
          <w:b/>
          <w:bCs/>
          <w:color w:val="FF0000"/>
          <w:sz w:val="44"/>
          <w:szCs w:val="44"/>
          <w:u w:val="single"/>
        </w:rPr>
        <w:t>Rapport :</w:t>
      </w:r>
    </w:p>
    <w:p w14:paraId="27FB0927" w14:textId="77777777" w:rsidR="000D724E" w:rsidRDefault="000D724E"/>
    <w:p w14:paraId="26900A15" w14:textId="77777777" w:rsidR="000D724E" w:rsidRPr="003018B9" w:rsidRDefault="000D724E">
      <w:pPr>
        <w:rPr>
          <w:sz w:val="24"/>
          <w:szCs w:val="24"/>
        </w:rPr>
      </w:pPr>
    </w:p>
    <w:p w14:paraId="635F347B" w14:textId="10F85C77" w:rsidR="000D724E" w:rsidRPr="007F04BE" w:rsidRDefault="003018B9">
      <w:pPr>
        <w:rPr>
          <w:b/>
          <w:bCs/>
          <w:sz w:val="32"/>
          <w:szCs w:val="32"/>
          <w:u w:val="single"/>
        </w:rPr>
      </w:pPr>
      <w:r w:rsidRPr="007F04BE">
        <w:rPr>
          <w:b/>
          <w:bCs/>
          <w:sz w:val="32"/>
          <w:szCs w:val="32"/>
          <w:u w:val="single"/>
        </w:rPr>
        <w:t xml:space="preserve">Introduction : </w:t>
      </w:r>
    </w:p>
    <w:p w14:paraId="22FFF6A8" w14:textId="3075B8C0" w:rsidR="003018B9" w:rsidRDefault="003018B9">
      <w:pPr>
        <w:rPr>
          <w:rFonts w:ascii="Calibri" w:hAnsi="Calibri" w:cs="Calibri"/>
          <w:sz w:val="24"/>
          <w:szCs w:val="24"/>
        </w:rPr>
      </w:pPr>
      <w:r>
        <w:rPr>
          <w:sz w:val="24"/>
          <w:szCs w:val="24"/>
        </w:rPr>
        <w:t xml:space="preserve">Le projet Au fil de l’Ô consiste </w:t>
      </w:r>
      <w:r w:rsidR="00F00EB4">
        <w:rPr>
          <w:sz w:val="24"/>
          <w:szCs w:val="24"/>
        </w:rPr>
        <w:t>à</w:t>
      </w:r>
      <w:r>
        <w:rPr>
          <w:sz w:val="24"/>
          <w:szCs w:val="24"/>
        </w:rPr>
        <w:t xml:space="preserve"> créer une application Android communiquant avec une base de données via une API</w:t>
      </w:r>
      <w:r w:rsidR="00F00EB4">
        <w:rPr>
          <w:sz w:val="24"/>
          <w:szCs w:val="24"/>
        </w:rPr>
        <w:t xml:space="preserve"> de type RESTful</w:t>
      </w:r>
      <w:r>
        <w:rPr>
          <w:sz w:val="24"/>
          <w:szCs w:val="24"/>
        </w:rPr>
        <w:t xml:space="preserve">. Le but du projet est de mettre en valeur le patrimoine </w:t>
      </w:r>
      <w:r w:rsidRPr="003018B9">
        <w:rPr>
          <w:rFonts w:ascii="Calibri" w:hAnsi="Calibri" w:cs="Calibri"/>
          <w:sz w:val="24"/>
          <w:szCs w:val="24"/>
        </w:rPr>
        <w:t>touristique</w:t>
      </w:r>
      <w:r>
        <w:rPr>
          <w:rFonts w:ascii="Calibri" w:hAnsi="Calibri" w:cs="Calibri"/>
          <w:sz w:val="24"/>
          <w:szCs w:val="24"/>
        </w:rPr>
        <w:t xml:space="preserve"> </w:t>
      </w:r>
      <w:r w:rsidRPr="003018B9">
        <w:rPr>
          <w:rFonts w:ascii="Calibri" w:hAnsi="Calibri" w:cs="Calibri"/>
          <w:sz w:val="24"/>
          <w:szCs w:val="24"/>
        </w:rPr>
        <w:t>du</w:t>
      </w:r>
      <w:r>
        <w:rPr>
          <w:rFonts w:ascii="Calibri" w:hAnsi="Calibri" w:cs="Calibri"/>
          <w:sz w:val="24"/>
          <w:szCs w:val="24"/>
        </w:rPr>
        <w:t xml:space="preserve"> </w:t>
      </w:r>
      <w:r w:rsidRPr="003018B9">
        <w:rPr>
          <w:rFonts w:ascii="Calibri" w:hAnsi="Calibri" w:cs="Calibri"/>
          <w:sz w:val="24"/>
          <w:szCs w:val="24"/>
        </w:rPr>
        <w:t>département</w:t>
      </w:r>
      <w:r>
        <w:rPr>
          <w:rFonts w:ascii="Calibri" w:hAnsi="Calibri" w:cs="Calibri"/>
          <w:sz w:val="24"/>
          <w:szCs w:val="24"/>
        </w:rPr>
        <w:t xml:space="preserve"> </w:t>
      </w:r>
      <w:r w:rsidRPr="003018B9">
        <w:rPr>
          <w:rFonts w:ascii="Calibri" w:hAnsi="Calibri" w:cs="Calibri"/>
          <w:sz w:val="24"/>
          <w:szCs w:val="24"/>
        </w:rPr>
        <w:t>en</w:t>
      </w:r>
      <w:r>
        <w:rPr>
          <w:rFonts w:ascii="Calibri" w:hAnsi="Calibri" w:cs="Calibri"/>
          <w:sz w:val="24"/>
          <w:szCs w:val="24"/>
        </w:rPr>
        <w:t xml:space="preserve"> </w:t>
      </w:r>
      <w:r w:rsidRPr="003018B9">
        <w:rPr>
          <w:rFonts w:ascii="Calibri" w:hAnsi="Calibri" w:cs="Calibri"/>
          <w:sz w:val="24"/>
          <w:szCs w:val="24"/>
        </w:rPr>
        <w:t>général</w:t>
      </w:r>
      <w:r>
        <w:rPr>
          <w:rFonts w:ascii="Calibri" w:hAnsi="Calibri" w:cs="Calibri"/>
          <w:sz w:val="24"/>
          <w:szCs w:val="24"/>
        </w:rPr>
        <w:t xml:space="preserve"> </w:t>
      </w:r>
      <w:r w:rsidRPr="003018B9">
        <w:rPr>
          <w:rFonts w:ascii="Calibri" w:hAnsi="Calibri" w:cs="Calibri"/>
          <w:sz w:val="24"/>
          <w:szCs w:val="24"/>
        </w:rPr>
        <w:t>et</w:t>
      </w:r>
      <w:r>
        <w:rPr>
          <w:rFonts w:ascii="Calibri" w:hAnsi="Calibri" w:cs="Calibri"/>
          <w:sz w:val="24"/>
          <w:szCs w:val="24"/>
        </w:rPr>
        <w:t xml:space="preserve"> </w:t>
      </w:r>
      <w:r w:rsidRPr="003018B9">
        <w:rPr>
          <w:rFonts w:ascii="Calibri" w:hAnsi="Calibri" w:cs="Calibri"/>
          <w:sz w:val="24"/>
          <w:szCs w:val="24"/>
        </w:rPr>
        <w:t>de</w:t>
      </w:r>
      <w:r>
        <w:rPr>
          <w:rFonts w:ascii="Calibri" w:hAnsi="Calibri" w:cs="Calibri"/>
          <w:sz w:val="24"/>
          <w:szCs w:val="24"/>
        </w:rPr>
        <w:t xml:space="preserve"> </w:t>
      </w:r>
      <w:r w:rsidRPr="003018B9">
        <w:rPr>
          <w:rFonts w:ascii="Calibri" w:hAnsi="Calibri" w:cs="Calibri"/>
          <w:sz w:val="24"/>
          <w:szCs w:val="24"/>
        </w:rPr>
        <w:t>son</w:t>
      </w:r>
      <w:r>
        <w:rPr>
          <w:rFonts w:ascii="Calibri" w:hAnsi="Calibri" w:cs="Calibri"/>
          <w:sz w:val="24"/>
          <w:szCs w:val="24"/>
        </w:rPr>
        <w:t xml:space="preserve"> </w:t>
      </w:r>
      <w:r w:rsidRPr="003018B9">
        <w:rPr>
          <w:rFonts w:ascii="Calibri" w:hAnsi="Calibri" w:cs="Calibri"/>
          <w:sz w:val="24"/>
          <w:szCs w:val="24"/>
        </w:rPr>
        <w:t>patrimoine</w:t>
      </w:r>
      <w:r>
        <w:rPr>
          <w:rFonts w:ascii="Calibri" w:hAnsi="Calibri" w:cs="Calibri"/>
          <w:sz w:val="24"/>
          <w:szCs w:val="24"/>
        </w:rPr>
        <w:t xml:space="preserve"> </w:t>
      </w:r>
      <w:r w:rsidRPr="003018B9">
        <w:rPr>
          <w:rFonts w:ascii="Calibri" w:hAnsi="Calibri" w:cs="Calibri"/>
          <w:sz w:val="24"/>
          <w:szCs w:val="24"/>
        </w:rPr>
        <w:t>fluvial</w:t>
      </w:r>
      <w:r>
        <w:rPr>
          <w:rFonts w:ascii="Calibri" w:hAnsi="Calibri" w:cs="Calibri"/>
          <w:sz w:val="24"/>
          <w:szCs w:val="24"/>
        </w:rPr>
        <w:t xml:space="preserve"> </w:t>
      </w:r>
      <w:r w:rsidRPr="003018B9">
        <w:rPr>
          <w:rFonts w:ascii="Calibri" w:hAnsi="Calibri" w:cs="Calibri"/>
          <w:sz w:val="24"/>
          <w:szCs w:val="24"/>
        </w:rPr>
        <w:t>remarquable</w:t>
      </w:r>
      <w:r>
        <w:rPr>
          <w:rFonts w:ascii="Calibri" w:hAnsi="Calibri" w:cs="Calibri"/>
          <w:sz w:val="24"/>
          <w:szCs w:val="24"/>
        </w:rPr>
        <w:t xml:space="preserve"> </w:t>
      </w:r>
      <w:r w:rsidRPr="003018B9">
        <w:rPr>
          <w:rFonts w:ascii="Calibri" w:hAnsi="Calibri" w:cs="Calibri"/>
          <w:sz w:val="24"/>
          <w:szCs w:val="24"/>
        </w:rPr>
        <w:t>des</w:t>
      </w:r>
      <w:r>
        <w:rPr>
          <w:rFonts w:ascii="Calibri" w:hAnsi="Calibri" w:cs="Calibri"/>
          <w:sz w:val="24"/>
          <w:szCs w:val="24"/>
        </w:rPr>
        <w:t xml:space="preserve"> </w:t>
      </w:r>
      <w:r w:rsidRPr="003018B9">
        <w:rPr>
          <w:rFonts w:ascii="Calibri" w:hAnsi="Calibri" w:cs="Calibri"/>
          <w:sz w:val="24"/>
          <w:szCs w:val="24"/>
        </w:rPr>
        <w:t>bords</w:t>
      </w:r>
      <w:r>
        <w:rPr>
          <w:rFonts w:ascii="Calibri" w:hAnsi="Calibri" w:cs="Calibri"/>
          <w:sz w:val="24"/>
          <w:szCs w:val="24"/>
        </w:rPr>
        <w:t xml:space="preserve"> </w:t>
      </w:r>
      <w:r w:rsidRPr="003018B9">
        <w:rPr>
          <w:rFonts w:ascii="Calibri" w:hAnsi="Calibri" w:cs="Calibri"/>
          <w:sz w:val="24"/>
          <w:szCs w:val="24"/>
        </w:rPr>
        <w:t>de</w:t>
      </w:r>
      <w:r>
        <w:rPr>
          <w:rFonts w:ascii="Calibri" w:hAnsi="Calibri" w:cs="Calibri"/>
          <w:sz w:val="24"/>
          <w:szCs w:val="24"/>
        </w:rPr>
        <w:t xml:space="preserve"> </w:t>
      </w:r>
      <w:r w:rsidRPr="003018B9">
        <w:rPr>
          <w:rFonts w:ascii="Calibri" w:hAnsi="Calibri" w:cs="Calibri"/>
          <w:sz w:val="24"/>
          <w:szCs w:val="24"/>
        </w:rPr>
        <w:t>Seine et de Marne en particuli</w:t>
      </w:r>
      <w:r w:rsidR="00A4753D">
        <w:rPr>
          <w:rFonts w:ascii="Calibri" w:hAnsi="Calibri" w:cs="Calibri"/>
          <w:sz w:val="24"/>
          <w:szCs w:val="24"/>
        </w:rPr>
        <w:t>er</w:t>
      </w:r>
      <w:r w:rsidRPr="003018B9">
        <w:rPr>
          <w:rFonts w:ascii="Calibri" w:hAnsi="Calibri" w:cs="Calibri"/>
          <w:sz w:val="24"/>
          <w:szCs w:val="24"/>
        </w:rPr>
        <w:t>.</w:t>
      </w:r>
      <w:r w:rsidR="003B5BE8">
        <w:rPr>
          <w:rFonts w:ascii="Calibri" w:hAnsi="Calibri" w:cs="Calibri"/>
          <w:sz w:val="24"/>
          <w:szCs w:val="24"/>
        </w:rPr>
        <w:t xml:space="preserve"> L’API est réalisé</w:t>
      </w:r>
      <w:r w:rsidR="00A4753D">
        <w:rPr>
          <w:rFonts w:ascii="Calibri" w:hAnsi="Calibri" w:cs="Calibri"/>
          <w:sz w:val="24"/>
          <w:szCs w:val="24"/>
        </w:rPr>
        <w:t>e</w:t>
      </w:r>
      <w:r w:rsidR="003B5BE8">
        <w:rPr>
          <w:rFonts w:ascii="Calibri" w:hAnsi="Calibri" w:cs="Calibri"/>
          <w:sz w:val="24"/>
          <w:szCs w:val="24"/>
        </w:rPr>
        <w:t xml:space="preserve"> en PHP et s’appuie sur une base de données alimentée par un fichier JSON et retourne ses informations elle aussi en JSON.</w:t>
      </w:r>
      <w:r w:rsidR="007F04BE">
        <w:rPr>
          <w:rFonts w:ascii="Calibri" w:hAnsi="Calibri" w:cs="Calibri"/>
          <w:sz w:val="24"/>
          <w:szCs w:val="24"/>
        </w:rPr>
        <w:t xml:space="preserve"> L’application Android est réalisée en Java.</w:t>
      </w:r>
    </w:p>
    <w:p w14:paraId="2F3D6B61" w14:textId="0A672568" w:rsidR="007F04BE" w:rsidRDefault="007F04BE">
      <w:pPr>
        <w:rPr>
          <w:rFonts w:ascii="Calibri" w:hAnsi="Calibri" w:cs="Calibri"/>
          <w:sz w:val="24"/>
          <w:szCs w:val="24"/>
        </w:rPr>
      </w:pPr>
      <w:r>
        <w:rPr>
          <w:rFonts w:ascii="Calibri" w:hAnsi="Calibri" w:cs="Calibri"/>
          <w:sz w:val="24"/>
          <w:szCs w:val="24"/>
        </w:rPr>
        <w:t>Le groupe est composé de 3 membres dont William Vasseur, Emilien Morel et Vincent Pisano. Emilien s’est occupé de réaliser l’API ainsi que la connexion a la base de données. De plus Vincent et Emilien ont réalisée l’extraction des données JSON ainsi que l’insertion dans la base de données des données. D’un autre coté William a débuté l’application en réalisant l’écran permettant la sélection sur critère d’un point d’intérêt. Suite a cela Vincent et William ont travailler ensemble pour faire communiquer l’API et l’application Android.</w:t>
      </w:r>
    </w:p>
    <w:p w14:paraId="3212B4A3" w14:textId="12A8B15A" w:rsidR="00B849C7" w:rsidRDefault="00B849C7">
      <w:pPr>
        <w:rPr>
          <w:rFonts w:ascii="Calibri" w:hAnsi="Calibri" w:cs="Calibri"/>
          <w:sz w:val="24"/>
          <w:szCs w:val="24"/>
        </w:rPr>
      </w:pPr>
    </w:p>
    <w:p w14:paraId="6CA87EE4" w14:textId="35A57A68" w:rsidR="00B849C7" w:rsidRDefault="00B849C7">
      <w:pPr>
        <w:rPr>
          <w:rFonts w:ascii="Calibri" w:hAnsi="Calibri" w:cs="Calibri"/>
          <w:b/>
          <w:bCs/>
          <w:sz w:val="32"/>
          <w:szCs w:val="32"/>
          <w:u w:val="single"/>
        </w:rPr>
      </w:pPr>
      <w:r w:rsidRPr="00B849C7">
        <w:rPr>
          <w:rFonts w:ascii="Calibri" w:hAnsi="Calibri" w:cs="Calibri"/>
          <w:b/>
          <w:bCs/>
          <w:sz w:val="32"/>
          <w:szCs w:val="32"/>
          <w:u w:val="single"/>
        </w:rPr>
        <w:t>Cas d’utilisation UML :</w:t>
      </w:r>
    </w:p>
    <w:p w14:paraId="2855C272" w14:textId="1D36751F" w:rsidR="00B849C7" w:rsidRPr="00B849C7" w:rsidRDefault="00B849C7">
      <w:pPr>
        <w:rPr>
          <w:b/>
          <w:bCs/>
          <w:sz w:val="24"/>
          <w:szCs w:val="24"/>
          <w:u w:val="single"/>
        </w:rPr>
      </w:pPr>
      <w:r>
        <w:rPr>
          <w:noProof/>
        </w:rPr>
        <w:drawing>
          <wp:inline distT="0" distB="0" distL="0" distR="0" wp14:anchorId="43879B91" wp14:editId="457B108B">
            <wp:extent cx="5544820" cy="34886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4820" cy="3488690"/>
                    </a:xfrm>
                    <a:prstGeom prst="rect">
                      <a:avLst/>
                    </a:prstGeom>
                    <a:noFill/>
                    <a:ln>
                      <a:noFill/>
                    </a:ln>
                  </pic:spPr>
                </pic:pic>
              </a:graphicData>
            </a:graphic>
          </wp:inline>
        </w:drawing>
      </w:r>
    </w:p>
    <w:p w14:paraId="380F42CC" w14:textId="77777777" w:rsidR="000D724E" w:rsidRDefault="000D724E"/>
    <w:p w14:paraId="767855F0" w14:textId="516CD821" w:rsidR="009E5734" w:rsidRPr="007F04BE" w:rsidRDefault="000870FA">
      <w:pPr>
        <w:rPr>
          <w:b/>
          <w:bCs/>
          <w:sz w:val="32"/>
          <w:szCs w:val="32"/>
          <w:u w:val="single"/>
        </w:rPr>
      </w:pPr>
      <w:r w:rsidRPr="007F04BE">
        <w:rPr>
          <w:b/>
          <w:bCs/>
          <w:sz w:val="32"/>
          <w:szCs w:val="32"/>
          <w:u w:val="single"/>
        </w:rPr>
        <w:lastRenderedPageBreak/>
        <w:t xml:space="preserve">OpenData : </w:t>
      </w:r>
    </w:p>
    <w:p w14:paraId="42E8A1D1" w14:textId="23EA88FB" w:rsidR="000870FA" w:rsidRPr="003018B9" w:rsidRDefault="005E6EA6">
      <w:pPr>
        <w:rPr>
          <w:rStyle w:val="e24kjd"/>
          <w:sz w:val="24"/>
          <w:szCs w:val="24"/>
        </w:rPr>
      </w:pPr>
      <w:r w:rsidRPr="003018B9">
        <w:rPr>
          <w:rStyle w:val="e24kjd"/>
          <w:sz w:val="24"/>
          <w:szCs w:val="24"/>
        </w:rPr>
        <w:t>Une donnée ouverte (en anglais open data) est une information publique brute, qui a vocation à être librement accessible et réutilisable. La philosophie pratique des données ouvertes préconise une libre disponibilité pour tous et chacun, sans restriction de copyright, brevets ou d'autres mécanismes de contrôle.</w:t>
      </w:r>
    </w:p>
    <w:p w14:paraId="2447F64F" w14:textId="77777777" w:rsidR="0053402E" w:rsidRPr="003018B9" w:rsidRDefault="0053402E">
      <w:pPr>
        <w:rPr>
          <w:rStyle w:val="e24kjd"/>
          <w:sz w:val="24"/>
          <w:szCs w:val="24"/>
        </w:rPr>
      </w:pPr>
    </w:p>
    <w:p w14:paraId="40D7DC34" w14:textId="4EDD8BC5" w:rsidR="001B27F2" w:rsidRPr="007F04BE" w:rsidRDefault="001B27F2">
      <w:pPr>
        <w:rPr>
          <w:rStyle w:val="e24kjd"/>
          <w:b/>
          <w:bCs/>
          <w:sz w:val="32"/>
          <w:szCs w:val="32"/>
          <w:u w:val="single"/>
        </w:rPr>
      </w:pPr>
      <w:r w:rsidRPr="007F04BE">
        <w:rPr>
          <w:rStyle w:val="e24kjd"/>
          <w:b/>
          <w:bCs/>
          <w:sz w:val="32"/>
          <w:szCs w:val="32"/>
          <w:u w:val="single"/>
        </w:rPr>
        <w:t>Droits OpenData :</w:t>
      </w:r>
    </w:p>
    <w:p w14:paraId="6CA8EA73" w14:textId="39B2CFB5" w:rsidR="001B27F2" w:rsidRPr="003018B9" w:rsidRDefault="001B27F2">
      <w:pPr>
        <w:rPr>
          <w:rStyle w:val="e24kjd"/>
          <w:sz w:val="24"/>
          <w:szCs w:val="24"/>
        </w:rPr>
      </w:pPr>
      <w:r w:rsidRPr="003018B9">
        <w:rPr>
          <w:rStyle w:val="e24kjd"/>
          <w:sz w:val="24"/>
          <w:szCs w:val="24"/>
        </w:rPr>
        <w:t>Les Open Data, ou données ouvertes, sont des données auxquelles l'accès est totalement public et libre de droit, au même titre que l'exploitation et la réutilisation.</w:t>
      </w:r>
    </w:p>
    <w:p w14:paraId="1BD7257A" w14:textId="27C5812E" w:rsidR="00A0187D" w:rsidRPr="003018B9" w:rsidRDefault="00A0187D">
      <w:pPr>
        <w:rPr>
          <w:rStyle w:val="e24kjd"/>
          <w:sz w:val="24"/>
          <w:szCs w:val="24"/>
        </w:rPr>
      </w:pPr>
    </w:p>
    <w:p w14:paraId="5EF97C9A" w14:textId="3243C532" w:rsidR="00A0187D" w:rsidRPr="003018B9" w:rsidRDefault="00A0187D">
      <w:pPr>
        <w:rPr>
          <w:rStyle w:val="e24kjd"/>
          <w:sz w:val="24"/>
          <w:szCs w:val="24"/>
        </w:rPr>
      </w:pPr>
      <w:r w:rsidRPr="003018B9">
        <w:rPr>
          <w:rStyle w:val="e24kjd"/>
          <w:sz w:val="24"/>
          <w:szCs w:val="24"/>
        </w:rPr>
        <w:t xml:space="preserve">Dans notre projet les données OpenData sont </w:t>
      </w:r>
      <w:r w:rsidR="00566674" w:rsidRPr="003018B9">
        <w:rPr>
          <w:rStyle w:val="e24kjd"/>
          <w:sz w:val="24"/>
          <w:szCs w:val="24"/>
        </w:rPr>
        <w:t xml:space="preserve">proposées </w:t>
      </w:r>
      <w:r w:rsidRPr="003018B9">
        <w:rPr>
          <w:rStyle w:val="e24kjd"/>
          <w:sz w:val="24"/>
          <w:szCs w:val="24"/>
        </w:rPr>
        <w:t>sur le site</w:t>
      </w:r>
      <w:r w:rsidR="0070420C" w:rsidRPr="003018B9">
        <w:rPr>
          <w:rStyle w:val="e24kjd"/>
          <w:sz w:val="24"/>
          <w:szCs w:val="24"/>
        </w:rPr>
        <w:t xml:space="preserve"> </w:t>
      </w:r>
      <w:r w:rsidR="000820C6" w:rsidRPr="003018B9">
        <w:rPr>
          <w:rStyle w:val="e24kjd"/>
          <w:sz w:val="24"/>
          <w:szCs w:val="24"/>
        </w:rPr>
        <w:t xml:space="preserve">de la région </w:t>
      </w:r>
      <w:r w:rsidR="0070420C" w:rsidRPr="003018B9">
        <w:rPr>
          <w:rStyle w:val="e24kjd"/>
          <w:sz w:val="24"/>
          <w:szCs w:val="24"/>
        </w:rPr>
        <w:t>Ile-de-France</w:t>
      </w:r>
      <w:r w:rsidR="000820C6" w:rsidRPr="003018B9">
        <w:rPr>
          <w:rStyle w:val="e24kjd"/>
          <w:sz w:val="24"/>
          <w:szCs w:val="24"/>
        </w:rPr>
        <w:t>. Nous aurons ainsi les données de tous les</w:t>
      </w:r>
      <w:r w:rsidR="0070420C" w:rsidRPr="003018B9">
        <w:rPr>
          <w:rStyle w:val="e24kjd"/>
          <w:sz w:val="24"/>
          <w:szCs w:val="24"/>
        </w:rPr>
        <w:t xml:space="preserve"> ponts, passerelles et viaducs </w:t>
      </w:r>
      <w:r w:rsidR="00E9000B" w:rsidRPr="003018B9">
        <w:rPr>
          <w:rStyle w:val="e24kjd"/>
          <w:sz w:val="24"/>
          <w:szCs w:val="24"/>
        </w:rPr>
        <w:t xml:space="preserve">du patrimoine fluvial </w:t>
      </w:r>
      <w:r w:rsidR="00B03F9D" w:rsidRPr="003018B9">
        <w:rPr>
          <w:rStyle w:val="e24kjd"/>
          <w:sz w:val="24"/>
          <w:szCs w:val="24"/>
        </w:rPr>
        <w:t>de notre région.</w:t>
      </w:r>
    </w:p>
    <w:p w14:paraId="48C3637A" w14:textId="16C6FED6" w:rsidR="001B27F2" w:rsidRPr="003018B9" w:rsidRDefault="001B27F2">
      <w:pPr>
        <w:rPr>
          <w:rStyle w:val="e24kjd"/>
          <w:sz w:val="24"/>
          <w:szCs w:val="24"/>
        </w:rPr>
      </w:pPr>
    </w:p>
    <w:p w14:paraId="6B2B0320" w14:textId="795FCF7B" w:rsidR="0043350D" w:rsidRPr="007F04BE" w:rsidRDefault="0043350D" w:rsidP="0053402E">
      <w:pPr>
        <w:rPr>
          <w:rStyle w:val="e24kjd"/>
          <w:b/>
          <w:bCs/>
          <w:sz w:val="32"/>
          <w:szCs w:val="32"/>
          <w:u w:val="single"/>
        </w:rPr>
      </w:pPr>
      <w:r w:rsidRPr="007F04BE">
        <w:rPr>
          <w:rStyle w:val="e24kjd"/>
          <w:b/>
          <w:bCs/>
          <w:sz w:val="32"/>
          <w:szCs w:val="32"/>
          <w:u w:val="single"/>
        </w:rPr>
        <w:t xml:space="preserve">Différences XML JSON : </w:t>
      </w:r>
    </w:p>
    <w:tbl>
      <w:tblPr>
        <w:tblStyle w:val="Grilledutableau"/>
        <w:tblW w:w="0" w:type="auto"/>
        <w:tblLook w:val="04A0" w:firstRow="1" w:lastRow="0" w:firstColumn="1" w:lastColumn="0" w:noHBand="0" w:noVBand="1"/>
      </w:tblPr>
      <w:tblGrid>
        <w:gridCol w:w="4531"/>
        <w:gridCol w:w="4531"/>
      </w:tblGrid>
      <w:tr w:rsidR="00834417" w:rsidRPr="003018B9" w14:paraId="6FD6DC16" w14:textId="77777777" w:rsidTr="00834417">
        <w:tc>
          <w:tcPr>
            <w:tcW w:w="4531" w:type="dxa"/>
          </w:tcPr>
          <w:p w14:paraId="4F98422A" w14:textId="2B88636C" w:rsidR="00834417" w:rsidRPr="003018B9" w:rsidRDefault="00834417" w:rsidP="00834417">
            <w:pPr>
              <w:jc w:val="center"/>
              <w:rPr>
                <w:sz w:val="24"/>
                <w:szCs w:val="24"/>
              </w:rPr>
            </w:pPr>
            <w:r w:rsidRPr="003018B9">
              <w:rPr>
                <w:rFonts w:ascii="Times New Roman" w:eastAsia="Times New Roman" w:hAnsi="Times New Roman" w:cs="Times New Roman"/>
                <w:b/>
                <w:bCs/>
                <w:sz w:val="28"/>
                <w:szCs w:val="28"/>
                <w:lang w:eastAsia="fr-FR"/>
              </w:rPr>
              <w:t>JSON</w:t>
            </w:r>
          </w:p>
        </w:tc>
        <w:tc>
          <w:tcPr>
            <w:tcW w:w="4531" w:type="dxa"/>
          </w:tcPr>
          <w:p w14:paraId="1F2F2CD0" w14:textId="77EFEDC2" w:rsidR="00834417" w:rsidRPr="003018B9" w:rsidRDefault="00834417" w:rsidP="00834417">
            <w:pPr>
              <w:jc w:val="center"/>
              <w:rPr>
                <w:sz w:val="24"/>
                <w:szCs w:val="24"/>
              </w:rPr>
            </w:pPr>
            <w:r w:rsidRPr="003018B9">
              <w:rPr>
                <w:rFonts w:ascii="Times New Roman" w:eastAsia="Times New Roman" w:hAnsi="Times New Roman" w:cs="Times New Roman"/>
                <w:b/>
                <w:bCs/>
                <w:sz w:val="28"/>
                <w:szCs w:val="28"/>
                <w:lang w:eastAsia="fr-FR"/>
              </w:rPr>
              <w:t>XML</w:t>
            </w:r>
          </w:p>
        </w:tc>
      </w:tr>
      <w:tr w:rsidR="0015107B" w:rsidRPr="003018B9" w14:paraId="05A7E22B" w14:textId="77777777" w:rsidTr="00834417">
        <w:tc>
          <w:tcPr>
            <w:tcW w:w="4531" w:type="dxa"/>
          </w:tcPr>
          <w:p w14:paraId="13E9EF2E" w14:textId="45C3A599"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JSON est orienté données.</w:t>
            </w:r>
          </w:p>
        </w:tc>
        <w:tc>
          <w:tcPr>
            <w:tcW w:w="4531" w:type="dxa"/>
          </w:tcPr>
          <w:p w14:paraId="10897DB2" w14:textId="3763E5A3"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 xml:space="preserve">XML est </w:t>
            </w:r>
            <w:r w:rsidR="004B2988" w:rsidRPr="003018B9">
              <w:rPr>
                <w:rFonts w:ascii="Times New Roman" w:eastAsia="Times New Roman" w:hAnsi="Times New Roman" w:cs="Times New Roman"/>
                <w:sz w:val="28"/>
                <w:szCs w:val="28"/>
                <w:lang w:eastAsia="fr-FR"/>
              </w:rPr>
              <w:t xml:space="preserve">généralement </w:t>
            </w:r>
            <w:r w:rsidRPr="003018B9">
              <w:rPr>
                <w:rFonts w:ascii="Times New Roman" w:eastAsia="Times New Roman" w:hAnsi="Times New Roman" w:cs="Times New Roman"/>
                <w:sz w:val="28"/>
                <w:szCs w:val="28"/>
                <w:lang w:eastAsia="fr-FR"/>
              </w:rPr>
              <w:t>orienté document.</w:t>
            </w:r>
          </w:p>
        </w:tc>
      </w:tr>
      <w:tr w:rsidR="0015107B" w:rsidRPr="003018B9" w14:paraId="5169A059" w14:textId="77777777" w:rsidTr="00834417">
        <w:tc>
          <w:tcPr>
            <w:tcW w:w="4531" w:type="dxa"/>
          </w:tcPr>
          <w:p w14:paraId="7C95FE54" w14:textId="53C1D94D"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JSON prend en charge les tableaux.</w:t>
            </w:r>
          </w:p>
        </w:tc>
        <w:tc>
          <w:tcPr>
            <w:tcW w:w="4531" w:type="dxa"/>
          </w:tcPr>
          <w:p w14:paraId="214AE616" w14:textId="5C4CF0C3"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XML ne supporte pas les tableaux.</w:t>
            </w:r>
          </w:p>
        </w:tc>
      </w:tr>
      <w:tr w:rsidR="0015107B" w:rsidRPr="003018B9" w14:paraId="5CC9B20A" w14:textId="77777777" w:rsidTr="00834417">
        <w:tc>
          <w:tcPr>
            <w:tcW w:w="4531" w:type="dxa"/>
          </w:tcPr>
          <w:p w14:paraId="5C3965AD" w14:textId="11B330D9"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JSON est moins sécurisé que XML.</w:t>
            </w:r>
          </w:p>
        </w:tc>
        <w:tc>
          <w:tcPr>
            <w:tcW w:w="4531" w:type="dxa"/>
          </w:tcPr>
          <w:p w14:paraId="20FE748B" w14:textId="27542F43"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XML est plus sécurisé</w:t>
            </w:r>
            <w:r w:rsidR="00AE63AE" w:rsidRPr="003018B9">
              <w:rPr>
                <w:rFonts w:ascii="Times New Roman" w:eastAsia="Times New Roman" w:hAnsi="Times New Roman" w:cs="Times New Roman"/>
                <w:sz w:val="28"/>
                <w:szCs w:val="28"/>
                <w:lang w:eastAsia="fr-FR"/>
              </w:rPr>
              <w:t xml:space="preserve"> grâce au typage des données</w:t>
            </w:r>
            <w:r w:rsidRPr="003018B9">
              <w:rPr>
                <w:rFonts w:ascii="Times New Roman" w:eastAsia="Times New Roman" w:hAnsi="Times New Roman" w:cs="Times New Roman"/>
                <w:sz w:val="28"/>
                <w:szCs w:val="28"/>
                <w:lang w:eastAsia="fr-FR"/>
              </w:rPr>
              <w:t>.</w:t>
            </w:r>
          </w:p>
        </w:tc>
      </w:tr>
      <w:tr w:rsidR="0015107B" w:rsidRPr="003018B9" w14:paraId="4D2CF026" w14:textId="77777777" w:rsidTr="00DB11C1">
        <w:tc>
          <w:tcPr>
            <w:tcW w:w="4531" w:type="dxa"/>
          </w:tcPr>
          <w:p w14:paraId="71AF08DE" w14:textId="4C255272"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JSON prend en charge uniquement les types de données text</w:t>
            </w:r>
            <w:r w:rsidR="00F878B7" w:rsidRPr="003018B9">
              <w:rPr>
                <w:rFonts w:ascii="Times New Roman" w:eastAsia="Times New Roman" w:hAnsi="Times New Roman" w:cs="Times New Roman"/>
                <w:sz w:val="28"/>
                <w:szCs w:val="28"/>
                <w:lang w:eastAsia="fr-FR"/>
              </w:rPr>
              <w:t>,</w:t>
            </w:r>
            <w:r w:rsidRPr="003018B9">
              <w:rPr>
                <w:rFonts w:ascii="Times New Roman" w:eastAsia="Times New Roman" w:hAnsi="Times New Roman" w:cs="Times New Roman"/>
                <w:sz w:val="28"/>
                <w:szCs w:val="28"/>
                <w:lang w:eastAsia="fr-FR"/>
              </w:rPr>
              <w:t xml:space="preserve"> number</w:t>
            </w:r>
            <w:r w:rsidR="00F878B7" w:rsidRPr="003018B9">
              <w:rPr>
                <w:rFonts w:ascii="Times New Roman" w:eastAsia="Times New Roman" w:hAnsi="Times New Roman" w:cs="Times New Roman"/>
                <w:sz w:val="28"/>
                <w:szCs w:val="28"/>
                <w:lang w:eastAsia="fr-FR"/>
              </w:rPr>
              <w:t xml:space="preserve"> et boolean</w:t>
            </w:r>
            <w:r w:rsidRPr="003018B9">
              <w:rPr>
                <w:rFonts w:ascii="Times New Roman" w:eastAsia="Times New Roman" w:hAnsi="Times New Roman" w:cs="Times New Roman"/>
                <w:sz w:val="28"/>
                <w:szCs w:val="28"/>
                <w:lang w:eastAsia="fr-FR"/>
              </w:rPr>
              <w:t>.</w:t>
            </w:r>
          </w:p>
        </w:tc>
        <w:tc>
          <w:tcPr>
            <w:tcW w:w="4531" w:type="dxa"/>
            <w:vAlign w:val="center"/>
          </w:tcPr>
          <w:p w14:paraId="62F431F2" w14:textId="2099DBBB" w:rsidR="0015107B" w:rsidRPr="003018B9" w:rsidRDefault="0015107B" w:rsidP="00834417">
            <w:pPr>
              <w:rPr>
                <w:sz w:val="24"/>
                <w:szCs w:val="24"/>
              </w:rPr>
            </w:pPr>
            <w:r w:rsidRPr="003018B9">
              <w:rPr>
                <w:rFonts w:ascii="Times New Roman" w:eastAsia="Times New Roman" w:hAnsi="Times New Roman" w:cs="Times New Roman"/>
                <w:sz w:val="28"/>
                <w:szCs w:val="28"/>
                <w:lang w:eastAsia="fr-FR"/>
              </w:rPr>
              <w:t>XML prend en charge de nombreux types de données tels que texte, nombre, images, etc. De plus, XML offre des options pour transférer le format ou la structure des données avec les données réelles.</w:t>
            </w:r>
          </w:p>
        </w:tc>
      </w:tr>
    </w:tbl>
    <w:p w14:paraId="5EFF8F10" w14:textId="5EADE5D3" w:rsidR="002742D9" w:rsidRPr="003018B9" w:rsidRDefault="002742D9">
      <w:pPr>
        <w:rPr>
          <w:sz w:val="24"/>
          <w:szCs w:val="24"/>
        </w:rPr>
      </w:pPr>
    </w:p>
    <w:p w14:paraId="3F29A403" w14:textId="77777777" w:rsidR="007F04BE" w:rsidRPr="007F04BE" w:rsidRDefault="00BD4B6A">
      <w:pPr>
        <w:rPr>
          <w:b/>
          <w:bCs/>
          <w:sz w:val="32"/>
          <w:szCs w:val="32"/>
          <w:u w:val="single"/>
        </w:rPr>
      </w:pPr>
      <w:r w:rsidRPr="007F04BE">
        <w:rPr>
          <w:b/>
          <w:bCs/>
          <w:sz w:val="32"/>
          <w:szCs w:val="32"/>
          <w:u w:val="single"/>
        </w:rPr>
        <w:t>Choix du JSON :</w:t>
      </w:r>
    </w:p>
    <w:p w14:paraId="5056B867" w14:textId="48213B24" w:rsidR="00BD4B6A" w:rsidRDefault="007F04BE">
      <w:r>
        <w:rPr>
          <w:sz w:val="24"/>
          <w:szCs w:val="24"/>
        </w:rPr>
        <w:t>I</w:t>
      </w:r>
      <w:r w:rsidR="00BD4B6A" w:rsidRPr="003018B9">
        <w:rPr>
          <w:sz w:val="24"/>
          <w:szCs w:val="24"/>
        </w:rPr>
        <w:t>l est</w:t>
      </w:r>
      <w:r w:rsidR="008829E7" w:rsidRPr="003018B9">
        <w:rPr>
          <w:sz w:val="24"/>
          <w:szCs w:val="24"/>
        </w:rPr>
        <w:t xml:space="preserve"> </w:t>
      </w:r>
      <w:r w:rsidR="009B7D21" w:rsidRPr="003018B9">
        <w:rPr>
          <w:sz w:val="24"/>
          <w:szCs w:val="24"/>
        </w:rPr>
        <w:t xml:space="preserve">simple </w:t>
      </w:r>
      <w:r w:rsidR="008829E7" w:rsidRPr="003018B9">
        <w:rPr>
          <w:sz w:val="24"/>
          <w:szCs w:val="24"/>
        </w:rPr>
        <w:t>à</w:t>
      </w:r>
      <w:r w:rsidR="009B7D21" w:rsidRPr="003018B9">
        <w:rPr>
          <w:sz w:val="24"/>
          <w:szCs w:val="24"/>
        </w:rPr>
        <w:t xml:space="preserve"> lire et </w:t>
      </w:r>
      <w:r w:rsidR="008829E7" w:rsidRPr="003018B9">
        <w:rPr>
          <w:sz w:val="24"/>
          <w:szCs w:val="24"/>
        </w:rPr>
        <w:t>à</w:t>
      </w:r>
      <w:r w:rsidR="009B7D21" w:rsidRPr="003018B9">
        <w:rPr>
          <w:sz w:val="24"/>
          <w:szCs w:val="24"/>
        </w:rPr>
        <w:t xml:space="preserve"> écrire</w:t>
      </w:r>
      <w:r w:rsidR="007560FA" w:rsidRPr="003018B9">
        <w:rPr>
          <w:sz w:val="24"/>
          <w:szCs w:val="24"/>
        </w:rPr>
        <w:t xml:space="preserve">, est orientée pour les données ce qui est le cas dans notre projet </w:t>
      </w:r>
      <w:r w:rsidR="00AE36F2" w:rsidRPr="003018B9">
        <w:rPr>
          <w:sz w:val="24"/>
          <w:szCs w:val="24"/>
        </w:rPr>
        <w:t xml:space="preserve">et aussi </w:t>
      </w:r>
      <w:r w:rsidR="005566F9" w:rsidRPr="003018B9">
        <w:rPr>
          <w:sz w:val="24"/>
          <w:szCs w:val="24"/>
        </w:rPr>
        <w:t>par le</w:t>
      </w:r>
      <w:r w:rsidR="00AE36F2" w:rsidRPr="003018B9">
        <w:rPr>
          <w:sz w:val="24"/>
          <w:szCs w:val="24"/>
        </w:rPr>
        <w:t xml:space="preserve"> fait </w:t>
      </w:r>
      <w:r w:rsidR="008829E7" w:rsidRPr="003018B9">
        <w:rPr>
          <w:sz w:val="24"/>
          <w:szCs w:val="24"/>
        </w:rPr>
        <w:t>qu’ils sont</w:t>
      </w:r>
      <w:r w:rsidR="00AE36F2" w:rsidRPr="003018B9">
        <w:rPr>
          <w:sz w:val="24"/>
          <w:szCs w:val="24"/>
        </w:rPr>
        <w:t xml:space="preserve"> plus </w:t>
      </w:r>
      <w:r w:rsidR="008829E7" w:rsidRPr="003018B9">
        <w:rPr>
          <w:sz w:val="24"/>
          <w:szCs w:val="24"/>
        </w:rPr>
        <w:t>lisibles</w:t>
      </w:r>
      <w:r w:rsidR="00AE36F2" w:rsidRPr="003018B9">
        <w:rPr>
          <w:sz w:val="24"/>
          <w:szCs w:val="24"/>
        </w:rPr>
        <w:t xml:space="preserve"> que les fichiers XML. C’est pour cela que l’on </w:t>
      </w:r>
      <w:r w:rsidR="008829E7" w:rsidRPr="003018B9">
        <w:rPr>
          <w:sz w:val="24"/>
          <w:szCs w:val="24"/>
        </w:rPr>
        <w:t>choisit</w:t>
      </w:r>
      <w:r w:rsidR="00AE36F2" w:rsidRPr="003018B9">
        <w:rPr>
          <w:sz w:val="24"/>
          <w:szCs w:val="24"/>
        </w:rPr>
        <w:t xml:space="preserve"> le format JSON</w:t>
      </w:r>
      <w:r w:rsidR="008F4A1E" w:rsidRPr="003018B9">
        <w:rPr>
          <w:sz w:val="24"/>
          <w:szCs w:val="24"/>
        </w:rPr>
        <w:t xml:space="preserve">. Il sera aussi plus facile de </w:t>
      </w:r>
      <w:r w:rsidR="00175C60" w:rsidRPr="003018B9">
        <w:rPr>
          <w:sz w:val="24"/>
          <w:szCs w:val="24"/>
        </w:rPr>
        <w:t>récupérer et de traiter les données d’un JSON que d’un XML</w:t>
      </w:r>
      <w:r w:rsidR="00764F17" w:rsidRPr="003018B9">
        <w:rPr>
          <w:sz w:val="24"/>
          <w:szCs w:val="24"/>
        </w:rPr>
        <w:t>, notamment au travers de notre API</w:t>
      </w:r>
      <w:r w:rsidR="00175C60">
        <w:t>.</w:t>
      </w:r>
    </w:p>
    <w:p w14:paraId="3DE6BE7A" w14:textId="01B00796" w:rsidR="007F04BE" w:rsidRDefault="007F04BE"/>
    <w:p w14:paraId="591FC627" w14:textId="16F28062" w:rsidR="0093610A" w:rsidRDefault="0093610A"/>
    <w:p w14:paraId="7033F9EE" w14:textId="2DCF418F" w:rsidR="009E4EAA" w:rsidRDefault="009E4EAA">
      <w:pPr>
        <w:rPr>
          <w:b/>
          <w:bCs/>
          <w:sz w:val="32"/>
          <w:szCs w:val="32"/>
          <w:u w:val="single"/>
        </w:rPr>
      </w:pPr>
      <w:r w:rsidRPr="00EF2605">
        <w:rPr>
          <w:b/>
          <w:bCs/>
          <w:sz w:val="32"/>
          <w:szCs w:val="32"/>
          <w:u w:val="single"/>
        </w:rPr>
        <w:lastRenderedPageBreak/>
        <w:t>Présentation du cod</w:t>
      </w:r>
      <w:r w:rsidR="00EF2605" w:rsidRPr="00EF2605">
        <w:rPr>
          <w:b/>
          <w:bCs/>
          <w:sz w:val="32"/>
          <w:szCs w:val="32"/>
          <w:u w:val="single"/>
        </w:rPr>
        <w:t xml:space="preserve">e : </w:t>
      </w:r>
    </w:p>
    <w:p w14:paraId="0312D6EE" w14:textId="04CC22FC" w:rsidR="00EF2605" w:rsidRDefault="00EF2605">
      <w:pPr>
        <w:rPr>
          <w:b/>
          <w:bCs/>
          <w:sz w:val="32"/>
          <w:szCs w:val="32"/>
          <w:u w:val="single"/>
        </w:rPr>
      </w:pPr>
    </w:p>
    <w:p w14:paraId="2666CBB5" w14:textId="571950FA" w:rsidR="00EF2605" w:rsidRDefault="004C26D5">
      <w:pPr>
        <w:rPr>
          <w:sz w:val="24"/>
          <w:szCs w:val="24"/>
        </w:rPr>
      </w:pPr>
      <w:r>
        <w:rPr>
          <w:noProof/>
          <w:sz w:val="24"/>
          <w:szCs w:val="24"/>
        </w:rPr>
        <w:drawing>
          <wp:inline distT="0" distB="0" distL="0" distR="0" wp14:anchorId="2E6663CE" wp14:editId="5033934F">
            <wp:extent cx="5752465" cy="141795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1417955"/>
                    </a:xfrm>
                    <a:prstGeom prst="rect">
                      <a:avLst/>
                    </a:prstGeom>
                    <a:noFill/>
                    <a:ln>
                      <a:noFill/>
                    </a:ln>
                  </pic:spPr>
                </pic:pic>
              </a:graphicData>
            </a:graphic>
          </wp:inline>
        </w:drawing>
      </w:r>
    </w:p>
    <w:p w14:paraId="2F2D74C1" w14:textId="7DE4EF0B" w:rsidR="00F6635A" w:rsidRDefault="00F6635A">
      <w:pPr>
        <w:rPr>
          <w:sz w:val="24"/>
          <w:szCs w:val="24"/>
        </w:rPr>
      </w:pPr>
    </w:p>
    <w:p w14:paraId="4E9C8A43" w14:textId="47B8CE19" w:rsidR="004C26D5" w:rsidRDefault="00F6635A">
      <w:pPr>
        <w:rPr>
          <w:sz w:val="24"/>
          <w:szCs w:val="24"/>
        </w:rPr>
      </w:pPr>
      <w:r>
        <w:rPr>
          <w:sz w:val="24"/>
          <w:szCs w:val="24"/>
        </w:rPr>
        <w:t xml:space="preserve">Cette capture d’écran nous présente la fonction « requestServer » </w:t>
      </w:r>
      <w:r w:rsidR="0064127A">
        <w:rPr>
          <w:sz w:val="24"/>
          <w:szCs w:val="24"/>
        </w:rPr>
        <w:t xml:space="preserve">qui permet de réaliser une requête vers l’API. Cette méthode </w:t>
      </w:r>
      <w:r>
        <w:rPr>
          <w:sz w:val="24"/>
          <w:szCs w:val="24"/>
        </w:rPr>
        <w:t xml:space="preserve">prend en paramètre un string qui est l’URL.  </w:t>
      </w:r>
    </w:p>
    <w:p w14:paraId="2C662555" w14:textId="34649A75" w:rsidR="00F6635A" w:rsidRDefault="00F6635A">
      <w:pPr>
        <w:rPr>
          <w:sz w:val="24"/>
          <w:szCs w:val="24"/>
        </w:rPr>
      </w:pPr>
      <w:r>
        <w:rPr>
          <w:sz w:val="24"/>
          <w:szCs w:val="24"/>
        </w:rPr>
        <w:t xml:space="preserve">A la ligne 93 on créer une variable </w:t>
      </w:r>
      <w:r w:rsidR="004C26D5">
        <w:rPr>
          <w:sz w:val="24"/>
          <w:szCs w:val="24"/>
        </w:rPr>
        <w:t>« r</w:t>
      </w:r>
      <w:r>
        <w:rPr>
          <w:sz w:val="24"/>
          <w:szCs w:val="24"/>
        </w:rPr>
        <w:t>equestApi</w:t>
      </w:r>
      <w:r w:rsidR="004C26D5">
        <w:rPr>
          <w:sz w:val="24"/>
          <w:szCs w:val="24"/>
        </w:rPr>
        <w:t> »</w:t>
      </w:r>
      <w:r>
        <w:rPr>
          <w:sz w:val="24"/>
          <w:szCs w:val="24"/>
        </w:rPr>
        <w:t xml:space="preserve"> de type </w:t>
      </w:r>
      <w:r w:rsidR="004C26D5">
        <w:rPr>
          <w:sz w:val="24"/>
          <w:szCs w:val="24"/>
        </w:rPr>
        <w:t>« </w:t>
      </w:r>
      <w:r>
        <w:rPr>
          <w:sz w:val="24"/>
          <w:szCs w:val="24"/>
        </w:rPr>
        <w:t>StringRequest</w:t>
      </w:r>
      <w:r w:rsidR="004C26D5">
        <w:rPr>
          <w:sz w:val="24"/>
          <w:szCs w:val="24"/>
        </w:rPr>
        <w:t> »</w:t>
      </w:r>
      <w:r>
        <w:rPr>
          <w:sz w:val="24"/>
          <w:szCs w:val="24"/>
        </w:rPr>
        <w:t xml:space="preserve"> qui </w:t>
      </w:r>
      <w:r w:rsidR="00C54EA0">
        <w:rPr>
          <w:sz w:val="24"/>
          <w:szCs w:val="24"/>
        </w:rPr>
        <w:t>permet de</w:t>
      </w:r>
      <w:r>
        <w:rPr>
          <w:sz w:val="24"/>
          <w:szCs w:val="24"/>
        </w:rPr>
        <w:t xml:space="preserve"> créer une nouvelle requête GET </w:t>
      </w:r>
      <w:r w:rsidR="00DA6C5A">
        <w:rPr>
          <w:sz w:val="24"/>
          <w:szCs w:val="24"/>
        </w:rPr>
        <w:t>à</w:t>
      </w:r>
      <w:r>
        <w:rPr>
          <w:sz w:val="24"/>
          <w:szCs w:val="24"/>
        </w:rPr>
        <w:t xml:space="preserve"> partir d’un string qui est l’URL.</w:t>
      </w:r>
      <w:r w:rsidR="00C54EA0">
        <w:rPr>
          <w:sz w:val="24"/>
          <w:szCs w:val="24"/>
        </w:rPr>
        <w:t xml:space="preserve"> Cette méthode retourne soit une </w:t>
      </w:r>
      <w:r w:rsidR="00216343">
        <w:rPr>
          <w:sz w:val="24"/>
          <w:szCs w:val="24"/>
        </w:rPr>
        <w:t>« </w:t>
      </w:r>
      <w:r w:rsidR="00C54EA0">
        <w:rPr>
          <w:sz w:val="24"/>
          <w:szCs w:val="24"/>
        </w:rPr>
        <w:t>error</w:t>
      </w:r>
      <w:r w:rsidR="00216343">
        <w:rPr>
          <w:sz w:val="24"/>
          <w:szCs w:val="24"/>
        </w:rPr>
        <w:t> »</w:t>
      </w:r>
      <w:r w:rsidR="00C54EA0">
        <w:rPr>
          <w:sz w:val="24"/>
          <w:szCs w:val="24"/>
        </w:rPr>
        <w:t xml:space="preserve"> soit une </w:t>
      </w:r>
      <w:r w:rsidR="00216343">
        <w:rPr>
          <w:sz w:val="24"/>
          <w:szCs w:val="24"/>
        </w:rPr>
        <w:t>« res</w:t>
      </w:r>
      <w:r w:rsidR="00C54EA0">
        <w:rPr>
          <w:sz w:val="24"/>
          <w:szCs w:val="24"/>
        </w:rPr>
        <w:t>ponse</w:t>
      </w:r>
      <w:r w:rsidR="00216343">
        <w:rPr>
          <w:sz w:val="24"/>
          <w:szCs w:val="24"/>
        </w:rPr>
        <w:t> »</w:t>
      </w:r>
      <w:r w:rsidR="00C54EA0">
        <w:rPr>
          <w:sz w:val="24"/>
          <w:szCs w:val="24"/>
        </w:rPr>
        <w:t xml:space="preserve">. Dans la </w:t>
      </w:r>
      <w:r w:rsidR="00216343">
        <w:rPr>
          <w:sz w:val="24"/>
          <w:szCs w:val="24"/>
        </w:rPr>
        <w:t>« </w:t>
      </w:r>
      <w:r w:rsidR="00C54EA0">
        <w:rPr>
          <w:sz w:val="24"/>
          <w:szCs w:val="24"/>
        </w:rPr>
        <w:t>r</w:t>
      </w:r>
      <w:r w:rsidR="00216343">
        <w:rPr>
          <w:sz w:val="24"/>
          <w:szCs w:val="24"/>
        </w:rPr>
        <w:t>esp</w:t>
      </w:r>
      <w:r w:rsidR="00C54EA0">
        <w:rPr>
          <w:sz w:val="24"/>
          <w:szCs w:val="24"/>
        </w:rPr>
        <w:t>onse</w:t>
      </w:r>
      <w:r w:rsidR="00216343">
        <w:rPr>
          <w:sz w:val="24"/>
          <w:szCs w:val="24"/>
        </w:rPr>
        <w:t> »</w:t>
      </w:r>
      <w:r w:rsidR="00C54EA0">
        <w:rPr>
          <w:sz w:val="24"/>
          <w:szCs w:val="24"/>
        </w:rPr>
        <w:t xml:space="preserve">, on redirige vers la méthode </w:t>
      </w:r>
      <w:r w:rsidR="004C26D5">
        <w:rPr>
          <w:sz w:val="24"/>
          <w:szCs w:val="24"/>
        </w:rPr>
        <w:t>« </w:t>
      </w:r>
      <w:r w:rsidR="00C54EA0">
        <w:rPr>
          <w:sz w:val="24"/>
          <w:szCs w:val="24"/>
        </w:rPr>
        <w:t>parseJSON</w:t>
      </w:r>
      <w:r w:rsidR="004C26D5">
        <w:rPr>
          <w:sz w:val="24"/>
          <w:szCs w:val="24"/>
        </w:rPr>
        <w:t> »</w:t>
      </w:r>
      <w:r w:rsidR="00C54EA0">
        <w:rPr>
          <w:sz w:val="24"/>
          <w:szCs w:val="24"/>
        </w:rPr>
        <w:t xml:space="preserve"> avec comme paramètre la réponse retourner par l’API.</w:t>
      </w:r>
      <w:r w:rsidR="004C26D5">
        <w:rPr>
          <w:sz w:val="24"/>
          <w:szCs w:val="24"/>
        </w:rPr>
        <w:t xml:space="preserve"> A la ligne 107 on créer une file d’attente ordonnée qui permet de stocker dans l’ordre les requête</w:t>
      </w:r>
      <w:r w:rsidR="00EA42C6">
        <w:rPr>
          <w:sz w:val="24"/>
          <w:szCs w:val="24"/>
        </w:rPr>
        <w:t>s</w:t>
      </w:r>
      <w:r w:rsidR="004C26D5">
        <w:rPr>
          <w:sz w:val="24"/>
          <w:szCs w:val="24"/>
        </w:rPr>
        <w:t xml:space="preserve"> qu’on lui ajoutera par la suite. Ensuite a la ligne 108 on ajoute à la file d’attente créer </w:t>
      </w:r>
      <w:r w:rsidR="0064127A">
        <w:rPr>
          <w:sz w:val="24"/>
          <w:szCs w:val="24"/>
        </w:rPr>
        <w:t>à</w:t>
      </w:r>
      <w:r w:rsidR="004C26D5">
        <w:rPr>
          <w:sz w:val="24"/>
          <w:szCs w:val="24"/>
        </w:rPr>
        <w:t xml:space="preserve"> la ligne précédente la « </w:t>
      </w:r>
      <w:r w:rsidR="004C26D5">
        <w:rPr>
          <w:sz w:val="24"/>
          <w:szCs w:val="24"/>
        </w:rPr>
        <w:t>requestApi </w:t>
      </w:r>
      <w:r w:rsidR="004C26D5">
        <w:rPr>
          <w:sz w:val="24"/>
          <w:szCs w:val="24"/>
        </w:rPr>
        <w:t>» créer précédemment à l’aide de la méthode « add ».</w:t>
      </w:r>
    </w:p>
    <w:p w14:paraId="100E5A13" w14:textId="11A23983" w:rsidR="0064127A" w:rsidRDefault="0064127A">
      <w:pPr>
        <w:rPr>
          <w:sz w:val="24"/>
          <w:szCs w:val="24"/>
        </w:rPr>
      </w:pPr>
    </w:p>
    <w:p w14:paraId="17850952" w14:textId="2C27B751" w:rsidR="0064127A" w:rsidRDefault="0064127A" w:rsidP="0064127A">
      <w:pPr>
        <w:rPr>
          <w:sz w:val="24"/>
          <w:szCs w:val="24"/>
        </w:rPr>
      </w:pPr>
      <w:r>
        <w:rPr>
          <w:noProof/>
          <w:sz w:val="24"/>
          <w:szCs w:val="24"/>
        </w:rPr>
        <w:drawing>
          <wp:inline distT="0" distB="0" distL="0" distR="0" wp14:anchorId="7D7CC7C8" wp14:editId="3EFDDD83">
            <wp:extent cx="5752465" cy="2581275"/>
            <wp:effectExtent l="0" t="0" r="63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2581275"/>
                    </a:xfrm>
                    <a:prstGeom prst="rect">
                      <a:avLst/>
                    </a:prstGeom>
                    <a:noFill/>
                    <a:ln>
                      <a:noFill/>
                    </a:ln>
                  </pic:spPr>
                </pic:pic>
              </a:graphicData>
            </a:graphic>
          </wp:inline>
        </w:drawing>
      </w:r>
    </w:p>
    <w:p w14:paraId="5A3E2B37" w14:textId="17BC18DB" w:rsidR="0064127A" w:rsidRDefault="0064127A" w:rsidP="0064127A">
      <w:pPr>
        <w:rPr>
          <w:sz w:val="24"/>
          <w:szCs w:val="24"/>
        </w:rPr>
      </w:pPr>
    </w:p>
    <w:p w14:paraId="26125371" w14:textId="6D035915" w:rsidR="0064127A" w:rsidRDefault="0064127A" w:rsidP="0064127A">
      <w:pPr>
        <w:rPr>
          <w:sz w:val="24"/>
          <w:szCs w:val="24"/>
        </w:rPr>
      </w:pPr>
      <w:r>
        <w:rPr>
          <w:sz w:val="24"/>
          <w:szCs w:val="24"/>
        </w:rPr>
        <w:t xml:space="preserve">Cette image nous montre la méthode </w:t>
      </w:r>
      <w:r w:rsidR="009D5EC1">
        <w:rPr>
          <w:sz w:val="24"/>
          <w:szCs w:val="24"/>
        </w:rPr>
        <w:t>« </w:t>
      </w:r>
      <w:r>
        <w:rPr>
          <w:sz w:val="24"/>
          <w:szCs w:val="24"/>
        </w:rPr>
        <w:t>parseJ</w:t>
      </w:r>
      <w:r w:rsidR="009D5EC1">
        <w:rPr>
          <w:sz w:val="24"/>
          <w:szCs w:val="24"/>
        </w:rPr>
        <w:t>SON »</w:t>
      </w:r>
      <w:r>
        <w:rPr>
          <w:sz w:val="24"/>
          <w:szCs w:val="24"/>
        </w:rPr>
        <w:t xml:space="preserve"> </w:t>
      </w:r>
      <w:r w:rsidR="009D5EC1">
        <w:rPr>
          <w:sz w:val="24"/>
          <w:szCs w:val="24"/>
        </w:rPr>
        <w:t>qui sert à interpréter la réponse en JSON retourné par l’API en une « ArrayList ». Cette méthode prend comme paramètre un string « json » qui sont les données retourner par l’API.</w:t>
      </w:r>
    </w:p>
    <w:p w14:paraId="347D7CA1" w14:textId="0E73D1A9" w:rsidR="00B07E95" w:rsidRDefault="00B07E95" w:rsidP="0064127A">
      <w:pPr>
        <w:rPr>
          <w:sz w:val="24"/>
          <w:szCs w:val="24"/>
        </w:rPr>
      </w:pPr>
      <w:r>
        <w:rPr>
          <w:sz w:val="24"/>
          <w:szCs w:val="24"/>
        </w:rPr>
        <w:lastRenderedPageBreak/>
        <w:t>Au début de la méthode a la ligne 113</w:t>
      </w:r>
      <w:r w:rsidR="00EA42C6">
        <w:rPr>
          <w:sz w:val="24"/>
          <w:szCs w:val="24"/>
        </w:rPr>
        <w:t>,</w:t>
      </w:r>
      <w:r>
        <w:rPr>
          <w:sz w:val="24"/>
          <w:szCs w:val="24"/>
        </w:rPr>
        <w:t xml:space="preserve"> on créer l’ArrayList qui contiendra les communes présente</w:t>
      </w:r>
      <w:r w:rsidR="00EA42C6">
        <w:rPr>
          <w:sz w:val="24"/>
          <w:szCs w:val="24"/>
        </w:rPr>
        <w:t>nt</w:t>
      </w:r>
      <w:r>
        <w:rPr>
          <w:sz w:val="24"/>
          <w:szCs w:val="24"/>
        </w:rPr>
        <w:t xml:space="preserve"> dans la variable « json » c’est pour cela que </w:t>
      </w:r>
      <w:r w:rsidR="00EA42C6">
        <w:rPr>
          <w:sz w:val="24"/>
          <w:szCs w:val="24"/>
        </w:rPr>
        <w:t>l’</w:t>
      </w:r>
      <w:r>
        <w:rPr>
          <w:sz w:val="24"/>
          <w:szCs w:val="24"/>
        </w:rPr>
        <w:t>on a appelé cette ArrayList « com ».</w:t>
      </w:r>
    </w:p>
    <w:p w14:paraId="49203A28" w14:textId="73D9E803" w:rsidR="00270188" w:rsidRDefault="00270188" w:rsidP="0064127A">
      <w:pPr>
        <w:rPr>
          <w:sz w:val="24"/>
          <w:szCs w:val="24"/>
        </w:rPr>
      </w:pPr>
      <w:r>
        <w:rPr>
          <w:sz w:val="24"/>
          <w:szCs w:val="24"/>
        </w:rPr>
        <w:t>Dans un try nous commençons par créer une « JSONArray » du nom de « communes » avec comme argument le « json » qui est donn</w:t>
      </w:r>
      <w:r w:rsidR="00EA42C6">
        <w:rPr>
          <w:sz w:val="24"/>
          <w:szCs w:val="24"/>
        </w:rPr>
        <w:t>é</w:t>
      </w:r>
      <w:r>
        <w:rPr>
          <w:sz w:val="24"/>
          <w:szCs w:val="24"/>
        </w:rPr>
        <w:t xml:space="preserve"> en paramètre de la méthode « parseJson ». Ensuite on fait une boucle qui a pour but </w:t>
      </w:r>
      <w:r w:rsidR="00342582">
        <w:rPr>
          <w:sz w:val="24"/>
          <w:szCs w:val="24"/>
        </w:rPr>
        <w:t>d’alimenter</w:t>
      </w:r>
      <w:r>
        <w:rPr>
          <w:sz w:val="24"/>
          <w:szCs w:val="24"/>
        </w:rPr>
        <w:t xml:space="preserve"> l’ArrayList « com » avec les communes présente</w:t>
      </w:r>
      <w:r w:rsidR="00EA42C6">
        <w:rPr>
          <w:sz w:val="24"/>
          <w:szCs w:val="24"/>
        </w:rPr>
        <w:t>nt</w:t>
      </w:r>
      <w:r>
        <w:rPr>
          <w:sz w:val="24"/>
          <w:szCs w:val="24"/>
        </w:rPr>
        <w:t xml:space="preserve"> dans la réponse de l’API qui est dans notre cas le </w:t>
      </w:r>
      <w:r w:rsidR="00293D44">
        <w:rPr>
          <w:sz w:val="24"/>
          <w:szCs w:val="24"/>
        </w:rPr>
        <w:t>« </w:t>
      </w:r>
      <w:r>
        <w:rPr>
          <w:sz w:val="24"/>
          <w:szCs w:val="24"/>
        </w:rPr>
        <w:t>json</w:t>
      </w:r>
      <w:r w:rsidR="00293D44">
        <w:rPr>
          <w:sz w:val="24"/>
          <w:szCs w:val="24"/>
        </w:rPr>
        <w:t> »</w:t>
      </w:r>
      <w:r>
        <w:rPr>
          <w:sz w:val="24"/>
          <w:szCs w:val="24"/>
        </w:rPr>
        <w:t>.</w:t>
      </w:r>
    </w:p>
    <w:p w14:paraId="65B3FE0B" w14:textId="5E6010A9" w:rsidR="00270188" w:rsidRDefault="00270188" w:rsidP="0064127A">
      <w:pPr>
        <w:rPr>
          <w:sz w:val="24"/>
          <w:szCs w:val="24"/>
        </w:rPr>
      </w:pPr>
      <w:r>
        <w:rPr>
          <w:sz w:val="24"/>
          <w:szCs w:val="24"/>
        </w:rPr>
        <w:t>Pour finir à la ligne 125</w:t>
      </w:r>
      <w:r w:rsidR="00EA42C6">
        <w:rPr>
          <w:sz w:val="24"/>
          <w:szCs w:val="24"/>
        </w:rPr>
        <w:t>,</w:t>
      </w:r>
      <w:r>
        <w:rPr>
          <w:sz w:val="24"/>
          <w:szCs w:val="24"/>
        </w:rPr>
        <w:t xml:space="preserve"> </w:t>
      </w:r>
      <w:r w:rsidR="00342582">
        <w:rPr>
          <w:sz w:val="24"/>
          <w:szCs w:val="24"/>
        </w:rPr>
        <w:t>on</w:t>
      </w:r>
      <w:r>
        <w:rPr>
          <w:sz w:val="24"/>
          <w:szCs w:val="24"/>
        </w:rPr>
        <w:t xml:space="preserve"> appel</w:t>
      </w:r>
      <w:r w:rsidR="00EA42C6">
        <w:rPr>
          <w:sz w:val="24"/>
          <w:szCs w:val="24"/>
        </w:rPr>
        <w:t>le</w:t>
      </w:r>
      <w:r>
        <w:rPr>
          <w:sz w:val="24"/>
          <w:szCs w:val="24"/>
        </w:rPr>
        <w:t xml:space="preserve"> la méthode « alimCommune » qui sert </w:t>
      </w:r>
      <w:r w:rsidR="00EA42C6">
        <w:rPr>
          <w:sz w:val="24"/>
          <w:szCs w:val="24"/>
        </w:rPr>
        <w:t>à</w:t>
      </w:r>
      <w:r>
        <w:rPr>
          <w:sz w:val="24"/>
          <w:szCs w:val="24"/>
        </w:rPr>
        <w:t xml:space="preserve"> aliment</w:t>
      </w:r>
      <w:r w:rsidR="00EA42C6">
        <w:rPr>
          <w:sz w:val="24"/>
          <w:szCs w:val="24"/>
        </w:rPr>
        <w:t>er</w:t>
      </w:r>
      <w:r>
        <w:rPr>
          <w:sz w:val="24"/>
          <w:szCs w:val="24"/>
        </w:rPr>
        <w:t xml:space="preserve"> le spinner des communes avec les communes retourn</w:t>
      </w:r>
      <w:r w:rsidR="00EA42C6">
        <w:rPr>
          <w:sz w:val="24"/>
          <w:szCs w:val="24"/>
        </w:rPr>
        <w:t>ées</w:t>
      </w:r>
      <w:r>
        <w:rPr>
          <w:sz w:val="24"/>
          <w:szCs w:val="24"/>
        </w:rPr>
        <w:t xml:space="preserve"> par l’API en fonction du département choisi.</w:t>
      </w:r>
    </w:p>
    <w:p w14:paraId="562064D2" w14:textId="33C8A9F3" w:rsidR="00937547" w:rsidRPr="00937547" w:rsidRDefault="00937547" w:rsidP="0064127A">
      <w:pPr>
        <w:rPr>
          <w:b/>
          <w:bCs/>
          <w:sz w:val="32"/>
          <w:szCs w:val="32"/>
          <w:u w:val="single"/>
        </w:rPr>
      </w:pPr>
    </w:p>
    <w:p w14:paraId="342CAB11" w14:textId="3770DBA0" w:rsidR="00937547" w:rsidRDefault="00937547" w:rsidP="0064127A">
      <w:pPr>
        <w:rPr>
          <w:b/>
          <w:bCs/>
          <w:sz w:val="32"/>
          <w:szCs w:val="32"/>
          <w:u w:val="single"/>
        </w:rPr>
      </w:pPr>
      <w:r w:rsidRPr="00937547">
        <w:rPr>
          <w:b/>
          <w:bCs/>
          <w:sz w:val="32"/>
          <w:szCs w:val="32"/>
          <w:u w:val="single"/>
        </w:rPr>
        <w:t xml:space="preserve">Conclusion : </w:t>
      </w:r>
    </w:p>
    <w:p w14:paraId="1215D745" w14:textId="29B047FF" w:rsidR="00937547" w:rsidRDefault="00937547" w:rsidP="0064127A">
      <w:pPr>
        <w:rPr>
          <w:b/>
          <w:bCs/>
          <w:sz w:val="32"/>
          <w:szCs w:val="32"/>
          <w:u w:val="single"/>
        </w:rPr>
      </w:pPr>
    </w:p>
    <w:p w14:paraId="5FB82BB0" w14:textId="17534612" w:rsidR="00937547" w:rsidRDefault="00937547" w:rsidP="0064127A">
      <w:pPr>
        <w:rPr>
          <w:sz w:val="24"/>
          <w:szCs w:val="24"/>
        </w:rPr>
      </w:pPr>
      <w:r>
        <w:rPr>
          <w:sz w:val="24"/>
          <w:szCs w:val="24"/>
        </w:rPr>
        <w:t>Le cahier des charges qui nous a été demandé est respecté. Notre application possède toutes les fonctionnalités demandées tel</w:t>
      </w:r>
      <w:r w:rsidR="001F6447">
        <w:rPr>
          <w:sz w:val="24"/>
          <w:szCs w:val="24"/>
        </w:rPr>
        <w:t>s</w:t>
      </w:r>
      <w:r>
        <w:rPr>
          <w:sz w:val="24"/>
          <w:szCs w:val="24"/>
        </w:rPr>
        <w:t xml:space="preserve"> que la recherche de point d’intérêt en fonction du département, de la commune ainsi que du type de point </w:t>
      </w:r>
      <w:r>
        <w:rPr>
          <w:sz w:val="24"/>
          <w:szCs w:val="24"/>
        </w:rPr>
        <w:t>d’</w:t>
      </w:r>
      <w:r>
        <w:rPr>
          <w:sz w:val="24"/>
          <w:szCs w:val="24"/>
        </w:rPr>
        <w:t>intérêt. De plus le système de favoris demandé est opérationnel et utilise les technique</w:t>
      </w:r>
      <w:r w:rsidR="00E5407C">
        <w:rPr>
          <w:sz w:val="24"/>
          <w:szCs w:val="24"/>
        </w:rPr>
        <w:t>s</w:t>
      </w:r>
      <w:r>
        <w:rPr>
          <w:sz w:val="24"/>
          <w:szCs w:val="24"/>
        </w:rPr>
        <w:t xml:space="preserve"> souhait</w:t>
      </w:r>
      <w:r w:rsidR="001F6447">
        <w:rPr>
          <w:sz w:val="24"/>
          <w:szCs w:val="24"/>
        </w:rPr>
        <w:t>ées</w:t>
      </w:r>
      <w:r>
        <w:rPr>
          <w:sz w:val="24"/>
          <w:szCs w:val="24"/>
        </w:rPr>
        <w:t xml:space="preserve">. </w:t>
      </w:r>
    </w:p>
    <w:p w14:paraId="0E385EF5" w14:textId="0946AEFD" w:rsidR="00E5407C" w:rsidRPr="00EF2605" w:rsidRDefault="00E5407C" w:rsidP="0064127A">
      <w:pPr>
        <w:rPr>
          <w:sz w:val="24"/>
          <w:szCs w:val="24"/>
        </w:rPr>
      </w:pPr>
      <w:r>
        <w:rPr>
          <w:sz w:val="24"/>
          <w:szCs w:val="24"/>
        </w:rPr>
        <w:t xml:space="preserve">Ce projet fut novateur et inspirant car il utilise des langages nouveaux pour nous tel que Android. De plus la </w:t>
      </w:r>
      <w:r w:rsidR="009C6EE6">
        <w:rPr>
          <w:sz w:val="24"/>
          <w:szCs w:val="24"/>
        </w:rPr>
        <w:t>communication</w:t>
      </w:r>
      <w:r>
        <w:rPr>
          <w:sz w:val="24"/>
          <w:szCs w:val="24"/>
        </w:rPr>
        <w:t xml:space="preserve"> entre une application Android</w:t>
      </w:r>
      <w:r w:rsidR="009C6EE6">
        <w:rPr>
          <w:sz w:val="24"/>
          <w:szCs w:val="24"/>
        </w:rPr>
        <w:t xml:space="preserve"> et une API RESTful fut un aspect très intéressant du projet. </w:t>
      </w:r>
    </w:p>
    <w:sectPr w:rsidR="00E5407C" w:rsidRPr="00EF2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36"/>
    <w:rsid w:val="00053FCF"/>
    <w:rsid w:val="000820C6"/>
    <w:rsid w:val="000870FA"/>
    <w:rsid w:val="000D724E"/>
    <w:rsid w:val="0015107B"/>
    <w:rsid w:val="00156571"/>
    <w:rsid w:val="00175C60"/>
    <w:rsid w:val="001B27F2"/>
    <w:rsid w:val="001F6447"/>
    <w:rsid w:val="00216343"/>
    <w:rsid w:val="00242CE8"/>
    <w:rsid w:val="00270188"/>
    <w:rsid w:val="002742D9"/>
    <w:rsid w:val="00282EBD"/>
    <w:rsid w:val="00283D1E"/>
    <w:rsid w:val="00293D44"/>
    <w:rsid w:val="003018B9"/>
    <w:rsid w:val="00342582"/>
    <w:rsid w:val="00357407"/>
    <w:rsid w:val="003B5BE8"/>
    <w:rsid w:val="00412DD8"/>
    <w:rsid w:val="00421603"/>
    <w:rsid w:val="0043350D"/>
    <w:rsid w:val="004B2988"/>
    <w:rsid w:val="004C26D5"/>
    <w:rsid w:val="0053402E"/>
    <w:rsid w:val="005566F9"/>
    <w:rsid w:val="00566674"/>
    <w:rsid w:val="0057042E"/>
    <w:rsid w:val="005A659C"/>
    <w:rsid w:val="005E6EA6"/>
    <w:rsid w:val="0064127A"/>
    <w:rsid w:val="0070420C"/>
    <w:rsid w:val="007560FA"/>
    <w:rsid w:val="00764F17"/>
    <w:rsid w:val="0078547F"/>
    <w:rsid w:val="007F04BE"/>
    <w:rsid w:val="00834417"/>
    <w:rsid w:val="00850436"/>
    <w:rsid w:val="008829E7"/>
    <w:rsid w:val="008F4A1E"/>
    <w:rsid w:val="0093610A"/>
    <w:rsid w:val="00937547"/>
    <w:rsid w:val="009B7D21"/>
    <w:rsid w:val="009C6EE6"/>
    <w:rsid w:val="009D5EC1"/>
    <w:rsid w:val="009E4EAA"/>
    <w:rsid w:val="009E5734"/>
    <w:rsid w:val="00A0187D"/>
    <w:rsid w:val="00A4753D"/>
    <w:rsid w:val="00A64BC8"/>
    <w:rsid w:val="00A72041"/>
    <w:rsid w:val="00AE36F2"/>
    <w:rsid w:val="00AE63AE"/>
    <w:rsid w:val="00B03F9D"/>
    <w:rsid w:val="00B07E95"/>
    <w:rsid w:val="00B849C7"/>
    <w:rsid w:val="00BD4B6A"/>
    <w:rsid w:val="00C54EA0"/>
    <w:rsid w:val="00DA6C5A"/>
    <w:rsid w:val="00DE31F2"/>
    <w:rsid w:val="00E5407C"/>
    <w:rsid w:val="00E9000B"/>
    <w:rsid w:val="00EA42C6"/>
    <w:rsid w:val="00EF2605"/>
    <w:rsid w:val="00F00EB4"/>
    <w:rsid w:val="00F448E9"/>
    <w:rsid w:val="00F6635A"/>
    <w:rsid w:val="00F8129F"/>
    <w:rsid w:val="00F878B7"/>
    <w:rsid w:val="00FC3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13D0"/>
  <w15:chartTrackingRefBased/>
  <w15:docId w15:val="{09AEE5AC-7CB2-4861-9672-F361FA9B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5E6EA6"/>
  </w:style>
  <w:style w:type="table" w:styleId="Grilledutableau">
    <w:name w:val="Table Grid"/>
    <w:basedOn w:val="TableauNormal"/>
    <w:uiPriority w:val="39"/>
    <w:rsid w:val="0083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780</Words>
  <Characters>4295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PISANO</dc:creator>
  <cp:keywords/>
  <dc:description/>
  <cp:lastModifiedBy>vincent PISANO</cp:lastModifiedBy>
  <cp:revision>67</cp:revision>
  <dcterms:created xsi:type="dcterms:W3CDTF">2019-12-02T13:40:00Z</dcterms:created>
  <dcterms:modified xsi:type="dcterms:W3CDTF">2019-12-19T10:19:00Z</dcterms:modified>
</cp:coreProperties>
</file>