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sz w:val="27"/>
          <w:szCs w:val="27"/>
        </w:rPr>
      </w:pPr>
      <w:r w:rsidDel="00000000" w:rsidR="00000000" w:rsidRPr="00000000">
        <w:rPr>
          <w:color w:val="444444"/>
          <w:sz w:val="27"/>
          <w:szCs w:val="27"/>
        </w:rPr>
        <w:drawing>
          <wp:inline distB="114300" distT="114300" distL="114300" distR="114300">
            <wp:extent cx="2586038" cy="512103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86038" cy="51210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sz w:val="27"/>
          <w:szCs w:val="27"/>
        </w:rPr>
      </w:pPr>
      <w:r w:rsidDel="00000000" w:rsidR="00000000" w:rsidRPr="00000000">
        <w:rPr>
          <w:color w:val="444444"/>
          <w:sz w:val="27"/>
          <w:szCs w:val="27"/>
          <w:rtl w:val="0"/>
        </w:rPr>
        <w:t xml:space="preserve">The first time that I came to Lincoln to visit campus was in the chilly month of February. Most of the students were in the classrooms, in The Union, or in the library close to the Dunkin’ Donuts. At the time, I was really excited to attend UNL in the fall and continue to meet new grad students and start my classes. As I am sitting here in my kitchen, completely alone, I feel like my first visit to Nebraska was YEARS ago! COVID-19 messed up our time-frame and, unfortunately, it has also changed our community drastically. There are many new policies due to COVID but there are also questions that have been raised due to these restrictions.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sz w:val="27"/>
          <w:szCs w:val="27"/>
        </w:rPr>
      </w:pPr>
      <w:r w:rsidDel="00000000" w:rsidR="00000000" w:rsidRPr="00000000">
        <w:rPr>
          <w:color w:val="444444"/>
          <w:sz w:val="27"/>
          <w:szCs w:val="27"/>
          <w:rtl w:val="0"/>
        </w:rPr>
        <w:t xml:space="preserve">Most of the people are wearing a mask outside. I definitely noticed that people are not walking around in clusters. In Andrew’s Hall, I noticed the one can only enter through one set of the doors and exit through the other side. As I walked around the building, I felt that I was completely alone. I knew that many of the professors were in their office with the door closed and others were probably working from home. The Little Library and the writing center were closed. It seemed like everything was closed. I know that faculty working in the english department asked the students to avoid entering the office.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sz w:val="27"/>
          <w:szCs w:val="27"/>
        </w:rPr>
      </w:pPr>
      <w:r w:rsidDel="00000000" w:rsidR="00000000" w:rsidRPr="00000000">
        <w:rPr>
          <w:color w:val="444444"/>
          <w:sz w:val="27"/>
          <w:szCs w:val="27"/>
          <w:rtl w:val="0"/>
        </w:rPr>
        <w:t xml:space="preserve">As I was walking back, I passed by the library and I noticed that there weren’t many students working in the library or by the coffee shop. It is clear that the library and The Union rearranged their furniture to restrict capacity and to reinforce social distancing among students. This made me think of the students that may not have fast-speed internet (like myself). We are so dependent on the internet and other online programs that we never thought that Zoom was going to crash on the first day of school.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sz w:val="27"/>
          <w:szCs w:val="27"/>
        </w:rPr>
      </w:pPr>
      <w:r w:rsidDel="00000000" w:rsidR="00000000" w:rsidRPr="00000000">
        <w:rPr>
          <w:color w:val="444444"/>
          <w:sz w:val="27"/>
          <w:szCs w:val="27"/>
          <w:rtl w:val="0"/>
        </w:rPr>
        <w:t xml:space="preserve">Many students on social media have called their institution “Zoom University.” However, they do not realize the long hours of research that professors (and GTAs) spend on their course. As was expressed in </w:t>
      </w:r>
      <w:hyperlink r:id="rId7">
        <w:r w:rsidDel="00000000" w:rsidR="00000000" w:rsidRPr="00000000">
          <w:rPr>
            <w:color w:val="404040"/>
            <w:sz w:val="27"/>
            <w:szCs w:val="27"/>
            <w:rtl w:val="0"/>
          </w:rPr>
          <w:t xml:space="preserve">Making Things and Drawing Boundaries</w:t>
        </w:r>
      </w:hyperlink>
      <w:r w:rsidDel="00000000" w:rsidR="00000000" w:rsidRPr="00000000">
        <w:rPr>
          <w:color w:val="444444"/>
          <w:sz w:val="27"/>
          <w:szCs w:val="27"/>
          <w:rtl w:val="0"/>
        </w:rPr>
        <w:t xml:space="preserve">: it takes more than one person to create an object (Chapter 2). And it will definitely take more than one person to get us back to “normal.” But before we go back to “normal” many students have asked themselves whether they should be paying the same amount of tuition and fees even though they may not have access to the library, the recreational center, or other resources on campus. However, is this fair for the departments with limiting funding? Or for their professors who had to work twice as much to create an entire course online?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sz w:val="27"/>
          <w:szCs w:val="27"/>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sz w:val="27"/>
          <w:szCs w:val="27"/>
        </w:rPr>
      </w:pPr>
      <w:hyperlink r:id="rId8">
        <w:r w:rsidDel="00000000" w:rsidR="00000000" w:rsidRPr="00000000">
          <w:rPr>
            <w:color w:val="1155cc"/>
            <w:sz w:val="27"/>
            <w:szCs w:val="27"/>
            <w:u w:val="single"/>
            <w:rtl w:val="0"/>
          </w:rPr>
          <w:t xml:space="preserve">https://dhdebates.gc.cuny.edu/projects/making-things-and-drawing-boundaries</w:t>
        </w:r>
      </w:hyperlink>
      <w:r w:rsidDel="00000000" w:rsidR="00000000" w:rsidRPr="00000000">
        <w:rPr>
          <w:color w:val="444444"/>
          <w:sz w:val="27"/>
          <w:szCs w:val="27"/>
          <w:rtl w:val="0"/>
        </w:rPr>
        <w:t xml:space="preserve"> </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hdebates.gc.cuny.edu/projects/making-things-and-drawing-boundaries" TargetMode="External"/><Relationship Id="rId8" Type="http://schemas.openxmlformats.org/officeDocument/2006/relationships/hyperlink" Target="https://dhdebates.gc.cuny.edu/projects/making-things-and-drawing-bound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