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015" w:rsidRDefault="00837015" w:rsidP="00DD6EFC">
      <w:pPr>
        <w:pStyle w:val="NormalWeb"/>
        <w:shd w:val="clear" w:color="auto" w:fill="FFFFFF"/>
        <w:spacing w:before="120" w:beforeAutospacing="0" w:after="120" w:afterAutospacing="0"/>
        <w:rPr>
          <w:rFonts w:ascii="Helvetica Neue" w:hAnsi="Helvetica Neue"/>
          <w:color w:val="2D3B45"/>
        </w:rPr>
      </w:pPr>
      <w:r>
        <w:rPr>
          <w:rFonts w:ascii="Helvetica Neue" w:hAnsi="Helvetica Neue"/>
          <w:color w:val="2D3B45"/>
        </w:rPr>
        <w:t>1) What are the 5 parts of the essay Mr. Philpott is explaining to his students?</w:t>
      </w:r>
    </w:p>
    <w:p w:rsidR="00837015" w:rsidRDefault="00DD6EFC" w:rsidP="00B81463">
      <w:pPr>
        <w:pStyle w:val="NormalWeb"/>
        <w:shd w:val="clear" w:color="auto" w:fill="FFFFFF"/>
        <w:spacing w:before="120" w:beforeAutospacing="0" w:after="60" w:afterAutospacing="0"/>
        <w:rPr>
          <w:rFonts w:ascii="Helvetica Neue" w:hAnsi="Helvetica Neue"/>
          <w:color w:val="2D3B45"/>
        </w:rPr>
      </w:pPr>
      <w:r>
        <w:rPr>
          <w:rFonts w:ascii="Helvetica Neue" w:hAnsi="Helvetica Neue"/>
          <w:color w:val="2D3B45"/>
        </w:rPr>
        <w:t>The five parts of the essay that Mr. Philpot is explaining are:</w:t>
      </w:r>
    </w:p>
    <w:p w:rsidR="00DD6EFC" w:rsidRDefault="00D25656" w:rsidP="00D25656">
      <w:pPr>
        <w:pStyle w:val="NormalWeb"/>
        <w:numPr>
          <w:ilvl w:val="0"/>
          <w:numId w:val="2"/>
        </w:numPr>
        <w:shd w:val="clear" w:color="auto" w:fill="FFFFFF"/>
        <w:spacing w:before="60" w:beforeAutospacing="0" w:after="0" w:afterAutospacing="0"/>
        <w:rPr>
          <w:rFonts w:ascii="Helvetica Neue" w:hAnsi="Helvetica Neue"/>
          <w:color w:val="2D3B45"/>
        </w:rPr>
      </w:pPr>
      <w:r>
        <w:rPr>
          <w:rFonts w:ascii="Helvetica Neue" w:hAnsi="Helvetica Neue"/>
          <w:color w:val="2D3B45"/>
        </w:rPr>
        <w:t>The introduction</w:t>
      </w:r>
    </w:p>
    <w:p w:rsidR="00D25656" w:rsidRDefault="00D25656" w:rsidP="00D25656">
      <w:pPr>
        <w:pStyle w:val="NormalWeb"/>
        <w:numPr>
          <w:ilvl w:val="0"/>
          <w:numId w:val="2"/>
        </w:numPr>
        <w:shd w:val="clear" w:color="auto" w:fill="FFFFFF"/>
        <w:spacing w:before="60" w:beforeAutospacing="0" w:after="0" w:afterAutospacing="0"/>
        <w:rPr>
          <w:rFonts w:ascii="Helvetica Neue" w:hAnsi="Helvetica Neue"/>
          <w:color w:val="2D3B45"/>
        </w:rPr>
      </w:pPr>
      <w:r>
        <w:rPr>
          <w:rFonts w:ascii="Helvetica Neue" w:hAnsi="Helvetica Neue"/>
          <w:color w:val="2D3B45"/>
        </w:rPr>
        <w:t>Three body paragraphs</w:t>
      </w:r>
    </w:p>
    <w:p w:rsidR="00D25656" w:rsidRDefault="00D25656" w:rsidP="00D25656">
      <w:pPr>
        <w:pStyle w:val="NormalWeb"/>
        <w:numPr>
          <w:ilvl w:val="0"/>
          <w:numId w:val="2"/>
        </w:numPr>
        <w:shd w:val="clear" w:color="auto" w:fill="FFFFFF"/>
        <w:spacing w:before="60" w:beforeAutospacing="0" w:after="0" w:afterAutospacing="0"/>
        <w:rPr>
          <w:rFonts w:ascii="Helvetica Neue" w:hAnsi="Helvetica Neue"/>
          <w:color w:val="2D3B45"/>
        </w:rPr>
      </w:pPr>
      <w:r>
        <w:rPr>
          <w:rFonts w:ascii="Helvetica Neue" w:hAnsi="Helvetica Neue"/>
          <w:color w:val="2D3B45"/>
        </w:rPr>
        <w:t>The conclusion</w:t>
      </w:r>
    </w:p>
    <w:p w:rsidR="00837015" w:rsidRDefault="00837015" w:rsidP="00B81463">
      <w:pPr>
        <w:pStyle w:val="NormalWeb"/>
        <w:shd w:val="clear" w:color="auto" w:fill="FFFFFF"/>
        <w:spacing w:before="240" w:beforeAutospacing="0" w:after="60" w:afterAutospacing="0"/>
        <w:rPr>
          <w:rFonts w:ascii="Helvetica Neue" w:hAnsi="Helvetica Neue"/>
          <w:color w:val="2D3B45"/>
        </w:rPr>
      </w:pPr>
      <w:r>
        <w:rPr>
          <w:rFonts w:ascii="Helvetica Neue" w:hAnsi="Helvetica Neue"/>
          <w:color w:val="2D3B45"/>
        </w:rPr>
        <w:t xml:space="preserve">2) Mr. Philpott shows us a single sentence to make a </w:t>
      </w:r>
      <w:r w:rsidR="00B81463">
        <w:rPr>
          <w:rFonts w:ascii="Helvetica Neue" w:hAnsi="Helvetica Neue"/>
          <w:color w:val="2D3B45"/>
        </w:rPr>
        <w:t>claim or</w:t>
      </w:r>
      <w:r>
        <w:rPr>
          <w:rFonts w:ascii="Helvetica Neue" w:hAnsi="Helvetica Neue"/>
          <w:color w:val="2D3B45"/>
        </w:rPr>
        <w:t xml:space="preserve"> point for which his entire paper is driven to prove or illustrate.  Would this technique be useful when writing for the web?  How so?</w:t>
      </w:r>
    </w:p>
    <w:p w:rsidR="00837015" w:rsidRDefault="00B81463" w:rsidP="00481CBF">
      <w:pPr>
        <w:pStyle w:val="NormalWeb"/>
        <w:shd w:val="clear" w:color="auto" w:fill="FFFFFF"/>
        <w:spacing w:before="120" w:beforeAutospacing="0" w:after="240" w:afterAutospacing="0"/>
        <w:rPr>
          <w:rFonts w:ascii="Helvetica Neue" w:hAnsi="Helvetica Neue"/>
          <w:color w:val="2D3B45"/>
        </w:rPr>
      </w:pPr>
      <w:r>
        <w:rPr>
          <w:rFonts w:ascii="Helvetica Neue" w:hAnsi="Helvetica Neue"/>
          <w:color w:val="2D3B45"/>
        </w:rPr>
        <w:t xml:space="preserve">I don’t </w:t>
      </w:r>
      <w:r w:rsidR="00481CBF">
        <w:rPr>
          <w:rFonts w:ascii="Helvetica Neue" w:hAnsi="Helvetica Neue"/>
          <w:color w:val="2D3B45"/>
        </w:rPr>
        <w:t>believe that this technique is useful when writing for the web. Generally, essays are longer and more verbose than web writing. When writing for the web, it is best to be more concise. Points, Illustrations, and explanations are best made quickly. When it comes to writing on the web, most readers don’t want to read a long, drawn-out essay. They want to find the information they were looking for when they came to that particular site, and they want to do so quickly. Chances are that they will leave and try to find the information they are looking for somewhere else if they come to a site and find a five-page essay.</w:t>
      </w:r>
    </w:p>
    <w:p w:rsidR="00837015" w:rsidRDefault="00837015" w:rsidP="00DD6685">
      <w:pPr>
        <w:pStyle w:val="NormalWeb"/>
        <w:shd w:val="clear" w:color="auto" w:fill="FFFFFF"/>
        <w:spacing w:before="240" w:beforeAutospacing="0" w:after="120" w:afterAutospacing="0"/>
        <w:rPr>
          <w:rFonts w:ascii="Helvetica Neue" w:hAnsi="Helvetica Neue"/>
          <w:color w:val="2D3B45"/>
        </w:rPr>
      </w:pPr>
      <w:r>
        <w:rPr>
          <w:rFonts w:ascii="Helvetica Neue" w:hAnsi="Helvetica Neue"/>
          <w:color w:val="2D3B45"/>
        </w:rPr>
        <w:t>3) What is the purpose of the illustration?  What is the reader likely to think if I make a point/claim and provide no illustration?</w:t>
      </w:r>
    </w:p>
    <w:p w:rsidR="00837015" w:rsidRDefault="00B57B81" w:rsidP="00DD6685">
      <w:pPr>
        <w:pStyle w:val="NormalWeb"/>
        <w:shd w:val="clear" w:color="auto" w:fill="FFFFFF"/>
        <w:spacing w:before="120" w:beforeAutospacing="0" w:after="240" w:afterAutospacing="0"/>
        <w:rPr>
          <w:rFonts w:ascii="Helvetica Neue" w:hAnsi="Helvetica Neue"/>
          <w:color w:val="2D3B45"/>
        </w:rPr>
      </w:pPr>
      <w:r>
        <w:rPr>
          <w:rFonts w:ascii="Helvetica Neue" w:hAnsi="Helvetica Neue"/>
          <w:color w:val="2D3B45"/>
        </w:rPr>
        <w:t xml:space="preserve">If I make a claim and don’t provide illustration, the reader is likely to think that my claim is not based on facts. </w:t>
      </w:r>
      <w:r w:rsidR="00510DEE">
        <w:rPr>
          <w:rFonts w:ascii="Helvetica Neue" w:hAnsi="Helvetica Neue"/>
          <w:color w:val="2D3B45"/>
        </w:rPr>
        <w:t>Without illustration to back up a claim, it appears to anyone who is reading that the author has no idea what they are talking about, and just made up the claim to suit their agenda.</w:t>
      </w:r>
    </w:p>
    <w:p w:rsidR="00837015" w:rsidRDefault="00837015" w:rsidP="00DD6685">
      <w:pPr>
        <w:pStyle w:val="NormalWeb"/>
        <w:shd w:val="clear" w:color="auto" w:fill="FFFFFF"/>
        <w:spacing w:before="240" w:beforeAutospacing="0" w:after="120" w:afterAutospacing="0"/>
        <w:rPr>
          <w:rFonts w:ascii="Helvetica Neue" w:hAnsi="Helvetica Neue"/>
          <w:color w:val="2D3B45"/>
        </w:rPr>
      </w:pPr>
      <w:r>
        <w:rPr>
          <w:rFonts w:ascii="Helvetica Neue" w:hAnsi="Helvetica Neue"/>
          <w:color w:val="2D3B45"/>
        </w:rPr>
        <w:t>4) Mr. Philpott went to the trouble of writing each necessary piece of data on sticky notes and placed them on a board to show us his technique.  How could this be useful when working with a client and the information for their website?</w:t>
      </w:r>
    </w:p>
    <w:p w:rsidR="00837015" w:rsidRDefault="00783989" w:rsidP="00DD6685">
      <w:pPr>
        <w:pStyle w:val="NormalWeb"/>
        <w:shd w:val="clear" w:color="auto" w:fill="FFFFFF"/>
        <w:spacing w:before="120" w:beforeAutospacing="0" w:after="240" w:afterAutospacing="0"/>
        <w:rPr>
          <w:rFonts w:ascii="Helvetica Neue" w:hAnsi="Helvetica Neue"/>
          <w:color w:val="2D3B45"/>
        </w:rPr>
      </w:pPr>
      <w:r>
        <w:rPr>
          <w:rFonts w:ascii="Helvetica Neue" w:hAnsi="Helvetica Neue"/>
          <w:color w:val="2D3B45"/>
        </w:rPr>
        <w:t>I have actually used this technique before. It is called affinity diagramming, and Mike taught it in his classes (specifically WEB105, and WEB200, but he talked about it in other classes, as well). It is really helpful to have all the information laid out before you on a surface like a whiteboard (I actually used the sliding door to my patio, as it was the largest surface I had, and I was working with a lot of information). After you interview the client, you have a list of information, usually a long list of information, but it’s not in any parti</w:t>
      </w:r>
      <w:r w:rsidR="00094BD6">
        <w:rPr>
          <w:rFonts w:ascii="Helvetica Neue" w:hAnsi="Helvetica Neue"/>
          <w:color w:val="2D3B45"/>
        </w:rPr>
        <w:t xml:space="preserve">cular order. Once you can see everything, it’s easier to organize it into different categories. Once you are finished organizing it, you have a map of your client’s website. Some things will probably move around some, and others might get deleted, but it’s a good place to start, and can really help get the project going. </w:t>
      </w:r>
    </w:p>
    <w:p w:rsidR="00D05917" w:rsidRDefault="00D05917">
      <w:pPr>
        <w:rPr>
          <w:rFonts w:ascii="Helvetica Neue" w:eastAsia="Times New Roman" w:hAnsi="Helvetica Neue" w:cs="Times New Roman"/>
          <w:color w:val="2D3B45"/>
        </w:rPr>
      </w:pPr>
      <w:r>
        <w:rPr>
          <w:rFonts w:ascii="Helvetica Neue" w:hAnsi="Helvetica Neue"/>
          <w:color w:val="2D3B45"/>
        </w:rPr>
        <w:br w:type="page"/>
      </w:r>
    </w:p>
    <w:p w:rsidR="00837015" w:rsidRDefault="00837015" w:rsidP="00DD6685">
      <w:pPr>
        <w:pStyle w:val="NormalWeb"/>
        <w:shd w:val="clear" w:color="auto" w:fill="FFFFFF"/>
        <w:spacing w:before="240" w:beforeAutospacing="0" w:after="120" w:afterAutospacing="0"/>
        <w:rPr>
          <w:rFonts w:ascii="Helvetica Neue" w:hAnsi="Helvetica Neue"/>
          <w:color w:val="2D3B45"/>
        </w:rPr>
      </w:pPr>
      <w:r>
        <w:rPr>
          <w:rFonts w:ascii="Helvetica Neue" w:hAnsi="Helvetica Neue"/>
          <w:color w:val="2D3B45"/>
        </w:rPr>
        <w:lastRenderedPageBreak/>
        <w:t>5) In Brody and Skyler's song, are the concepts behind the letters PIE the same as in Mr. Philpott's sticky notes?  If they are different how so?</w:t>
      </w:r>
    </w:p>
    <w:p w:rsidR="00837015" w:rsidRDefault="00F24DEE" w:rsidP="00DD6685">
      <w:pPr>
        <w:pStyle w:val="NormalWeb"/>
        <w:shd w:val="clear" w:color="auto" w:fill="FFFFFF"/>
        <w:spacing w:before="120" w:beforeAutospacing="0" w:after="240" w:afterAutospacing="0"/>
        <w:rPr>
          <w:rFonts w:ascii="Helvetica Neue" w:hAnsi="Helvetica Neue"/>
          <w:color w:val="2D3B45"/>
        </w:rPr>
      </w:pPr>
      <w:r>
        <w:rPr>
          <w:rFonts w:ascii="Helvetica Neue" w:hAnsi="Helvetica Neue"/>
          <w:color w:val="2D3B45"/>
        </w:rPr>
        <w:t xml:space="preserve">They use different words, but the concepts behind the words are the same. When writing an essay, the author has a </w:t>
      </w:r>
      <w:r w:rsidRPr="00903170">
        <w:rPr>
          <w:rFonts w:ascii="Helvetica Neue" w:hAnsi="Helvetica Neue"/>
          <w:i/>
          <w:color w:val="2D3B45"/>
        </w:rPr>
        <w:t>point</w:t>
      </w:r>
      <w:r>
        <w:rPr>
          <w:rFonts w:ascii="Helvetica Neue" w:hAnsi="Helvetica Neue"/>
          <w:color w:val="2D3B45"/>
        </w:rPr>
        <w:t xml:space="preserve"> and is trying to </w:t>
      </w:r>
      <w:r w:rsidRPr="00903170">
        <w:rPr>
          <w:rFonts w:ascii="Helvetica Neue" w:hAnsi="Helvetica Neue"/>
          <w:i/>
          <w:color w:val="2D3B45"/>
        </w:rPr>
        <w:t>persuade</w:t>
      </w:r>
      <w:r>
        <w:rPr>
          <w:rFonts w:ascii="Helvetica Neue" w:hAnsi="Helvetica Neue"/>
          <w:color w:val="2D3B45"/>
        </w:rPr>
        <w:t xml:space="preserve"> the audience to believe that their </w:t>
      </w:r>
      <w:r w:rsidRPr="00903170">
        <w:rPr>
          <w:rFonts w:ascii="Helvetica Neue" w:hAnsi="Helvetica Neue"/>
          <w:i/>
          <w:color w:val="2D3B45"/>
        </w:rPr>
        <w:t>point</w:t>
      </w:r>
      <w:r>
        <w:rPr>
          <w:rFonts w:ascii="Helvetica Neue" w:hAnsi="Helvetica Neue"/>
          <w:color w:val="2D3B45"/>
        </w:rPr>
        <w:t xml:space="preserve"> is based in reality.</w:t>
      </w:r>
      <w:r w:rsidR="00903170">
        <w:rPr>
          <w:rFonts w:ascii="Helvetica Neue" w:hAnsi="Helvetica Neue"/>
          <w:color w:val="2D3B45"/>
        </w:rPr>
        <w:t xml:space="preserve"> The author </w:t>
      </w:r>
      <w:r w:rsidR="00903170" w:rsidRPr="00903170">
        <w:rPr>
          <w:rFonts w:ascii="Helvetica Neue" w:hAnsi="Helvetica Neue"/>
          <w:i/>
          <w:color w:val="2D3B45"/>
        </w:rPr>
        <w:t>illustrates</w:t>
      </w:r>
      <w:r w:rsidR="00903170">
        <w:rPr>
          <w:rFonts w:ascii="Helvetica Neue" w:hAnsi="Helvetica Neue"/>
          <w:color w:val="2D3B45"/>
        </w:rPr>
        <w:t xml:space="preserve"> this by </w:t>
      </w:r>
      <w:r w:rsidR="00903170" w:rsidRPr="00903170">
        <w:rPr>
          <w:rFonts w:ascii="Helvetica Neue" w:hAnsi="Helvetica Neue"/>
          <w:i/>
          <w:color w:val="2D3B45"/>
        </w:rPr>
        <w:t>informing</w:t>
      </w:r>
      <w:r w:rsidR="00903170">
        <w:rPr>
          <w:rFonts w:ascii="Helvetica Neue" w:hAnsi="Helvetica Neue"/>
          <w:color w:val="2D3B45"/>
        </w:rPr>
        <w:t xml:space="preserve"> their readers, using factual data. </w:t>
      </w:r>
      <w:r w:rsidR="002C2255">
        <w:rPr>
          <w:rFonts w:ascii="Helvetica Neue" w:hAnsi="Helvetica Neue"/>
          <w:color w:val="2D3B45"/>
        </w:rPr>
        <w:t xml:space="preserve">Finally, the author </w:t>
      </w:r>
      <w:r w:rsidR="002C2255" w:rsidRPr="004563E7">
        <w:rPr>
          <w:rFonts w:ascii="Helvetica Neue" w:hAnsi="Helvetica Neue"/>
          <w:i/>
          <w:color w:val="2D3B45"/>
        </w:rPr>
        <w:t>explains</w:t>
      </w:r>
      <w:r w:rsidR="002C2255">
        <w:rPr>
          <w:rFonts w:ascii="Helvetica Neue" w:hAnsi="Helvetica Neue"/>
          <w:color w:val="2D3B45"/>
        </w:rPr>
        <w:t xml:space="preserve"> the point that the data is making. In doing this, the author might </w:t>
      </w:r>
      <w:r w:rsidR="002C2255" w:rsidRPr="004563E7">
        <w:rPr>
          <w:rFonts w:ascii="Helvetica Neue" w:hAnsi="Helvetica Neue"/>
          <w:i/>
          <w:color w:val="2D3B45"/>
        </w:rPr>
        <w:t>entertain</w:t>
      </w:r>
      <w:r w:rsidR="002C2255">
        <w:rPr>
          <w:rFonts w:ascii="Helvetica Neue" w:hAnsi="Helvetica Neue"/>
          <w:color w:val="2D3B45"/>
        </w:rPr>
        <w:t xml:space="preserve"> hypothetical situations as examples.</w:t>
      </w:r>
    </w:p>
    <w:p w:rsidR="00837015" w:rsidRDefault="00837015" w:rsidP="00DD6685">
      <w:pPr>
        <w:pStyle w:val="NormalWeb"/>
        <w:shd w:val="clear" w:color="auto" w:fill="FFFFFF"/>
        <w:spacing w:before="240" w:beforeAutospacing="0" w:after="120" w:afterAutospacing="0"/>
        <w:rPr>
          <w:rFonts w:ascii="Helvetica Neue" w:hAnsi="Helvetica Neue"/>
          <w:color w:val="2D3B45"/>
        </w:rPr>
      </w:pPr>
      <w:r>
        <w:rPr>
          <w:rFonts w:ascii="Helvetica Neue" w:hAnsi="Helvetica Neue"/>
          <w:color w:val="2D3B45"/>
        </w:rPr>
        <w:t xml:space="preserve">6) Have you ever used PIE in an </w:t>
      </w:r>
      <w:r w:rsidR="00C86E3D">
        <w:rPr>
          <w:rFonts w:ascii="Helvetica Neue" w:hAnsi="Helvetica Neue"/>
          <w:color w:val="2D3B45"/>
        </w:rPr>
        <w:t>English</w:t>
      </w:r>
      <w:r>
        <w:rPr>
          <w:rFonts w:ascii="Helvetica Neue" w:hAnsi="Helvetica Neue"/>
          <w:color w:val="2D3B45"/>
        </w:rPr>
        <w:t xml:space="preserve"> class, or other situation?  Please explain your experience, and whether it was effective for you.</w:t>
      </w:r>
    </w:p>
    <w:p w:rsidR="00FC67FE" w:rsidRDefault="00C86E3D" w:rsidP="00DD6685">
      <w:pPr>
        <w:spacing w:before="120" w:after="240"/>
      </w:pPr>
      <w:r>
        <w:t>As far as I am able to recall, I have not used PIE before. I have taken several English classes, and I have written my fair share of essays. It has been too long for me to recall the techniques used in classes from before starting my Web Design/Development programs, but when I took English 101 last year, the teacher tried to stay away from teaching the traditional five paragraph essay format. While any essay will involve stating a point, illustrating that point, and explaining the data used to back up the point in the context of that particular essay, it was not taught as PIE. I would have to find my notes to go into more detail, and I have moved in the last year, so my notes are likely down in storage.</w:t>
      </w:r>
      <w:bookmarkStart w:id="0" w:name="_GoBack"/>
      <w:bookmarkEnd w:id="0"/>
    </w:p>
    <w:sectPr w:rsidR="00FC67FE" w:rsidSect="007A7095">
      <w:headerReference w:type="default" r:id="rId7"/>
      <w:footerReference w:type="even" r:id="rId8"/>
      <w:footerReference w:type="default" r:id="rId9"/>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886" w:rsidRDefault="002E1886" w:rsidP="007A7095">
      <w:r>
        <w:separator/>
      </w:r>
    </w:p>
  </w:endnote>
  <w:endnote w:type="continuationSeparator" w:id="0">
    <w:p w:rsidR="002E1886" w:rsidRDefault="002E1886" w:rsidP="007A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7482231"/>
      <w:docPartObj>
        <w:docPartGallery w:val="Page Numbers (Bottom of Page)"/>
        <w:docPartUnique/>
      </w:docPartObj>
    </w:sdtPr>
    <w:sdtContent>
      <w:p w:rsidR="007A7095" w:rsidRDefault="007A7095" w:rsidP="00CA23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A7095" w:rsidRDefault="007A7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1801687"/>
      <w:docPartObj>
        <w:docPartGallery w:val="Page Numbers (Bottom of Page)"/>
        <w:docPartUnique/>
      </w:docPartObj>
    </w:sdtPr>
    <w:sdtContent>
      <w:p w:rsidR="007A7095" w:rsidRDefault="007A7095" w:rsidP="00CA23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rsidR="007A7095" w:rsidRDefault="007A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886" w:rsidRDefault="002E1886" w:rsidP="007A7095">
      <w:r>
        <w:separator/>
      </w:r>
    </w:p>
  </w:footnote>
  <w:footnote w:type="continuationSeparator" w:id="0">
    <w:p w:rsidR="002E1886" w:rsidRDefault="002E1886" w:rsidP="007A7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095" w:rsidRDefault="007A7095">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67C9C0ED8ABCFF478DD19829C71B26CE"/>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eboyd-itc134-w19-discussion02</w:t>
        </w:r>
      </w:sdtContent>
    </w:sdt>
    <w:r>
      <w:rPr>
        <w:color w:val="4472C4" w:themeColor="accent1"/>
      </w:rPr>
      <w:t xml:space="preserve"> | </w:t>
    </w:r>
    <w:sdt>
      <w:sdtPr>
        <w:rPr>
          <w:color w:val="4472C4" w:themeColor="accent1"/>
        </w:rPr>
        <w:alias w:val="Author"/>
        <w:tag w:val=""/>
        <w:id w:val="-1677181147"/>
        <w:placeholder>
          <w:docPart w:val="2F11839B05DD2847ADFB40532B0EAADC"/>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Boyd, Eleanor</w:t>
        </w:r>
      </w:sdtContent>
    </w:sdt>
  </w:p>
  <w:p w:rsidR="007A7095" w:rsidRDefault="007A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385D"/>
    <w:multiLevelType w:val="hybridMultilevel"/>
    <w:tmpl w:val="FD9A7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F504F"/>
    <w:multiLevelType w:val="hybridMultilevel"/>
    <w:tmpl w:val="3F7CC6F0"/>
    <w:lvl w:ilvl="0" w:tplc="5FE2EAA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9D"/>
    <w:rsid w:val="00094BD6"/>
    <w:rsid w:val="002C2255"/>
    <w:rsid w:val="002D0D9D"/>
    <w:rsid w:val="002E1886"/>
    <w:rsid w:val="004563E7"/>
    <w:rsid w:val="00481CBF"/>
    <w:rsid w:val="00510DEE"/>
    <w:rsid w:val="00783989"/>
    <w:rsid w:val="007A7095"/>
    <w:rsid w:val="007E3CE5"/>
    <w:rsid w:val="00837015"/>
    <w:rsid w:val="00903170"/>
    <w:rsid w:val="00B57B81"/>
    <w:rsid w:val="00B81463"/>
    <w:rsid w:val="00C86E3D"/>
    <w:rsid w:val="00D05917"/>
    <w:rsid w:val="00D25656"/>
    <w:rsid w:val="00DD6685"/>
    <w:rsid w:val="00DD6EFC"/>
    <w:rsid w:val="00F0265E"/>
    <w:rsid w:val="00F24DEE"/>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88F9E"/>
  <w15:chartTrackingRefBased/>
  <w15:docId w15:val="{F7623245-AF4C-3545-8A41-4FDFA4ED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095"/>
    <w:pPr>
      <w:tabs>
        <w:tab w:val="center" w:pos="4680"/>
        <w:tab w:val="right" w:pos="9360"/>
      </w:tabs>
    </w:pPr>
  </w:style>
  <w:style w:type="character" w:customStyle="1" w:styleId="HeaderChar">
    <w:name w:val="Header Char"/>
    <w:basedOn w:val="DefaultParagraphFont"/>
    <w:link w:val="Header"/>
    <w:uiPriority w:val="99"/>
    <w:rsid w:val="007A7095"/>
  </w:style>
  <w:style w:type="paragraph" w:styleId="Footer">
    <w:name w:val="footer"/>
    <w:basedOn w:val="Normal"/>
    <w:link w:val="FooterChar"/>
    <w:uiPriority w:val="99"/>
    <w:unhideWhenUsed/>
    <w:rsid w:val="007A7095"/>
    <w:pPr>
      <w:tabs>
        <w:tab w:val="center" w:pos="4680"/>
        <w:tab w:val="right" w:pos="9360"/>
      </w:tabs>
    </w:pPr>
  </w:style>
  <w:style w:type="character" w:customStyle="1" w:styleId="FooterChar">
    <w:name w:val="Footer Char"/>
    <w:basedOn w:val="DefaultParagraphFont"/>
    <w:link w:val="Footer"/>
    <w:uiPriority w:val="99"/>
    <w:rsid w:val="007A7095"/>
  </w:style>
  <w:style w:type="character" w:styleId="PageNumber">
    <w:name w:val="page number"/>
    <w:basedOn w:val="DefaultParagraphFont"/>
    <w:uiPriority w:val="99"/>
    <w:semiHidden/>
    <w:unhideWhenUsed/>
    <w:rsid w:val="007A7095"/>
  </w:style>
  <w:style w:type="paragraph" w:styleId="NormalWeb">
    <w:name w:val="Normal (Web)"/>
    <w:basedOn w:val="Normal"/>
    <w:uiPriority w:val="99"/>
    <w:semiHidden/>
    <w:unhideWhenUsed/>
    <w:rsid w:val="008370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C9C0ED8ABCFF478DD19829C71B26CE"/>
        <w:category>
          <w:name w:val="General"/>
          <w:gallery w:val="placeholder"/>
        </w:category>
        <w:types>
          <w:type w:val="bbPlcHdr"/>
        </w:types>
        <w:behaviors>
          <w:behavior w:val="content"/>
        </w:behaviors>
        <w:guid w:val="{2C04EA33-61A0-E24A-9B22-87AFC1AD55F5}"/>
      </w:docPartPr>
      <w:docPartBody>
        <w:p w:rsidR="00000000" w:rsidRDefault="00CF2262" w:rsidP="00CF2262">
          <w:pPr>
            <w:pStyle w:val="67C9C0ED8ABCFF478DD19829C71B26CE"/>
          </w:pPr>
          <w:r>
            <w:rPr>
              <w:color w:val="4472C4" w:themeColor="accent1"/>
            </w:rPr>
            <w:t>[Document title]</w:t>
          </w:r>
        </w:p>
      </w:docPartBody>
    </w:docPart>
    <w:docPart>
      <w:docPartPr>
        <w:name w:val="2F11839B05DD2847ADFB40532B0EAADC"/>
        <w:category>
          <w:name w:val="General"/>
          <w:gallery w:val="placeholder"/>
        </w:category>
        <w:types>
          <w:type w:val="bbPlcHdr"/>
        </w:types>
        <w:behaviors>
          <w:behavior w:val="content"/>
        </w:behaviors>
        <w:guid w:val="{6F1CE921-ED36-0C4C-9803-449B95E2C47C}"/>
      </w:docPartPr>
      <w:docPartBody>
        <w:p w:rsidR="00000000" w:rsidRDefault="00CF2262" w:rsidP="00CF2262">
          <w:pPr>
            <w:pStyle w:val="2F11839B05DD2847ADFB40532B0EAA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62"/>
    <w:rsid w:val="00C97EC3"/>
    <w:rsid w:val="00CF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9C0ED8ABCFF478DD19829C71B26CE">
    <w:name w:val="67C9C0ED8ABCFF478DD19829C71B26CE"/>
    <w:rsid w:val="00CF2262"/>
  </w:style>
  <w:style w:type="paragraph" w:customStyle="1" w:styleId="2F11839B05DD2847ADFB40532B0EAADC">
    <w:name w:val="2F11839B05DD2847ADFB40532B0EAADC"/>
    <w:rsid w:val="00CF2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eboyd-itc134-w19-discussion02</dc:title>
  <dc:subject/>
  <dc:creator>Boyd, Eleanor</dc:creator>
  <cp:keywords/>
  <dc:description/>
  <cp:lastModifiedBy>Boyd, Eleanor</cp:lastModifiedBy>
  <cp:revision>14</cp:revision>
  <dcterms:created xsi:type="dcterms:W3CDTF">2019-01-12T22:20:00Z</dcterms:created>
  <dcterms:modified xsi:type="dcterms:W3CDTF">2019-01-13T00:01:00Z</dcterms:modified>
</cp:coreProperties>
</file>