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zeuv37p4k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Preprocessing and Linguistic Representation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poem was split into non-empty lines. Because Brown’s duplexes include pronouns, there was a modification to spaCy’s default stopword behavior to </w:t>
      </w:r>
      <w:r w:rsidDel="00000000" w:rsidR="00000000" w:rsidRPr="00000000">
        <w:rPr>
          <w:b w:val="1"/>
          <w:bCs w:val="1"/>
          <w:rtl w:val="0"/>
        </w:rPr>
        <w:t xml:space="preserve">retain pronouns as content-bearing terms</w:t>
      </w:r>
      <w:r w:rsidDel="00000000" w:rsidR="00000000" w:rsidRPr="00000000">
        <w:rPr>
          <w:rtl w:val="0"/>
        </w:rPr>
        <w:t xml:space="preserve">. A token was treated as a pronoun if its part-of-speech tag was </w:t>
      </w:r>
      <w:r w:rsidDel="00000000" w:rsidR="00000000" w:rsidRPr="00000000">
        <w:rPr>
          <w:i w:val="1"/>
          <w:iCs w:val="1"/>
          <w:rtl w:val="0"/>
        </w:rPr>
        <w:t xml:space="preserve">PRON</w:t>
      </w:r>
      <w:r w:rsidDel="00000000" w:rsidR="00000000" w:rsidRPr="00000000">
        <w:rPr>
          <w:rtl w:val="0"/>
        </w:rPr>
        <w:t xml:space="preserve"> or began with </w:t>
      </w:r>
      <w:r w:rsidDel="00000000" w:rsidR="00000000" w:rsidRPr="00000000">
        <w:rPr>
          <w:i w:val="1"/>
          <w:iCs w:val="1"/>
          <w:rtl w:val="0"/>
        </w:rPr>
        <w:t xml:space="preserve">PRP</w:t>
      </w:r>
      <w:r w:rsidDel="00000000" w:rsidR="00000000" w:rsidRPr="00000000">
        <w:rPr>
          <w:rtl w:val="0"/>
        </w:rPr>
        <w:t xml:space="preserve">. All non-stopword lemmas and all pronouns were included in the set of content words for each line.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line, two representations were created: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content-word set</w:t>
      </w:r>
      <w:r w:rsidDel="00000000" w:rsidR="00000000" w:rsidRPr="00000000">
        <w:rPr>
          <w:rtl w:val="0"/>
        </w:rPr>
        <w:t xml:space="preserve"> (lemmas), used for </w:t>
      </w:r>
      <w:r w:rsidDel="00000000" w:rsidR="00000000" w:rsidRPr="00000000">
        <w:rPr>
          <w:b w:val="1"/>
          <w:bCs w:val="1"/>
          <w:rtl w:val="0"/>
        </w:rPr>
        <w:t xml:space="preserve">word-level repetition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surface token list</w:t>
      </w:r>
      <w:r w:rsidDel="00000000" w:rsidR="00000000" w:rsidRPr="00000000">
        <w:rPr>
          <w:rtl w:val="0"/>
        </w:rPr>
        <w:t xml:space="preserve"> (lowercased tokens), used for </w:t>
      </w:r>
      <w:r w:rsidDel="00000000" w:rsidR="00000000" w:rsidRPr="00000000">
        <w:rPr>
          <w:b w:val="1"/>
          <w:bCs w:val="1"/>
          <w:rtl w:val="0"/>
        </w:rPr>
        <w:t xml:space="preserve">phrase-level repetition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dual representations allow us to distinguish between simple vocabulary reuse and the more structurally meaningful repetition of multiword phrases.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tqajcl28g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Pairwise Analysis of Repetition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the duplex’s sequential structure, we compared: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pair of </w:t>
      </w:r>
      <w:r w:rsidDel="00000000" w:rsidR="00000000" w:rsidRPr="00000000">
        <w:rPr>
          <w:b w:val="1"/>
          <w:bCs w:val="1"/>
          <w:rtl w:val="0"/>
        </w:rPr>
        <w:t xml:space="preserve">adjacent lines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duplex’s defining </w:t>
      </w:r>
      <w:r w:rsidDel="00000000" w:rsidR="00000000" w:rsidRPr="00000000">
        <w:rPr>
          <w:b w:val="1"/>
          <w:bCs w:val="1"/>
          <w:rtl w:val="0"/>
        </w:rPr>
        <w:t xml:space="preserve">first–last line pair</w:t>
      </w:r>
      <w:r w:rsidDel="00000000" w:rsidR="00000000" w:rsidRPr="00000000">
        <w:rPr>
          <w:rtl w:val="0"/>
        </w:rPr>
        <w:t xml:space="preserve">, which closes the poem’s circular logic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pair, the analyzer computed: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qn65692n5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Word-Level Repetition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</w:t>
      </w:r>
      <w:r w:rsidDel="00000000" w:rsidR="00000000" w:rsidRPr="00000000">
        <w:rPr>
          <w:rtl w:val="0"/>
        </w:rPr>
        <w:t xml:space="preserve">: the intersection of the two content-word sets (list of strings)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num_matches</w:t>
      </w:r>
      <w:r w:rsidDel="00000000" w:rsidR="00000000" w:rsidRPr="00000000">
        <w:rPr>
          <w:rtl w:val="0"/>
        </w:rPr>
        <w:t xml:space="preserve">: the count of overlapping content words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captures lexical echoing, including pronouns.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y3fln6cln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wl78frtts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Phrase-Level Repetition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mplemented a dynamic programming algorithm to compute the </w:t>
      </w:r>
      <w:r w:rsidDel="00000000" w:rsidR="00000000" w:rsidRPr="00000000">
        <w:rPr>
          <w:b w:val="1"/>
          <w:bCs w:val="1"/>
          <w:rtl w:val="0"/>
        </w:rPr>
        <w:t xml:space="preserve">longest common contiguous sequence</w:t>
      </w:r>
      <w:r w:rsidDel="00000000" w:rsidR="00000000" w:rsidRPr="00000000">
        <w:rPr>
          <w:rtl w:val="0"/>
        </w:rPr>
        <w:t xml:space="preserve"> between two token lists.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max_phrase_len</w:t>
      </w:r>
      <w:r w:rsidDel="00000000" w:rsidR="00000000" w:rsidRPr="00000000">
        <w:rPr>
          <w:rtl w:val="0"/>
        </w:rPr>
        <w:t xml:space="preserve">: length (in words) of the longest repeated phrase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max_phrase_example</w:t>
      </w:r>
      <w:r w:rsidDel="00000000" w:rsidR="00000000" w:rsidRPr="00000000">
        <w:rPr>
          <w:rtl w:val="0"/>
        </w:rPr>
        <w:t xml:space="preserve">: the phrase itself (string)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Contiguous phrase repetition is central to the duplex’s rhetorical force, distinguishing structural echoing from lexical overlap.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r7c3ll7m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Echo Classification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pair was classified as an </w:t>
      </w: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content word overlapped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num_matches ≥ 1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repeated phrase of length ≥ 2 appeared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max_phrase_len ≥ 2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heuristic captures both semantic and structural repetition.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pairwise results were assembled into a DataFrame containing: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pair_index, pair_type, matches, num_matches, max_phrase_len, max_phrase_example, passes_echo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rzve2c203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Duplex Eligibility and Structural Assessment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duplex is defined by a </w:t>
      </w:r>
      <w:r w:rsidDel="00000000" w:rsidR="00000000" w:rsidRPr="00000000">
        <w:rPr>
          <w:b w:val="1"/>
          <w:bCs w:val="1"/>
          <w:rtl w:val="0"/>
        </w:rPr>
        <w:t xml:space="preserve">strict 14-line structure</w:t>
      </w:r>
      <w:r w:rsidDel="00000000" w:rsidR="00000000" w:rsidRPr="00000000">
        <w:rPr>
          <w:rtl w:val="0"/>
        </w:rPr>
        <w:t xml:space="preserve">, a poem was considered </w:t>
      </w:r>
      <w:r w:rsidDel="00000000" w:rsidR="00000000" w:rsidRPr="00000000">
        <w:rPr>
          <w:b w:val="1"/>
          <w:bCs w:val="1"/>
          <w:rtl w:val="0"/>
        </w:rPr>
        <w:t xml:space="preserve">duplex-eligible</w:t>
      </w:r>
      <w:r w:rsidDel="00000000" w:rsidR="00000000" w:rsidRPr="00000000">
        <w:rPr>
          <w:rtl w:val="0"/>
        </w:rPr>
        <w:t xml:space="preserve"> only if it contained exactly 14 non-empty lines.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poem, the analyzer also recorded: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n_lines</w:t>
      </w:r>
      <w:r w:rsidDel="00000000" w:rsidR="00000000" w:rsidRPr="00000000">
        <w:rPr>
          <w:rtl w:val="0"/>
        </w:rPr>
        <w:t xml:space="preserve">: the poem’s length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num_pairs_passing_echo</w:t>
      </w:r>
      <w:r w:rsidDel="00000000" w:rsidR="00000000" w:rsidRPr="00000000">
        <w:rPr>
          <w:rtl w:val="0"/>
        </w:rPr>
        <w:t xml:space="preserve">: number of adjacent pairs meeting the echo rule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first_last_passes_echo</w:t>
      </w:r>
      <w:r w:rsidDel="00000000" w:rsidR="00000000" w:rsidRPr="00000000">
        <w:rPr>
          <w:rtl w:val="0"/>
        </w:rPr>
        <w:t xml:space="preserve">: whether the poem successfully closed on an echo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summary values were stored separately for structural comparison.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gl4jsxe2r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Mapping Pairs onto Duplex Function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all duplex-eligible poems, adjacent pairs were assigned to </w:t>
      </w: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reframing</w:t>
      </w:r>
      <w:r w:rsidDel="00000000" w:rsidR="00000000" w:rsidRPr="00000000">
        <w:rPr>
          <w:rtl w:val="0"/>
        </w:rPr>
        <w:t xml:space="preserve"> functions based on their position in the form: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 pairs</w:t>
      </w:r>
      <w:r w:rsidDel="00000000" w:rsidR="00000000" w:rsidRPr="00000000">
        <w:rPr>
          <w:rtl w:val="0"/>
        </w:rPr>
        <w:t xml:space="preserve"> (should show strong repetition):</w:t>
        <w:br w:type="textWrapping"/>
        <w:t xml:space="preserve"> (2–3), (4–5), (6–7), (8–9), (10–11), (12–13), and (1–14)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Reframing pairs</w:t>
      </w:r>
      <w:r w:rsidDel="00000000" w:rsidR="00000000" w:rsidRPr="00000000">
        <w:rPr>
          <w:rtl w:val="0"/>
        </w:rPr>
        <w:t xml:space="preserve"> (should reduce repetition):</w:t>
        <w:br w:type="textWrapping"/>
        <w:t xml:space="preserve"> (1–2), (3–4), (5–6), (7–8), (9–10), (11–12), (13–14)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allowed repetition to be evaluated according to the </w:t>
      </w:r>
      <w:r w:rsidDel="00000000" w:rsidR="00000000" w:rsidRPr="00000000">
        <w:rPr>
          <w:b w:val="1"/>
          <w:bCs w:val="1"/>
          <w:rtl w:val="0"/>
        </w:rPr>
        <w:t xml:space="preserve">formal logic of the duplex</w:t>
      </w:r>
      <w:r w:rsidDel="00000000" w:rsidR="00000000" w:rsidRPr="00000000">
        <w:rPr>
          <w:rtl w:val="0"/>
        </w:rPr>
        <w:t xml:space="preserve">, not merely its linguistic content.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umen7hfe8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Poem-Level Repetition Metrics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eligible poem: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nxv8u773x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Phrase-Level Metrics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PES_phrase (Phrase Echo Strength):</w:t>
        <w:br w:type="textWrapping"/>
      </w:r>
      <w:r w:rsidDel="00000000" w:rsidR="00000000" w:rsidRPr="00000000">
        <w:rPr>
          <w:rtl w:val="0"/>
        </w:rPr>
        <w:t xml:space="preserve"> average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max_phrase_len</w:t>
      </w:r>
      <w:r w:rsidDel="00000000" w:rsidR="00000000" w:rsidRPr="00000000">
        <w:rPr>
          <w:rtl w:val="0"/>
        </w:rPr>
        <w:t xml:space="preserve"> across all echo pairs and the first–last pair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RR_phrase (Reframing Repetition):</w:t>
        <w:br w:type="textWrapping"/>
      </w:r>
      <w:r w:rsidDel="00000000" w:rsidR="00000000" w:rsidRPr="00000000">
        <w:rPr>
          <w:rtl w:val="0"/>
        </w:rPr>
        <w:t xml:space="preserve"> average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max_phrase_len</w:t>
      </w:r>
      <w:r w:rsidDel="00000000" w:rsidR="00000000" w:rsidRPr="00000000">
        <w:rPr>
          <w:rtl w:val="0"/>
        </w:rPr>
        <w:t xml:space="preserve"> across all reframing pairs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EC_phrase (Echo Contrast):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PES_phrase – RR_phrase</w:t>
      </w:r>
      <w:r w:rsidDel="00000000" w:rsidR="00000000" w:rsidRPr="00000000">
        <w:rPr>
          <w:rtl w:val="0"/>
        </w:rPr>
        <w:t xml:space="preserve">, measuring how sharply the poem differentiates echo from reframing roles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first_last_max_phrase_len:</w:t>
        <w:br w:type="textWrapping"/>
      </w:r>
      <w:r w:rsidDel="00000000" w:rsidR="00000000" w:rsidRPr="00000000">
        <w:rPr>
          <w:rtl w:val="0"/>
        </w:rPr>
        <w:t xml:space="preserve"> the phrase-level strength of the duplex’s closing return (lines 1 and 14)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exvmmosr1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Word-Level Metrics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WES_word (Word Echo Strength):</w:t>
        <w:br w:type="textWrapping"/>
      </w:r>
      <w:r w:rsidDel="00000000" w:rsidR="00000000" w:rsidRPr="00000000">
        <w:rPr>
          <w:rtl w:val="0"/>
        </w:rPr>
        <w:t xml:space="preserve"> average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num_matches</w:t>
      </w:r>
      <w:r w:rsidDel="00000000" w:rsidR="00000000" w:rsidRPr="00000000">
        <w:rPr>
          <w:rtl w:val="0"/>
        </w:rPr>
        <w:t xml:space="preserve"> for echo pairs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WRS_word (Word Reframing Similarity):</w:t>
        <w:br w:type="textWrapping"/>
      </w:r>
      <w:r w:rsidDel="00000000" w:rsidR="00000000" w:rsidRPr="00000000">
        <w:rPr>
          <w:rtl w:val="0"/>
        </w:rPr>
        <w:t xml:space="preserve"> average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num_matches</w:t>
      </w:r>
      <w:r w:rsidDel="00000000" w:rsidR="00000000" w:rsidRPr="00000000">
        <w:rPr>
          <w:rtl w:val="0"/>
        </w:rPr>
        <w:t xml:space="preserve"> for reframing pairs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WC_word (Word Contrast):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WES_word – WRS_word</w:t>
      </w:r>
      <w:r w:rsidDel="00000000" w:rsidR="00000000" w:rsidRPr="00000000">
        <w:rPr>
          <w:rtl w:val="0"/>
        </w:rPr>
        <w:t xml:space="preserve">, capturing lexical differentiation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first_last_num_matches:</w:t>
        <w:br w:type="textWrapping"/>
      </w:r>
      <w:r w:rsidDel="00000000" w:rsidR="00000000" w:rsidRPr="00000000">
        <w:rPr>
          <w:rtl w:val="0"/>
        </w:rPr>
        <w:t xml:space="preserve"> word-level overlap in the final structural echo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quantify how each poem balances repetition and variation at both lexical and structural levels.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1ot2b7uht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Dataset-Level and Subset-Level Aggregation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djak52vrc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Model-Level Averages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Brown, GPT-4, and 4o-mini, all poem-level metrics were averaged across the model’s </w:t>
      </w:r>
      <w:r w:rsidDel="00000000" w:rsidR="00000000" w:rsidRPr="00000000">
        <w:rPr>
          <w:b w:val="1"/>
          <w:bCs w:val="1"/>
          <w:rtl w:val="0"/>
        </w:rPr>
        <w:t xml:space="preserve">duplex-eligible poems</w:t>
      </w:r>
      <w:r w:rsidDel="00000000" w:rsidR="00000000" w:rsidRPr="00000000">
        <w:rPr>
          <w:rtl w:val="0"/>
        </w:rPr>
        <w:t xml:space="preserve">. These provide overall estimates of: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adherence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Echo strength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Reframing clarity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First–last line coherence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2ev792ohl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Subset Analysis for AI Models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how instructions and prompt content affect model performance, we computed the same metrics for subsets defined by: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with_brown_rules</w:t>
      </w:r>
      <w:r w:rsidDel="00000000" w:rsidR="00000000" w:rsidRPr="00000000">
        <w:rPr>
          <w:rtl w:val="0"/>
        </w:rPr>
        <w:t xml:space="preserve"> (True/False)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prompt_type</w:t>
      </w:r>
      <w:r w:rsidDel="00000000" w:rsidR="00000000" w:rsidRPr="00000000">
        <w:rPr>
          <w:rtl w:val="0"/>
        </w:rPr>
        <w:t xml:space="preserve"> (general, figurative, specific)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subset’s metrics represent how that </w:t>
      </w:r>
      <w:r w:rsidDel="00000000" w:rsidR="00000000" w:rsidRPr="00000000">
        <w:rPr>
          <w:b w:val="1"/>
          <w:bCs w:val="1"/>
          <w:rtl w:val="0"/>
        </w:rPr>
        <w:t xml:space="preserve">prompting condition</w:t>
      </w:r>
      <w:r w:rsidDel="00000000" w:rsidR="00000000" w:rsidRPr="00000000">
        <w:rPr>
          <w:rtl w:val="0"/>
        </w:rPr>
        <w:t xml:space="preserve"> shapes the model’s ability to simulate the duplex form.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