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spacing w:after="0" w:line="240" w:lineRule="auto"/>
        <w:ind w:right="-270"/>
        <w:rPr>
          <w:rFonts w:ascii="Arial" w:cs="Arial" w:eastAsia="Arial" w:hAnsi="Arial"/>
          <w:b w:val="1"/>
          <w:bCs w:val="1"/>
          <w:color w:val="1155cc"/>
          <w:sz w:val="48"/>
          <w:szCs w:val="48"/>
        </w:rPr>
      </w:pPr>
      <w:bookmarkStart w:colFirst="0" w:colLast="0" w:name="_heading=h.gi33pmt9l0m8" w:id="0"/>
      <w:bookmarkEnd w:id="0"/>
      <w:r w:rsidDel="00000000" w:rsidR="00000000" w:rsidRPr="00000000">
        <w:rPr>
          <w:rFonts w:ascii="Arial" w:cs="Arial" w:eastAsia="Arial" w:hAnsi="Arial"/>
          <w:b w:val="1"/>
          <w:bCs w:val="1"/>
          <w:color w:val="1155cc"/>
          <w:sz w:val="48"/>
          <w:szCs w:val="48"/>
          <w:rtl w:val="0"/>
        </w:rPr>
        <w:t xml:space="preserve">Ehsan Mosahebeh</w:t>
      </w:r>
    </w:p>
    <w:p w:rsidR="00000000" w:rsidDel="00000000" w:rsidP="00000000" w:rsidRDefault="00000000" w:rsidRPr="00000000" w14:paraId="00000002">
      <w:pPr>
        <w:pBdr>
          <w:bottom w:color="000000" w:space="1" w:sz="6" w:val="single"/>
        </w:pBdr>
        <w:spacing w:after="0" w:line="240" w:lineRule="auto"/>
        <w:ind w:right="-270"/>
        <w:rPr>
          <w:rFonts w:ascii="Arial" w:cs="Arial" w:eastAsia="Arial" w:hAnsi="Arial"/>
          <w:b w:val="1"/>
          <w:bCs w:val="1"/>
          <w:sz w:val="26"/>
          <w:szCs w:val="26"/>
        </w:rPr>
      </w:pPr>
      <w:bookmarkStart w:colFirst="0" w:colLast="0" w:name="_heading=h.y9kev2pekzt" w:id="1"/>
      <w:bookmarkEnd w:id="1"/>
      <w:r w:rsidDel="00000000" w:rsidR="00000000" w:rsidRPr="00000000">
        <w:rPr>
          <w:rFonts w:ascii="Arial" w:cs="Arial" w:eastAsia="Arial" w:hAnsi="Arial"/>
          <w:b w:val="1"/>
          <w:bCs w:val="1"/>
          <w:color w:val="ff0000"/>
          <w:sz w:val="26"/>
          <w:szCs w:val="26"/>
          <w:rtl w:val="0"/>
        </w:rPr>
        <w:t xml:space="preserve">Digital Marketing &amp; Performance Specialist | SEO &amp; Analytics</w:t>
      </w:r>
      <w:r w:rsidDel="00000000" w:rsidR="00000000" w:rsidRPr="00000000">
        <w:rPr>
          <w:rFonts w:ascii="Arial" w:cs="Arial" w:eastAsia="Arial" w:hAnsi="Arial"/>
          <w:b w:val="1"/>
          <w:bCs w:val="1"/>
          <w:sz w:val="26"/>
          <w:szCs w:val="26"/>
          <w:rtl w:val="0"/>
        </w:rPr>
        <w:t xml:space="preserve"> </w:t>
      </w:r>
    </w:p>
    <w:p w:rsidR="00000000" w:rsidDel="00000000" w:rsidP="00000000" w:rsidRDefault="00000000" w:rsidRPr="00000000" w14:paraId="00000003">
      <w:pPr>
        <w:spacing w:after="0" w:line="240" w:lineRule="auto"/>
        <w:ind w:right="-270"/>
        <w:rPr>
          <w:rFonts w:ascii="Times New Roman" w:cs="Times New Roman" w:eastAsia="Times New Roman" w:hAnsi="Times New Roman"/>
          <w:sz w:val="21"/>
          <w:szCs w:val="21"/>
        </w:rPr>
      </w:pPr>
      <w:r w:rsidDel="00000000" w:rsidR="00000000" w:rsidRPr="00000000">
        <w:rPr>
          <w:sz w:val="18"/>
          <w:szCs w:val="18"/>
          <w:rtl w:val="0"/>
        </w:rPr>
        <w:t xml:space="preserve">Netherlands, Arnhem (Ready to relocate) </w:t>
      </w:r>
      <w:r w:rsidDel="00000000" w:rsidR="00000000" w:rsidRPr="00000000">
        <w:rPr>
          <w:color w:val="3c78d8"/>
          <w:sz w:val="18"/>
          <w:szCs w:val="18"/>
          <w:rtl w:val="0"/>
        </w:rPr>
        <w:t xml:space="preserve"> │</w:t>
      </w:r>
      <w:r w:rsidDel="00000000" w:rsidR="00000000" w:rsidRPr="00000000">
        <w:rPr>
          <w:sz w:val="18"/>
          <w:szCs w:val="18"/>
          <w:rtl w:val="0"/>
        </w:rPr>
        <w:t xml:space="preserve">  +31647553193  </w:t>
      </w:r>
      <w:r w:rsidDel="00000000" w:rsidR="00000000" w:rsidRPr="00000000">
        <w:rPr>
          <w:color w:val="3c78d8"/>
          <w:sz w:val="18"/>
          <w:szCs w:val="18"/>
          <w:rtl w:val="0"/>
        </w:rPr>
        <w:t xml:space="preserve">│</w:t>
      </w:r>
      <w:r w:rsidDel="00000000" w:rsidR="00000000" w:rsidRPr="00000000">
        <w:rPr>
          <w:sz w:val="18"/>
          <w:szCs w:val="18"/>
          <w:rtl w:val="0"/>
        </w:rPr>
        <w:t xml:space="preserve">  emosahebeh@gmail.com  </w:t>
      </w:r>
      <w:r w:rsidDel="00000000" w:rsidR="00000000" w:rsidRPr="00000000">
        <w:rPr>
          <w:color w:val="3c78d8"/>
          <w:sz w:val="18"/>
          <w:szCs w:val="18"/>
          <w:rtl w:val="0"/>
        </w:rPr>
        <w:t xml:space="preserve">│</w:t>
      </w:r>
      <w:r w:rsidDel="00000000" w:rsidR="00000000" w:rsidRPr="00000000">
        <w:rPr>
          <w:sz w:val="18"/>
          <w:szCs w:val="18"/>
          <w:rtl w:val="0"/>
        </w:rPr>
        <w:t xml:space="preserve">  </w:t>
      </w:r>
      <w:hyperlink r:id="rId7">
        <w:r w:rsidDel="00000000" w:rsidR="00000000" w:rsidRPr="00000000">
          <w:rPr>
            <w:sz w:val="18"/>
            <w:szCs w:val="18"/>
            <w:rtl w:val="0"/>
          </w:rPr>
          <w:t xml:space="preserve">linkedin.com/in/ehsan-mosahebeh</w:t>
        </w:r>
      </w:hyperlink>
      <w:r w:rsidDel="00000000" w:rsidR="00000000" w:rsidRPr="00000000">
        <w:rPr>
          <w:rtl w:val="0"/>
        </w:rPr>
      </w:r>
    </w:p>
    <w:p w:rsidR="00000000" w:rsidDel="00000000" w:rsidP="00000000" w:rsidRDefault="00000000" w:rsidRPr="00000000" w14:paraId="00000004">
      <w:pPr>
        <w:spacing w:after="0" w:line="240" w:lineRule="auto"/>
        <w:ind w:right="-27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spacing w:after="0" w:line="240" w:lineRule="auto"/>
        <w:ind w:right="-27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Bdr>
          <w:bottom w:color="000000" w:space="1" w:sz="6" w:val="single"/>
        </w:pBdr>
        <w:spacing w:after="0" w:line="240" w:lineRule="auto"/>
        <w:ind w:right="-270"/>
        <w:rPr>
          <w:rFonts w:ascii="Arial" w:cs="Arial" w:eastAsia="Arial" w:hAnsi="Arial"/>
          <w:b w:val="1"/>
          <w:bCs w:val="1"/>
          <w:color w:val="1155cc"/>
          <w:sz w:val="24"/>
          <w:szCs w:val="24"/>
        </w:rPr>
      </w:pPr>
      <w:r w:rsidDel="00000000" w:rsidR="00000000" w:rsidRPr="00000000">
        <w:rPr>
          <w:rFonts w:ascii="Arial" w:cs="Arial" w:eastAsia="Arial" w:hAnsi="Arial"/>
          <w:b w:val="1"/>
          <w:bCs w:val="1"/>
          <w:color w:val="1155cc"/>
          <w:sz w:val="24"/>
          <w:szCs w:val="24"/>
          <w:rtl w:val="0"/>
        </w:rPr>
        <w:t xml:space="preserve">Professional Summary</w:t>
      </w:r>
    </w:p>
    <w:p w:rsidR="00000000" w:rsidDel="00000000" w:rsidP="00000000" w:rsidRDefault="00000000" w:rsidRPr="00000000" w14:paraId="00000007">
      <w:pPr>
        <w:spacing w:after="0" w:line="240" w:lineRule="auto"/>
        <w:ind w:right="-27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after="0" w:line="240" w:lineRule="auto"/>
        <w:ind w:right="-270"/>
        <w:jc w:val="both"/>
        <w:rPr>
          <w:color w:val="ff0000"/>
        </w:rPr>
      </w:pPr>
      <w:r w:rsidDel="00000000" w:rsidR="00000000" w:rsidRPr="00000000">
        <w:rPr>
          <w:color w:val="ff0000"/>
          <w:rtl w:val="0"/>
        </w:rPr>
        <w:t xml:space="preserve">Professional summary here. Professional summary here. Professional summary here. Professional summary goes here. Professional summary here. Professional summary here. Professional summary here. Professional summary goes here. Professional summary here. </w:t>
      </w:r>
    </w:p>
    <w:p w:rsidR="00000000" w:rsidDel="00000000" w:rsidP="00000000" w:rsidRDefault="00000000" w:rsidRPr="00000000" w14:paraId="00000009">
      <w:pPr>
        <w:spacing w:after="0" w:line="240" w:lineRule="auto"/>
        <w:ind w:right="-27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pBdr>
          <w:bottom w:color="000000" w:space="1" w:sz="6" w:val="single"/>
        </w:pBdr>
        <w:spacing w:after="0" w:line="240" w:lineRule="auto"/>
        <w:ind w:right="-270"/>
        <w:rPr>
          <w:rFonts w:ascii="Arial" w:cs="Arial" w:eastAsia="Arial" w:hAnsi="Arial"/>
          <w:b w:val="1"/>
          <w:bCs w:val="1"/>
          <w:color w:val="1155cc"/>
          <w:sz w:val="24"/>
          <w:szCs w:val="24"/>
        </w:rPr>
      </w:pPr>
      <w:r w:rsidDel="00000000" w:rsidR="00000000" w:rsidRPr="00000000">
        <w:rPr>
          <w:rFonts w:ascii="Arial" w:cs="Arial" w:eastAsia="Arial" w:hAnsi="Arial"/>
          <w:b w:val="1"/>
          <w:bCs w:val="1"/>
          <w:color w:val="1155cc"/>
          <w:sz w:val="24"/>
          <w:szCs w:val="24"/>
          <w:rtl w:val="0"/>
        </w:rPr>
        <w:t xml:space="preserve">Key Skills</w:t>
      </w:r>
    </w:p>
    <w:p w:rsidR="00000000" w:rsidDel="00000000" w:rsidP="00000000" w:rsidRDefault="00000000" w:rsidRPr="00000000" w14:paraId="0000000B">
      <w:pPr>
        <w:spacing w:after="0" w:line="240" w:lineRule="auto"/>
        <w:ind w:right="-27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C">
      <w:pPr>
        <w:spacing w:after="0" w:line="240" w:lineRule="auto"/>
        <w:ind w:right="-270"/>
        <w:rPr>
          <w:rFonts w:ascii="Times New Roman" w:cs="Times New Roman" w:eastAsia="Times New Roman" w:hAnsi="Times New Roman"/>
          <w:b w:val="1"/>
          <w:bCs w:val="1"/>
          <w:sz w:val="18"/>
          <w:szCs w:val="18"/>
        </w:rPr>
      </w:pPr>
      <w:r w:rsidDel="00000000" w:rsidR="00000000" w:rsidRPr="00000000">
        <w:rPr>
          <w:color w:val="ff0000"/>
          <w:rtl w:val="0"/>
        </w:rPr>
        <w:t xml:space="preserve">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Add key skill here </w:t>
      </w:r>
      <w:r w:rsidDel="00000000" w:rsidR="00000000" w:rsidRPr="00000000">
        <w:rPr>
          <w:color w:val="3c78d8"/>
          <w:rtl w:val="0"/>
        </w:rPr>
        <w:t xml:space="preserve">|</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0D">
      <w:pPr>
        <w:spacing w:after="0" w:line="240" w:lineRule="auto"/>
        <w:ind w:right="-27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E">
      <w:pPr>
        <w:pBdr>
          <w:bottom w:color="000000" w:space="1" w:sz="6" w:val="single"/>
        </w:pBdr>
        <w:spacing w:after="0" w:line="240" w:lineRule="auto"/>
        <w:ind w:right="-270"/>
        <w:rPr>
          <w:rFonts w:ascii="Arial" w:cs="Arial" w:eastAsia="Arial" w:hAnsi="Arial"/>
          <w:b w:val="1"/>
          <w:bCs w:val="1"/>
          <w:color w:val="1155cc"/>
          <w:sz w:val="24"/>
          <w:szCs w:val="24"/>
        </w:rPr>
      </w:pPr>
      <w:r w:rsidDel="00000000" w:rsidR="00000000" w:rsidRPr="00000000">
        <w:rPr>
          <w:rFonts w:ascii="Arial" w:cs="Arial" w:eastAsia="Arial" w:hAnsi="Arial"/>
          <w:b w:val="1"/>
          <w:bCs w:val="1"/>
          <w:color w:val="1155cc"/>
          <w:sz w:val="24"/>
          <w:szCs w:val="24"/>
          <w:rtl w:val="0"/>
        </w:rPr>
        <w:t xml:space="preserve">Professional Experience</w:t>
      </w:r>
    </w:p>
    <w:p w:rsidR="00000000" w:rsidDel="00000000" w:rsidP="00000000" w:rsidRDefault="00000000" w:rsidRPr="00000000" w14:paraId="0000000F">
      <w:pPr>
        <w:spacing w:after="0" w:line="240" w:lineRule="auto"/>
        <w:ind w:right="-27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0">
      <w:pPr>
        <w:spacing w:after="0" w:line="240" w:lineRule="auto"/>
        <w:ind w:right="-270"/>
        <w:rPr>
          <w:rFonts w:ascii="Calibri" w:cs="Calibri" w:eastAsia="Calibri" w:hAnsi="Calibri"/>
          <w:sz w:val="24"/>
          <w:szCs w:val="24"/>
        </w:rPr>
      </w:pPr>
      <w:r w:rsidDel="00000000" w:rsidR="00000000" w:rsidRPr="00000000">
        <w:rPr>
          <w:b w:val="1"/>
          <w:bCs w:val="1"/>
          <w:sz w:val="24"/>
          <w:szCs w:val="24"/>
          <w:rtl w:val="0"/>
        </w:rPr>
        <w:t xml:space="preserve">Category Analytics &amp; Commercial Operations Intern</w:t>
      </w:r>
      <w:r w:rsidDel="00000000" w:rsidR="00000000" w:rsidRPr="00000000">
        <w:rPr>
          <w:rFonts w:ascii="Calibri" w:cs="Calibri" w:eastAsia="Calibri" w:hAnsi="Calibri"/>
          <w:b w:val="1"/>
          <w:bCs w:val="1"/>
          <w:sz w:val="24"/>
          <w:szCs w:val="24"/>
          <w:rtl w:val="0"/>
        </w:rPr>
        <w:t xml:space="preserve">, </w:t>
      </w:r>
      <w:hyperlink r:id="rId8">
        <w:r w:rsidDel="00000000" w:rsidR="00000000" w:rsidRPr="00000000">
          <w:rPr>
            <w:color w:val="1155cc"/>
            <w:sz w:val="24"/>
            <w:szCs w:val="24"/>
            <w:u w:val="single"/>
            <w:rtl w:val="0"/>
          </w:rPr>
          <w:t xml:space="preserve">Joybuy (JD.com Europe)</w:t>
        </w:r>
      </w:hyperlink>
      <w:r w:rsidDel="00000000" w:rsidR="00000000" w:rsidRPr="00000000">
        <w:rPr>
          <w:sz w:val="24"/>
          <w:szCs w:val="24"/>
          <w:rtl w:val="0"/>
        </w:rPr>
        <w:t xml:space="preserve">, Rotterdam|  Apr 2026 – Present</w:t>
      </w:r>
      <w:r w:rsidDel="00000000" w:rsidR="00000000" w:rsidRPr="00000000">
        <w:rPr>
          <w:rtl w:val="0"/>
        </w:rPr>
      </w:r>
    </w:p>
    <w:p w:rsidR="00000000" w:rsidDel="00000000" w:rsidP="00000000" w:rsidRDefault="00000000" w:rsidRPr="00000000" w14:paraId="00000011">
      <w:pPr>
        <w:spacing w:after="0" w:line="240" w:lineRule="auto"/>
        <w:ind w:right="-270"/>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2">
      <w:pPr>
        <w:spacing w:after="0" w:line="240" w:lineRule="auto"/>
        <w:ind w:right="-270"/>
        <w:rPr>
          <w:rFonts w:ascii="Calibri" w:cs="Calibri" w:eastAsia="Calibri" w:hAnsi="Calibri"/>
          <w:i w:val="1"/>
          <w:iCs w:val="1"/>
          <w:color w:val="666666"/>
        </w:rPr>
      </w:pPr>
      <w:r w:rsidDel="00000000" w:rsidR="00000000" w:rsidRPr="00000000">
        <w:rPr>
          <w:i w:val="1"/>
          <w:iCs w:val="1"/>
          <w:color w:val="666666"/>
          <w:rtl w:val="0"/>
        </w:rPr>
        <w:t xml:space="preserve">Gain hands-on experience in commercial operations within the second world's largest online retail ecosystems.</w:t>
      </w:r>
      <w:r w:rsidDel="00000000" w:rsidR="00000000" w:rsidRPr="00000000">
        <w:rPr>
          <w:rtl w:val="0"/>
        </w:rPr>
      </w:r>
    </w:p>
    <w:p w:rsidR="00000000" w:rsidDel="00000000" w:rsidP="00000000" w:rsidRDefault="00000000" w:rsidRPr="00000000" w14:paraId="00000013">
      <w:pPr>
        <w:spacing w:after="0" w:line="240" w:lineRule="auto"/>
        <w:ind w:right="-270"/>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color w:val="ff0000"/>
        </w:rPr>
      </w:pPr>
      <w:r w:rsidDel="00000000" w:rsidR="00000000" w:rsidRPr="00000000">
        <w:rPr>
          <w:b w:val="1"/>
          <w:bCs w:val="1"/>
          <w:color w:val="ff0000"/>
          <w:rtl w:val="0"/>
        </w:rPr>
        <w:t xml:space="preserve">Keyword:</w:t>
      </w:r>
      <w:r w:rsidDel="00000000" w:rsidR="00000000" w:rsidRPr="00000000">
        <w:rPr>
          <w:rFonts w:ascii="Calibri" w:cs="Calibri" w:eastAsia="Calibri" w:hAnsi="Calibri"/>
          <w:b w:val="0"/>
          <w:bCs w:val="0"/>
          <w:i w:val="0"/>
          <w:iCs w:val="0"/>
          <w:smallCaps w:val="0"/>
          <w:strike w:val="0"/>
          <w:color w:val="ff0000"/>
          <w:u w:val="none"/>
          <w:shd w:fill="auto" w:val="clear"/>
          <w:vertAlign w:val="baseline"/>
          <w:rtl w:val="0"/>
        </w:rPr>
        <w:t xml:space="preserve"> Two lines here. Two lines here. Two lines here. Two lines here. Two lines here. Two lines here. Two lines here. Two lines here. Two lines here. Two lines here. Two lines here. Two lines here. Two lines here.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7">
      <w:pPr>
        <w:spacing w:after="0" w:line="240" w:lineRule="auto"/>
        <w:ind w:right="-270"/>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8">
      <w:pPr>
        <w:spacing w:after="0" w:line="240" w:lineRule="auto"/>
        <w:ind w:right="-270"/>
        <w:rPr>
          <w:sz w:val="24"/>
          <w:szCs w:val="24"/>
        </w:rPr>
      </w:pPr>
      <w:r w:rsidDel="00000000" w:rsidR="00000000" w:rsidRPr="00000000">
        <w:rPr>
          <w:b w:val="1"/>
          <w:bCs w:val="1"/>
          <w:sz w:val="24"/>
          <w:szCs w:val="24"/>
          <w:rtl w:val="0"/>
        </w:rPr>
        <w:t xml:space="preserve">Affiliate &amp; Performance Marketing Intern</w:t>
      </w:r>
      <w:r w:rsidDel="00000000" w:rsidR="00000000" w:rsidRPr="00000000">
        <w:rPr>
          <w:rFonts w:ascii="Calibri" w:cs="Calibri" w:eastAsia="Calibri" w:hAnsi="Calibri"/>
          <w:b w:val="1"/>
          <w:bCs w:val="1"/>
          <w:sz w:val="24"/>
          <w:szCs w:val="24"/>
          <w:rtl w:val="0"/>
        </w:rPr>
        <w:t xml:space="preserve">, </w:t>
      </w:r>
      <w:hyperlink r:id="rId9">
        <w:r w:rsidDel="00000000" w:rsidR="00000000" w:rsidRPr="00000000">
          <w:rPr>
            <w:color w:val="1155cc"/>
            <w:sz w:val="24"/>
            <w:szCs w:val="24"/>
            <w:u w:val="single"/>
            <w:rtl w:val="0"/>
          </w:rPr>
          <w:t xml:space="preserve">Philips DA (Versuni)</w:t>
        </w:r>
      </w:hyperlink>
      <w:r w:rsidDel="00000000" w:rsidR="00000000" w:rsidRPr="00000000">
        <w:rPr>
          <w:sz w:val="24"/>
          <w:szCs w:val="24"/>
          <w:rtl w:val="0"/>
        </w:rPr>
        <w:t xml:space="preserve">, Amsterdam</w:t>
      </w:r>
      <w:r w:rsidDel="00000000" w:rsidR="00000000" w:rsidRPr="00000000">
        <w:rPr>
          <w:sz w:val="24"/>
          <w:szCs w:val="24"/>
          <w:rtl w:val="0"/>
        </w:rPr>
        <w:t xml:space="preserve"> |  Aug 2024 – Feb 2025</w:t>
      </w:r>
      <w:r w:rsidDel="00000000" w:rsidR="00000000" w:rsidRPr="00000000">
        <w:rPr>
          <w:rtl w:val="0"/>
        </w:rPr>
      </w:r>
    </w:p>
    <w:p w:rsidR="00000000" w:rsidDel="00000000" w:rsidP="00000000" w:rsidRDefault="00000000" w:rsidRPr="00000000" w14:paraId="00000019">
      <w:pPr>
        <w:spacing w:after="0" w:line="240" w:lineRule="auto"/>
        <w:ind w:right="-270"/>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A">
      <w:pPr>
        <w:spacing w:after="0" w:line="240" w:lineRule="auto"/>
        <w:ind w:right="-270"/>
        <w:rPr>
          <w:rFonts w:ascii="Calibri" w:cs="Calibri" w:eastAsia="Calibri" w:hAnsi="Calibri"/>
          <w:i w:val="1"/>
          <w:iCs w:val="1"/>
          <w:color w:val="666666"/>
        </w:rPr>
      </w:pPr>
      <w:r w:rsidDel="00000000" w:rsidR="00000000" w:rsidRPr="00000000">
        <w:rPr>
          <w:i w:val="1"/>
          <w:iCs w:val="1"/>
          <w:color w:val="666666"/>
          <w:rtl w:val="0"/>
        </w:rPr>
        <w:t xml:space="preserve">Relocated to the Netherlands and undertook an MBA internship with the D2C Affiliate team.</w:t>
      </w:r>
      <w:r w:rsidDel="00000000" w:rsidR="00000000" w:rsidRPr="00000000">
        <w:rPr>
          <w:rtl w:val="0"/>
        </w:rPr>
      </w:r>
    </w:p>
    <w:p w:rsidR="00000000" w:rsidDel="00000000" w:rsidP="00000000" w:rsidRDefault="00000000" w:rsidRPr="00000000" w14:paraId="0000001B">
      <w:pPr>
        <w:spacing w:after="0" w:line="240" w:lineRule="auto"/>
        <w:ind w:right="-270"/>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F">
      <w:pPr>
        <w:spacing w:after="0" w:line="240" w:lineRule="auto"/>
        <w:ind w:right="-270"/>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ind w:right="-270"/>
        <w:rPr>
          <w:sz w:val="24"/>
          <w:szCs w:val="24"/>
        </w:rPr>
      </w:pPr>
      <w:r w:rsidDel="00000000" w:rsidR="00000000" w:rsidRPr="00000000">
        <w:rPr>
          <w:b w:val="1"/>
          <w:bCs w:val="1"/>
          <w:sz w:val="24"/>
          <w:szCs w:val="24"/>
          <w:rtl w:val="0"/>
        </w:rPr>
        <w:t xml:space="preserve">Digital Data Analyst &amp; Performance Specialist</w:t>
      </w:r>
      <w:r w:rsidDel="00000000" w:rsidR="00000000" w:rsidRPr="00000000">
        <w:rPr>
          <w:rFonts w:ascii="Calibri" w:cs="Calibri" w:eastAsia="Calibri" w:hAnsi="Calibri"/>
          <w:b w:val="1"/>
          <w:bCs w:val="1"/>
          <w:sz w:val="24"/>
          <w:szCs w:val="24"/>
          <w:rtl w:val="0"/>
        </w:rPr>
        <w:t xml:space="preserve">, </w:t>
      </w:r>
      <w:hyperlink r:id="rId10">
        <w:r w:rsidDel="00000000" w:rsidR="00000000" w:rsidRPr="00000000">
          <w:rPr>
            <w:color w:val="1155cc"/>
            <w:sz w:val="24"/>
            <w:szCs w:val="24"/>
            <w:u w:val="single"/>
            <w:rtl w:val="0"/>
          </w:rPr>
          <w:t xml:space="preserve">NetWebCo</w:t>
        </w:r>
      </w:hyperlink>
      <w:r w:rsidDel="00000000" w:rsidR="00000000" w:rsidRPr="00000000">
        <w:rPr>
          <w:sz w:val="24"/>
          <w:szCs w:val="24"/>
          <w:rtl w:val="0"/>
        </w:rPr>
        <w:t xml:space="preserve"> |  Feb 2021 – Sep 2023</w:t>
      </w:r>
      <w:r w:rsidDel="00000000" w:rsidR="00000000" w:rsidRPr="00000000">
        <w:rPr>
          <w:rtl w:val="0"/>
        </w:rPr>
      </w:r>
    </w:p>
    <w:p w:rsidR="00000000" w:rsidDel="00000000" w:rsidP="00000000" w:rsidRDefault="00000000" w:rsidRPr="00000000" w14:paraId="00000021">
      <w:pPr>
        <w:spacing w:after="0" w:line="240" w:lineRule="auto"/>
        <w:ind w:right="-270"/>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2">
      <w:pPr>
        <w:spacing w:after="0" w:line="240" w:lineRule="auto"/>
        <w:ind w:right="-270"/>
        <w:rPr>
          <w:i w:val="1"/>
          <w:iCs w:val="1"/>
          <w:color w:val="666666"/>
        </w:rPr>
      </w:pPr>
      <w:r w:rsidDel="00000000" w:rsidR="00000000" w:rsidRPr="00000000">
        <w:rPr>
          <w:i w:val="1"/>
          <w:iCs w:val="1"/>
          <w:color w:val="666666"/>
          <w:rtl w:val="0"/>
        </w:rPr>
        <w:t xml:space="preserve">Joined a mid-size agency specialising in Magento e-commerce services..</w:t>
      </w:r>
    </w:p>
    <w:p w:rsidR="00000000" w:rsidDel="00000000" w:rsidP="00000000" w:rsidRDefault="00000000" w:rsidRPr="00000000" w14:paraId="00000023">
      <w:pPr>
        <w:spacing w:after="0" w:line="240" w:lineRule="auto"/>
        <w:ind w:right="-270"/>
        <w:rPr>
          <w:i w:val="1"/>
          <w:iCs w:val="1"/>
          <w:color w:val="666666"/>
        </w:rPr>
      </w:pPr>
      <w:r w:rsidDel="00000000" w:rsidR="00000000" w:rsidRPr="00000000">
        <w:rPr>
          <w:rtl w:val="0"/>
        </w:rPr>
      </w:r>
    </w:p>
    <w:p w:rsidR="00000000" w:rsidDel="00000000" w:rsidP="00000000" w:rsidRDefault="00000000" w:rsidRPr="00000000" w14:paraId="00000024">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5">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6">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7">
      <w:pPr>
        <w:spacing w:after="0" w:line="240" w:lineRule="auto"/>
        <w:ind w:right="-27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ind w:right="-270"/>
        <w:rPr>
          <w:rFonts w:ascii="Calibri" w:cs="Calibri" w:eastAsia="Calibri" w:hAnsi="Calibri"/>
          <w:sz w:val="24"/>
          <w:szCs w:val="24"/>
        </w:rPr>
      </w:pPr>
      <w:r w:rsidDel="00000000" w:rsidR="00000000" w:rsidRPr="00000000">
        <w:rPr>
          <w:b w:val="1"/>
          <w:bCs w:val="1"/>
          <w:sz w:val="24"/>
          <w:szCs w:val="24"/>
          <w:rtl w:val="0"/>
        </w:rPr>
        <w:t xml:space="preserve">SEO &amp; Website Optimization Specialist</w:t>
      </w:r>
      <w:r w:rsidDel="00000000" w:rsidR="00000000" w:rsidRPr="00000000">
        <w:rPr>
          <w:rFonts w:ascii="Calibri" w:cs="Calibri" w:eastAsia="Calibri" w:hAnsi="Calibri"/>
          <w:b w:val="1"/>
          <w:bCs w:val="1"/>
          <w:sz w:val="24"/>
          <w:szCs w:val="24"/>
          <w:rtl w:val="0"/>
        </w:rPr>
        <w:t xml:space="preserve">, </w:t>
      </w:r>
      <w:hyperlink r:id="rId11">
        <w:r w:rsidDel="00000000" w:rsidR="00000000" w:rsidRPr="00000000">
          <w:rPr>
            <w:color w:val="1155cc"/>
            <w:sz w:val="24"/>
            <w:szCs w:val="24"/>
            <w:u w:val="single"/>
            <w:rtl w:val="0"/>
          </w:rPr>
          <w:t xml:space="preserve">19kala</w:t>
        </w:r>
      </w:hyperlink>
      <w:r w:rsidDel="00000000" w:rsidR="00000000" w:rsidRPr="00000000">
        <w:rPr>
          <w:sz w:val="24"/>
          <w:szCs w:val="24"/>
          <w:rtl w:val="0"/>
        </w:rPr>
        <w:t xml:space="preserve"> |  Dec 2019 – Feb 2021</w:t>
      </w:r>
      <w:r w:rsidDel="00000000" w:rsidR="00000000" w:rsidRPr="00000000">
        <w:rPr>
          <w:rtl w:val="0"/>
        </w:rPr>
      </w:r>
    </w:p>
    <w:p w:rsidR="00000000" w:rsidDel="00000000" w:rsidP="00000000" w:rsidRDefault="00000000" w:rsidRPr="00000000" w14:paraId="00000029">
      <w:pPr>
        <w:spacing w:after="0" w:line="240" w:lineRule="auto"/>
        <w:ind w:right="-270"/>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A">
      <w:pPr>
        <w:spacing w:after="0" w:line="240" w:lineRule="auto"/>
        <w:ind w:right="-270"/>
        <w:rPr>
          <w:rFonts w:ascii="Calibri" w:cs="Calibri" w:eastAsia="Calibri" w:hAnsi="Calibri"/>
          <w:i w:val="1"/>
          <w:iCs w:val="1"/>
          <w:color w:val="666666"/>
        </w:rPr>
      </w:pPr>
      <w:r w:rsidDel="00000000" w:rsidR="00000000" w:rsidRPr="00000000">
        <w:rPr>
          <w:i w:val="1"/>
          <w:iCs w:val="1"/>
          <w:color w:val="666666"/>
          <w:rtl w:val="0"/>
        </w:rPr>
        <w:t xml:space="preserve">Worked in an OpenCart e-commerce operational team environment.</w:t>
      </w:r>
      <w:r w:rsidDel="00000000" w:rsidR="00000000" w:rsidRPr="00000000">
        <w:rPr>
          <w:rtl w:val="0"/>
        </w:rPr>
      </w:r>
    </w:p>
    <w:p w:rsidR="00000000" w:rsidDel="00000000" w:rsidP="00000000" w:rsidRDefault="00000000" w:rsidRPr="00000000" w14:paraId="0000002B">
      <w:pPr>
        <w:spacing w:after="0" w:line="240" w:lineRule="auto"/>
        <w:ind w:right="-270"/>
        <w:rPr>
          <w:i w:val="1"/>
          <w:iCs w:val="1"/>
          <w:sz w:val="12"/>
          <w:szCs w:val="12"/>
        </w:rPr>
      </w:pPr>
      <w:r w:rsidDel="00000000" w:rsidR="00000000" w:rsidRPr="00000000">
        <w:rPr>
          <w:rFonts w:ascii="Calibri" w:cs="Calibri" w:eastAsia="Calibri" w:hAnsi="Calibri"/>
          <w:i w:val="1"/>
          <w:iCs w:val="1"/>
          <w:sz w:val="12"/>
          <w:szCs w:val="12"/>
          <w:rtl w:val="0"/>
        </w:rPr>
        <w:t xml:space="preserve"> </w:t>
      </w:r>
      <w:r w:rsidDel="00000000" w:rsidR="00000000" w:rsidRPr="00000000">
        <w:rPr>
          <w:rtl w:val="0"/>
        </w:rPr>
      </w:r>
    </w:p>
    <w:p w:rsidR="00000000" w:rsidDel="00000000" w:rsidP="00000000" w:rsidRDefault="00000000" w:rsidRPr="00000000" w14:paraId="0000002C">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D">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E">
      <w:pPr>
        <w:numPr>
          <w:ilvl w:val="0"/>
          <w:numId w:val="1"/>
        </w:numPr>
        <w:spacing w:after="0" w:line="240" w:lineRule="auto"/>
        <w:ind w:left="720" w:right="-270" w:hanging="360"/>
        <w:rPr>
          <w:color w:val="ff0000"/>
        </w:rPr>
      </w:pPr>
      <w:r w:rsidDel="00000000" w:rsidR="00000000" w:rsidRPr="00000000">
        <w:rPr>
          <w:b w:val="1"/>
          <w:bCs w:val="1"/>
          <w:color w:val="ff0000"/>
          <w:rtl w:val="0"/>
        </w:rPr>
        <w:t xml:space="preserve">Keyword:</w:t>
      </w:r>
      <w:r w:rsidDel="00000000" w:rsidR="00000000" w:rsidRPr="00000000">
        <w:rPr>
          <w:color w:val="ff0000"/>
          <w:rtl w:val="0"/>
        </w:rPr>
        <w:t xml:space="preserve"> Two lines here. Two lines here. Two lines here. Two lines here. Two lines here. Two lines here. Two lines here. Two lines here. Two lines here. Two lines here. Two lines here. Two lines here. Two lines here. </w:t>
      </w:r>
    </w:p>
    <w:p w:rsidR="00000000" w:rsidDel="00000000" w:rsidP="00000000" w:rsidRDefault="00000000" w:rsidRPr="00000000" w14:paraId="0000002F">
      <w:pPr>
        <w:spacing w:after="0" w:line="240" w:lineRule="auto"/>
        <w:ind w:right="-27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ind w:right="-27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Bdr>
          <w:bottom w:color="000000" w:space="1" w:sz="6" w:val="single"/>
        </w:pBdr>
        <w:spacing w:after="0" w:line="240" w:lineRule="auto"/>
        <w:ind w:right="-270"/>
        <w:rPr>
          <w:rFonts w:ascii="Arial" w:cs="Arial" w:eastAsia="Arial" w:hAnsi="Arial"/>
          <w:b w:val="1"/>
          <w:bCs w:val="1"/>
          <w:color w:val="1155cc"/>
          <w:sz w:val="24"/>
          <w:szCs w:val="24"/>
        </w:rPr>
      </w:pPr>
      <w:r w:rsidDel="00000000" w:rsidR="00000000" w:rsidRPr="00000000">
        <w:rPr>
          <w:rFonts w:ascii="Arial" w:cs="Arial" w:eastAsia="Arial" w:hAnsi="Arial"/>
          <w:b w:val="1"/>
          <w:bCs w:val="1"/>
          <w:color w:val="1155cc"/>
          <w:sz w:val="24"/>
          <w:szCs w:val="24"/>
          <w:rtl w:val="0"/>
        </w:rPr>
        <w:t xml:space="preserve">Education</w:t>
      </w:r>
    </w:p>
    <w:p w:rsidR="00000000" w:rsidDel="00000000" w:rsidP="00000000" w:rsidRDefault="00000000" w:rsidRPr="00000000" w14:paraId="00000032">
      <w:pPr>
        <w:spacing w:after="0" w:line="240" w:lineRule="auto"/>
        <w:ind w:right="-27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3">
      <w:pPr>
        <w:spacing w:after="0" w:line="240" w:lineRule="auto"/>
        <w:ind w:right="-270"/>
        <w:rPr>
          <w:rFonts w:ascii="Calibri" w:cs="Calibri" w:eastAsia="Calibri" w:hAnsi="Calibri"/>
          <w:sz w:val="24"/>
          <w:szCs w:val="24"/>
        </w:rPr>
      </w:pPr>
      <w:r w:rsidDel="00000000" w:rsidR="00000000" w:rsidRPr="00000000">
        <w:rPr>
          <w:b w:val="1"/>
          <w:bCs w:val="1"/>
          <w:color w:val="222222"/>
          <w:sz w:val="24"/>
          <w:szCs w:val="24"/>
          <w:rtl w:val="0"/>
        </w:rPr>
        <w:t xml:space="preserve">Master, Business Administration</w:t>
      </w:r>
      <w:r w:rsidDel="00000000" w:rsidR="00000000" w:rsidRPr="00000000">
        <w:rPr>
          <w:rFonts w:ascii="Calibri" w:cs="Calibri" w:eastAsia="Calibri" w:hAnsi="Calibri"/>
          <w:b w:val="1"/>
          <w:bCs w:val="1"/>
          <w:sz w:val="24"/>
          <w:szCs w:val="24"/>
          <w:rtl w:val="0"/>
        </w:rPr>
        <w:t xml:space="preserve">, </w:t>
      </w:r>
      <w:r w:rsidDel="00000000" w:rsidR="00000000" w:rsidRPr="00000000">
        <w:rPr>
          <w:color w:val="222222"/>
          <w:rtl w:val="0"/>
        </w:rPr>
        <w:t xml:space="preserve">Wittenborg University of Applied Sciences, </w:t>
      </w:r>
      <w:r w:rsidDel="00000000" w:rsidR="00000000" w:rsidRPr="00000000">
        <w:rPr>
          <w:color w:val="222222"/>
          <w:rtl w:val="0"/>
        </w:rPr>
        <w:t xml:space="preserve">Netherlands | Oct 2023 – Oct 2025</w:t>
      </w:r>
      <w:r w:rsidDel="00000000" w:rsidR="00000000" w:rsidRPr="00000000">
        <w:rPr>
          <w:rtl w:val="0"/>
        </w:rPr>
      </w:r>
    </w:p>
    <w:p w:rsidR="00000000" w:rsidDel="00000000" w:rsidP="00000000" w:rsidRDefault="00000000" w:rsidRPr="00000000" w14:paraId="00000034">
      <w:pPr>
        <w:spacing w:after="0" w:line="240" w:lineRule="auto"/>
        <w:ind w:right="-270"/>
        <w:rPr>
          <w:color w:val="222222"/>
        </w:rPr>
      </w:pPr>
      <w:r w:rsidDel="00000000" w:rsidR="00000000" w:rsidRPr="00000000">
        <w:rPr>
          <w:b w:val="1"/>
          <w:bCs w:val="1"/>
          <w:rtl w:val="0"/>
        </w:rPr>
        <w:t xml:space="preserve">Bachelor, Civil Engineering,</w:t>
      </w:r>
      <w:r w:rsidDel="00000000" w:rsidR="00000000" w:rsidRPr="00000000">
        <w:rPr>
          <w:rFonts w:ascii="Calibri" w:cs="Calibri" w:eastAsia="Calibri" w:hAnsi="Calibri"/>
          <w:b w:val="1"/>
          <w:bCs w:val="1"/>
          <w:sz w:val="24"/>
          <w:szCs w:val="24"/>
          <w:rtl w:val="0"/>
        </w:rPr>
        <w:t xml:space="preserve"> </w:t>
      </w:r>
      <w:r w:rsidDel="00000000" w:rsidR="00000000" w:rsidRPr="00000000">
        <w:rPr>
          <w:color w:val="222222"/>
          <w:rtl w:val="0"/>
        </w:rPr>
        <w:t xml:space="preserve">University of Science and Culture | Oct 2014 - Aug 2018</w:t>
      </w:r>
    </w:p>
    <w:p w:rsidR="00000000" w:rsidDel="00000000" w:rsidP="00000000" w:rsidRDefault="00000000" w:rsidRPr="00000000" w14:paraId="00000035">
      <w:pPr>
        <w:spacing w:after="0"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pBdr>
          <w:bottom w:color="000000" w:space="1" w:sz="6" w:val="single"/>
        </w:pBdr>
        <w:spacing w:after="0" w:line="240" w:lineRule="auto"/>
        <w:ind w:right="-27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7">
      <w:pPr>
        <w:pBdr>
          <w:bottom w:color="000000" w:space="1" w:sz="6" w:val="single"/>
        </w:pBdr>
        <w:spacing w:after="0" w:line="240" w:lineRule="auto"/>
        <w:ind w:right="-270"/>
        <w:rPr>
          <w:rFonts w:ascii="Arial" w:cs="Arial" w:eastAsia="Arial" w:hAnsi="Arial"/>
          <w:b w:val="1"/>
          <w:bCs w:val="1"/>
          <w:color w:val="1155cc"/>
          <w:sz w:val="24"/>
          <w:szCs w:val="24"/>
        </w:rPr>
      </w:pPr>
      <w:r w:rsidDel="00000000" w:rsidR="00000000" w:rsidRPr="00000000">
        <w:rPr>
          <w:rFonts w:ascii="Arial" w:cs="Arial" w:eastAsia="Arial" w:hAnsi="Arial"/>
          <w:b w:val="1"/>
          <w:bCs w:val="1"/>
          <w:color w:val="1155cc"/>
          <w:sz w:val="24"/>
          <w:szCs w:val="24"/>
          <w:rtl w:val="0"/>
        </w:rPr>
        <w:t xml:space="preserve">Technical Proficiencies</w:t>
      </w:r>
    </w:p>
    <w:p w:rsidR="00000000" w:rsidDel="00000000" w:rsidP="00000000" w:rsidRDefault="00000000" w:rsidRPr="00000000" w14:paraId="00000038">
      <w:pPr>
        <w:spacing w:after="0" w:line="240" w:lineRule="auto"/>
        <w:ind w:right="-27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9">
      <w:pPr>
        <w:spacing w:after="0" w:line="240" w:lineRule="auto"/>
        <w:ind w:right="-270"/>
        <w:rPr>
          <w:rFonts w:ascii="Times New Roman" w:cs="Times New Roman" w:eastAsia="Times New Roman" w:hAnsi="Times New Roman"/>
          <w:sz w:val="24"/>
          <w:szCs w:val="24"/>
        </w:rPr>
      </w:pPr>
      <w:r w:rsidDel="00000000" w:rsidR="00000000" w:rsidRPr="00000000">
        <w:rPr>
          <w:color w:val="ff0000"/>
          <w:rtl w:val="0"/>
        </w:rPr>
        <w:t xml:space="preserve">Python (basic)</w:t>
      </w:r>
      <w:r w:rsidDel="00000000" w:rsidR="00000000" w:rsidRPr="00000000">
        <w:rPr>
          <w:rtl w:val="0"/>
        </w:rPr>
      </w:r>
    </w:p>
    <w:sectPr>
      <w:pgSz w:h="15840" w:w="12240" w:orient="portrait"/>
      <w:pgMar w:bottom="567" w:top="270"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19kala.com/" TargetMode="External"/><Relationship Id="rId10" Type="http://schemas.openxmlformats.org/officeDocument/2006/relationships/hyperlink" Target="https://netwebco.com/" TargetMode="External"/><Relationship Id="rId9" Type="http://schemas.openxmlformats.org/officeDocument/2006/relationships/hyperlink" Target="https://www.versuni.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nkedin.com/in/ehsan-mosahebeh" TargetMode="External"/><Relationship Id="rId8" Type="http://schemas.openxmlformats.org/officeDocument/2006/relationships/hyperlink" Target="https://www.joybuy.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u8XbNGQykK5Ryu8b4azesJJPg==">CgMxLjAyDmguZ2kzM3BtdDlsMG04Mg1oLnk5a2V2MnBla3p0OAByITFjaHFraFUzTFNqdW5CWmZXT0tHUU0tMlFHcm02aVFqYg==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