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Guía de creación de interfaces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MySQL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6"/>
        <w:gridCol w:w="2300"/>
        <w:gridCol w:w="3462"/>
        <w:gridCol w:w="2031"/>
      </w:tblGrid>
      <w:tr>
        <w:trPr>
          <w:tblHeader w:val="true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Campo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quivalencia 4T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Función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Existe en Google Form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 CORTO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poner nada,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poner texto ó poner gtime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Textos cortos y breves.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Admite gtime para poder mostrar las horas de Google Forms como un texto simple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 AMPLIO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memo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Textos más amplios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Fechas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ime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Horas. En Google se verá el capturador de horas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un campo de texto normal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No, en Google form es gtime y en 4T es texto simple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COMBO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el código de Google se definirá la consulta de datos que Google hará al construir el formulario para poblar el combo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NUMÉRICO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Sólo se permite capturar números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URL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sólo permite capturar una URL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es un campo de texto que genera un hipervínculo URL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EMAIL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validará que la captura sea un email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 genera el hipervínculo para enviar email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WHATSAPP (teléfono)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whatsapp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no hace nada, es un campo de texto normal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genera el link de Whatsapp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Form es un texto normal y en 4T es un campo oculto de asteriscos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DINERO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money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Tanto en Google como en 4T sólo admitirá capturar números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VALORACIÓN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mostrarán 5 estrellas para establecer una valoración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CHECKBOX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checkbox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Selector checkbox que guarda true o false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CALENDARIO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Calendar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Muestra un pequeño calendario selector de fecha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Google Forms</w:t>
      </w:r>
    </w:p>
    <w:tbl>
      <w:tblPr>
        <w:tblW w:w="996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304"/>
        <w:gridCol w:w="1245"/>
        <w:gridCol w:w="3232"/>
        <w:gridCol w:w="2261"/>
      </w:tblGrid>
      <w:tr>
        <w:trPr>
          <w:tblHeader w:val="true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Campo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 Google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quivalencia 4T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Función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Ttul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Existe en 4T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 CORTO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poner nada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poner nada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Textos cortos y breves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 AMPLIO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memo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memo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Textos más amplios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Fechas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gtime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poner nada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Horas. En Google se verá el capturador de horas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un campo de texto normal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No, en 4T se mostrará como un campo de texto normal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COMBO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poner nada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el código de Google se definirá la consulta de datos que Google hará al construir el formulario para poblar el combo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CONJUNTO DE VALORES EN CHECKBOX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checklist|opcion 1,opcion 2,opcion 3,opcion 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poner nada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 verán los valores guardados separados por comas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NUMÉRICO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Sólo se permite capturar números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URL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sólo permite capturar una URL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es un campo de texto que genera un hipervínculo URL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EMAIL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validará que la captura sea un email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 genera el hipervínculo para enviar email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WHATSAPP (teléfono)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whatsapp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whatsapp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no hace nada, es un campo de texto normal y en 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genera el link de Whatsapp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Google Form es un texto normal y en 4T es un campo oculto de asteriscos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DINERO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money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money</w:t>
            </w:r>
          </w:p>
        </w:tc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Tanto en Google como en 4T sólo admitirá capturar números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LibreOffice/6.3.6.2$Linux_X86_64 LibreOffice_project/30$Build-2</Application>
  <Pages>2</Pages>
  <Words>495</Words>
  <Characters>2194</Characters>
  <CharactersWithSpaces>2561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2020-06-01T07:50:25Z</dcterms:created>
  <dc:creator/>
  <dc:description/>
  <dc:language>es-MX</dc:language>
  <cp:lastModifiedBy/>
  <dcterms:modified xsi:type="dcterms:W3CDTF">2020-06-01T08:19:13Z</dcterms:modified>
  <cp:revision>1</cp:revision>
  <dc:subject/>
  <dc:title/>
</cp:coreProperties>
</file>