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Dokumenttitel</w:t>
      </w:r>
    </w:p>
    <w:p>
      <w:pPr>
        <w:pStyle w:val="Subtitle"/>
      </w:pPr>
      <w:r>
        <w:t>Topline oder Untertitel</w:t>
      </w:r>
    </w:p>
    <w:p>
      <w:r>
        <w:t>Vielen Dank für Ihre Nachricht. Wir kümmern uns persönlich darum und melden uns in den nächsten Tagen bei Ihnen. Hervorhebungen setzen wir fett.</w:t>
      </w:r>
    </w:p>
    <w:p>
      <w:pPr>
        <w:pStyle w:val="Heading1"/>
      </w:pPr>
      <w:r>
        <w:t>Überschrift 1</w:t>
      </w:r>
    </w:p>
    <w:p>
      <w:r>
        <w:t>Gerne beraten wir Sie auch telefonisch.</w:t>
      </w:r>
    </w:p>
    <w:p>
      <w:pPr>
        <w:pStyle w:val="Heading2"/>
      </w:pPr>
      <w:r>
        <w:t>Überschrift 2</w:t>
      </w:r>
    </w:p>
    <w:p>
      <w:pPr>
        <w:pStyle w:val="ListBullet"/>
      </w:pPr>
      <w:r>
        <w:t>Schicken Sie uns bitte noch Ihre Unterlagen.</w:t>
      </w:r>
    </w:p>
    <w:p>
      <w:pPr>
        <w:pStyle w:val="ListBullet"/>
      </w:pPr>
      <w:r>
        <w:t>Wir prüfen sie sorgfältig und antworten Ihnen schnell.</w:t>
      </w:r>
    </w:p>
    <w:p>
      <w:pPr>
        <w:pStyle w:val="Heading3"/>
      </w:pPr>
      <w:r>
        <w:t>Überschrift 3</w:t>
      </w:r>
    </w:p>
    <w:p>
      <w:pPr>
        <w:pStyle w:val="Quote"/>
      </w:pPr>
      <w:r>
        <w:t>Sie müssen nichts weiter tun. Wir melden uns bei Ihnen.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001957"/>
          </w:tcPr>
          <w:p>
            <w:r>
              <w:rPr>
                <w:b/>
                <w:color w:val="FFFFFF"/>
              </w:rPr>
              <w:t>Spalte A</w:t>
            </w:r>
          </w:p>
        </w:tc>
        <w:tc>
          <w:tcPr>
            <w:tcW w:type="dxa" w:w="3024"/>
            <w:shd w:val="clear" w:fill="001957"/>
          </w:tcPr>
          <w:p>
            <w:r>
              <w:rPr>
                <w:b/>
                <w:color w:val="FFFFFF"/>
              </w:rPr>
              <w:t>Spalte B</w:t>
            </w:r>
          </w:p>
        </w:tc>
        <w:tc>
          <w:tcPr>
            <w:tcW w:type="dxa" w:w="3024"/>
            <w:shd w:val="clear" w:fill="001957"/>
          </w:tcPr>
          <w:p>
            <w:r>
              <w:rPr>
                <w:b/>
                <w:color w:val="FFFFFF"/>
              </w:rPr>
              <w:t>Spalte C</w:t>
            </w:r>
          </w:p>
        </w:tc>
      </w:tr>
      <w:tr>
        <w:tc>
          <w:tcPr>
            <w:tcW w:type="dxa" w:w="3024"/>
            <w:shd w:val="clear" w:fill="FFFFFF"/>
          </w:tcPr>
          <w:p>
            <w:r>
              <w:rPr>
                <w:b w:val="0"/>
                <w:color w:val="001957"/>
              </w:rPr>
              <w:t>Wert 1.1</w:t>
            </w:r>
          </w:p>
        </w:tc>
        <w:tc>
          <w:tcPr>
            <w:tcW w:type="dxa" w:w="3024"/>
            <w:shd w:val="clear" w:fill="FFFFFF"/>
          </w:tcPr>
          <w:p>
            <w:r>
              <w:rPr>
                <w:b w:val="0"/>
                <w:color w:val="001957"/>
              </w:rPr>
              <w:t>Wert 1.2</w:t>
            </w:r>
          </w:p>
        </w:tc>
        <w:tc>
          <w:tcPr>
            <w:tcW w:type="dxa" w:w="3024"/>
            <w:shd w:val="clear" w:fill="FFFFFF"/>
          </w:tcPr>
          <w:p>
            <w:r>
              <w:rPr>
                <w:b w:val="0"/>
                <w:color w:val="001957"/>
              </w:rPr>
              <w:t>Wert 1.3</w:t>
            </w:r>
          </w:p>
        </w:tc>
      </w:tr>
      <w:tr>
        <w:tc>
          <w:tcPr>
            <w:tcW w:type="dxa" w:w="3024"/>
            <w:shd w:val="clear" w:fill="FFF4E0"/>
          </w:tcPr>
          <w:p>
            <w:r>
              <w:rPr>
                <w:b w:val="0"/>
                <w:color w:val="001957"/>
              </w:rPr>
              <w:t>Wert 2.1</w:t>
            </w:r>
          </w:p>
        </w:tc>
        <w:tc>
          <w:tcPr>
            <w:tcW w:type="dxa" w:w="3024"/>
            <w:shd w:val="clear" w:fill="FFF4E0"/>
          </w:tcPr>
          <w:p>
            <w:r>
              <w:rPr>
                <w:b w:val="0"/>
                <w:color w:val="001957"/>
              </w:rPr>
              <w:t>Wert 2.2</w:t>
            </w:r>
          </w:p>
        </w:tc>
        <w:tc>
          <w:tcPr>
            <w:tcW w:type="dxa" w:w="3024"/>
            <w:shd w:val="clear" w:fill="FFF4E0"/>
          </w:tcPr>
          <w:p>
            <w:r>
              <w:rPr>
                <w:b w:val="0"/>
                <w:color w:val="001957"/>
              </w:rPr>
              <w:t>Wert 2.3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07070"/>
        <w:sz w:val="18"/>
      </w:rPr>
      <w:t xml:space="preserve">Seite </w:t>
    </w:r>
    <w:r>
      <w:rPr>
        <w:color w:val="70707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858034" cy="57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uv-logo_ohne-claim_positi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8034" cy="576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 w:eastAsia="Arial"/>
      <w:b w:val="0"/>
      <w:i w:val="0"/>
      <w:color w:val="00195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 w:eastAsia="Arial"/>
      <w:b/>
      <w:bCs/>
      <w:i w:val="0"/>
      <w:color w:val="00195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Arial" w:hAnsi="Arial" w:cs="Arial" w:eastAsia="Arial"/>
      <w:b/>
      <w:bCs/>
      <w:i w:val="0"/>
      <w:color w:val="00195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 w:eastAsia="Arial"/>
      <w:b/>
      <w:bCs/>
      <w:i w:val="0"/>
      <w:color w:val="109DA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  <w:pBdr>
        <w:bottom w:val="single" w:sz="12" w:space="6" w:color="EB6504"/>
      </w:pBdr>
    </w:pPr>
    <w:rPr>
      <w:rFonts w:ascii="Arial" w:hAnsi="Arial" w:cs="Arial" w:eastAsia="Arial"/>
      <w:b/>
      <w:i w:val="0"/>
      <w:color w:val="00195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="Arial" w:hAnsi="Arial" w:cs="Arial" w:eastAsia="Arial"/>
      <w:b w:val="0"/>
      <w:i w:val="0"/>
      <w:iCs/>
      <w:color w:val="EB650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20"/>
      <w:contextualSpacing/>
    </w:pPr>
    <w:rPr>
      <w:rFonts w:ascii="Arial" w:hAnsi="Arial" w:cs="Arial" w:eastAsia="Arial"/>
      <w:b w:val="0"/>
      <w:i w:val="0"/>
      <w:color w:val="00195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/>
      <w:contextualSpacing/>
    </w:pPr>
    <w:rPr>
      <w:rFonts w:ascii="Arial" w:hAnsi="Arial" w:cs="Arial" w:eastAsia="Arial"/>
      <w:b w:val="0"/>
      <w:i w:val="0"/>
      <w:color w:val="00195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0" w:after="120"/>
    </w:pPr>
    <w:rPr>
      <w:rFonts w:ascii="Arial" w:hAnsi="Arial" w:cs="Arial" w:eastAsia="Arial"/>
      <w:b w:val="0"/>
      <w:i/>
      <w:iCs/>
      <w:color w:val="001957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R+V Dokumentvorlage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