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346687968"/>
        <w:docPartObj>
          <w:docPartGallery w:val="Cover Pages"/>
          <w:docPartUnique/>
        </w:docPartObj>
      </w:sdtPr>
      <w:sdtEndPr>
        <w:rPr>
          <w:color w:val="auto"/>
          <w:sz w:val="28"/>
          <w:szCs w:val="28"/>
        </w:rPr>
      </w:sdtEndPr>
      <w:sdtContent>
        <w:p w:rsidR="00A871A8" w:rsidRDefault="00A871A8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Fecha"/>
              <w:id w:val="19000712"/>
              <w:placeholder>
                <w:docPart w:val="197B318DD7B041A599AACEE99E58C328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6-01-01T00:00:00Z">
                <w:dateFormat w:val="d-M-yyyy"/>
                <w:lid w:val="es-ES"/>
                <w:storeMappedDataAs w:val="dateTime"/>
                <w:calendar w:val="gregorian"/>
              </w:date>
            </w:sdtPr>
            <w:sdtContent>
              <w:r>
                <w:rPr>
                  <w:color w:val="000000" w:themeColor="text1"/>
                  <w:sz w:val="32"/>
                  <w:szCs w:val="32"/>
                </w:rPr>
                <w:t>1-1-2016</w:t>
              </w:r>
            </w:sdtContent>
          </w:sdt>
          <w:r>
            <w:rPr>
              <w:noProof/>
              <w:color w:val="EEECE1" w:themeColor="background2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41875272" wp14:editId="7F72AC8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2540" b="0"/>
                    <wp:wrapNone/>
                    <wp:docPr id="383" name="Grupo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yadcYA&#10;AADcAAAADwAAAGRycy9kb3ducmV2LnhtbESPT2vCQBTE74V+h+UJvdWNphSJrmIrFumhaPxzfmaf&#10;2dDs25hdNX77bqHQ4zAzv2Ems87W4kqtrxwrGPQTEMSF0xWXCnbb5fMIhA/IGmvHpOBOHmbTx4cJ&#10;ZtrdeEPXPJQiQthnqMCE0GRS+sKQRd93DXH0Tq61GKJsS6lbvEW4reUwSV6lxYrjgsGG3g0V3/nF&#10;KtinR/OZp+fua50cPu7lYtO8pUapp143H4MI1IX/8F97pRWkoxf4PROPgJ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tyadcYAAADcAAAADwAAAAAAAAAAAAAAAACYAgAAZHJz&#10;L2Rvd25yZXYueG1sUEsFBgAAAAAEAAQA9QAAAIsDAAAAAA==&#10;" fillcolor="#d8d8d8 [2732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8720"/>
          </w:tblGrid>
          <w:tr w:rsidR="00A871A8">
            <w:trPr>
              <w:trHeight w:val="360"/>
            </w:trPr>
            <w:tc>
              <w:tcPr>
                <w:tcW w:w="9576" w:type="dxa"/>
              </w:tcPr>
              <w:p w:rsidR="00A871A8" w:rsidRDefault="00A871A8" w:rsidP="00A871A8">
                <w:pPr>
                  <w:pStyle w:val="Sinespaciado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Subtítulo"/>
                    <w:id w:val="19000717"/>
                    <w:placeholder>
                      <w:docPart w:val="C4EC3A100CE44DD5B0C2A63295E88CB3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color w:val="000000" w:themeColor="text1"/>
                        <w:sz w:val="32"/>
                        <w:szCs w:val="32"/>
                      </w:rPr>
                      <w:t>PROMOTORES</w:t>
                    </w:r>
                  </w:sdtContent>
                </w:sdt>
                <w:r>
                  <w:rPr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alias w:val="Autor"/>
                    <w:id w:val="19000724"/>
                    <w:placeholder>
                      <w:docPart w:val="927E896CB5E84E51BA3FA689AB6B2464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3C7731">
                      <w:rPr>
                        <w:rFonts w:ascii="Times New Roman" w:hAnsi="Times New Roman"/>
                        <w:sz w:val="24"/>
                        <w:szCs w:val="24"/>
                      </w:rPr>
                      <w:t>David Villaluenga Casasola | Joao Marco Ortiz Alegre</w:t>
                    </w:r>
                  </w:sdtContent>
                </w:sdt>
              </w:p>
            </w:tc>
          </w:tr>
        </w:tbl>
        <w:p w:rsidR="003C7731" w:rsidRDefault="003C7731">
          <w:pPr>
            <w:rPr>
              <w:sz w:val="28"/>
              <w:szCs w:val="28"/>
            </w:rPr>
          </w:pPr>
        </w:p>
        <w:p w:rsidR="003C7731" w:rsidRDefault="003C7731">
          <w:pPr>
            <w:rPr>
              <w:sz w:val="28"/>
              <w:szCs w:val="28"/>
            </w:rPr>
          </w:pPr>
        </w:p>
        <w:p w:rsidR="00A871A8" w:rsidRDefault="00A871A8">
          <w:pPr>
            <w:rPr>
              <w:sz w:val="28"/>
              <w:szCs w:val="28"/>
            </w:rPr>
          </w:pPr>
          <w:r>
            <w:rPr>
              <w:noProof/>
              <w:color w:val="EEECE1" w:themeColor="background2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26B0F40" wp14:editId="3034B63C">
                    <wp:simplePos x="0" y="0"/>
                    <wp:positionH relativeFrom="page">
                      <wp:posOffset>391886</wp:posOffset>
                    </wp:positionH>
                    <wp:positionV relativeFrom="page">
                      <wp:posOffset>5450774</wp:posOffset>
                    </wp:positionV>
                    <wp:extent cx="6995160" cy="688769"/>
                    <wp:effectExtent l="0" t="0" r="0" b="0"/>
                    <wp:wrapNone/>
                    <wp:docPr id="12" name="Rectángulo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88769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337"/>
                                  <w:gridCol w:w="7393"/>
                                </w:tblGrid>
                                <w:tr w:rsidR="00A871A8" w:rsidTr="003C7731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ñía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555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A871A8" w:rsidRDefault="003C7731" w:rsidP="003C7731">
                                          <w:pPr>
                                            <w:pStyle w:val="Sinespaciado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Plan de Empresa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ítulo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445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A871A8" w:rsidRDefault="003C7731" w:rsidP="003C7731">
                                          <w:pPr>
                                            <w:pStyle w:val="Sinespaciado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Servicios Informáticos y Asesoría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A871A8" w:rsidRDefault="00A871A8">
                                <w:pPr>
                                  <w:pStyle w:val="Sinespaciado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42" o:spid="_x0000_s1026" style="position:absolute;margin-left:30.85pt;margin-top:429.2pt;width:550.8pt;height:54.2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" o:allowincell="f" fillcolor="#a5a5a5" stroked="f">
                    <v:fill opacity="58853f"/>
                    <v:textbox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337"/>
                            <w:gridCol w:w="7393"/>
                          </w:tblGrid>
                          <w:tr w:rsidR="00A871A8" w:rsidTr="003C7731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ñía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tc>
                                  <w:tcPr>
                                    <w:tcW w:w="1555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A871A8" w:rsidRDefault="003C7731" w:rsidP="003C7731">
                                    <w:pPr>
                                      <w:pStyle w:val="Sinespaciado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Plan de Empresa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ítulo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3445" w:type="pct"/>
                                    <w:shd w:val="clear" w:color="auto" w:fill="auto"/>
                                    <w:vAlign w:val="center"/>
                                  </w:tcPr>
                                  <w:p w:rsidR="00A871A8" w:rsidRDefault="003C7731" w:rsidP="003C7731">
                                    <w:pPr>
                                      <w:pStyle w:val="Sinespaciado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Servicios Informáticos y Asesoría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A871A8" w:rsidRDefault="00A871A8">
                          <w:pPr>
                            <w:pStyle w:val="Sinespaciado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w:drawing>
              <wp:inline distT="0" distB="0" distL="0" distR="0" wp14:anchorId="1A00E945" wp14:editId="3001C92B">
                <wp:extent cx="5400040" cy="1799590"/>
                <wp:effectExtent l="0" t="0" r="0" b="0"/>
                <wp:docPr id="2" name="Imagen 2" descr="C:\Users\casa\AppData\Local\Microsoft\Windows\INetCache\Content.Word\sell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casa\AppData\Local\Microsoft\Windows\INetCache\Content.Word\sell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79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bookmarkStart w:id="0" w:name="_GoBack" w:displacedByCustomXml="prev"/>
    <w:bookmarkEnd w:id="0" w:displacedByCustomXml="prev"/>
    <w:sectPr w:rsidR="00A871A8" w:rsidSect="00A871A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8BC" w:rsidRDefault="004A68BC" w:rsidP="00A871A8">
      <w:pPr>
        <w:spacing w:after="0" w:line="240" w:lineRule="auto"/>
      </w:pPr>
      <w:r>
        <w:separator/>
      </w:r>
    </w:p>
  </w:endnote>
  <w:endnote w:type="continuationSeparator" w:id="0">
    <w:p w:rsidR="004A68BC" w:rsidRDefault="004A68BC" w:rsidP="00A87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8BC" w:rsidRDefault="004A68BC" w:rsidP="00A871A8">
      <w:pPr>
        <w:spacing w:after="0" w:line="240" w:lineRule="auto"/>
      </w:pPr>
      <w:r>
        <w:separator/>
      </w:r>
    </w:p>
  </w:footnote>
  <w:footnote w:type="continuationSeparator" w:id="0">
    <w:p w:rsidR="004A68BC" w:rsidRDefault="004A68BC" w:rsidP="00A87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E2B5B"/>
    <w:multiLevelType w:val="hybridMultilevel"/>
    <w:tmpl w:val="6D0285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5A1"/>
    <w:rsid w:val="00002479"/>
    <w:rsid w:val="003C7731"/>
    <w:rsid w:val="004A68BC"/>
    <w:rsid w:val="007375A1"/>
    <w:rsid w:val="00A8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7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5A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375A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871A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71A8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87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1A8"/>
  </w:style>
  <w:style w:type="paragraph" w:styleId="Piedepgina">
    <w:name w:val="footer"/>
    <w:basedOn w:val="Normal"/>
    <w:link w:val="PiedepginaCar"/>
    <w:uiPriority w:val="99"/>
    <w:unhideWhenUsed/>
    <w:rsid w:val="00A87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1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7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5A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375A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871A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71A8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87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1A8"/>
  </w:style>
  <w:style w:type="paragraph" w:styleId="Piedepgina">
    <w:name w:val="footer"/>
    <w:basedOn w:val="Normal"/>
    <w:link w:val="PiedepginaCar"/>
    <w:uiPriority w:val="99"/>
    <w:unhideWhenUsed/>
    <w:rsid w:val="00A87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7B318DD7B041A599AACEE99E58C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294DC-2C29-4725-B696-1B5BAC2116BC}"/>
      </w:docPartPr>
      <w:docPartBody>
        <w:p w:rsidR="00000000" w:rsidRDefault="00275533" w:rsidP="00275533">
          <w:pPr>
            <w:pStyle w:val="197B318DD7B041A599AACEE99E58C328"/>
          </w:pPr>
          <w:r>
            <w:rPr>
              <w:color w:val="000000" w:themeColor="text1"/>
              <w:sz w:val="32"/>
              <w:szCs w:val="32"/>
            </w:rPr>
            <w:t>[Seleccione la fecha]</w:t>
          </w:r>
        </w:p>
      </w:docPartBody>
    </w:docPart>
    <w:docPart>
      <w:docPartPr>
        <w:name w:val="C4EC3A100CE44DD5B0C2A63295E88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FE8D9-7F1C-4279-A9B8-F3D9AD0BFF0B}"/>
      </w:docPartPr>
      <w:docPartBody>
        <w:p w:rsidR="00000000" w:rsidRDefault="00275533" w:rsidP="00275533">
          <w:pPr>
            <w:pStyle w:val="C4EC3A100CE44DD5B0C2A63295E88CB3"/>
          </w:pPr>
          <w:r>
            <w:rPr>
              <w:color w:val="000000" w:themeColor="text1"/>
              <w:sz w:val="32"/>
              <w:szCs w:val="32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533"/>
    <w:rsid w:val="00275533"/>
    <w:rsid w:val="0061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97B318DD7B041A599AACEE99E58C328">
    <w:name w:val="197B318DD7B041A599AACEE99E58C328"/>
    <w:rsid w:val="00275533"/>
  </w:style>
  <w:style w:type="paragraph" w:customStyle="1" w:styleId="C4EC3A100CE44DD5B0C2A63295E88CB3">
    <w:name w:val="C4EC3A100CE44DD5B0C2A63295E88CB3"/>
    <w:rsid w:val="00275533"/>
  </w:style>
  <w:style w:type="paragraph" w:customStyle="1" w:styleId="927E896CB5E84E51BA3FA689AB6B2464">
    <w:name w:val="927E896CB5E84E51BA3FA689AB6B2464"/>
    <w:rsid w:val="002755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97B318DD7B041A599AACEE99E58C328">
    <w:name w:val="197B318DD7B041A599AACEE99E58C328"/>
    <w:rsid w:val="00275533"/>
  </w:style>
  <w:style w:type="paragraph" w:customStyle="1" w:styleId="C4EC3A100CE44DD5B0C2A63295E88CB3">
    <w:name w:val="C4EC3A100CE44DD5B0C2A63295E88CB3"/>
    <w:rsid w:val="00275533"/>
  </w:style>
  <w:style w:type="paragraph" w:customStyle="1" w:styleId="927E896CB5E84E51BA3FA689AB6B2464">
    <w:name w:val="927E896CB5E84E51BA3FA689AB6B2464"/>
    <w:rsid w:val="002755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Plan de Empresa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Servicios Informáticos y Asesoría</dc:title>
  <dc:subject>PROMOTORES</dc:subject>
  <dc:creator>David Villaluenga Casasola | Joao Marco Ortiz Alegre</dc:creator>
  <cp:lastModifiedBy>casa</cp:lastModifiedBy>
  <cp:revision>1</cp:revision>
  <dcterms:created xsi:type="dcterms:W3CDTF">2015-12-27T12:42:00Z</dcterms:created>
  <dcterms:modified xsi:type="dcterms:W3CDTF">2015-12-27T13:14:00Z</dcterms:modified>
</cp:coreProperties>
</file>