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87E11" w14:textId="77777777" w:rsidR="00020B72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ДНІПРОВСЬКИЙ НАЦІОНАЛЬНИЙ УНІВЕРСИТЕТ</w:t>
      </w:r>
    </w:p>
    <w:p w14:paraId="6E390A25" w14:textId="77777777" w:rsidR="00020B72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ІМЕНІ ОЛЕСЯ ГОНЧАРА</w:t>
      </w:r>
    </w:p>
    <w:p w14:paraId="1D472195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CE01996" w14:textId="77777777" w:rsidR="00020B72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математики</w:t>
      </w:r>
    </w:p>
    <w:p w14:paraId="4C425BC5" w14:textId="77777777" w:rsidR="00020B72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математики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математичної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кібернетики</w:t>
      </w:r>
      <w:proofErr w:type="spellEnd"/>
    </w:p>
    <w:p w14:paraId="28C76AF6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5F2368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DDDFD90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553A4E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AA96A2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3618598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4EC94C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8D417A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215A921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4063F97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C24D36" w14:textId="77777777" w:rsidR="00020B72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</w:t>
      </w:r>
    </w:p>
    <w:p w14:paraId="3F18E3CA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8E787B0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717C3"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ПРЕДСТАВЛЕННЯ ЗАДАЧ У СИСТЕМАХ ШТУЧНОГО ІНТЕЛЕКТУ</w:t>
      </w:r>
      <w:r w:rsidRPr="00B717C3">
        <w:rPr>
          <w:rFonts w:ascii="Times New Roman" w:hAnsi="Times New Roman"/>
          <w:sz w:val="28"/>
          <w:szCs w:val="28"/>
          <w:lang w:val="ru-RU"/>
        </w:rPr>
        <w:t>»</w:t>
      </w:r>
    </w:p>
    <w:p w14:paraId="254D3378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717C3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штучного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інтелекту</w:t>
      </w:r>
      <w:proofErr w:type="spellEnd"/>
      <w:r w:rsidRPr="00B717C3">
        <w:rPr>
          <w:rFonts w:ascii="Times New Roman" w:hAnsi="Times New Roman"/>
          <w:sz w:val="28"/>
          <w:szCs w:val="28"/>
          <w:lang w:val="ru-RU"/>
        </w:rPr>
        <w:t>»</w:t>
      </w:r>
    </w:p>
    <w:p w14:paraId="1DBC55D7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35EB60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893ACA5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4532FEC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8DB317E" w14:textId="77777777" w:rsidR="00D51FDB" w:rsidRDefault="00D51F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C069248" w14:textId="77777777" w:rsidR="00D51FDB" w:rsidRDefault="00D51F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3269006" w14:textId="77777777" w:rsidR="00D51FDB" w:rsidRDefault="00D51F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970150A" w14:textId="77777777" w:rsidR="00D51FDB" w:rsidRDefault="00D51F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E3F8D3" w14:textId="77777777" w:rsidR="00D51FDB" w:rsidRPr="00B717C3" w:rsidRDefault="00D51F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3CD887A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F97148" w14:textId="650CB99D" w:rsidR="00020B72" w:rsidRDefault="00020B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</w:t>
      </w:r>
      <w:r w:rsidR="001E3DE5">
        <w:rPr>
          <w:rFonts w:ascii="Times New Roman" w:hAnsi="Times New Roman"/>
          <w:sz w:val="28"/>
          <w:szCs w:val="28"/>
          <w:lang w:val="ru-RU"/>
        </w:rPr>
        <w:t>ли</w:t>
      </w:r>
      <w:proofErr w:type="spellEnd"/>
    </w:p>
    <w:p w14:paraId="527BC380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</w:t>
      </w:r>
      <w:r w:rsidR="00665B33">
        <w:rPr>
          <w:rFonts w:ascii="Times New Roman" w:hAnsi="Times New Roman"/>
          <w:sz w:val="28"/>
          <w:szCs w:val="28"/>
          <w:lang w:val="ru-RU"/>
        </w:rPr>
        <w:t>ка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ПС–</w:t>
      </w:r>
      <w:r w:rsidRPr="00B717C3">
        <w:rPr>
          <w:rFonts w:ascii="Times New Roman" w:hAnsi="Times New Roman"/>
          <w:sz w:val="28"/>
          <w:szCs w:val="28"/>
          <w:lang w:val="ru-RU"/>
        </w:rPr>
        <w:t>17–</w:t>
      </w:r>
      <w:r>
        <w:rPr>
          <w:rFonts w:ascii="Times New Roman" w:hAnsi="Times New Roman"/>
          <w:sz w:val="28"/>
          <w:szCs w:val="28"/>
          <w:lang w:val="ru-RU"/>
        </w:rPr>
        <w:t>1</w:t>
      </w:r>
    </w:p>
    <w:p w14:paraId="7107F85D" w14:textId="7ADBA9D7" w:rsidR="00020B72" w:rsidRDefault="00020B72" w:rsidP="001E3DE5">
      <w:pPr>
        <w:widowControl w:val="0"/>
        <w:autoSpaceDE w:val="0"/>
        <w:autoSpaceDN w:val="0"/>
        <w:adjustRightInd w:val="0"/>
        <w:spacing w:after="0" w:line="240" w:lineRule="auto"/>
        <w:ind w:left="567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Терещенко Я. А.</w:t>
      </w:r>
    </w:p>
    <w:p w14:paraId="580F8A80" w14:textId="518F447B" w:rsidR="001E3DE5" w:rsidRDefault="001E3DE5" w:rsidP="001E3DE5">
      <w:pPr>
        <w:widowControl w:val="0"/>
        <w:autoSpaceDE w:val="0"/>
        <w:autoSpaceDN w:val="0"/>
        <w:adjustRightInd w:val="0"/>
        <w:spacing w:after="0" w:line="240" w:lineRule="auto"/>
        <w:ind w:left="567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ПС-17-2</w:t>
      </w:r>
    </w:p>
    <w:p w14:paraId="0043158E" w14:textId="44DEF268" w:rsidR="001E3DE5" w:rsidRDefault="001E3DE5" w:rsidP="001E3DE5">
      <w:pPr>
        <w:widowControl w:val="0"/>
        <w:autoSpaceDE w:val="0"/>
        <w:autoSpaceDN w:val="0"/>
        <w:adjustRightInd w:val="0"/>
        <w:spacing w:after="0" w:line="240" w:lineRule="auto"/>
        <w:ind w:left="567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Санько Я.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Е.</w:t>
      </w:r>
    </w:p>
    <w:p w14:paraId="59CFF315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9AD4AAB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8163406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6D6A2F7" w14:textId="77777777" w:rsidR="00020B72" w:rsidRDefault="00020B72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336E74D" w14:textId="77777777" w:rsidR="00D51FDB" w:rsidRDefault="00D51FDB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C543B55" w14:textId="77777777" w:rsidR="00D51FDB" w:rsidRDefault="00D51FDB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674F4DD" w14:textId="77777777" w:rsidR="00D51FDB" w:rsidRDefault="00D51FDB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FE2729E" w14:textId="77777777" w:rsidR="00D51FDB" w:rsidRPr="00B717C3" w:rsidRDefault="00D51FDB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53D0F1" w14:textId="77777777" w:rsidR="00020B72" w:rsidRDefault="00020B72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Дніпро</w:t>
      </w:r>
      <w:proofErr w:type="spellEnd"/>
    </w:p>
    <w:p w14:paraId="23839A93" w14:textId="77777777" w:rsidR="00020B72" w:rsidRPr="00B717C3" w:rsidRDefault="00020B72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B717C3">
        <w:rPr>
          <w:rFonts w:ascii="Times New Roman" w:hAnsi="Times New Roman"/>
          <w:sz w:val="28"/>
          <w:szCs w:val="28"/>
          <w:lang w:val="ru-RU"/>
        </w:rPr>
        <w:t>2021</w:t>
      </w:r>
    </w:p>
    <w:p w14:paraId="0ACDB7E5" w14:textId="77777777" w:rsidR="00020B72" w:rsidRDefault="00354ACF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br w:type="page"/>
      </w:r>
      <w:r w:rsidR="00020B72">
        <w:rPr>
          <w:rFonts w:ascii="Times New Roman" w:hAnsi="Times New Roman"/>
          <w:sz w:val="32"/>
          <w:szCs w:val="32"/>
          <w:lang w:val="ru-RU"/>
        </w:rPr>
        <w:lastRenderedPageBreak/>
        <w:t>ЗМІСТ</w:t>
      </w:r>
    </w:p>
    <w:p w14:paraId="11149267" w14:textId="77777777" w:rsidR="00020B72" w:rsidRDefault="00020B72">
      <w:pPr>
        <w:widowControl w:val="0"/>
        <w:tabs>
          <w:tab w:val="right" w:leader="dot" w:pos="9912"/>
        </w:tabs>
        <w:autoSpaceDE w:val="0"/>
        <w:autoSpaceDN w:val="0"/>
        <w:adjustRightInd w:val="0"/>
        <w:spacing w:after="100" w:line="360" w:lineRule="auto"/>
        <w:jc w:val="both"/>
        <w:rPr>
          <w:rFonts w:ascii="Calibri" w:hAnsi="Calibri" w:cs="Calibri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u w:val="single"/>
          <w:lang w:val="ru-RU"/>
        </w:rPr>
        <w:t>ПРЕДМЕТНА ОБЛАСТЬ</w:t>
      </w:r>
      <w:r>
        <w:rPr>
          <w:rFonts w:ascii="Times New Roman" w:hAnsi="Times New Roman"/>
          <w:sz w:val="24"/>
          <w:szCs w:val="24"/>
          <w:lang w:val="ru-RU"/>
        </w:rPr>
        <w:tab/>
        <w:t>3</w:t>
      </w:r>
    </w:p>
    <w:p w14:paraId="5D413476" w14:textId="77777777" w:rsidR="00020B72" w:rsidRDefault="00020B72">
      <w:pPr>
        <w:widowControl w:val="0"/>
        <w:tabs>
          <w:tab w:val="right" w:leader="dot" w:pos="9912"/>
        </w:tabs>
        <w:autoSpaceDE w:val="0"/>
        <w:autoSpaceDN w:val="0"/>
        <w:adjustRightInd w:val="0"/>
        <w:spacing w:after="100" w:line="360" w:lineRule="auto"/>
        <w:jc w:val="both"/>
        <w:rPr>
          <w:rFonts w:ascii="Calibri" w:hAnsi="Calibri" w:cs="Calibri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u w:val="single"/>
          <w:lang w:val="ru-RU"/>
        </w:rPr>
        <w:t>ГЛОСАРІЙ ТЕРМІНІВ</w:t>
      </w:r>
      <w:r>
        <w:rPr>
          <w:rFonts w:ascii="Times New Roman" w:hAnsi="Times New Roman"/>
          <w:sz w:val="24"/>
          <w:szCs w:val="24"/>
          <w:lang w:val="ru-RU"/>
        </w:rPr>
        <w:tab/>
        <w:t>5</w:t>
      </w:r>
    </w:p>
    <w:p w14:paraId="298671CE" w14:textId="77777777" w:rsidR="002F5F57" w:rsidRDefault="002F5F57">
      <w:pPr>
        <w:widowControl w:val="0"/>
        <w:tabs>
          <w:tab w:val="right" w:leader="dot" w:pos="9912"/>
        </w:tabs>
        <w:autoSpaceDE w:val="0"/>
        <w:autoSpaceDN w:val="0"/>
        <w:adjustRightInd w:val="0"/>
        <w:spacing w:after="100" w:line="360" w:lineRule="auto"/>
        <w:jc w:val="both"/>
        <w:rPr>
          <w:rFonts w:ascii="Times New Roman" w:hAnsi="Times New Roman"/>
          <w:color w:val="0000FF"/>
          <w:sz w:val="24"/>
          <w:szCs w:val="24"/>
          <w:u w:val="single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u w:val="single"/>
          <w:lang w:val="ru-RU"/>
        </w:rPr>
        <w:t>ДЕРЕВО КЛАСИФІКАЦІЇ КОНЦЕПТІВ</w:t>
      </w:r>
    </w:p>
    <w:p w14:paraId="25C8A4A2" w14:textId="77777777" w:rsidR="00F7193B" w:rsidRDefault="00F7193B">
      <w:pPr>
        <w:widowControl w:val="0"/>
        <w:tabs>
          <w:tab w:val="right" w:leader="dot" w:pos="9912"/>
        </w:tabs>
        <w:autoSpaceDE w:val="0"/>
        <w:autoSpaceDN w:val="0"/>
        <w:adjustRightInd w:val="0"/>
        <w:spacing w:after="100" w:line="360" w:lineRule="auto"/>
        <w:jc w:val="both"/>
        <w:rPr>
          <w:rFonts w:ascii="Times New Roman" w:hAnsi="Times New Roman"/>
          <w:color w:val="0000FF"/>
          <w:sz w:val="24"/>
          <w:szCs w:val="24"/>
          <w:u w:val="single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u w:val="single"/>
          <w:lang w:val="ru-RU"/>
        </w:rPr>
        <w:t>ДІАГРАММА БІНАРНИХ ВІДНОСИН</w:t>
      </w:r>
    </w:p>
    <w:p w14:paraId="1D60A88E" w14:textId="77777777" w:rsidR="00B717C3" w:rsidRPr="004A4CF2" w:rsidRDefault="00775509" w:rsidP="004A4CF2">
      <w:pPr>
        <w:widowControl w:val="0"/>
        <w:tabs>
          <w:tab w:val="right" w:leader="dot" w:pos="9912"/>
        </w:tabs>
        <w:autoSpaceDE w:val="0"/>
        <w:autoSpaceDN w:val="0"/>
        <w:adjustRightInd w:val="0"/>
        <w:spacing w:after="100" w:line="360" w:lineRule="auto"/>
        <w:jc w:val="both"/>
        <w:rPr>
          <w:rFonts w:ascii="Times New Roman" w:hAnsi="Times New Roman"/>
          <w:color w:val="0000FF"/>
          <w:sz w:val="24"/>
          <w:szCs w:val="24"/>
          <w:u w:val="single"/>
          <w:lang w:val="uk-UA"/>
        </w:rPr>
      </w:pPr>
      <w:r>
        <w:rPr>
          <w:rFonts w:ascii="Times New Roman" w:hAnsi="Times New Roman"/>
          <w:color w:val="0000FF"/>
          <w:sz w:val="24"/>
          <w:szCs w:val="24"/>
          <w:u w:val="single"/>
          <w:lang w:val="ru-RU"/>
        </w:rPr>
        <w:t xml:space="preserve">СЛОВНИК </w:t>
      </w:r>
      <w:r>
        <w:rPr>
          <w:rFonts w:ascii="Times New Roman" w:hAnsi="Times New Roman"/>
          <w:color w:val="0000FF"/>
          <w:sz w:val="24"/>
          <w:szCs w:val="24"/>
          <w:u w:val="single"/>
          <w:lang w:val="uk-UA"/>
        </w:rPr>
        <w:t>КОНЦЕПТІВ</w:t>
      </w:r>
      <w:r w:rsidR="00B717C3">
        <w:rPr>
          <w:rFonts w:ascii="Calibri" w:hAnsi="Calibri" w:cs="Calibri"/>
          <w:lang w:val="ru-RU"/>
        </w:rPr>
        <w:br/>
      </w:r>
    </w:p>
    <w:p w14:paraId="202F10ED" w14:textId="77777777" w:rsidR="00020B72" w:rsidRPr="00F7193B" w:rsidRDefault="00B717C3" w:rsidP="005615CF">
      <w:pPr>
        <w:pStyle w:val="1"/>
        <w:numPr>
          <w:ilvl w:val="0"/>
          <w:numId w:val="0"/>
        </w:numPr>
        <w:jc w:val="center"/>
        <w:rPr>
          <w:rFonts w:ascii="Calibri" w:hAnsi="Calibri" w:cs="Calibri"/>
          <w:b/>
          <w:bCs/>
          <w:sz w:val="22"/>
          <w:szCs w:val="22"/>
          <w:lang w:val="ru-RU"/>
        </w:rPr>
      </w:pPr>
      <w:r>
        <w:rPr>
          <w:rFonts w:ascii="Times New Roman" w:hAnsi="Times New Roman"/>
          <w:lang w:val="ru-RU"/>
        </w:rPr>
        <w:br w:type="page"/>
      </w:r>
      <w:r w:rsidR="00020B72" w:rsidRPr="00F7193B">
        <w:rPr>
          <w:b/>
          <w:bCs/>
          <w:lang w:val="uk-UA"/>
        </w:rPr>
        <w:lastRenderedPageBreak/>
        <w:t>ПРЕДМЕТНА ОБЛАСТЬ</w:t>
      </w:r>
    </w:p>
    <w:p w14:paraId="48A9168F" w14:textId="77777777" w:rsidR="00DE007F" w:rsidRPr="002D40F3" w:rsidRDefault="00020B7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2D40F3">
        <w:rPr>
          <w:rFonts w:ascii="Times New Roman" w:hAnsi="Times New Roman"/>
          <w:sz w:val="24"/>
          <w:szCs w:val="24"/>
          <w:highlight w:val="white"/>
          <w:lang w:val="ru-RU"/>
        </w:rPr>
        <w:t>Будемо</w:t>
      </w:r>
      <w:proofErr w:type="spellEnd"/>
      <w:r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Pr="002D40F3">
        <w:rPr>
          <w:rFonts w:ascii="Times New Roman" w:hAnsi="Times New Roman"/>
          <w:sz w:val="24"/>
          <w:szCs w:val="24"/>
          <w:highlight w:val="white"/>
          <w:lang w:val="ru-RU"/>
        </w:rPr>
        <w:t>розглядати</w:t>
      </w:r>
      <w:proofErr w:type="spellEnd"/>
      <w:r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програмне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забезпечення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,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головна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мета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якого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-</w:t>
      </w:r>
      <w:r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надати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рекомендації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відносно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того,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які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матеріали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треба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вивчити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людині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,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якщо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вона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планує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розвиватися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в </w:t>
      </w:r>
      <w:proofErr w:type="spellStart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>напрямі</w:t>
      </w:r>
      <w:proofErr w:type="spellEnd"/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r w:rsidR="00432385" w:rsidRPr="002D40F3">
        <w:rPr>
          <w:rFonts w:ascii="Times New Roman" w:hAnsi="Times New Roman"/>
          <w:sz w:val="24"/>
          <w:szCs w:val="24"/>
          <w:highlight w:val="white"/>
        </w:rPr>
        <w:t>data</w:t>
      </w:r>
      <w:r w:rsidR="00432385" w:rsidRPr="002D40F3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r w:rsidR="00432385" w:rsidRPr="002D40F3">
        <w:rPr>
          <w:rFonts w:ascii="Times New Roman" w:hAnsi="Times New Roman"/>
          <w:sz w:val="24"/>
          <w:szCs w:val="24"/>
          <w:highlight w:val="white"/>
        </w:rPr>
        <w:t>scien</w:t>
      </w:r>
      <w:r w:rsidR="00DE007F" w:rsidRPr="002D40F3">
        <w:rPr>
          <w:rFonts w:ascii="Times New Roman" w:hAnsi="Times New Roman"/>
          <w:sz w:val="24"/>
          <w:szCs w:val="24"/>
          <w:highlight w:val="white"/>
        </w:rPr>
        <w:t>ce</w:t>
      </w:r>
      <w:r w:rsidRPr="002D40F3">
        <w:rPr>
          <w:rFonts w:ascii="Times New Roman" w:hAnsi="Times New Roman"/>
          <w:sz w:val="24"/>
          <w:szCs w:val="24"/>
          <w:highlight w:val="white"/>
          <w:lang w:val="ru-RU"/>
        </w:rPr>
        <w:t>.</w:t>
      </w:r>
    </w:p>
    <w:p w14:paraId="19D34A36" w14:textId="77777777" w:rsidR="000F4262" w:rsidRPr="00F7193B" w:rsidRDefault="005F3BD8" w:rsidP="005F3BD8">
      <w:pPr>
        <w:pStyle w:val="1"/>
        <w:numPr>
          <w:ilvl w:val="0"/>
          <w:numId w:val="0"/>
        </w:numPr>
        <w:jc w:val="center"/>
        <w:rPr>
          <w:b/>
          <w:bCs/>
          <w:lang w:val="uk-UA"/>
        </w:rPr>
      </w:pPr>
      <w:bookmarkStart w:id="0" w:name="_ГЛОСАРІЙ_ТЕРМІНІВ"/>
      <w:bookmarkEnd w:id="0"/>
      <w:r w:rsidRPr="00F7193B">
        <w:rPr>
          <w:b/>
          <w:bCs/>
          <w:lang w:val="uk-UA"/>
        </w:rPr>
        <w:t>ГЛОСАРІЙ ТЕРМІНІВ</w:t>
      </w:r>
      <w:r w:rsidR="005F7DC7" w:rsidRPr="00F7193B">
        <w:rPr>
          <w:b/>
          <w:bCs/>
          <w:lang w:val="uk-UA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4"/>
        <w:gridCol w:w="5396"/>
      </w:tblGrid>
      <w:tr w:rsidR="000F4262" w:rsidRPr="002D40F3" w14:paraId="25E7E483" w14:textId="77777777" w:rsidTr="008C5470">
        <w:tc>
          <w:tcPr>
            <w:tcW w:w="5508" w:type="dxa"/>
          </w:tcPr>
          <w:p w14:paraId="59D2C06C" w14:textId="77777777" w:rsidR="000F4262" w:rsidRPr="002D40F3" w:rsidRDefault="000F426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Термін</w:t>
            </w:r>
          </w:p>
        </w:tc>
        <w:tc>
          <w:tcPr>
            <w:tcW w:w="5508" w:type="dxa"/>
          </w:tcPr>
          <w:p w14:paraId="052CE207" w14:textId="77777777" w:rsidR="000F4262" w:rsidRPr="002D40F3" w:rsidRDefault="000F4262" w:rsidP="006204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Опис</w:t>
            </w:r>
          </w:p>
        </w:tc>
      </w:tr>
      <w:tr w:rsidR="008C5470" w:rsidRPr="002D40F3" w14:paraId="71E34215" w14:textId="77777777" w:rsidTr="008C5470">
        <w:tc>
          <w:tcPr>
            <w:tcW w:w="5508" w:type="dxa"/>
          </w:tcPr>
          <w:p w14:paraId="4C363162" w14:textId="77777777" w:rsidR="008C5470" w:rsidRPr="002D40F3" w:rsidRDefault="008C54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Дорожня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мапа</w:t>
            </w:r>
          </w:p>
        </w:tc>
        <w:tc>
          <w:tcPr>
            <w:tcW w:w="5508" w:type="dxa"/>
          </w:tcPr>
          <w:p w14:paraId="5611547E" w14:textId="77777777" w:rsidR="008C5470" w:rsidRPr="002D40F3" w:rsidRDefault="008C5470" w:rsidP="006204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Загальна область знань, необхідна спеціалісту галузі </w:t>
            </w:r>
            <w:r w:rsidRPr="002D40F3">
              <w:rPr>
                <w:rFonts w:ascii="Times New Roman" w:hAnsi="Times New Roman"/>
                <w:sz w:val="24"/>
                <w:szCs w:val="24"/>
              </w:rPr>
              <w:t>Data</w:t>
            </w:r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2D40F3">
              <w:rPr>
                <w:rFonts w:ascii="Times New Roman" w:hAnsi="Times New Roman"/>
                <w:sz w:val="24"/>
                <w:szCs w:val="24"/>
              </w:rPr>
              <w:t>science</w:t>
            </w:r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контексті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данної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роботи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є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синонімом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поняття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Діаграма бінарних відносин</w:t>
            </w:r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8C5470" w:rsidRPr="002D40F3" w14:paraId="5090583A" w14:textId="77777777" w:rsidTr="008C5470">
        <w:tc>
          <w:tcPr>
            <w:tcW w:w="5508" w:type="dxa"/>
          </w:tcPr>
          <w:p w14:paraId="366B1771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івень1.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Дискретна математика</w:t>
            </w:r>
          </w:p>
        </w:tc>
        <w:tc>
          <w:tcPr>
            <w:tcW w:w="5508" w:type="dxa"/>
          </w:tcPr>
          <w:p w14:paraId="456F0E9C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Частина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математики,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що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вивчає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дискретні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математичні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структури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такі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як графи та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твердження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логіці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8C5470" w:rsidRPr="002D40F3" w14:paraId="7B926B0A" w14:textId="77777777" w:rsidTr="008C5470">
        <w:tc>
          <w:tcPr>
            <w:tcW w:w="5508" w:type="dxa"/>
          </w:tcPr>
          <w:p w14:paraId="4C9595F1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івень1. Математичний аналіз</w:t>
            </w:r>
          </w:p>
        </w:tc>
        <w:tc>
          <w:tcPr>
            <w:tcW w:w="5508" w:type="dxa"/>
          </w:tcPr>
          <w:p w14:paraId="21A61578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Сукупність розділів математики, що відповідають історичному розділу під назвою «аналіз нескінченно малих», об'єднує диференціальне та інтегральне числення.</w:t>
            </w:r>
          </w:p>
        </w:tc>
      </w:tr>
      <w:tr w:rsidR="008C5470" w:rsidRPr="002D40F3" w14:paraId="08C364B1" w14:textId="77777777" w:rsidTr="008C5470">
        <w:tc>
          <w:tcPr>
            <w:tcW w:w="5508" w:type="dxa"/>
          </w:tcPr>
          <w:p w14:paraId="3B2165A7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івень1. Лінійна алгебра і додатки</w:t>
            </w:r>
          </w:p>
        </w:tc>
        <w:tc>
          <w:tcPr>
            <w:tcW w:w="5508" w:type="dxa"/>
          </w:tcPr>
          <w:p w14:paraId="0B459DCC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Частина алгебри, що вивчає вектори, векторні простори, лінійні відображення та системи лінійних рівнянь.</w:t>
            </w:r>
          </w:p>
        </w:tc>
      </w:tr>
      <w:tr w:rsidR="008C5470" w:rsidRPr="002D40F3" w14:paraId="31F56059" w14:textId="77777777" w:rsidTr="008C5470">
        <w:tc>
          <w:tcPr>
            <w:tcW w:w="5508" w:type="dxa"/>
          </w:tcPr>
          <w:p w14:paraId="4AFA9C03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івень1. Класична вірогідність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ab/>
            </w:r>
          </w:p>
        </w:tc>
        <w:tc>
          <w:tcPr>
            <w:tcW w:w="5508" w:type="dxa"/>
          </w:tcPr>
          <w:p w14:paraId="0B400465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Розділ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математики,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що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вивчає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випадкові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події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випадкові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величини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їх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властивості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операції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над ними.</w:t>
            </w:r>
          </w:p>
        </w:tc>
      </w:tr>
      <w:tr w:rsidR="008C5470" w:rsidRPr="002D40F3" w14:paraId="67970275" w14:textId="77777777" w:rsidTr="008C5470">
        <w:tc>
          <w:tcPr>
            <w:tcW w:w="5508" w:type="dxa"/>
          </w:tcPr>
          <w:p w14:paraId="2D7DFF04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івень1. </w:t>
            </w:r>
            <w:proofErr w:type="spellStart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Баєсова</w:t>
            </w:r>
            <w:proofErr w:type="spellEnd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вірогідність</w:t>
            </w:r>
          </w:p>
        </w:tc>
        <w:tc>
          <w:tcPr>
            <w:tcW w:w="5508" w:type="dxa"/>
          </w:tcPr>
          <w:p w14:paraId="55ACF745" w14:textId="77777777" w:rsidR="008C5470" w:rsidRPr="001E3DE5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Це інтерпретація поняття ймовірності, яка використовується в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байєсівської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теорії. Імовірність визначається як ступінь впевненості в істинності судження. Для визначення ступеня впевненості в істинності судження при отриманні нової інформації в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байєсівської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теорії використовується теорема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Байеса</w:t>
            </w:r>
            <w:proofErr w:type="spellEnd"/>
          </w:p>
        </w:tc>
      </w:tr>
      <w:tr w:rsidR="008C5470" w:rsidRPr="002D40F3" w14:paraId="755F6429" w14:textId="77777777" w:rsidTr="008C5470">
        <w:tc>
          <w:tcPr>
            <w:tcW w:w="5508" w:type="dxa"/>
          </w:tcPr>
          <w:p w14:paraId="27462E07" w14:textId="77777777" w:rsidR="008C5470" w:rsidRPr="002D40F3" w:rsidRDefault="008C5470" w:rsidP="005F3BD8">
            <w:pPr>
              <w:widowControl w:val="0"/>
              <w:tabs>
                <w:tab w:val="right" w:pos="5292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івень1. Статистика</w:t>
            </w:r>
          </w:p>
        </w:tc>
        <w:tc>
          <w:tcPr>
            <w:tcW w:w="5508" w:type="dxa"/>
          </w:tcPr>
          <w:p w14:paraId="4A608F1F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Галузь знань, наука, в якій викладаються загальні питання збору, вимірювання, моніторингу, аналізу масових статистичних (кількісних або якісних) даних і їх порівняння;</w:t>
            </w:r>
          </w:p>
        </w:tc>
      </w:tr>
      <w:tr w:rsidR="008C5470" w:rsidRPr="002D40F3" w14:paraId="102A8066" w14:textId="77777777" w:rsidTr="008C5470">
        <w:tc>
          <w:tcPr>
            <w:tcW w:w="5508" w:type="dxa"/>
          </w:tcPr>
          <w:p w14:paraId="6792792B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івень1.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>Machine learning</w:t>
            </w:r>
          </w:p>
        </w:tc>
        <w:tc>
          <w:tcPr>
            <w:tcW w:w="5508" w:type="dxa"/>
          </w:tcPr>
          <w:p w14:paraId="793F659F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Клас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методів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штучного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інтелекту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характерною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рисою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яких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є НЕ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пряме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рішення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задачі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а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навчання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процесі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застосування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рішень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безлічі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подібних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завдань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8C5470" w:rsidRPr="002D40F3" w14:paraId="1DD583D7" w14:textId="77777777" w:rsidTr="008C5470">
        <w:tc>
          <w:tcPr>
            <w:tcW w:w="5508" w:type="dxa"/>
          </w:tcPr>
          <w:p w14:paraId="498C7171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 Основи теорії графів</w:t>
            </w:r>
          </w:p>
        </w:tc>
        <w:tc>
          <w:tcPr>
            <w:tcW w:w="5508" w:type="dxa"/>
          </w:tcPr>
          <w:p w14:paraId="2BE8D238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Один із розділів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|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Дискретна математика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br/>
              <w:t>Розділ дискретної математики, що вивчає властивості графів. У загальному сенсі граф представляється як безліч вершин, з'єднаних ребрами</w:t>
            </w:r>
          </w:p>
        </w:tc>
      </w:tr>
      <w:tr w:rsidR="008C5470" w:rsidRPr="002D40F3" w14:paraId="713070C1" w14:textId="77777777" w:rsidTr="008C5470">
        <w:tc>
          <w:tcPr>
            <w:tcW w:w="5508" w:type="dxa"/>
          </w:tcPr>
          <w:p w14:paraId="232F8C40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 Комбінаторика</w:t>
            </w:r>
          </w:p>
        </w:tc>
        <w:tc>
          <w:tcPr>
            <w:tcW w:w="5508" w:type="dxa"/>
          </w:tcPr>
          <w:p w14:paraId="72242F1D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 |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Дискретна математика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br/>
              <w:t xml:space="preserve">Розділ математики, що вивчає дискретні об'єкти, безлічі і відносини на них.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Комбінаторика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пов'язана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іншими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областями математики - алгеброю,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геометрією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теорією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ймовірностей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застосовується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різних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областях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знань</w:t>
            </w:r>
            <w:proofErr w:type="spellEnd"/>
          </w:p>
        </w:tc>
      </w:tr>
      <w:tr w:rsidR="008C5470" w:rsidRPr="002D40F3" w14:paraId="429AAF87" w14:textId="77777777" w:rsidTr="008C5470">
        <w:tc>
          <w:tcPr>
            <w:tcW w:w="5508" w:type="dxa"/>
          </w:tcPr>
          <w:p w14:paraId="6A629AD1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 Одномірний аналіз</w:t>
            </w:r>
          </w:p>
        </w:tc>
        <w:tc>
          <w:tcPr>
            <w:tcW w:w="5508" w:type="dxa"/>
          </w:tcPr>
          <w:p w14:paraId="63DA23C2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 | Математичний аналіз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br/>
              <w:t>Найпростіша форма кількісного (статистичного) аналізу, проводиться з описом однієї змінної в умовах відповідних одиницях аналізу.</w:t>
            </w:r>
          </w:p>
        </w:tc>
      </w:tr>
      <w:tr w:rsidR="008C5470" w:rsidRPr="002D40F3" w14:paraId="7423C53B" w14:textId="77777777" w:rsidTr="008C5470">
        <w:tc>
          <w:tcPr>
            <w:tcW w:w="5508" w:type="dxa"/>
          </w:tcPr>
          <w:p w14:paraId="434CB705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івень2.Многомірний аналіз</w:t>
            </w:r>
          </w:p>
        </w:tc>
        <w:tc>
          <w:tcPr>
            <w:tcW w:w="5508" w:type="dxa"/>
          </w:tcPr>
          <w:p w14:paraId="711600A6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| Математичний аналіз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Аналіз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впливу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двох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більше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незалежних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ознак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один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залежний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ознака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8C5470" w:rsidRPr="002D40F3" w14:paraId="03336E19" w14:textId="77777777" w:rsidTr="008C5470">
        <w:tc>
          <w:tcPr>
            <w:tcW w:w="5508" w:type="dxa"/>
          </w:tcPr>
          <w:p w14:paraId="1B525C0D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івень2.Лінійна алгебра</w:t>
            </w:r>
          </w:p>
        </w:tc>
        <w:tc>
          <w:tcPr>
            <w:tcW w:w="5508" w:type="dxa"/>
          </w:tcPr>
          <w:p w14:paraId="41A21CB0" w14:textId="77777777" w:rsidR="008C5470" w:rsidRPr="008C5470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 | Лінійна алгебра і додатки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br/>
              <w:t>Частина алгебри, що вивчає вектори, векторні простори, лінійні відображення та системи лінійних рівнянь.</w:t>
            </w:r>
          </w:p>
        </w:tc>
      </w:tr>
      <w:tr w:rsidR="008C5470" w:rsidRPr="002D40F3" w14:paraId="32CD8E00" w14:textId="77777777" w:rsidTr="008C5470">
        <w:tc>
          <w:tcPr>
            <w:tcW w:w="5508" w:type="dxa"/>
          </w:tcPr>
          <w:p w14:paraId="6713669C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івень2.ЧМ лин </w:t>
            </w:r>
            <w:proofErr w:type="spellStart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алг</w:t>
            </w:r>
            <w:proofErr w:type="spellEnd"/>
          </w:p>
        </w:tc>
        <w:tc>
          <w:tcPr>
            <w:tcW w:w="5508" w:type="dxa"/>
          </w:tcPr>
          <w:p w14:paraId="6E544AFC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 | Лінійна алгебра і додатки</w:t>
            </w:r>
          </w:p>
        </w:tc>
      </w:tr>
      <w:tr w:rsidR="008C5470" w:rsidRPr="002D40F3" w14:paraId="61FCFBDA" w14:textId="77777777" w:rsidTr="008C5470">
        <w:tc>
          <w:tcPr>
            <w:tcW w:w="5508" w:type="dxa"/>
          </w:tcPr>
          <w:p w14:paraId="12CD5192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івень2.Дискретна вірогідність</w:t>
            </w:r>
          </w:p>
        </w:tc>
        <w:tc>
          <w:tcPr>
            <w:tcW w:w="5508" w:type="dxa"/>
          </w:tcPr>
          <w:p w14:paraId="69BF1106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 | Класична вірогідність</w:t>
            </w:r>
          </w:p>
        </w:tc>
      </w:tr>
      <w:tr w:rsidR="008C5470" w:rsidRPr="002D40F3" w14:paraId="7D6ECCD8" w14:textId="77777777" w:rsidTr="008C5470">
        <w:tc>
          <w:tcPr>
            <w:tcW w:w="5508" w:type="dxa"/>
          </w:tcPr>
          <w:p w14:paraId="4156D0E2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івень2.Неперервні одномірні розподіли</w:t>
            </w:r>
          </w:p>
        </w:tc>
        <w:tc>
          <w:tcPr>
            <w:tcW w:w="5508" w:type="dxa"/>
          </w:tcPr>
          <w:p w14:paraId="3A983D27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 | Класична вірогідність</w:t>
            </w:r>
          </w:p>
        </w:tc>
      </w:tr>
      <w:tr w:rsidR="008C5470" w:rsidRPr="002D40F3" w14:paraId="0FC2BC31" w14:textId="77777777" w:rsidTr="008C5470">
        <w:tc>
          <w:tcPr>
            <w:tcW w:w="5508" w:type="dxa"/>
          </w:tcPr>
          <w:p w14:paraId="1EB565D8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івень2.Неперервні </w:t>
            </w:r>
            <w:proofErr w:type="spellStart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многомірні</w:t>
            </w:r>
            <w:proofErr w:type="spellEnd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розподіли</w:t>
            </w:r>
          </w:p>
        </w:tc>
        <w:tc>
          <w:tcPr>
            <w:tcW w:w="5508" w:type="dxa"/>
          </w:tcPr>
          <w:p w14:paraId="3010CE2F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 | Класична вірогідність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8C5470" w:rsidRPr="002D40F3" w14:paraId="05F1059F" w14:textId="77777777" w:rsidTr="008C5470">
        <w:tc>
          <w:tcPr>
            <w:tcW w:w="5508" w:type="dxa"/>
          </w:tcPr>
          <w:p w14:paraId="3CBA527B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Ба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є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сова </w:t>
            </w:r>
            <w:proofErr w:type="spellStart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вірогідність</w:t>
            </w:r>
            <w:proofErr w:type="spellEnd"/>
          </w:p>
        </w:tc>
        <w:tc>
          <w:tcPr>
            <w:tcW w:w="5508" w:type="dxa"/>
          </w:tcPr>
          <w:p w14:paraId="52FB18BE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C5470">
              <w:rPr>
                <w:rFonts w:ascii="Times New Roman" w:hAnsi="Times New Roman"/>
                <w:b/>
                <w:bCs/>
                <w:sz w:val="24"/>
                <w:szCs w:val="24"/>
              </w:rPr>
              <w:t>|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Баєсова</w:t>
            </w:r>
            <w:proofErr w:type="spellEnd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вірогідність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br/>
              <w:t xml:space="preserve">Імовірність як ступінь впевненості в істинності судження. Для визначення ступеня впевненості в істинності судження при отриманні нової інформації в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байєсівської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теорії використовується теорема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Байеса</w:t>
            </w:r>
            <w:proofErr w:type="spellEnd"/>
          </w:p>
        </w:tc>
      </w:tr>
      <w:tr w:rsidR="008C5470" w:rsidRPr="002D40F3" w14:paraId="2DA82BB9" w14:textId="77777777" w:rsidTr="008C5470">
        <w:tc>
          <w:tcPr>
            <w:tcW w:w="5508" w:type="dxa"/>
          </w:tcPr>
          <w:p w14:paraId="0A715B03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івень2.Графічні моделі</w:t>
            </w:r>
          </w:p>
        </w:tc>
        <w:tc>
          <w:tcPr>
            <w:tcW w:w="5508" w:type="dxa"/>
          </w:tcPr>
          <w:p w14:paraId="39BD490C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| </w:t>
            </w:r>
            <w:proofErr w:type="spellStart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Баєсова</w:t>
            </w:r>
            <w:proofErr w:type="spellEnd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вірогідність</w:t>
            </w:r>
          </w:p>
        </w:tc>
      </w:tr>
      <w:tr w:rsidR="008C5470" w:rsidRPr="002D40F3" w14:paraId="32551D04" w14:textId="77777777" w:rsidTr="008C5470">
        <w:tc>
          <w:tcPr>
            <w:tcW w:w="5508" w:type="dxa"/>
          </w:tcPr>
          <w:p w14:paraId="27A2344C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івень2.Баєсова статистика</w:t>
            </w:r>
          </w:p>
        </w:tc>
        <w:tc>
          <w:tcPr>
            <w:tcW w:w="5508" w:type="dxa"/>
          </w:tcPr>
          <w:p w14:paraId="14BD0428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| </w:t>
            </w:r>
            <w:proofErr w:type="spellStart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Баєсова</w:t>
            </w:r>
            <w:proofErr w:type="spellEnd"/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вірогідність</w:t>
            </w:r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br/>
              <w:t xml:space="preserve">Це теорія в області статистики, заснована на </w:t>
            </w:r>
            <w:proofErr w:type="spellStart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>байєсівської</w:t>
            </w:r>
            <w:proofErr w:type="spellEnd"/>
            <w:r w:rsidRPr="002D40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\ ймовірності, коли ймовірність відображає ступінь довіри події, яка може змінитися, коли нова інформація буде зібрана, на відміну від фіксованого значення, заснованого на частотному підході.</w:t>
            </w:r>
          </w:p>
        </w:tc>
      </w:tr>
      <w:tr w:rsidR="008C5470" w:rsidRPr="002D40F3" w14:paraId="3768F14F" w14:textId="77777777" w:rsidTr="008C5470">
        <w:tc>
          <w:tcPr>
            <w:tcW w:w="5508" w:type="dxa"/>
          </w:tcPr>
          <w:p w14:paraId="0646FBEC" w14:textId="77777777" w:rsidR="008C5470" w:rsidRPr="002D40F3" w:rsidRDefault="008C5470" w:rsidP="005F3BD8">
            <w:pPr>
              <w:widowControl w:val="0"/>
              <w:tabs>
                <w:tab w:val="left" w:pos="3681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івень2.Математична статистика</w:t>
            </w:r>
          </w:p>
        </w:tc>
        <w:tc>
          <w:tcPr>
            <w:tcW w:w="5508" w:type="dxa"/>
          </w:tcPr>
          <w:p w14:paraId="6C3B3B90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Один із розділів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|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Статистика</w:t>
            </w:r>
          </w:p>
        </w:tc>
      </w:tr>
      <w:tr w:rsidR="008C5470" w:rsidRPr="002D40F3" w14:paraId="6A554BE7" w14:textId="77777777" w:rsidTr="008C5470">
        <w:tc>
          <w:tcPr>
            <w:tcW w:w="5508" w:type="dxa"/>
          </w:tcPr>
          <w:p w14:paraId="4FFE300D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івень2.Прикладна статистика</w:t>
            </w:r>
          </w:p>
        </w:tc>
        <w:tc>
          <w:tcPr>
            <w:tcW w:w="5508" w:type="dxa"/>
          </w:tcPr>
          <w:p w14:paraId="65864015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Один із розділів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|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Статистика</w:t>
            </w:r>
          </w:p>
        </w:tc>
      </w:tr>
      <w:tr w:rsidR="008C5470" w:rsidRPr="002D40F3" w14:paraId="16D13A9B" w14:textId="77777777" w:rsidTr="008C5470">
        <w:tc>
          <w:tcPr>
            <w:tcW w:w="5508" w:type="dxa"/>
          </w:tcPr>
          <w:p w14:paraId="654DDACC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івень2.Регресія </w:t>
            </w:r>
          </w:p>
        </w:tc>
        <w:tc>
          <w:tcPr>
            <w:tcW w:w="5508" w:type="dxa"/>
          </w:tcPr>
          <w:p w14:paraId="76CFA3F1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Один із розділів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|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Статистика</w:t>
            </w:r>
          </w:p>
        </w:tc>
      </w:tr>
      <w:tr w:rsidR="008C5470" w:rsidRPr="002D40F3" w14:paraId="1711288A" w14:textId="77777777" w:rsidTr="008C5470">
        <w:tc>
          <w:tcPr>
            <w:tcW w:w="5508" w:type="dxa"/>
          </w:tcPr>
          <w:p w14:paraId="73C20F11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івень2.Загальні поняття</w:t>
            </w:r>
          </w:p>
        </w:tc>
        <w:tc>
          <w:tcPr>
            <w:tcW w:w="5508" w:type="dxa"/>
          </w:tcPr>
          <w:p w14:paraId="76C8F94E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Один із розділів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Machine learning</w:t>
            </w:r>
          </w:p>
        </w:tc>
      </w:tr>
      <w:tr w:rsidR="008C5470" w:rsidRPr="002D40F3" w14:paraId="09C7B94D" w14:textId="77777777" w:rsidTr="008C5470">
        <w:tc>
          <w:tcPr>
            <w:tcW w:w="5508" w:type="dxa"/>
          </w:tcPr>
          <w:p w14:paraId="084CEBB6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івень2.Статистичний висновок</w:t>
            </w:r>
          </w:p>
        </w:tc>
        <w:tc>
          <w:tcPr>
            <w:tcW w:w="5508" w:type="dxa"/>
          </w:tcPr>
          <w:p w14:paraId="09FB53BA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Один із розділів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>| Machine learning</w:t>
            </w:r>
          </w:p>
        </w:tc>
      </w:tr>
      <w:tr w:rsidR="008C5470" w:rsidRPr="002D40F3" w14:paraId="57561BCE" w14:textId="77777777" w:rsidTr="008C5470">
        <w:tc>
          <w:tcPr>
            <w:tcW w:w="5508" w:type="dxa"/>
          </w:tcPr>
          <w:p w14:paraId="4E1C7153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івень2.Дерева та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>boosting</w:t>
            </w:r>
          </w:p>
        </w:tc>
        <w:tc>
          <w:tcPr>
            <w:tcW w:w="5508" w:type="dxa"/>
          </w:tcPr>
          <w:p w14:paraId="34345964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Один із розділів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>| Machine learning</w:t>
            </w:r>
          </w:p>
        </w:tc>
      </w:tr>
      <w:tr w:rsidR="008C5470" w:rsidRPr="002D40F3" w14:paraId="50EA71DF" w14:textId="77777777" w:rsidTr="008C5470">
        <w:tc>
          <w:tcPr>
            <w:tcW w:w="5508" w:type="dxa"/>
          </w:tcPr>
          <w:p w14:paraId="1D759CCF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івень2.Нейронні мережі</w:t>
            </w:r>
          </w:p>
        </w:tc>
        <w:tc>
          <w:tcPr>
            <w:tcW w:w="5508" w:type="dxa"/>
          </w:tcPr>
          <w:p w14:paraId="440D650D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Один із розділів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>| Machine learning</w:t>
            </w:r>
          </w:p>
        </w:tc>
      </w:tr>
      <w:tr w:rsidR="008C5470" w:rsidRPr="002D40F3" w14:paraId="58094FC8" w14:textId="77777777" w:rsidTr="008C5470">
        <w:tc>
          <w:tcPr>
            <w:tcW w:w="5508" w:type="dxa"/>
          </w:tcPr>
          <w:p w14:paraId="4D1F6329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івень2.Баєсовий висновок</w:t>
            </w:r>
          </w:p>
        </w:tc>
        <w:tc>
          <w:tcPr>
            <w:tcW w:w="5508" w:type="dxa"/>
          </w:tcPr>
          <w:p w14:paraId="482BEBFE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Один із розділів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>| Machine learning</w:t>
            </w:r>
          </w:p>
        </w:tc>
      </w:tr>
      <w:tr w:rsidR="008C5470" w:rsidRPr="002D40F3" w14:paraId="13E9335E" w14:textId="77777777" w:rsidTr="008C5470">
        <w:tc>
          <w:tcPr>
            <w:tcW w:w="5508" w:type="dxa"/>
          </w:tcPr>
          <w:p w14:paraId="784683B2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івень2.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>Deep learning</w:t>
            </w:r>
          </w:p>
        </w:tc>
        <w:tc>
          <w:tcPr>
            <w:tcW w:w="5508" w:type="dxa"/>
          </w:tcPr>
          <w:p w14:paraId="44372DEA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2D40F3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Один із розділів </w:t>
            </w:r>
            <w:r w:rsidRPr="002D40F3">
              <w:rPr>
                <w:rFonts w:ascii="Times New Roman" w:hAnsi="Times New Roman"/>
                <w:b/>
                <w:bCs/>
                <w:sz w:val="24"/>
                <w:szCs w:val="24"/>
              </w:rPr>
              <w:t>| Machine learning</w:t>
            </w:r>
          </w:p>
        </w:tc>
      </w:tr>
      <w:tr w:rsidR="008C5470" w:rsidRPr="002D40F3" w14:paraId="39032A4E" w14:textId="77777777" w:rsidTr="008C5470">
        <w:tc>
          <w:tcPr>
            <w:tcW w:w="5508" w:type="dxa"/>
          </w:tcPr>
          <w:p w14:paraId="746449F4" w14:textId="77777777" w:rsidR="008C5470" w:rsidRPr="002D40F3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Термінологія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інтерфейсної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частини</w:t>
            </w:r>
          </w:p>
        </w:tc>
        <w:tc>
          <w:tcPr>
            <w:tcW w:w="5508" w:type="dxa"/>
          </w:tcPr>
          <w:p w14:paraId="4676074F" w14:textId="77777777" w:rsidR="008C5470" w:rsidRPr="002D40F3" w:rsidRDefault="00A11148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Див. Додаток А</w:t>
            </w:r>
          </w:p>
        </w:tc>
      </w:tr>
      <w:tr w:rsidR="008C5470" w:rsidRPr="002D40F3" w14:paraId="0DEF26AA" w14:textId="77777777" w:rsidTr="008C5470">
        <w:tc>
          <w:tcPr>
            <w:tcW w:w="5508" w:type="dxa"/>
          </w:tcPr>
          <w:p w14:paraId="497ACC8D" w14:textId="77777777" w:rsidR="008C5470" w:rsidRPr="004C5E35" w:rsidRDefault="008C5470" w:rsidP="005F3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Сторінка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користувача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508" w:type="dxa"/>
          </w:tcPr>
          <w:p w14:paraId="07060B60" w14:textId="77777777" w:rsidR="008C5470" w:rsidRPr="0038108D" w:rsidRDefault="008C5470" w:rsidP="000C10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101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Сторінка, де </w:t>
            </w:r>
            <w:proofErr w:type="spellStart"/>
            <w:r w:rsidRPr="000C1012">
              <w:rPr>
                <w:rFonts w:ascii="Times New Roman" w:hAnsi="Times New Roman"/>
                <w:sz w:val="24"/>
                <w:szCs w:val="24"/>
                <w:lang w:val="uk-UA"/>
              </w:rPr>
              <w:t>відбражено</w:t>
            </w:r>
            <w:proofErr w:type="spellEnd"/>
            <w:r w:rsidRPr="000C101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індивідуальні налаштування користувача.</w:t>
            </w:r>
          </w:p>
        </w:tc>
      </w:tr>
      <w:tr w:rsidR="008C5470" w:rsidRPr="002D40F3" w14:paraId="2F915533" w14:textId="77777777" w:rsidTr="008C5470">
        <w:tc>
          <w:tcPr>
            <w:tcW w:w="5508" w:type="dxa"/>
          </w:tcPr>
          <w:p w14:paraId="2AAAF17F" w14:textId="77777777" w:rsidR="008C5470" w:rsidRPr="00D91C64" w:rsidRDefault="008C5470" w:rsidP="00D86F9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Сторінка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«</w:t>
            </w:r>
            <w:proofErr w:type="spellStart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>Вже</w:t>
            </w:r>
            <w:proofErr w:type="spellEnd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>вивчений</w:t>
            </w:r>
            <w:proofErr w:type="spellEnd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>матеріал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5508" w:type="dxa"/>
          </w:tcPr>
          <w:p w14:paraId="7AFF4F47" w14:textId="77777777" w:rsidR="0038108D" w:rsidRPr="00D86F9D" w:rsidRDefault="008C5470" w:rsidP="003810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Сторінка налаштувань користувача – тут можна </w:t>
            </w:r>
            <w:proofErr w:type="spellStart"/>
            <w:r w:rsidRPr="004C5E35">
              <w:rPr>
                <w:rFonts w:ascii="Times New Roman" w:hAnsi="Times New Roman"/>
                <w:sz w:val="24"/>
                <w:szCs w:val="24"/>
                <w:lang w:val="uk-UA"/>
              </w:rPr>
              <w:t>відкорегувати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дані про себе та режим навчання</w:t>
            </w:r>
          </w:p>
        </w:tc>
      </w:tr>
      <w:tr w:rsidR="008C5470" w:rsidRPr="002D40F3" w14:paraId="17470BC2" w14:textId="77777777" w:rsidTr="008C5470">
        <w:tc>
          <w:tcPr>
            <w:tcW w:w="5508" w:type="dxa"/>
          </w:tcPr>
          <w:p w14:paraId="757E497C" w14:textId="77777777" w:rsidR="008C5470" w:rsidRPr="00D86F9D" w:rsidRDefault="008C5470" w:rsidP="000C0C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Сторінка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proofErr w:type="spellStart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>Матеріал</w:t>
            </w:r>
            <w:proofErr w:type="spellEnd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>рекоммендований</w:t>
            </w:r>
            <w:proofErr w:type="spellEnd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>вивчення</w:t>
            </w:r>
            <w:proofErr w:type="spellEnd"/>
            <w:r w:rsidRPr="000C0C12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5508" w:type="dxa"/>
          </w:tcPr>
          <w:p w14:paraId="08D61096" w14:textId="77777777" w:rsidR="0038108D" w:rsidRPr="004C5E35" w:rsidRDefault="008C5470" w:rsidP="003810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Сторінка, на якій відображено рекомендований до вивчення матеріал (матеріал формується на основі попередньо закладених в додаток правил)</w:t>
            </w:r>
          </w:p>
        </w:tc>
      </w:tr>
      <w:tr w:rsidR="008C5470" w:rsidRPr="002D40F3" w14:paraId="133B96C2" w14:textId="77777777" w:rsidTr="008C5470">
        <w:tc>
          <w:tcPr>
            <w:tcW w:w="5508" w:type="dxa"/>
          </w:tcPr>
          <w:p w14:paraId="1B9ACCF9" w14:textId="77777777" w:rsidR="008C5470" w:rsidRDefault="008C5470" w:rsidP="000C0C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Сторінка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«Вся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програма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навчання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5508" w:type="dxa"/>
          </w:tcPr>
          <w:p w14:paraId="1CB6287A" w14:textId="77777777" w:rsidR="008C5470" w:rsidRPr="0038108D" w:rsidRDefault="008C5470" w:rsidP="00D86F9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Сторінка, на яку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користува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може перейти, якщо йому потрібно переглянути всю програму навчання, закладену в додаток.</w:t>
            </w:r>
            <w:r w:rsidR="0038108D" w:rsidRPr="0038108D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</w:tc>
      </w:tr>
      <w:tr w:rsidR="008C5470" w:rsidRPr="002D40F3" w14:paraId="28DD7209" w14:textId="77777777" w:rsidTr="008C5470">
        <w:tc>
          <w:tcPr>
            <w:tcW w:w="5508" w:type="dxa"/>
          </w:tcPr>
          <w:p w14:paraId="70133A0F" w14:textId="77777777" w:rsidR="008C5470" w:rsidRDefault="008C5470" w:rsidP="00D86F9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Стор</w:t>
            </w:r>
            <w:r w:rsidR="00A03F9E">
              <w:rPr>
                <w:rFonts w:ascii="Times New Roman" w:hAnsi="Times New Roman"/>
                <w:sz w:val="24"/>
                <w:szCs w:val="24"/>
                <w:lang w:val="ru-RU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нка-опитувач</w:t>
            </w:r>
            <w:proofErr w:type="spellEnd"/>
          </w:p>
        </w:tc>
        <w:tc>
          <w:tcPr>
            <w:tcW w:w="5508" w:type="dxa"/>
          </w:tcPr>
          <w:p w14:paraId="2CA74A63" w14:textId="77777777" w:rsidR="008C5470" w:rsidRPr="001E3DE5" w:rsidRDefault="008C5470" w:rsidP="00D86F9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Сторінка, що призначена для збору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інф-ції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про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 xml:space="preserve">рівень знань користувача при початковій його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регестрації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8C5470" w:rsidRPr="002D40F3" w14:paraId="1ACF2EA7" w14:textId="77777777" w:rsidTr="008C5470">
        <w:tc>
          <w:tcPr>
            <w:tcW w:w="5508" w:type="dxa"/>
          </w:tcPr>
          <w:p w14:paraId="526C9457" w14:textId="77777777" w:rsidR="008C5470" w:rsidRPr="00A11148" w:rsidRDefault="00A11148" w:rsidP="00D86F9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11148">
              <w:rPr>
                <w:rFonts w:ascii="Times New Roman" w:hAnsi="Times New Roman"/>
                <w:sz w:val="24"/>
                <w:szCs w:val="24"/>
                <w:lang w:val="uk-UA"/>
              </w:rPr>
              <w:t>Сторінка входу(</w:t>
            </w:r>
            <w:proofErr w:type="spellStart"/>
            <w:r w:rsidRPr="00A11148">
              <w:rPr>
                <w:rFonts w:ascii="Times New Roman" w:hAnsi="Times New Roman"/>
                <w:sz w:val="24"/>
                <w:szCs w:val="24"/>
                <w:lang w:val="uk-UA"/>
              </w:rPr>
              <w:t>регістрації</w:t>
            </w:r>
            <w:proofErr w:type="spellEnd"/>
            <w:r w:rsidRPr="00A11148">
              <w:rPr>
                <w:rFonts w:ascii="Times New Roman" w:hAnsi="Times New Roman"/>
                <w:sz w:val="24"/>
                <w:szCs w:val="24"/>
                <w:lang w:val="uk-UA"/>
              </w:rPr>
              <w:t>), її варіаці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ї</w:t>
            </w:r>
          </w:p>
        </w:tc>
        <w:tc>
          <w:tcPr>
            <w:tcW w:w="5508" w:type="dxa"/>
          </w:tcPr>
          <w:p w14:paraId="2A83BBFA" w14:textId="77777777" w:rsidR="008C5470" w:rsidRDefault="00A11148" w:rsidP="00A1114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Сторінка, на якій відбувається авторизація(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регестрація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коричтувача</w:t>
            </w:r>
            <w:proofErr w:type="spellEnd"/>
          </w:p>
        </w:tc>
      </w:tr>
      <w:tr w:rsidR="00A11148" w:rsidRPr="002D40F3" w14:paraId="3D9563E0" w14:textId="77777777" w:rsidTr="008C5470">
        <w:tc>
          <w:tcPr>
            <w:tcW w:w="5508" w:type="dxa"/>
          </w:tcPr>
          <w:p w14:paraId="193D856D" w14:textId="77777777" w:rsidR="00A11148" w:rsidRDefault="00A11148" w:rsidP="00A111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Додаток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програма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програмне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забезпечення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ПЗ),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програмпий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продукт(ПП)</w:t>
            </w:r>
          </w:p>
        </w:tc>
        <w:tc>
          <w:tcPr>
            <w:tcW w:w="5508" w:type="dxa"/>
          </w:tcPr>
          <w:p w14:paraId="68346862" w14:textId="77777777" w:rsidR="00A11148" w:rsidRDefault="00A11148" w:rsidP="00A111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Синоніми, позначають «програму-консультанта», описувану в даному документі</w:t>
            </w:r>
          </w:p>
        </w:tc>
      </w:tr>
    </w:tbl>
    <w:p w14:paraId="27254DE9" w14:textId="77777777" w:rsidR="00116211" w:rsidRPr="000C1012" w:rsidRDefault="002D40F3" w:rsidP="000C1012">
      <w:pPr>
        <w:pStyle w:val="1"/>
        <w:numPr>
          <w:ilvl w:val="0"/>
          <w:numId w:val="0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 w:rsidRPr="000C1012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Примітка1</w:t>
      </w:r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. У </w:t>
      </w:r>
      <w:proofErr w:type="spellStart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глосарії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термінів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описані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8C5470">
        <w:rPr>
          <w:rFonts w:ascii="Times New Roman" w:hAnsi="Times New Roman"/>
          <w:color w:val="000000"/>
          <w:sz w:val="24"/>
          <w:szCs w:val="24"/>
          <w:lang w:val="ru-RU"/>
        </w:rPr>
        <w:t>основні</w:t>
      </w:r>
      <w:proofErr w:type="spellEnd"/>
      <w:r w:rsidR="008C5470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8C5470">
        <w:rPr>
          <w:rFonts w:ascii="Times New Roman" w:hAnsi="Times New Roman"/>
          <w:color w:val="000000"/>
          <w:sz w:val="24"/>
          <w:szCs w:val="24"/>
          <w:lang w:val="ru-RU"/>
        </w:rPr>
        <w:t>терміни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8C5470">
        <w:rPr>
          <w:rFonts w:ascii="Times New Roman" w:hAnsi="Times New Roman"/>
          <w:color w:val="000000"/>
          <w:sz w:val="24"/>
          <w:szCs w:val="24"/>
          <w:lang w:val="ru-RU"/>
        </w:rPr>
        <w:t>Терміни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8C5470">
        <w:rPr>
          <w:rFonts w:ascii="Times New Roman" w:hAnsi="Times New Roman"/>
          <w:color w:val="000000"/>
          <w:sz w:val="24"/>
          <w:szCs w:val="24"/>
          <w:lang w:val="ru-RU"/>
        </w:rPr>
        <w:t>«</w:t>
      </w:r>
      <w:proofErr w:type="spellStart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нижчого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рівня</w:t>
      </w:r>
      <w:proofErr w:type="spellEnd"/>
      <w:r w:rsidR="008C5470">
        <w:rPr>
          <w:rFonts w:ascii="Times New Roman" w:hAnsi="Times New Roman"/>
          <w:color w:val="000000"/>
          <w:sz w:val="24"/>
          <w:szCs w:val="24"/>
          <w:lang w:val="ru-RU"/>
        </w:rPr>
        <w:t>»</w:t>
      </w:r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здебільшого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 є </w:t>
      </w:r>
      <w:proofErr w:type="spellStart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посиланнями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матеріали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вивчення</w:t>
      </w:r>
      <w:proofErr w:type="spellEnd"/>
      <w:r w:rsidRPr="002D40F3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br/>
      </w:r>
      <w:r w:rsidR="00116211" w:rsidRPr="000C1012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Примітка</w:t>
      </w:r>
      <w:r w:rsidR="000C1012" w:rsidRPr="000C1012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2</w:t>
      </w:r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Поняття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«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Дорожня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мапа» введено для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загального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розуміння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головної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іде</w:t>
      </w:r>
      <w:r w:rsidR="000C1012" w:rsidRPr="000C1012">
        <w:rPr>
          <w:rFonts w:ascii="Times New Roman" w:hAnsi="Times New Roman"/>
          <w:color w:val="000000"/>
          <w:sz w:val="24"/>
          <w:szCs w:val="24"/>
          <w:lang w:val="ru-RU"/>
        </w:rPr>
        <w:t>ї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вцілому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. На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основі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однієї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дорожніх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мап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із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відкритих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джерел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сама і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була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складена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діаграма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бінарних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відносин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>даного</w:t>
      </w:r>
      <w:proofErr w:type="spellEnd"/>
      <w:r w:rsidR="00116211" w:rsidRPr="000C1012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проекту.</w:t>
      </w:r>
    </w:p>
    <w:p w14:paraId="5D2AACB3" w14:textId="77777777" w:rsidR="00020B72" w:rsidRPr="002D40F3" w:rsidRDefault="00775509" w:rsidP="00775509">
      <w:pPr>
        <w:pStyle w:val="1"/>
        <w:numPr>
          <w:ilvl w:val="0"/>
          <w:numId w:val="0"/>
        </w:num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  <w:r w:rsidRPr="00775509">
        <w:rPr>
          <w:b/>
          <w:bCs/>
          <w:lang w:val="uk-UA"/>
        </w:rPr>
        <w:lastRenderedPageBreak/>
        <w:t>СЛОВНИК КОНЦЕПТІВ</w:t>
      </w:r>
    </w:p>
    <w:tbl>
      <w:tblPr>
        <w:tblW w:w="9560" w:type="dxa"/>
        <w:tblInd w:w="118" w:type="dxa"/>
        <w:tblLook w:val="04A0" w:firstRow="1" w:lastRow="0" w:firstColumn="1" w:lastColumn="0" w:noHBand="0" w:noVBand="1"/>
      </w:tblPr>
      <w:tblGrid>
        <w:gridCol w:w="3240"/>
        <w:gridCol w:w="3300"/>
        <w:gridCol w:w="3020"/>
      </w:tblGrid>
      <w:tr w:rsidR="00146F78" w:rsidRPr="00146F78" w14:paraId="23397247" w14:textId="77777777" w:rsidTr="00146F78">
        <w:trPr>
          <w:trHeight w:val="375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49302CB0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Ім'я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концепту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F37B9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Екземпляр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79A19B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Атрибут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екземпляр</w:t>
            </w:r>
            <w:proofErr w:type="spellEnd"/>
          </w:p>
        </w:tc>
      </w:tr>
      <w:tr w:rsidR="00146F78" w:rsidRPr="00146F78" w14:paraId="28A25C91" w14:textId="77777777" w:rsidTr="00146F78">
        <w:trPr>
          <w:trHeight w:val="600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1E5C2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Дискретна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математика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26C3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Основи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теорії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графів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Комбінаторика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B33ADE1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Матеріали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вивчення</w:t>
            </w:r>
            <w:proofErr w:type="spellEnd"/>
          </w:p>
        </w:tc>
      </w:tr>
      <w:tr w:rsidR="00146F78" w:rsidRPr="00146F78" w14:paraId="4AD74B44" w14:textId="77777777" w:rsidTr="00146F78">
        <w:trPr>
          <w:trHeight w:val="60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5F99E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Математичний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аналіз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62587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Одномірний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аналіз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Многомірний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аналіз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3DA5AB9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Матеріали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вивчення</w:t>
            </w:r>
            <w:proofErr w:type="spellEnd"/>
          </w:p>
        </w:tc>
      </w:tr>
      <w:tr w:rsidR="00146F78" w:rsidRPr="00146F78" w14:paraId="3D1D4425" w14:textId="77777777" w:rsidTr="00146F78">
        <w:trPr>
          <w:trHeight w:val="60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F4FC3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Лінійна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алгебра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додатки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3C070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Лінійна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алгебра                                                ЧМ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лин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алг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D0A3EEF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Матеріали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вивчення</w:t>
            </w:r>
            <w:proofErr w:type="spellEnd"/>
          </w:p>
        </w:tc>
      </w:tr>
      <w:tr w:rsidR="00146F78" w:rsidRPr="00146F78" w14:paraId="5CA47BB4" w14:textId="77777777" w:rsidTr="00146F78">
        <w:trPr>
          <w:trHeight w:val="120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C19E2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Класична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вірогідність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9AFCA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Дискретна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вірогідність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Неперервні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одномірні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розподіли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Неперервні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многомірні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розподіли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1A9DD88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Матеріали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вивчення</w:t>
            </w:r>
            <w:proofErr w:type="spellEnd"/>
          </w:p>
        </w:tc>
      </w:tr>
      <w:tr w:rsidR="00146F78" w:rsidRPr="00146F78" w14:paraId="0F99B712" w14:textId="77777777" w:rsidTr="00146F78">
        <w:trPr>
          <w:trHeight w:val="90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A854E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Баєсова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вірогідність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BDCD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Баєсова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вірогідність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      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Графічні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моделі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                         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Баєсова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статистика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8A651B8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Матеріали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вивчення</w:t>
            </w:r>
            <w:proofErr w:type="spellEnd"/>
          </w:p>
        </w:tc>
      </w:tr>
      <w:tr w:rsidR="00146F78" w:rsidRPr="00146F78" w14:paraId="429FC33E" w14:textId="77777777" w:rsidTr="00146F78">
        <w:trPr>
          <w:trHeight w:val="90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0DBFF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Статистика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90C9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Математична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статистика  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Прикладна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статистика    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Регресія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1C37658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Матеріали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вивчення</w:t>
            </w:r>
            <w:proofErr w:type="spellEnd"/>
          </w:p>
        </w:tc>
      </w:tr>
      <w:tr w:rsidR="00146F78" w:rsidRPr="00146F78" w14:paraId="405B4822" w14:textId="77777777" w:rsidTr="00146F78">
        <w:trPr>
          <w:trHeight w:val="181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61200FD" w14:textId="77777777" w:rsidR="00146F78" w:rsidRPr="000C1012" w:rsidRDefault="00146F78" w:rsidP="00146F7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Machine learning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BBC9DC2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Загальні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поняття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Статистичний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висновок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Дерева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та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boosting     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Нейронні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мережі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Баєсовий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висновок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Deep learning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D0FFE" w14:textId="77777777" w:rsidR="00146F78" w:rsidRPr="000C1012" w:rsidRDefault="00146F78" w:rsidP="00146F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Матеріали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вивчення</w:t>
            </w:r>
            <w:proofErr w:type="spellEnd"/>
          </w:p>
        </w:tc>
      </w:tr>
    </w:tbl>
    <w:p w14:paraId="08EB176C" w14:textId="77777777" w:rsidR="00873227" w:rsidRPr="00873227" w:rsidRDefault="00873227" w:rsidP="00775509">
      <w:pPr>
        <w:pStyle w:val="1"/>
        <w:numPr>
          <w:ilvl w:val="0"/>
          <w:numId w:val="0"/>
        </w:numPr>
        <w:jc w:val="center"/>
        <w:rPr>
          <w:b/>
          <w:bCs/>
          <w:lang w:val="uk-UA"/>
        </w:rPr>
      </w:pPr>
      <w:r w:rsidRPr="00873227">
        <w:rPr>
          <w:b/>
          <w:bCs/>
          <w:lang w:val="uk-UA"/>
        </w:rPr>
        <w:t>Таблиця атрибутів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48"/>
        <w:gridCol w:w="2182"/>
        <w:gridCol w:w="2147"/>
        <w:gridCol w:w="2148"/>
      </w:tblGrid>
      <w:tr w:rsidR="00D4214F" w:rsidRPr="00D4214F" w14:paraId="5BCC0B35" w14:textId="77777777" w:rsidTr="00D4214F">
        <w:trPr>
          <w:jc w:val="center"/>
        </w:trPr>
        <w:tc>
          <w:tcPr>
            <w:tcW w:w="2203" w:type="dxa"/>
          </w:tcPr>
          <w:p w14:paraId="3DEE4042" w14:textId="77777777" w:rsidR="00873227" w:rsidRPr="000C1012" w:rsidRDefault="00873227" w:rsidP="00775509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 xml:space="preserve">Ім'я атрибута екземпляра </w:t>
            </w:r>
          </w:p>
        </w:tc>
        <w:tc>
          <w:tcPr>
            <w:tcW w:w="2203" w:type="dxa"/>
          </w:tcPr>
          <w:p w14:paraId="7823FC64" w14:textId="77777777" w:rsidR="00873227" w:rsidRPr="000C1012" w:rsidRDefault="00873227" w:rsidP="00775509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 xml:space="preserve">Тип значення </w:t>
            </w:r>
          </w:p>
        </w:tc>
        <w:tc>
          <w:tcPr>
            <w:tcW w:w="2203" w:type="dxa"/>
          </w:tcPr>
          <w:p w14:paraId="17966F0F" w14:textId="77777777" w:rsidR="00873227" w:rsidRPr="000C1012" w:rsidRDefault="00F80DEE" w:rsidP="00775509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>Мова</w:t>
            </w:r>
            <w:r w:rsidR="00873227" w:rsidRPr="000C1012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03" w:type="dxa"/>
          </w:tcPr>
          <w:p w14:paraId="012F4721" w14:textId="77777777" w:rsidR="00873227" w:rsidRPr="000C1012" w:rsidRDefault="00873227" w:rsidP="00775509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204" w:type="dxa"/>
          </w:tcPr>
          <w:p w14:paraId="0DC864B4" w14:textId="77777777" w:rsidR="00873227" w:rsidRPr="000C1012" w:rsidRDefault="00873227" w:rsidP="00775509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>Діапазон</w:t>
            </w:r>
          </w:p>
        </w:tc>
      </w:tr>
      <w:tr w:rsidR="00D4214F" w:rsidRPr="00D4214F" w14:paraId="6C402F95" w14:textId="77777777" w:rsidTr="00D4214F">
        <w:trPr>
          <w:jc w:val="center"/>
        </w:trPr>
        <w:tc>
          <w:tcPr>
            <w:tcW w:w="2203" w:type="dxa"/>
          </w:tcPr>
          <w:p w14:paraId="3DD6CFFA" w14:textId="77777777" w:rsidR="00873227" w:rsidRPr="000C1012" w:rsidRDefault="00873227" w:rsidP="00775509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>Матеріали</w:t>
            </w:r>
            <w:proofErr w:type="spellEnd"/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>до</w:t>
            </w:r>
            <w:proofErr w:type="spellEnd"/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>вивчення</w:t>
            </w:r>
            <w:proofErr w:type="spellEnd"/>
          </w:p>
        </w:tc>
        <w:tc>
          <w:tcPr>
            <w:tcW w:w="2203" w:type="dxa"/>
          </w:tcPr>
          <w:p w14:paraId="74F57233" w14:textId="77777777" w:rsidR="00873227" w:rsidRPr="000C1012" w:rsidRDefault="00D4214F" w:rsidP="00D4214F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2203" w:type="dxa"/>
          </w:tcPr>
          <w:p w14:paraId="072AFA34" w14:textId="77777777" w:rsidR="00873227" w:rsidRPr="000C1012" w:rsidRDefault="00F80DEE" w:rsidP="00775509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0C1012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>Англ</w:t>
            </w:r>
            <w:proofErr w:type="spellEnd"/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>/Rus</w:t>
            </w:r>
            <w:r w:rsidR="00D91C64" w:rsidRPr="000C1012">
              <w:rPr>
                <w:rFonts w:ascii="Times New Roman" w:hAnsi="Times New Roman"/>
                <w:color w:val="auto"/>
                <w:sz w:val="28"/>
                <w:szCs w:val="28"/>
              </w:rPr>
              <w:t>/</w:t>
            </w:r>
            <w:proofErr w:type="spellStart"/>
            <w:r w:rsidR="00D91C64" w:rsidRPr="000C1012">
              <w:rPr>
                <w:rFonts w:ascii="Times New Roman" w:hAnsi="Times New Roman"/>
                <w:color w:val="auto"/>
                <w:sz w:val="28"/>
                <w:szCs w:val="28"/>
              </w:rPr>
              <w:t>Ukr</w:t>
            </w:r>
            <w:proofErr w:type="spellEnd"/>
          </w:p>
        </w:tc>
        <w:tc>
          <w:tcPr>
            <w:tcW w:w="2203" w:type="dxa"/>
          </w:tcPr>
          <w:p w14:paraId="16CD511E" w14:textId="77777777" w:rsidR="00873227" w:rsidRPr="000C1012" w:rsidRDefault="00D4214F" w:rsidP="00775509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>-</w:t>
            </w:r>
          </w:p>
        </w:tc>
        <w:tc>
          <w:tcPr>
            <w:tcW w:w="2204" w:type="dxa"/>
          </w:tcPr>
          <w:p w14:paraId="5DADB687" w14:textId="77777777" w:rsidR="00873227" w:rsidRPr="000C1012" w:rsidRDefault="00D4214F" w:rsidP="00775509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>-</w:t>
            </w:r>
          </w:p>
        </w:tc>
      </w:tr>
    </w:tbl>
    <w:p w14:paraId="756E5F76" w14:textId="77777777" w:rsidR="00D4214F" w:rsidRDefault="00D4214F" w:rsidP="00D4214F">
      <w:pPr>
        <w:pStyle w:val="1"/>
        <w:numPr>
          <w:ilvl w:val="0"/>
          <w:numId w:val="0"/>
        </w:numPr>
        <w:jc w:val="center"/>
        <w:rPr>
          <w:b/>
          <w:bCs/>
          <w:lang w:val="uk-UA"/>
        </w:rPr>
      </w:pPr>
    </w:p>
    <w:p w14:paraId="26512748" w14:textId="77777777" w:rsidR="00D4214F" w:rsidRPr="00873227" w:rsidRDefault="00D4214F" w:rsidP="00D4214F">
      <w:pPr>
        <w:pStyle w:val="1"/>
        <w:numPr>
          <w:ilvl w:val="0"/>
          <w:numId w:val="0"/>
        </w:numPr>
        <w:jc w:val="center"/>
        <w:rPr>
          <w:rFonts w:ascii="Times New Roman" w:hAnsi="Times New Roman"/>
          <w:sz w:val="24"/>
          <w:szCs w:val="24"/>
          <w:lang w:val="uk-UA"/>
        </w:rPr>
      </w:pPr>
      <w:bookmarkStart w:id="1" w:name="_Таблиця_екземплярів"/>
      <w:bookmarkEnd w:id="1"/>
      <w:r>
        <w:rPr>
          <w:b/>
          <w:bCs/>
          <w:lang w:val="uk-UA"/>
        </w:rPr>
        <w:br w:type="page"/>
      </w:r>
      <w:r w:rsidRPr="00D4214F">
        <w:rPr>
          <w:b/>
          <w:bCs/>
          <w:lang w:val="uk-UA"/>
        </w:rPr>
        <w:lastRenderedPageBreak/>
        <w:t>Таблиця екземплярів</w:t>
      </w:r>
    </w:p>
    <w:tbl>
      <w:tblPr>
        <w:tblStyle w:val="a3"/>
        <w:tblW w:w="12120" w:type="dxa"/>
        <w:tblLook w:val="04A0" w:firstRow="1" w:lastRow="0" w:firstColumn="1" w:lastColumn="0" w:noHBand="0" w:noVBand="1"/>
      </w:tblPr>
      <w:tblGrid>
        <w:gridCol w:w="2027"/>
        <w:gridCol w:w="9369"/>
        <w:gridCol w:w="724"/>
      </w:tblGrid>
      <w:tr w:rsidR="00F80DEE" w14:paraId="57D69876" w14:textId="77777777" w:rsidTr="000B28DB">
        <w:tc>
          <w:tcPr>
            <w:tcW w:w="2027" w:type="dxa"/>
          </w:tcPr>
          <w:p w14:paraId="125CC0E9" w14:textId="77777777" w:rsidR="00F80DEE" w:rsidRPr="000C1012" w:rsidRDefault="00F80DEE" w:rsidP="00D4214F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auto"/>
                <w:sz w:val="28"/>
                <w:szCs w:val="28"/>
              </w:rPr>
              <w:t>Екземпляр</w:t>
            </w:r>
            <w:proofErr w:type="spellEnd"/>
          </w:p>
        </w:tc>
        <w:tc>
          <w:tcPr>
            <w:tcW w:w="9369" w:type="dxa"/>
          </w:tcPr>
          <w:p w14:paraId="0B6176A0" w14:textId="77777777" w:rsidR="00F80DEE" w:rsidRPr="000C1012" w:rsidRDefault="00F80DEE" w:rsidP="00D4214F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>Матеріали до вивчення</w:t>
            </w:r>
          </w:p>
        </w:tc>
        <w:tc>
          <w:tcPr>
            <w:tcW w:w="724" w:type="dxa"/>
          </w:tcPr>
          <w:p w14:paraId="351092A5" w14:textId="77777777" w:rsidR="00F80DEE" w:rsidRPr="00FA0E5C" w:rsidRDefault="00F80DEE" w:rsidP="00D4214F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auto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val="uk-UA"/>
              </w:rPr>
              <w:t>Мова</w:t>
            </w:r>
          </w:p>
        </w:tc>
      </w:tr>
      <w:tr w:rsidR="00F80DEE" w14:paraId="366ADBC8" w14:textId="77777777" w:rsidTr="000B28DB">
        <w:tc>
          <w:tcPr>
            <w:tcW w:w="2027" w:type="dxa"/>
            <w:vAlign w:val="center"/>
          </w:tcPr>
          <w:p w14:paraId="5EA3BC82" w14:textId="77777777" w:rsidR="00F80DEE" w:rsidRPr="000C1012" w:rsidRDefault="00F80DEE" w:rsidP="00FA0E5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Основи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теорії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графів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</w:t>
            </w:r>
          </w:p>
        </w:tc>
        <w:tc>
          <w:tcPr>
            <w:tcW w:w="9369" w:type="dxa"/>
          </w:tcPr>
          <w:p w14:paraId="4A83B8AB" w14:textId="77777777" w:rsidR="00F80DEE" w:rsidRPr="000C1012" w:rsidRDefault="00F80DEE" w:rsidP="00FA0E5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https://ela.kpi.ua/bitstream/123456789/35854/1/Teoriia_hrafiv.pdf</w:t>
            </w:r>
          </w:p>
        </w:tc>
        <w:tc>
          <w:tcPr>
            <w:tcW w:w="724" w:type="dxa"/>
          </w:tcPr>
          <w:p w14:paraId="3A50521C" w14:textId="77777777" w:rsidR="00F80DEE" w:rsidRPr="000C1012" w:rsidRDefault="00D91C64" w:rsidP="00FA0E5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</w:rPr>
              <w:t>Ukr</w:t>
            </w:r>
            <w:proofErr w:type="spellEnd"/>
          </w:p>
        </w:tc>
      </w:tr>
      <w:tr w:rsidR="00F80DEE" w14:paraId="11E90390" w14:textId="77777777" w:rsidTr="000B28DB">
        <w:tc>
          <w:tcPr>
            <w:tcW w:w="2027" w:type="dxa"/>
            <w:vAlign w:val="center"/>
          </w:tcPr>
          <w:p w14:paraId="3C7E58CE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Комбінаторика</w:t>
            </w:r>
            <w:proofErr w:type="spellEnd"/>
          </w:p>
        </w:tc>
        <w:tc>
          <w:tcPr>
            <w:tcW w:w="9369" w:type="dxa"/>
          </w:tcPr>
          <w:p w14:paraId="5621A5CF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https://edu-lib.com/izbrannoe/vilenkin-n-ya-vilenkin-a-n-</w:t>
            </w: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proofErr w:type="spellStart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vilenkin</w:t>
            </w:r>
            <w:proofErr w:type="spellEnd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-p-a-</w:t>
            </w:r>
            <w:proofErr w:type="spellStart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kombinatorika</w:t>
            </w:r>
            <w:proofErr w:type="spellEnd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  <w:proofErr w:type="spellStart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onlayn</w:t>
            </w:r>
            <w:proofErr w:type="spellEnd"/>
          </w:p>
        </w:tc>
        <w:tc>
          <w:tcPr>
            <w:tcW w:w="724" w:type="dxa"/>
          </w:tcPr>
          <w:p w14:paraId="63E2E145" w14:textId="77777777" w:rsidR="00F80DEE" w:rsidRPr="000C1012" w:rsidRDefault="00D91C64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F80DEE" w14:paraId="63CA02BE" w14:textId="77777777" w:rsidTr="000B28DB">
        <w:tc>
          <w:tcPr>
            <w:tcW w:w="2027" w:type="dxa"/>
            <w:vAlign w:val="center"/>
          </w:tcPr>
          <w:p w14:paraId="333A6994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Одномірний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аналіз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9369" w:type="dxa"/>
          </w:tcPr>
          <w:p w14:paraId="62F12A6E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https://cyberleninka.ru/article/n/odnomernyy-dispersionyy-analiz-povtornyh-</w:t>
            </w: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nablyudeniy-s-ispolzovaniem-paketa-statisticheskih-programm-stata</w:t>
            </w:r>
          </w:p>
        </w:tc>
        <w:tc>
          <w:tcPr>
            <w:tcW w:w="724" w:type="dxa"/>
          </w:tcPr>
          <w:p w14:paraId="58F5ABBB" w14:textId="77777777" w:rsidR="00F80DEE" w:rsidRPr="000C1012" w:rsidRDefault="00D91C64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F80DEE" w14:paraId="08CB8EE8" w14:textId="77777777" w:rsidTr="000B28DB">
        <w:trPr>
          <w:trHeight w:val="872"/>
        </w:trPr>
        <w:tc>
          <w:tcPr>
            <w:tcW w:w="2027" w:type="dxa"/>
            <w:vAlign w:val="center"/>
          </w:tcPr>
          <w:p w14:paraId="57D81CBF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Многомірний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аналіз</w:t>
            </w:r>
            <w:proofErr w:type="spellEnd"/>
          </w:p>
        </w:tc>
        <w:tc>
          <w:tcPr>
            <w:tcW w:w="9369" w:type="dxa"/>
          </w:tcPr>
          <w:p w14:paraId="18D3B08B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http://www.aup.ru/books/m163/3_2.htm</w:t>
            </w:r>
          </w:p>
        </w:tc>
        <w:tc>
          <w:tcPr>
            <w:tcW w:w="724" w:type="dxa"/>
          </w:tcPr>
          <w:p w14:paraId="0C288038" w14:textId="77777777" w:rsidR="00F80DEE" w:rsidRPr="000C1012" w:rsidRDefault="00652163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F80DEE" w14:paraId="371CA23C" w14:textId="77777777" w:rsidTr="000B28DB">
        <w:tc>
          <w:tcPr>
            <w:tcW w:w="2027" w:type="dxa"/>
            <w:vAlign w:val="center"/>
          </w:tcPr>
          <w:p w14:paraId="0436145B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Лінійна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алгебра                                                </w:t>
            </w:r>
          </w:p>
        </w:tc>
        <w:tc>
          <w:tcPr>
            <w:tcW w:w="9369" w:type="dxa"/>
          </w:tcPr>
          <w:p w14:paraId="29B791C5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https://matan.kpi.ua/public/files/PraktykumLAAG.pdf</w:t>
            </w:r>
          </w:p>
        </w:tc>
        <w:tc>
          <w:tcPr>
            <w:tcW w:w="724" w:type="dxa"/>
          </w:tcPr>
          <w:p w14:paraId="025FFA94" w14:textId="77777777" w:rsidR="00F80DEE" w:rsidRPr="000C1012" w:rsidRDefault="00652163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</w:rPr>
              <w:t>Ukr</w:t>
            </w:r>
            <w:proofErr w:type="spellEnd"/>
          </w:p>
        </w:tc>
      </w:tr>
      <w:tr w:rsidR="00F80DEE" w14:paraId="4A8A47E4" w14:textId="77777777" w:rsidTr="000B28DB">
        <w:tc>
          <w:tcPr>
            <w:tcW w:w="2027" w:type="dxa"/>
            <w:vAlign w:val="center"/>
          </w:tcPr>
          <w:p w14:paraId="6088A08E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ЧМ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лин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алг</w:t>
            </w:r>
            <w:proofErr w:type="spellEnd"/>
          </w:p>
        </w:tc>
        <w:tc>
          <w:tcPr>
            <w:tcW w:w="9369" w:type="dxa"/>
          </w:tcPr>
          <w:p w14:paraId="74844060" w14:textId="77777777" w:rsidR="00652163" w:rsidRPr="000C1012" w:rsidRDefault="00652163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hyperlink r:id="rId8" w:history="1">
              <w:r w:rsidRPr="000C1012">
                <w:rPr>
                  <w:rStyle w:val="a4"/>
                  <w:rFonts w:ascii="Times New Roman" w:hAnsi="Times New Roman"/>
                  <w:sz w:val="28"/>
                  <w:szCs w:val="28"/>
                  <w:lang w:val="uk-UA"/>
                </w:rPr>
                <w:t>https://dep_vipm.pnzgu.ru/files/dep_vipm.pnzgu.ru/books</w:t>
              </w:r>
            </w:hyperlink>
          </w:p>
          <w:p w14:paraId="10A68615" w14:textId="77777777" w:rsidR="00F80DEE" w:rsidRPr="000C1012" w:rsidRDefault="00652163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/chmla_kudryasheva.pdf</w:t>
            </w:r>
          </w:p>
        </w:tc>
        <w:tc>
          <w:tcPr>
            <w:tcW w:w="724" w:type="dxa"/>
          </w:tcPr>
          <w:p w14:paraId="5F7299FC" w14:textId="77777777" w:rsidR="00F80DEE" w:rsidRPr="000C1012" w:rsidRDefault="00652163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F80DEE" w14:paraId="499EB96C" w14:textId="77777777" w:rsidTr="000B28DB">
        <w:tc>
          <w:tcPr>
            <w:tcW w:w="2027" w:type="dxa"/>
            <w:vAlign w:val="center"/>
          </w:tcPr>
          <w:p w14:paraId="35F4CC85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Дискретна вірогідність                        </w:t>
            </w:r>
          </w:p>
        </w:tc>
        <w:tc>
          <w:tcPr>
            <w:tcW w:w="9369" w:type="dxa"/>
          </w:tcPr>
          <w:p w14:paraId="0B56EA3A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https://www.uzhnu.edu.ua/uk/infocentre/get/4869</w:t>
            </w:r>
          </w:p>
        </w:tc>
        <w:tc>
          <w:tcPr>
            <w:tcW w:w="724" w:type="dxa"/>
          </w:tcPr>
          <w:p w14:paraId="206479BB" w14:textId="77777777" w:rsidR="00F80DEE" w:rsidRPr="000C1012" w:rsidRDefault="00652163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</w:rPr>
              <w:t>Ukr</w:t>
            </w:r>
            <w:proofErr w:type="spellEnd"/>
          </w:p>
        </w:tc>
      </w:tr>
      <w:tr w:rsidR="00F80DEE" w14:paraId="546EF375" w14:textId="77777777" w:rsidTr="000B28DB">
        <w:tc>
          <w:tcPr>
            <w:tcW w:w="2027" w:type="dxa"/>
          </w:tcPr>
          <w:p w14:paraId="693C50CE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Неперервні одномірні розподіли                </w:t>
            </w:r>
          </w:p>
        </w:tc>
        <w:tc>
          <w:tcPr>
            <w:tcW w:w="9369" w:type="dxa"/>
          </w:tcPr>
          <w:p w14:paraId="49F4D03E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hyperlink r:id="rId9" w:history="1">
              <w:r w:rsidRPr="000C1012">
                <w:rPr>
                  <w:rStyle w:val="a4"/>
                  <w:rFonts w:ascii="Times New Roman" w:hAnsi="Times New Roman"/>
                  <w:sz w:val="28"/>
                  <w:szCs w:val="28"/>
                  <w:lang w:val="uk-UA"/>
                </w:rPr>
                <w:t>http://cyber.uabs.sumdu.edu.ua/images/department/cyber/stories/files/disciplines/</w:t>
              </w:r>
            </w:hyperlink>
          </w:p>
          <w:p w14:paraId="4FE5B975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theory_of_probab</w:t>
            </w:r>
            <w:proofErr w:type="spellEnd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proofErr w:type="spellStart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dfn</w:t>
            </w:r>
            <w:proofErr w:type="spellEnd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/material_pract_robot.pdf</w:t>
            </w:r>
          </w:p>
        </w:tc>
        <w:tc>
          <w:tcPr>
            <w:tcW w:w="724" w:type="dxa"/>
          </w:tcPr>
          <w:p w14:paraId="3B089CAA" w14:textId="77777777" w:rsidR="00F80DEE" w:rsidRPr="000C1012" w:rsidRDefault="00D91C64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</w:rPr>
              <w:t>Ukr</w:t>
            </w:r>
            <w:proofErr w:type="spellEnd"/>
          </w:p>
        </w:tc>
      </w:tr>
      <w:tr w:rsidR="00F80DEE" w14:paraId="4E205A9F" w14:textId="77777777" w:rsidTr="000B28DB">
        <w:tc>
          <w:tcPr>
            <w:tcW w:w="2027" w:type="dxa"/>
          </w:tcPr>
          <w:p w14:paraId="3F7EB734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Неперервні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многомірні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розподіли</w:t>
            </w:r>
          </w:p>
        </w:tc>
        <w:tc>
          <w:tcPr>
            <w:tcW w:w="9369" w:type="dxa"/>
          </w:tcPr>
          <w:p w14:paraId="7B472EB6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hyperlink r:id="rId10" w:history="1">
              <w:r w:rsidRPr="000C1012">
                <w:rPr>
                  <w:rStyle w:val="a4"/>
                  <w:rFonts w:ascii="Times New Roman" w:hAnsi="Times New Roman"/>
                  <w:sz w:val="28"/>
                  <w:szCs w:val="28"/>
                  <w:lang w:val="uk-UA"/>
                </w:rPr>
                <w:t>http://cyber.uabs.sumdu.edu.ua/images/department/cyber/stories/files/disciplines/</w:t>
              </w:r>
            </w:hyperlink>
          </w:p>
          <w:p w14:paraId="74D800BD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theory_of_probab</w:t>
            </w:r>
            <w:proofErr w:type="spellEnd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proofErr w:type="spellStart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dfn</w:t>
            </w:r>
            <w:proofErr w:type="spellEnd"/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/material_pract_robot.pdf</w:t>
            </w:r>
          </w:p>
        </w:tc>
        <w:tc>
          <w:tcPr>
            <w:tcW w:w="724" w:type="dxa"/>
          </w:tcPr>
          <w:p w14:paraId="1DA13FFC" w14:textId="77777777" w:rsidR="00F80DEE" w:rsidRPr="000C1012" w:rsidRDefault="00D91C64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</w:rPr>
              <w:t>Ukr</w:t>
            </w:r>
            <w:proofErr w:type="spellEnd"/>
          </w:p>
        </w:tc>
      </w:tr>
      <w:tr w:rsidR="00F80DEE" w14:paraId="6CB1CBCF" w14:textId="77777777" w:rsidTr="000B28DB">
        <w:tc>
          <w:tcPr>
            <w:tcW w:w="2027" w:type="dxa"/>
          </w:tcPr>
          <w:p w14:paraId="4A4168D1" w14:textId="77777777" w:rsidR="00F80DEE" w:rsidRPr="00437B41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Баєсова</w:t>
            </w:r>
            <w:proofErr w:type="spellEnd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вірогідність</w:t>
            </w:r>
            <w:proofErr w:type="spellEnd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 xml:space="preserve">                                                                                 </w:t>
            </w:r>
          </w:p>
        </w:tc>
        <w:tc>
          <w:tcPr>
            <w:tcW w:w="9369" w:type="dxa"/>
          </w:tcPr>
          <w:p w14:paraId="4A5EF8B6" w14:textId="77777777" w:rsidR="00F80DEE" w:rsidRPr="00437B41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hyperlink r:id="rId11" w:history="1">
              <w:r w:rsidRPr="00437B41">
                <w:rPr>
                  <w:color w:val="C00000"/>
                </w:rPr>
                <w:t>https://www.taylorfrancis.com/books/bayesian-data-analysis-andrew-gelman-jo</w:t>
              </w:r>
            </w:hyperlink>
          </w:p>
          <w:p w14:paraId="38782F57" w14:textId="77777777" w:rsidR="00F80DEE" w:rsidRPr="00437B41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hn-carlin-hal-stern-david-dunson-aki-vehtari-donald-rubin/10.1201/b16018</w:t>
            </w:r>
          </w:p>
        </w:tc>
        <w:tc>
          <w:tcPr>
            <w:tcW w:w="724" w:type="dxa"/>
          </w:tcPr>
          <w:p w14:paraId="75BCF28C" w14:textId="77777777" w:rsidR="00F80DEE" w:rsidRPr="00437B41" w:rsidRDefault="00D91C64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Eng</w:t>
            </w:r>
            <w:proofErr w:type="spellEnd"/>
          </w:p>
        </w:tc>
      </w:tr>
      <w:tr w:rsidR="00F80DEE" w14:paraId="135B1A2F" w14:textId="77777777" w:rsidTr="000B28DB">
        <w:tc>
          <w:tcPr>
            <w:tcW w:w="2027" w:type="dxa"/>
          </w:tcPr>
          <w:p w14:paraId="7BE4B437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Графічні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моделі</w:t>
            </w:r>
            <w:proofErr w:type="spellEnd"/>
          </w:p>
        </w:tc>
        <w:tc>
          <w:tcPr>
            <w:tcW w:w="9369" w:type="dxa"/>
          </w:tcPr>
          <w:p w14:paraId="0FE2911A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hyperlink r:id="rId12" w:history="1">
              <w:r w:rsidRPr="000C1012">
                <w:rPr>
                  <w:rStyle w:val="a4"/>
                  <w:rFonts w:ascii="Times New Roman" w:hAnsi="Times New Roman"/>
                  <w:sz w:val="28"/>
                  <w:szCs w:val="28"/>
                  <w:lang w:val="uk-UA"/>
                </w:rPr>
                <w:t>http://web.kpi.kharkov.ua/auts/wp-content/uploads/sites/67/2017/0</w:t>
              </w:r>
            </w:hyperlink>
          </w:p>
          <w:p w14:paraId="01E55450" w14:textId="77777777" w:rsidR="00F80DEE" w:rsidRPr="000C1012" w:rsidRDefault="00F80DEE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2/MOCS_Kachanov_posobie.pdf</w:t>
            </w:r>
          </w:p>
        </w:tc>
        <w:tc>
          <w:tcPr>
            <w:tcW w:w="724" w:type="dxa"/>
          </w:tcPr>
          <w:p w14:paraId="55E02793" w14:textId="77777777" w:rsidR="00F80DEE" w:rsidRPr="000C1012" w:rsidRDefault="00D91C64" w:rsidP="003404EC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</w:rPr>
              <w:t>Ukr</w:t>
            </w:r>
            <w:proofErr w:type="spellEnd"/>
          </w:p>
        </w:tc>
      </w:tr>
      <w:tr w:rsidR="00D91C64" w14:paraId="42F6B548" w14:textId="77777777" w:rsidTr="000B28DB">
        <w:tc>
          <w:tcPr>
            <w:tcW w:w="2027" w:type="dxa"/>
          </w:tcPr>
          <w:p w14:paraId="29083725" w14:textId="77777777" w:rsidR="00D91C64" w:rsidRPr="00437B41" w:rsidRDefault="00D91C64" w:rsidP="00D91C64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Баєсова</w:t>
            </w:r>
            <w:proofErr w:type="spellEnd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статистика</w:t>
            </w:r>
            <w:proofErr w:type="spellEnd"/>
          </w:p>
        </w:tc>
        <w:tc>
          <w:tcPr>
            <w:tcW w:w="9369" w:type="dxa"/>
          </w:tcPr>
          <w:p w14:paraId="3B385784" w14:textId="77777777" w:rsidR="00D91C64" w:rsidRPr="00437B41" w:rsidRDefault="00D91C64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hyperlink r:id="rId13" w:history="1">
              <w:r w:rsidRPr="00437B41">
                <w:rPr>
                  <w:color w:val="C00000"/>
                </w:rPr>
                <w:t>https://www.taylorfrancis.com/books/bayesian-data-analysis-andrew-gelman-jo</w:t>
              </w:r>
            </w:hyperlink>
          </w:p>
          <w:p w14:paraId="7B822AF5" w14:textId="77777777" w:rsidR="00D91C64" w:rsidRPr="00437B41" w:rsidRDefault="00D91C64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hn-carlin-hal-stern-david-dunson-aki-vehtari-donald-rubin/10.1201/b16018</w:t>
            </w:r>
          </w:p>
        </w:tc>
        <w:tc>
          <w:tcPr>
            <w:tcW w:w="724" w:type="dxa"/>
          </w:tcPr>
          <w:p w14:paraId="4BB6E832" w14:textId="77777777" w:rsidR="00D91C64" w:rsidRPr="00437B41" w:rsidRDefault="00D91C64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Eng</w:t>
            </w:r>
            <w:proofErr w:type="spellEnd"/>
          </w:p>
        </w:tc>
      </w:tr>
      <w:tr w:rsidR="00D91C64" w14:paraId="4C4F0B5C" w14:textId="77777777" w:rsidTr="000B28DB">
        <w:tc>
          <w:tcPr>
            <w:tcW w:w="2027" w:type="dxa"/>
          </w:tcPr>
          <w:p w14:paraId="0D95734F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Математична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 xml:space="preserve">статистика                          </w:t>
            </w:r>
          </w:p>
        </w:tc>
        <w:tc>
          <w:tcPr>
            <w:tcW w:w="9369" w:type="dxa"/>
          </w:tcPr>
          <w:p w14:paraId="3975639C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hyperlink r:id="rId14" w:history="1">
              <w:r w:rsidRPr="000C1012">
                <w:rPr>
                  <w:rStyle w:val="a4"/>
                  <w:rFonts w:ascii="Times New Roman" w:hAnsi="Times New Roman"/>
                  <w:sz w:val="28"/>
                  <w:szCs w:val="28"/>
                  <w:lang w:val="uk-UA"/>
                </w:rPr>
                <w:t>https://shron1.chtyvo.org.ua/Rudenko_Volodymyr/Matematychna_s</w:t>
              </w:r>
            </w:hyperlink>
          </w:p>
          <w:p w14:paraId="677B1D34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tatystyka.pdf</w:t>
            </w:r>
          </w:p>
        </w:tc>
        <w:tc>
          <w:tcPr>
            <w:tcW w:w="724" w:type="dxa"/>
          </w:tcPr>
          <w:p w14:paraId="791C434E" w14:textId="77777777" w:rsidR="00D91C64" w:rsidRPr="000C1012" w:rsidRDefault="00437B41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</w:rPr>
              <w:lastRenderedPageBreak/>
              <w:t>Ukr</w:t>
            </w:r>
            <w:proofErr w:type="spellEnd"/>
          </w:p>
        </w:tc>
      </w:tr>
      <w:tr w:rsidR="00D91C64" w14:paraId="37C58496" w14:textId="77777777" w:rsidTr="000B28DB">
        <w:tc>
          <w:tcPr>
            <w:tcW w:w="2027" w:type="dxa"/>
          </w:tcPr>
          <w:p w14:paraId="0F73A45D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Прикладна</w:t>
            </w:r>
            <w:proofErr w:type="spellEnd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статистика                            </w:t>
            </w:r>
          </w:p>
        </w:tc>
        <w:tc>
          <w:tcPr>
            <w:tcW w:w="9369" w:type="dxa"/>
          </w:tcPr>
          <w:p w14:paraId="62753264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http://www.aup.ru/books/m163/</w:t>
            </w:r>
          </w:p>
        </w:tc>
        <w:tc>
          <w:tcPr>
            <w:tcW w:w="724" w:type="dxa"/>
          </w:tcPr>
          <w:p w14:paraId="451AFF6B" w14:textId="77777777" w:rsidR="00D91C64" w:rsidRPr="000C1012" w:rsidRDefault="00437B41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D91C64" w14:paraId="67207AE6" w14:textId="77777777" w:rsidTr="000B28DB">
        <w:tc>
          <w:tcPr>
            <w:tcW w:w="2027" w:type="dxa"/>
          </w:tcPr>
          <w:p w14:paraId="2F7C4ABB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Регресія</w:t>
            </w:r>
            <w:proofErr w:type="spellEnd"/>
          </w:p>
        </w:tc>
        <w:tc>
          <w:tcPr>
            <w:tcW w:w="9369" w:type="dxa"/>
          </w:tcPr>
          <w:p w14:paraId="4E4BB269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http://www.machinelearning.ru/wiki/index.php?title=%D0%A0%D0%B5%D0</w:t>
            </w:r>
          </w:p>
          <w:p w14:paraId="4908551D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%B3%D1%80%D0%B5%D1%81%D1%81%D0%B8%D1%8F</w:t>
            </w:r>
          </w:p>
        </w:tc>
        <w:tc>
          <w:tcPr>
            <w:tcW w:w="724" w:type="dxa"/>
          </w:tcPr>
          <w:p w14:paraId="5FB613BF" w14:textId="77777777" w:rsidR="00D91C64" w:rsidRPr="000C1012" w:rsidRDefault="00437B41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437B41" w14:paraId="2465B36A" w14:textId="77777777" w:rsidTr="000B28DB">
        <w:tc>
          <w:tcPr>
            <w:tcW w:w="2027" w:type="dxa"/>
          </w:tcPr>
          <w:p w14:paraId="6417B4B3" w14:textId="77777777" w:rsidR="00437B41" w:rsidRPr="000C1012" w:rsidRDefault="00437B41" w:rsidP="00437B41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Загальні поняття                          </w:t>
            </w:r>
          </w:p>
        </w:tc>
        <w:tc>
          <w:tcPr>
            <w:tcW w:w="9369" w:type="dxa"/>
          </w:tcPr>
          <w:p w14:paraId="7C7C2D7C" w14:textId="77777777" w:rsidR="00437B41" w:rsidRPr="000C1012" w:rsidRDefault="00437B41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https://www.machinelearningmastery.ru/basic-concepts-in-machine-learning/</w:t>
            </w:r>
          </w:p>
        </w:tc>
        <w:tc>
          <w:tcPr>
            <w:tcW w:w="724" w:type="dxa"/>
          </w:tcPr>
          <w:p w14:paraId="42E9F4EB" w14:textId="77777777" w:rsidR="00437B41" w:rsidRPr="000C1012" w:rsidRDefault="00437B41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D91C64" w14:paraId="75F4A8DF" w14:textId="77777777" w:rsidTr="000B28DB">
        <w:tc>
          <w:tcPr>
            <w:tcW w:w="2027" w:type="dxa"/>
          </w:tcPr>
          <w:p w14:paraId="6CA0AD64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Статистичний висновок                        </w:t>
            </w:r>
          </w:p>
        </w:tc>
        <w:tc>
          <w:tcPr>
            <w:tcW w:w="9369" w:type="dxa"/>
          </w:tcPr>
          <w:p w14:paraId="6B28C4E5" w14:textId="77777777" w:rsidR="00D91C64" w:rsidRPr="000C1012" w:rsidRDefault="00D91C64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http://www.machinelearning.ru/wiki/images/4/47/Nedelko_machine_learning.pdf</w:t>
            </w:r>
          </w:p>
        </w:tc>
        <w:tc>
          <w:tcPr>
            <w:tcW w:w="724" w:type="dxa"/>
          </w:tcPr>
          <w:p w14:paraId="161670DE" w14:textId="77777777" w:rsidR="00D91C64" w:rsidRPr="000C1012" w:rsidRDefault="00437B41" w:rsidP="00D91C64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437B41" w14:paraId="32FEDAAA" w14:textId="77777777" w:rsidTr="000B28DB">
        <w:tc>
          <w:tcPr>
            <w:tcW w:w="2027" w:type="dxa"/>
          </w:tcPr>
          <w:p w14:paraId="45FF6401" w14:textId="77777777" w:rsidR="00437B41" w:rsidRPr="000C1012" w:rsidRDefault="00437B41" w:rsidP="00437B41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Дерева та </w:t>
            </w:r>
            <w:r w:rsidRPr="000C1012">
              <w:rPr>
                <w:rFonts w:ascii="Times New Roman" w:hAnsi="Times New Roman"/>
                <w:color w:val="000000"/>
                <w:sz w:val="28"/>
                <w:szCs w:val="28"/>
              </w:rPr>
              <w:t>boosting</w:t>
            </w:r>
            <w:r w:rsidRPr="000C101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                                   </w:t>
            </w:r>
          </w:p>
        </w:tc>
        <w:tc>
          <w:tcPr>
            <w:tcW w:w="9369" w:type="dxa"/>
          </w:tcPr>
          <w:p w14:paraId="71AC50E7" w14:textId="77777777" w:rsidR="00437B41" w:rsidRPr="000C1012" w:rsidRDefault="00437B41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  <w:lang w:val="uk-UA"/>
              </w:rPr>
              <w:t>https://logic.pdmi.ras.ru/~dvk/graphs_dk.pdf</w:t>
            </w:r>
          </w:p>
        </w:tc>
        <w:tc>
          <w:tcPr>
            <w:tcW w:w="724" w:type="dxa"/>
          </w:tcPr>
          <w:p w14:paraId="7AA8A640" w14:textId="77777777" w:rsidR="00437B41" w:rsidRPr="000C1012" w:rsidRDefault="00437B41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437B41" w14:paraId="62183948" w14:textId="77777777" w:rsidTr="000B28DB">
        <w:tc>
          <w:tcPr>
            <w:tcW w:w="2027" w:type="dxa"/>
          </w:tcPr>
          <w:p w14:paraId="76177782" w14:textId="77777777" w:rsidR="00437B41" w:rsidRPr="00437B41" w:rsidRDefault="00437B41" w:rsidP="00437B41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Нейронні</w:t>
            </w:r>
            <w:proofErr w:type="spellEnd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мережі</w:t>
            </w:r>
            <w:proofErr w:type="spellEnd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 xml:space="preserve">        </w:t>
            </w:r>
          </w:p>
        </w:tc>
        <w:tc>
          <w:tcPr>
            <w:tcW w:w="9369" w:type="dxa"/>
          </w:tcPr>
          <w:p w14:paraId="7D50A890" w14:textId="77777777" w:rsidR="00437B41" w:rsidRPr="00437B41" w:rsidRDefault="00437B41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https://people.orie.cornell.edu/davidr/or474/nn_sas.pdf</w:t>
            </w:r>
          </w:p>
        </w:tc>
        <w:tc>
          <w:tcPr>
            <w:tcW w:w="724" w:type="dxa"/>
          </w:tcPr>
          <w:p w14:paraId="1A5FA3B6" w14:textId="77777777" w:rsidR="00437B41" w:rsidRPr="00437B41" w:rsidRDefault="00437B41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Eng</w:t>
            </w:r>
            <w:proofErr w:type="spellEnd"/>
          </w:p>
        </w:tc>
      </w:tr>
      <w:tr w:rsidR="00437B41" w14:paraId="1182B999" w14:textId="77777777" w:rsidTr="000B28DB">
        <w:tc>
          <w:tcPr>
            <w:tcW w:w="2027" w:type="dxa"/>
          </w:tcPr>
          <w:p w14:paraId="565A79E3" w14:textId="77777777" w:rsidR="00437B41" w:rsidRPr="00437B41" w:rsidRDefault="00437B41" w:rsidP="00437B41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Баєсовий</w:t>
            </w:r>
            <w:proofErr w:type="spellEnd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висновок</w:t>
            </w:r>
            <w:proofErr w:type="spellEnd"/>
          </w:p>
        </w:tc>
        <w:tc>
          <w:tcPr>
            <w:tcW w:w="9369" w:type="dxa"/>
          </w:tcPr>
          <w:p w14:paraId="6802E788" w14:textId="77777777" w:rsidR="00437B41" w:rsidRPr="00437B41" w:rsidRDefault="00437B41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https://www.amazon.com/dp/3662607913?tag=uuid10-20</w:t>
            </w:r>
          </w:p>
        </w:tc>
        <w:tc>
          <w:tcPr>
            <w:tcW w:w="724" w:type="dxa"/>
          </w:tcPr>
          <w:p w14:paraId="52794617" w14:textId="77777777" w:rsidR="00437B41" w:rsidRPr="00437B41" w:rsidRDefault="00437B41" w:rsidP="00437B41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color w:val="C00000"/>
                <w:sz w:val="28"/>
                <w:szCs w:val="28"/>
              </w:rPr>
            </w:pP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Eng</w:t>
            </w:r>
            <w:proofErr w:type="spellEnd"/>
          </w:p>
        </w:tc>
      </w:tr>
      <w:tr w:rsidR="00437B41" w14:paraId="5F31B491" w14:textId="77777777" w:rsidTr="000B28DB">
        <w:tc>
          <w:tcPr>
            <w:tcW w:w="2027" w:type="dxa"/>
          </w:tcPr>
          <w:p w14:paraId="5F16E2DE" w14:textId="77777777" w:rsidR="00437B41" w:rsidRPr="00437B41" w:rsidRDefault="00437B41" w:rsidP="00437B41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</w:pPr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Deep</w:t>
            </w:r>
            <w:r w:rsidRPr="00437B41"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  <w:t xml:space="preserve"> </w:t>
            </w:r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learning</w:t>
            </w:r>
          </w:p>
        </w:tc>
        <w:tc>
          <w:tcPr>
            <w:tcW w:w="9369" w:type="dxa"/>
          </w:tcPr>
          <w:p w14:paraId="0C0A5903" w14:textId="77777777" w:rsidR="00437B41" w:rsidRPr="00437B41" w:rsidRDefault="00437B41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</w:pPr>
            <w:r w:rsidRPr="00437B41"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  <w:t>http://www.cs.toronto.edu/~fritz/absps/ncfast.pdf</w:t>
            </w:r>
          </w:p>
        </w:tc>
        <w:tc>
          <w:tcPr>
            <w:tcW w:w="724" w:type="dxa"/>
          </w:tcPr>
          <w:p w14:paraId="04056CF5" w14:textId="77777777" w:rsidR="00437B41" w:rsidRPr="00437B41" w:rsidRDefault="00437B41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</w:pPr>
            <w:proofErr w:type="spellStart"/>
            <w:r w:rsidRPr="00437B41">
              <w:rPr>
                <w:rFonts w:ascii="Times New Roman" w:hAnsi="Times New Roman"/>
                <w:color w:val="C00000"/>
                <w:sz w:val="28"/>
                <w:szCs w:val="28"/>
              </w:rPr>
              <w:t>Eng</w:t>
            </w:r>
            <w:proofErr w:type="spellEnd"/>
          </w:p>
        </w:tc>
      </w:tr>
      <w:tr w:rsidR="00DD4C6E" w14:paraId="44D6DF7D" w14:textId="77777777" w:rsidTr="000B28DB">
        <w:tc>
          <w:tcPr>
            <w:tcW w:w="2027" w:type="dxa"/>
          </w:tcPr>
          <w:p w14:paraId="10E8F60C" w14:textId="77777777" w:rsidR="00DD4C6E" w:rsidRPr="00DD4C6E" w:rsidRDefault="00DD4C6E" w:rsidP="00437B41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r w:rsidRPr="00DD4C6E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>Оптимізація</w:t>
            </w:r>
          </w:p>
        </w:tc>
        <w:tc>
          <w:tcPr>
            <w:tcW w:w="9369" w:type="dxa"/>
          </w:tcPr>
          <w:p w14:paraId="5433D5E4" w14:textId="77777777" w:rsidR="00DD4C6E" w:rsidRPr="00437B41" w:rsidRDefault="00DD4C6E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</w:pPr>
            <w:r w:rsidRPr="00DD4C6E"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  <w:t>http://fs.onu.edu.ua/clients/client11/web11/metod/imem/Efimova_Strakhov.pdf</w:t>
            </w:r>
          </w:p>
        </w:tc>
        <w:tc>
          <w:tcPr>
            <w:tcW w:w="724" w:type="dxa"/>
          </w:tcPr>
          <w:p w14:paraId="63A17A1F" w14:textId="77777777" w:rsidR="00DD4C6E" w:rsidRPr="00DD4C6E" w:rsidRDefault="00DD4C6E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</w:pPr>
            <w:r w:rsidRPr="000C1012">
              <w:rPr>
                <w:rFonts w:ascii="Times New Roman" w:hAnsi="Times New Roman"/>
                <w:sz w:val="28"/>
                <w:szCs w:val="28"/>
              </w:rPr>
              <w:t>Rus</w:t>
            </w:r>
          </w:p>
        </w:tc>
      </w:tr>
      <w:tr w:rsidR="00DD4C6E" w14:paraId="5AB818C6" w14:textId="77777777" w:rsidTr="000B28DB">
        <w:tc>
          <w:tcPr>
            <w:tcW w:w="2027" w:type="dxa"/>
          </w:tcPr>
          <w:p w14:paraId="02488B4A" w14:textId="77777777" w:rsidR="00DD4C6E" w:rsidRPr="00DD4C6E" w:rsidRDefault="00DD4C6E" w:rsidP="00437B41">
            <w:pPr>
              <w:pStyle w:val="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</w:pPr>
            <w:r w:rsidRPr="00DD4C6E">
              <w:rPr>
                <w:rFonts w:ascii="Times New Roman" w:hAnsi="Times New Roman"/>
                <w:color w:val="auto"/>
                <w:sz w:val="28"/>
                <w:szCs w:val="28"/>
                <w:lang w:val="uk-UA"/>
              </w:rPr>
              <w:t>Алгоритми і структури даних</w:t>
            </w:r>
          </w:p>
        </w:tc>
        <w:tc>
          <w:tcPr>
            <w:tcW w:w="9369" w:type="dxa"/>
          </w:tcPr>
          <w:p w14:paraId="3414574C" w14:textId="77777777" w:rsidR="00DD4C6E" w:rsidRPr="00437B41" w:rsidRDefault="00DD4C6E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</w:pPr>
            <w:r w:rsidRPr="00DD4C6E"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  <w:t>http://194.44.152.155:8080/bitstream/123456789/2516/1/Vlasii%20ASD.pdf</w:t>
            </w:r>
          </w:p>
        </w:tc>
        <w:tc>
          <w:tcPr>
            <w:tcW w:w="724" w:type="dxa"/>
          </w:tcPr>
          <w:p w14:paraId="0B65C80C" w14:textId="77777777" w:rsidR="00DD4C6E" w:rsidRPr="00DD4C6E" w:rsidRDefault="00DD4C6E" w:rsidP="00437B41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color w:val="C00000"/>
                <w:sz w:val="28"/>
                <w:szCs w:val="28"/>
                <w:lang w:val="uk-UA"/>
              </w:rPr>
            </w:pPr>
            <w:proofErr w:type="spellStart"/>
            <w:r w:rsidRPr="000C1012">
              <w:rPr>
                <w:rFonts w:ascii="Times New Roman" w:hAnsi="Times New Roman"/>
                <w:sz w:val="28"/>
                <w:szCs w:val="28"/>
              </w:rPr>
              <w:t>Ukr</w:t>
            </w:r>
            <w:proofErr w:type="spellEnd"/>
          </w:p>
        </w:tc>
      </w:tr>
    </w:tbl>
    <w:p w14:paraId="639B4868" w14:textId="77777777" w:rsidR="001A0C54" w:rsidRPr="000C1012" w:rsidRDefault="000B28DB" w:rsidP="00BD3286">
      <w:pPr>
        <w:pStyle w:val="1"/>
        <w:numPr>
          <w:ilvl w:val="0"/>
          <w:numId w:val="0"/>
        </w:numPr>
        <w:rPr>
          <w:rFonts w:ascii="Times New Roman" w:hAnsi="Times New Roman"/>
          <w:b/>
          <w:bCs/>
          <w:color w:val="000000"/>
          <w:lang w:val="ru-RU"/>
        </w:rPr>
      </w:pPr>
      <w:proofErr w:type="spellStart"/>
      <w:r w:rsidRPr="00BD3286">
        <w:rPr>
          <w:rFonts w:ascii="Times New Roman" w:hAnsi="Times New Roman"/>
          <w:b/>
          <w:bCs/>
          <w:color w:val="auto"/>
          <w:sz w:val="28"/>
          <w:szCs w:val="28"/>
          <w:shd w:val="clear" w:color="auto" w:fill="FAF9F8"/>
          <w:lang w:val="ru-RU"/>
        </w:rPr>
        <w:t>Примітка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.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Поняття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«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Дорожня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мапа» введено для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загального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розуміння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головної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ідеі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вцілому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. На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основі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однієї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з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дорожніх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мап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із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відкритих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джерел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сама і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була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складена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діаграма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бінарних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відносин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для </w:t>
      </w:r>
      <w:proofErr w:type="spellStart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>даного</w:t>
      </w:r>
      <w:proofErr w:type="spellEnd"/>
      <w:r w:rsidRPr="00BD3286">
        <w:rPr>
          <w:rFonts w:ascii="Times New Roman" w:hAnsi="Times New Roman"/>
          <w:color w:val="auto"/>
          <w:sz w:val="28"/>
          <w:szCs w:val="28"/>
          <w:shd w:val="clear" w:color="auto" w:fill="FAF9F8"/>
          <w:lang w:val="ru-RU"/>
        </w:rPr>
        <w:t xml:space="preserve"> проекту.</w:t>
      </w:r>
      <w:r w:rsidR="005C33B0" w:rsidRPr="00873227">
        <w:rPr>
          <w:rFonts w:ascii="Times New Roman" w:hAnsi="Times New Roman"/>
          <w:sz w:val="24"/>
          <w:szCs w:val="24"/>
          <w:lang w:val="uk-UA"/>
        </w:rPr>
        <w:br w:type="page"/>
      </w:r>
      <w:r w:rsidR="00035A2C" w:rsidRPr="00F7193B">
        <w:rPr>
          <w:b/>
          <w:bCs/>
          <w:lang w:val="uk-UA"/>
        </w:rPr>
        <w:lastRenderedPageBreak/>
        <w:t>Д</w:t>
      </w:r>
      <w:r w:rsidR="005615CF" w:rsidRPr="00F7193B">
        <w:rPr>
          <w:b/>
          <w:bCs/>
          <w:lang w:val="uk-UA"/>
        </w:rPr>
        <w:t>ЕРЕВО КЛАСИФІКАЦІЇ КОНЦЕПТІВ</w:t>
      </w:r>
    </w:p>
    <w:p w14:paraId="5735ADDF" w14:textId="77777777" w:rsidR="001A0C54" w:rsidRDefault="001A0C54" w:rsidP="00BD328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Дискретна математика</w:t>
      </w:r>
    </w:p>
    <w:p w14:paraId="415C3A06" w14:textId="77777777" w:rsidR="001A0C54" w:rsidRPr="001A0C54" w:rsidRDefault="001A0C54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Основи теорії графів</w:t>
      </w:r>
    </w:p>
    <w:p w14:paraId="0A2AD53F" w14:textId="77777777" w:rsidR="001A0C54" w:rsidRDefault="001A0C54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Комбінаторика</w:t>
      </w:r>
    </w:p>
    <w:p w14:paraId="284375EE" w14:textId="77777777" w:rsidR="001A0C54" w:rsidRDefault="001A0C54" w:rsidP="00BD328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Математичний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аналіз</w:t>
      </w:r>
      <w:proofErr w:type="spellEnd"/>
    </w:p>
    <w:p w14:paraId="3F0FED19" w14:textId="77777777" w:rsid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Одномірний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аналіз</w:t>
      </w:r>
      <w:proofErr w:type="spellEnd"/>
    </w:p>
    <w:p w14:paraId="6107B66A" w14:textId="77777777" w:rsid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Многомірний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аналіз</w:t>
      </w:r>
      <w:proofErr w:type="spellEnd"/>
    </w:p>
    <w:p w14:paraId="7FEDF4A5" w14:textId="77777777" w:rsidR="001A0C54" w:rsidRDefault="001A0C54" w:rsidP="00BD328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Лінійна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алгебра і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додатки</w:t>
      </w:r>
      <w:proofErr w:type="spellEnd"/>
    </w:p>
    <w:p w14:paraId="66CF4C9C" w14:textId="77777777" w:rsid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Лінійсна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алгебра</w:t>
      </w:r>
    </w:p>
    <w:p w14:paraId="39BAE173" w14:textId="77777777" w:rsid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ЧМ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лін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алг</w:t>
      </w:r>
      <w:proofErr w:type="spellEnd"/>
    </w:p>
    <w:p w14:paraId="5167DE61" w14:textId="77777777" w:rsidR="001A0C54" w:rsidRDefault="001A0C54" w:rsidP="00BD328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Класична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вірогідність</w:t>
      </w:r>
      <w:proofErr w:type="spellEnd"/>
    </w:p>
    <w:p w14:paraId="18CB14C5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Дискретна вірогідність</w:t>
      </w:r>
    </w:p>
    <w:p w14:paraId="41E881C3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Неперервні одномірні розподіли</w:t>
      </w:r>
    </w:p>
    <w:p w14:paraId="0FC6F886" w14:textId="77777777" w:rsid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Неперервні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многомірні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розподіли</w:t>
      </w:r>
    </w:p>
    <w:p w14:paraId="5F38E89F" w14:textId="77777777" w:rsidR="001A0C54" w:rsidRDefault="001A0C54" w:rsidP="00BD328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Баєсова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вірогідність</w:t>
      </w:r>
      <w:proofErr w:type="spellEnd"/>
    </w:p>
    <w:p w14:paraId="25410197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ru-RU"/>
        </w:rPr>
        <w:t xml:space="preserve">сова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вірогідність</w:t>
      </w:r>
      <w:proofErr w:type="spellEnd"/>
    </w:p>
    <w:p w14:paraId="49E6D1ED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Графічні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моделі</w:t>
      </w:r>
      <w:proofErr w:type="spellEnd"/>
    </w:p>
    <w:p w14:paraId="3710434B" w14:textId="77777777" w:rsid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Баєсова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статистика</w:t>
      </w:r>
    </w:p>
    <w:p w14:paraId="05F2780E" w14:textId="77777777" w:rsidR="001A0C54" w:rsidRDefault="001A0C54" w:rsidP="00BD328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Статистика</w:t>
      </w:r>
    </w:p>
    <w:p w14:paraId="41F46277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Математична статистика</w:t>
      </w:r>
    </w:p>
    <w:p w14:paraId="57723D9B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Прикладна статистика</w:t>
      </w:r>
    </w:p>
    <w:p w14:paraId="54B23CFF" w14:textId="77777777" w:rsid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Регресія</w:t>
      </w:r>
    </w:p>
    <w:p w14:paraId="54DAECBC" w14:textId="77777777" w:rsidR="001A0C54" w:rsidRPr="003C6CCA" w:rsidRDefault="001A0C54" w:rsidP="00BD328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Machine learning</w:t>
      </w:r>
    </w:p>
    <w:p w14:paraId="6DB8C9ED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Загальні поняття</w:t>
      </w:r>
    </w:p>
    <w:p w14:paraId="65277CEF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Статистичний висновок</w:t>
      </w:r>
    </w:p>
    <w:p w14:paraId="36F0D622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Дерева та </w:t>
      </w:r>
      <w:r>
        <w:rPr>
          <w:rFonts w:ascii="Times New Roman" w:hAnsi="Times New Roman"/>
          <w:color w:val="000000"/>
          <w:sz w:val="28"/>
          <w:szCs w:val="28"/>
        </w:rPr>
        <w:t>boosting</w:t>
      </w:r>
    </w:p>
    <w:p w14:paraId="5053B31D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Нейронні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мереж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</w:p>
    <w:p w14:paraId="360B346E" w14:textId="77777777" w:rsidR="003C6CCA" w:rsidRPr="003C6CCA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Баєсовий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висновок</w:t>
      </w:r>
    </w:p>
    <w:p w14:paraId="66E73215" w14:textId="77777777" w:rsidR="003C6CCA" w:rsidRPr="00DD4C6E" w:rsidRDefault="003C6CCA" w:rsidP="00BD3286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Deep learning</w:t>
      </w:r>
    </w:p>
    <w:p w14:paraId="4E792C77" w14:textId="77777777" w:rsidR="00DD4C6E" w:rsidRPr="00DD4C6E" w:rsidRDefault="00DD4C6E" w:rsidP="00DD4C6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Оптимізація</w:t>
      </w:r>
    </w:p>
    <w:p w14:paraId="19ABAD18" w14:textId="77777777" w:rsidR="00DD4C6E" w:rsidRPr="001A0C54" w:rsidRDefault="00DD4C6E" w:rsidP="00DD4C6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структури даних</w:t>
      </w:r>
    </w:p>
    <w:p w14:paraId="6A1C3FB8" w14:textId="77777777" w:rsidR="005F3BD8" w:rsidRPr="00F7193B" w:rsidRDefault="005C33B0" w:rsidP="005F3BD8">
      <w:pPr>
        <w:pStyle w:val="1"/>
        <w:numPr>
          <w:ilvl w:val="0"/>
          <w:numId w:val="0"/>
        </w:numPr>
        <w:jc w:val="center"/>
        <w:rPr>
          <w:b/>
          <w:bCs/>
          <w:lang w:val="uk-UA"/>
        </w:rPr>
      </w:pPr>
      <w:bookmarkStart w:id="2" w:name="_ДІАГРАММА_БІНАРНИХ_ВІДНОСИН"/>
      <w:bookmarkEnd w:id="2"/>
      <w:r>
        <w:rPr>
          <w:highlight w:val="white"/>
          <w:lang w:val="ru-RU"/>
        </w:rPr>
        <w:br w:type="page"/>
      </w:r>
      <w:r w:rsidR="002F5F57" w:rsidRPr="00F7193B">
        <w:rPr>
          <w:b/>
          <w:bCs/>
          <w:lang w:val="uk-UA"/>
        </w:rPr>
        <w:lastRenderedPageBreak/>
        <w:t>ДІАГРАММА БІНАРНИХ</w:t>
      </w:r>
      <w:r w:rsidR="005F3BD8" w:rsidRPr="00F7193B">
        <w:rPr>
          <w:b/>
          <w:bCs/>
          <w:lang w:val="uk-UA"/>
        </w:rPr>
        <w:t xml:space="preserve"> </w:t>
      </w:r>
      <w:r w:rsidR="002F5F57" w:rsidRPr="00F7193B">
        <w:rPr>
          <w:b/>
          <w:bCs/>
          <w:lang w:val="uk-UA"/>
        </w:rPr>
        <w:t>ВІДНОСИН</w:t>
      </w:r>
    </w:p>
    <w:p w14:paraId="58C5530E" w14:textId="77777777" w:rsidR="004E7899" w:rsidRDefault="0070173E" w:rsidP="005F3BD8">
      <w:pPr>
        <w:pStyle w:val="1"/>
        <w:numPr>
          <w:ilvl w:val="0"/>
          <w:numId w:val="0"/>
        </w:numPr>
        <w:jc w:val="center"/>
        <w:rPr>
          <w:lang w:val="uk-UA"/>
        </w:rPr>
      </w:pPr>
      <w:r w:rsidRPr="002F7846">
        <w:rPr>
          <w:noProof/>
        </w:rPr>
        <w:drawing>
          <wp:inline distT="0" distB="0" distL="0" distR="0" wp14:anchorId="48A64294" wp14:editId="2D54F6F7">
            <wp:extent cx="7077075" cy="776287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186E" w14:textId="77777777" w:rsidR="00020B72" w:rsidRPr="00AC364F" w:rsidRDefault="004E7899" w:rsidP="005F3BD8">
      <w:pPr>
        <w:pStyle w:val="1"/>
        <w:numPr>
          <w:ilvl w:val="0"/>
          <w:numId w:val="0"/>
        </w:numPr>
        <w:jc w:val="center"/>
        <w:rPr>
          <w:b/>
          <w:bCs/>
          <w:lang w:val="ru-RU"/>
        </w:rPr>
      </w:pPr>
      <w:r>
        <w:rPr>
          <w:lang w:val="uk-UA"/>
        </w:rPr>
        <w:br w:type="page"/>
      </w:r>
      <w:r w:rsidRPr="004E7899">
        <w:rPr>
          <w:b/>
          <w:bCs/>
          <w:lang w:val="uk-UA"/>
        </w:rPr>
        <w:lastRenderedPageBreak/>
        <w:t>Сценарій роботи програмного додатку</w:t>
      </w:r>
    </w:p>
    <w:p w14:paraId="7585ED5A" w14:textId="77777777" w:rsidR="004E7899" w:rsidRPr="00BD3286" w:rsidRDefault="004E7899" w:rsidP="004E7899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>Користувач. Відкрити додаток</w:t>
      </w:r>
      <w:r w:rsidR="00622351" w:rsidRPr="00BD3286">
        <w:rPr>
          <w:rFonts w:ascii="Times New Roman" w:hAnsi="Times New Roman"/>
          <w:sz w:val="24"/>
          <w:szCs w:val="24"/>
          <w:lang w:val="uk-UA"/>
        </w:rPr>
        <w:t>. Потрапити на сторінку входу.</w:t>
      </w:r>
    </w:p>
    <w:p w14:paraId="2DEF9B25" w14:textId="77777777" w:rsidR="004E7899" w:rsidRPr="00BD3286" w:rsidRDefault="004E7899" w:rsidP="004E7899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>Користувач зареєстрований?</w:t>
      </w:r>
    </w:p>
    <w:p w14:paraId="5C1FA13F" w14:textId="77777777" w:rsidR="00F31920" w:rsidRPr="00BD3286" w:rsidRDefault="004E7899" w:rsidP="004E7899">
      <w:pPr>
        <w:numPr>
          <w:ilvl w:val="1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 xml:space="preserve">Так. </w:t>
      </w:r>
    </w:p>
    <w:p w14:paraId="4479E0AD" w14:textId="77777777" w:rsidR="00622351" w:rsidRPr="00BD3286" w:rsidRDefault="00F31920" w:rsidP="00F31920">
      <w:pPr>
        <w:numPr>
          <w:ilvl w:val="2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22351" w:rsidRPr="00BD3286">
        <w:rPr>
          <w:rFonts w:ascii="Times New Roman" w:hAnsi="Times New Roman"/>
          <w:sz w:val="24"/>
          <w:szCs w:val="24"/>
          <w:lang w:val="uk-UA"/>
        </w:rPr>
        <w:t xml:space="preserve">Користувач вводить логін, пароль. Перевіряємо їх. </w:t>
      </w:r>
    </w:p>
    <w:p w14:paraId="12AD312E" w14:textId="77777777" w:rsidR="00622351" w:rsidRPr="00BD3286" w:rsidRDefault="00622351" w:rsidP="00622351">
      <w:pPr>
        <w:numPr>
          <w:ilvl w:val="3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>Якщо логін та пароль вірні</w:t>
      </w:r>
    </w:p>
    <w:p w14:paraId="19446D82" w14:textId="77777777" w:rsidR="00622351" w:rsidRPr="00BD3286" w:rsidRDefault="00622351" w:rsidP="00622351">
      <w:pPr>
        <w:numPr>
          <w:ilvl w:val="4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commentRangeStart w:id="3"/>
      <w:r w:rsidRPr="00BD3286">
        <w:rPr>
          <w:rFonts w:ascii="Times New Roman" w:hAnsi="Times New Roman"/>
          <w:sz w:val="24"/>
          <w:szCs w:val="24"/>
          <w:lang w:val="uk-UA"/>
        </w:rPr>
        <w:t xml:space="preserve">Відобразити </w:t>
      </w:r>
      <w:r w:rsidR="002B17F7" w:rsidRPr="00BD3286">
        <w:rPr>
          <w:rFonts w:ascii="Times New Roman" w:hAnsi="Times New Roman"/>
          <w:sz w:val="24"/>
          <w:szCs w:val="24"/>
          <w:lang w:val="uk-UA"/>
        </w:rPr>
        <w:t>С</w:t>
      </w:r>
      <w:r w:rsidRPr="00BD3286">
        <w:rPr>
          <w:rFonts w:ascii="Times New Roman" w:hAnsi="Times New Roman"/>
          <w:sz w:val="24"/>
          <w:szCs w:val="24"/>
          <w:lang w:val="uk-UA"/>
        </w:rPr>
        <w:t>торінку користувача</w:t>
      </w:r>
      <w:r w:rsidR="004337DE" w:rsidRPr="00BD3286">
        <w:rPr>
          <w:rFonts w:ascii="Times New Roman" w:hAnsi="Times New Roman"/>
          <w:sz w:val="24"/>
          <w:szCs w:val="24"/>
          <w:lang w:val="uk-UA"/>
        </w:rPr>
        <w:t xml:space="preserve"> (див. Додаток А)</w:t>
      </w:r>
      <w:r w:rsidRPr="00BD3286">
        <w:rPr>
          <w:rFonts w:ascii="Times New Roman" w:hAnsi="Times New Roman"/>
          <w:sz w:val="24"/>
          <w:szCs w:val="24"/>
          <w:lang w:val="uk-UA"/>
        </w:rPr>
        <w:t>.</w:t>
      </w:r>
      <w:commentRangeEnd w:id="3"/>
      <w:r w:rsidR="004337DE" w:rsidRPr="00BD3286">
        <w:rPr>
          <w:rStyle w:val="a7"/>
          <w:rFonts w:ascii="Times New Roman" w:hAnsi="Times New Roman"/>
          <w:sz w:val="24"/>
          <w:szCs w:val="24"/>
        </w:rPr>
        <w:commentReference w:id="3"/>
      </w:r>
    </w:p>
    <w:p w14:paraId="7129C5C0" w14:textId="77777777" w:rsidR="00F31920" w:rsidRPr="00BD3286" w:rsidRDefault="00F31920" w:rsidP="00622351">
      <w:pPr>
        <w:numPr>
          <w:ilvl w:val="4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 xml:space="preserve"> Що бажає зробити користувач?</w:t>
      </w:r>
    </w:p>
    <w:p w14:paraId="6A94596C" w14:textId="77777777" w:rsidR="00F31920" w:rsidRPr="00BD3286" w:rsidRDefault="00F31920" w:rsidP="00622351">
      <w:pPr>
        <w:numPr>
          <w:ilvl w:val="5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 xml:space="preserve">Переглянути вивчений </w:t>
      </w:r>
      <w:proofErr w:type="spellStart"/>
      <w:r w:rsidRPr="00BD3286">
        <w:rPr>
          <w:rFonts w:ascii="Times New Roman" w:hAnsi="Times New Roman"/>
          <w:sz w:val="24"/>
          <w:szCs w:val="24"/>
          <w:lang w:val="uk-UA"/>
        </w:rPr>
        <w:t>матеріл</w:t>
      </w:r>
      <w:proofErr w:type="spellEnd"/>
    </w:p>
    <w:p w14:paraId="58377C0B" w14:textId="77777777" w:rsidR="00622351" w:rsidRPr="00BD3286" w:rsidRDefault="00814986" w:rsidP="00622351">
      <w:pPr>
        <w:numPr>
          <w:ilvl w:val="6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>Перехід на сторінку «</w:t>
      </w:r>
      <w:commentRangeStart w:id="4"/>
      <w:r w:rsidRPr="00BD3286">
        <w:rPr>
          <w:rFonts w:ascii="Times New Roman" w:hAnsi="Times New Roman"/>
          <w:sz w:val="24"/>
          <w:szCs w:val="24"/>
          <w:lang w:val="uk-UA"/>
        </w:rPr>
        <w:t>Вже вивчений матеріал</w:t>
      </w:r>
      <w:commentRangeEnd w:id="4"/>
      <w:r w:rsidR="00943C66" w:rsidRPr="00BD3286">
        <w:rPr>
          <w:rStyle w:val="a7"/>
          <w:rFonts w:ascii="Times New Roman" w:hAnsi="Times New Roman"/>
          <w:sz w:val="24"/>
          <w:szCs w:val="24"/>
        </w:rPr>
        <w:commentReference w:id="4"/>
      </w:r>
      <w:r w:rsidRPr="00BD3286">
        <w:rPr>
          <w:rFonts w:ascii="Times New Roman" w:hAnsi="Times New Roman"/>
          <w:sz w:val="24"/>
          <w:szCs w:val="24"/>
          <w:lang w:val="uk-UA"/>
        </w:rPr>
        <w:t>» (див. Додаток А)</w:t>
      </w:r>
      <w:r w:rsidR="002B17F7" w:rsidRPr="00BD3286">
        <w:rPr>
          <w:rFonts w:ascii="Times New Roman" w:hAnsi="Times New Roman"/>
          <w:sz w:val="24"/>
          <w:szCs w:val="24"/>
          <w:lang w:val="uk-UA"/>
        </w:rPr>
        <w:t xml:space="preserve">             + можливість перейти назад до Сторінки користувача.</w:t>
      </w:r>
    </w:p>
    <w:p w14:paraId="639E9CD8" w14:textId="77777777" w:rsidR="00F31920" w:rsidRPr="00BD3286" w:rsidRDefault="00F31920" w:rsidP="00622351">
      <w:pPr>
        <w:numPr>
          <w:ilvl w:val="5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>Переглянути матеріал, рекомендований до вивчення</w:t>
      </w:r>
      <w:r w:rsidR="00F04CDF" w:rsidRPr="00BD3286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56F3E50E" w14:textId="77777777" w:rsidR="00F04CDF" w:rsidRPr="00BD3286" w:rsidRDefault="00F04CDF" w:rsidP="00DB0779">
      <w:pPr>
        <w:numPr>
          <w:ilvl w:val="6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 xml:space="preserve">Якщо «Режим планового </w:t>
      </w:r>
      <w:proofErr w:type="spellStart"/>
      <w:r w:rsidRPr="00BD3286">
        <w:rPr>
          <w:rFonts w:ascii="Times New Roman" w:hAnsi="Times New Roman"/>
          <w:sz w:val="24"/>
          <w:szCs w:val="24"/>
          <w:lang w:val="uk-UA"/>
        </w:rPr>
        <w:t>обучения</w:t>
      </w:r>
      <w:proofErr w:type="spellEnd"/>
      <w:r w:rsidRPr="00BD3286">
        <w:rPr>
          <w:rFonts w:ascii="Times New Roman" w:hAnsi="Times New Roman"/>
          <w:sz w:val="24"/>
          <w:szCs w:val="24"/>
          <w:lang w:val="uk-UA"/>
        </w:rPr>
        <w:t xml:space="preserve">» = </w:t>
      </w:r>
      <w:r w:rsidRPr="00BD3286">
        <w:rPr>
          <w:rFonts w:ascii="Times New Roman" w:hAnsi="Times New Roman"/>
          <w:sz w:val="24"/>
          <w:szCs w:val="24"/>
        </w:rPr>
        <w:t>true</w:t>
      </w:r>
      <w:r w:rsidRPr="00BD3286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 w:rsidRPr="00BD3286">
        <w:rPr>
          <w:rFonts w:ascii="Times New Roman" w:hAnsi="Times New Roman"/>
          <w:sz w:val="24"/>
          <w:szCs w:val="24"/>
          <w:lang w:val="ru-RU"/>
        </w:rPr>
        <w:t>має</w:t>
      </w:r>
      <w:proofErr w:type="spellEnd"/>
      <w:r w:rsidRPr="00BD3286">
        <w:rPr>
          <w:rFonts w:ascii="Times New Roman" w:hAnsi="Times New Roman"/>
          <w:sz w:val="24"/>
          <w:szCs w:val="24"/>
          <w:lang w:val="ru-RU"/>
        </w:rPr>
        <w:t xml:space="preserve">  бути </w:t>
      </w:r>
      <w:r w:rsidRPr="00BD3286">
        <w:rPr>
          <w:rFonts w:ascii="Times New Roman" w:hAnsi="Times New Roman"/>
          <w:sz w:val="24"/>
          <w:szCs w:val="24"/>
          <w:lang w:val="uk-UA"/>
        </w:rPr>
        <w:t>п</w:t>
      </w:r>
      <w:r w:rsidR="002B17F7" w:rsidRPr="00BD3286">
        <w:rPr>
          <w:rFonts w:ascii="Times New Roman" w:hAnsi="Times New Roman"/>
          <w:sz w:val="24"/>
          <w:szCs w:val="24"/>
          <w:lang w:val="uk-UA"/>
        </w:rPr>
        <w:t>ерехід на сторінку «</w:t>
      </w:r>
      <w:commentRangeStart w:id="5"/>
      <w:r w:rsidR="002B17F7" w:rsidRPr="00BD3286">
        <w:rPr>
          <w:rFonts w:ascii="Times New Roman" w:hAnsi="Times New Roman"/>
          <w:sz w:val="24"/>
          <w:szCs w:val="24"/>
          <w:lang w:val="uk-UA"/>
        </w:rPr>
        <w:t>Матеріал, рекомендований для вивчення</w:t>
      </w:r>
      <w:commentRangeEnd w:id="5"/>
      <w:r w:rsidR="00DB0779" w:rsidRPr="00BD3286">
        <w:rPr>
          <w:rStyle w:val="a7"/>
          <w:rFonts w:ascii="Times New Roman" w:hAnsi="Times New Roman"/>
          <w:sz w:val="24"/>
          <w:szCs w:val="24"/>
        </w:rPr>
        <w:commentReference w:id="5"/>
      </w:r>
      <w:r w:rsidR="002B17F7" w:rsidRPr="00BD3286">
        <w:rPr>
          <w:rFonts w:ascii="Times New Roman" w:hAnsi="Times New Roman"/>
          <w:sz w:val="24"/>
          <w:szCs w:val="24"/>
          <w:lang w:val="uk-UA"/>
        </w:rPr>
        <w:t>»</w:t>
      </w:r>
      <w:r w:rsidR="00DB0779" w:rsidRPr="00BD3286">
        <w:rPr>
          <w:rFonts w:ascii="Times New Roman" w:hAnsi="Times New Roman"/>
          <w:sz w:val="24"/>
          <w:szCs w:val="24"/>
          <w:lang w:val="uk-UA"/>
        </w:rPr>
        <w:t xml:space="preserve"> + можливість перейти назад до Сторінки користувача.</w:t>
      </w:r>
    </w:p>
    <w:p w14:paraId="65A73B13" w14:textId="77777777" w:rsidR="00F04CDF" w:rsidRPr="00BD3286" w:rsidRDefault="00F04CDF" w:rsidP="00F04CDF">
      <w:pPr>
        <w:numPr>
          <w:ilvl w:val="7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>Перейти до «Вся програма навчання»?</w:t>
      </w:r>
    </w:p>
    <w:p w14:paraId="5B9244CE" w14:textId="77777777" w:rsidR="00F04CDF" w:rsidRPr="00BD3286" w:rsidRDefault="00F04CDF" w:rsidP="00F04CDF">
      <w:pPr>
        <w:numPr>
          <w:ilvl w:val="8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>Ні. Нічого не робити</w:t>
      </w:r>
    </w:p>
    <w:p w14:paraId="15668B2C" w14:textId="77777777" w:rsidR="00DB0779" w:rsidRPr="00BD3286" w:rsidRDefault="00F04CDF" w:rsidP="00F04CDF">
      <w:pPr>
        <w:numPr>
          <w:ilvl w:val="8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>Так. Перехід до сторінки «Вся навчання»</w:t>
      </w:r>
    </w:p>
    <w:p w14:paraId="19F5E5E3" w14:textId="77777777" w:rsidR="00F31920" w:rsidRPr="00BD3286" w:rsidRDefault="00F04CDF" w:rsidP="00F04CDF">
      <w:pPr>
        <w:numPr>
          <w:ilvl w:val="6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 xml:space="preserve">Якщо «Режим планового </w:t>
      </w:r>
      <w:r w:rsidR="00AC364F">
        <w:rPr>
          <w:rFonts w:ascii="Times New Roman" w:hAnsi="Times New Roman"/>
          <w:sz w:val="24"/>
          <w:szCs w:val="24"/>
          <w:lang w:val="uk-UA"/>
        </w:rPr>
        <w:t>навчання</w:t>
      </w:r>
      <w:r w:rsidRPr="00BD3286">
        <w:rPr>
          <w:rFonts w:ascii="Times New Roman" w:hAnsi="Times New Roman"/>
          <w:sz w:val="24"/>
          <w:szCs w:val="24"/>
          <w:lang w:val="uk-UA"/>
        </w:rPr>
        <w:t xml:space="preserve">» = </w:t>
      </w:r>
      <w:r w:rsidRPr="00BD3286">
        <w:rPr>
          <w:rFonts w:ascii="Times New Roman" w:hAnsi="Times New Roman"/>
          <w:sz w:val="24"/>
          <w:szCs w:val="24"/>
        </w:rPr>
        <w:t>false</w:t>
      </w:r>
      <w:r w:rsidRPr="00BD3286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 w:rsidRPr="00BD3286">
        <w:rPr>
          <w:rFonts w:ascii="Times New Roman" w:hAnsi="Times New Roman"/>
          <w:sz w:val="24"/>
          <w:szCs w:val="24"/>
          <w:lang w:val="ru-RU"/>
        </w:rPr>
        <w:t>має</w:t>
      </w:r>
      <w:proofErr w:type="spellEnd"/>
      <w:r w:rsidRPr="00BD3286">
        <w:rPr>
          <w:rFonts w:ascii="Times New Roman" w:hAnsi="Times New Roman"/>
          <w:sz w:val="24"/>
          <w:szCs w:val="24"/>
          <w:lang w:val="ru-RU"/>
        </w:rPr>
        <w:t xml:space="preserve">  бути </w:t>
      </w:r>
      <w:r w:rsidRPr="00BD3286">
        <w:rPr>
          <w:rFonts w:ascii="Times New Roman" w:hAnsi="Times New Roman"/>
          <w:sz w:val="24"/>
          <w:szCs w:val="24"/>
          <w:lang w:val="uk-UA"/>
        </w:rPr>
        <w:t>перехід на сторінку «</w:t>
      </w:r>
      <w:commentRangeStart w:id="6"/>
      <w:r w:rsidRPr="00BD3286">
        <w:rPr>
          <w:rFonts w:ascii="Times New Roman" w:hAnsi="Times New Roman"/>
          <w:sz w:val="24"/>
          <w:szCs w:val="24"/>
          <w:lang w:val="uk-UA"/>
        </w:rPr>
        <w:t>Вся</w:t>
      </w:r>
      <w:commentRangeEnd w:id="6"/>
      <w:r w:rsidR="00D573A8" w:rsidRPr="00BD3286">
        <w:rPr>
          <w:rStyle w:val="a7"/>
          <w:rFonts w:ascii="Times New Roman" w:hAnsi="Times New Roman"/>
          <w:sz w:val="24"/>
          <w:szCs w:val="24"/>
        </w:rPr>
        <w:commentReference w:id="6"/>
      </w:r>
      <w:r w:rsidRPr="00BD3286">
        <w:rPr>
          <w:rFonts w:ascii="Times New Roman" w:hAnsi="Times New Roman"/>
          <w:sz w:val="24"/>
          <w:szCs w:val="24"/>
          <w:lang w:val="uk-UA"/>
        </w:rPr>
        <w:t xml:space="preserve"> програма навчання» + можливість перейти назад до Сторінки користувача.</w:t>
      </w:r>
    </w:p>
    <w:p w14:paraId="0980F336" w14:textId="77777777" w:rsidR="004E7899" w:rsidRPr="00BD3286" w:rsidRDefault="004E7899" w:rsidP="004E7899">
      <w:pPr>
        <w:numPr>
          <w:ilvl w:val="1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  <w:lang w:val="uk-UA"/>
        </w:rPr>
        <w:t>Ні. Зареєструвати користувача:</w:t>
      </w:r>
    </w:p>
    <w:p w14:paraId="32FF0582" w14:textId="77777777" w:rsidR="004E7899" w:rsidRPr="00BD3286" w:rsidRDefault="00215F2D" w:rsidP="004E7899">
      <w:pPr>
        <w:numPr>
          <w:ilvl w:val="2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bookmarkStart w:id="7" w:name="_Hlk67177699"/>
      <w:r w:rsidRPr="00BD3286">
        <w:rPr>
          <w:rFonts w:ascii="Times New Roman" w:hAnsi="Times New Roman"/>
          <w:sz w:val="24"/>
          <w:szCs w:val="24"/>
          <w:lang w:val="uk-UA"/>
        </w:rPr>
        <w:t xml:space="preserve"> </w:t>
      </w:r>
      <w:commentRangeStart w:id="8"/>
      <w:r w:rsidR="00F80DEE" w:rsidRPr="00BD3286">
        <w:rPr>
          <w:rFonts w:ascii="Times New Roman" w:hAnsi="Times New Roman"/>
          <w:sz w:val="24"/>
          <w:szCs w:val="24"/>
          <w:lang w:val="uk-UA"/>
        </w:rPr>
        <w:t>Опитати користувача щодо рівня його знань</w:t>
      </w:r>
      <w:commentRangeEnd w:id="8"/>
      <w:r w:rsidR="00D573A8" w:rsidRPr="00BD3286">
        <w:rPr>
          <w:rStyle w:val="a7"/>
          <w:rFonts w:ascii="Times New Roman" w:hAnsi="Times New Roman"/>
          <w:sz w:val="24"/>
          <w:szCs w:val="24"/>
        </w:rPr>
        <w:commentReference w:id="8"/>
      </w:r>
      <w:r w:rsidRPr="00BD3286">
        <w:rPr>
          <w:rFonts w:ascii="Times New Roman" w:hAnsi="Times New Roman"/>
          <w:sz w:val="24"/>
          <w:szCs w:val="24"/>
          <w:lang w:val="uk-UA"/>
        </w:rPr>
        <w:t>:</w:t>
      </w:r>
    </w:p>
    <w:bookmarkEnd w:id="7"/>
    <w:p w14:paraId="7C830A1D" w14:textId="77777777" w:rsidR="00215F2D" w:rsidRPr="00BD3286" w:rsidRDefault="00F80DEE" w:rsidP="00215F2D">
      <w:pPr>
        <w:numPr>
          <w:ilvl w:val="3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BD3286">
        <w:rPr>
          <w:rFonts w:ascii="Times New Roman" w:hAnsi="Times New Roman"/>
          <w:sz w:val="24"/>
          <w:szCs w:val="24"/>
          <w:lang w:val="ru-RU"/>
        </w:rPr>
        <w:t>Технічн</w:t>
      </w:r>
      <w:proofErr w:type="spellEnd"/>
      <w:r w:rsidRPr="00BD3286">
        <w:rPr>
          <w:rFonts w:ascii="Times New Roman" w:hAnsi="Times New Roman"/>
          <w:sz w:val="24"/>
          <w:szCs w:val="24"/>
          <w:lang w:val="uk-UA"/>
        </w:rPr>
        <w:t>і</w:t>
      </w:r>
      <w:r w:rsidRPr="00BD328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D3286">
        <w:rPr>
          <w:rFonts w:ascii="Times New Roman" w:hAnsi="Times New Roman"/>
          <w:sz w:val="24"/>
          <w:szCs w:val="24"/>
          <w:lang w:val="ru-RU"/>
        </w:rPr>
        <w:t>знання</w:t>
      </w:r>
      <w:proofErr w:type="spellEnd"/>
    </w:p>
    <w:p w14:paraId="4A27FC16" w14:textId="77777777" w:rsidR="00215F2D" w:rsidRPr="00BD3286" w:rsidRDefault="00215F2D" w:rsidP="00215F2D">
      <w:pPr>
        <w:numPr>
          <w:ilvl w:val="4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bookmarkStart w:id="9" w:name="_Hlk66665024"/>
      <w:commentRangeStart w:id="10"/>
      <w:r w:rsidRPr="00BD3286">
        <w:rPr>
          <w:rFonts w:ascii="Times New Roman" w:hAnsi="Times New Roman"/>
          <w:sz w:val="24"/>
          <w:szCs w:val="24"/>
          <w:lang w:val="uk-UA"/>
        </w:rPr>
        <w:t>Шкільна програма</w:t>
      </w:r>
      <w:r w:rsidR="00F80DEE" w:rsidRPr="00BD3286">
        <w:rPr>
          <w:rFonts w:ascii="Times New Roman" w:hAnsi="Times New Roman"/>
          <w:sz w:val="24"/>
          <w:szCs w:val="24"/>
          <w:lang w:val="uk-UA"/>
        </w:rPr>
        <w:t xml:space="preserve"> з курсу математики</w:t>
      </w:r>
      <w:commentRangeEnd w:id="10"/>
      <w:r w:rsidR="00365B56">
        <w:rPr>
          <w:rStyle w:val="a7"/>
        </w:rPr>
        <w:commentReference w:id="10"/>
      </w:r>
    </w:p>
    <w:p w14:paraId="7AFEB413" w14:textId="77777777" w:rsidR="00215F2D" w:rsidRPr="00BD3286" w:rsidRDefault="00F80DEE" w:rsidP="00215F2D">
      <w:pPr>
        <w:numPr>
          <w:ilvl w:val="4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bookmarkStart w:id="11" w:name="_Hlk66665078"/>
      <w:bookmarkEnd w:id="9"/>
      <w:r w:rsidRPr="00BD3286">
        <w:rPr>
          <w:rFonts w:ascii="Times New Roman" w:hAnsi="Times New Roman"/>
          <w:sz w:val="24"/>
          <w:szCs w:val="24"/>
          <w:lang w:val="uk-UA"/>
        </w:rPr>
        <w:t xml:space="preserve">Надати перелік </w:t>
      </w:r>
      <w:r w:rsidR="00D573A8" w:rsidRPr="00BD3286">
        <w:rPr>
          <w:rFonts w:ascii="Times New Roman" w:hAnsi="Times New Roman"/>
          <w:sz w:val="24"/>
          <w:szCs w:val="24"/>
          <w:lang w:val="uk-UA"/>
        </w:rPr>
        <w:t xml:space="preserve">матеріалів </w:t>
      </w:r>
      <w:commentRangeStart w:id="12"/>
      <w:r w:rsidR="00D573A8" w:rsidRPr="00BD3286">
        <w:rPr>
          <w:rFonts w:ascii="Times New Roman" w:hAnsi="Times New Roman"/>
          <w:sz w:val="24"/>
          <w:szCs w:val="24"/>
          <w:lang w:val="uk-UA"/>
        </w:rPr>
        <w:t>Програми навчання</w:t>
      </w:r>
      <w:commentRangeEnd w:id="12"/>
      <w:r w:rsidR="00D573A8" w:rsidRPr="00BD3286">
        <w:rPr>
          <w:rStyle w:val="a7"/>
          <w:rFonts w:ascii="Times New Roman" w:hAnsi="Times New Roman"/>
          <w:sz w:val="24"/>
          <w:szCs w:val="24"/>
        </w:rPr>
        <w:commentReference w:id="12"/>
      </w:r>
      <w:r w:rsidR="00C8157C" w:rsidRPr="00BD3286">
        <w:rPr>
          <w:rFonts w:ascii="Times New Roman" w:hAnsi="Times New Roman"/>
          <w:sz w:val="24"/>
          <w:szCs w:val="24"/>
          <w:lang w:val="uk-UA"/>
        </w:rPr>
        <w:t xml:space="preserve"> додатку для </w:t>
      </w:r>
      <w:proofErr w:type="spellStart"/>
      <w:r w:rsidR="00C8157C" w:rsidRPr="00BD3286">
        <w:rPr>
          <w:rFonts w:ascii="Times New Roman" w:hAnsi="Times New Roman"/>
          <w:sz w:val="24"/>
          <w:szCs w:val="24"/>
          <w:lang w:val="uk-UA"/>
        </w:rPr>
        <w:t>анал</w:t>
      </w:r>
      <w:proofErr w:type="spellEnd"/>
      <w:r w:rsidR="00652163" w:rsidRPr="00BD3286">
        <w:rPr>
          <w:rFonts w:ascii="Times New Roman" w:hAnsi="Times New Roman"/>
          <w:sz w:val="24"/>
          <w:szCs w:val="24"/>
          <w:lang w:val="ru-RU"/>
        </w:rPr>
        <w:t>і</w:t>
      </w:r>
      <w:proofErr w:type="spellStart"/>
      <w:r w:rsidR="00C8157C" w:rsidRPr="00BD3286">
        <w:rPr>
          <w:rFonts w:ascii="Times New Roman" w:hAnsi="Times New Roman"/>
          <w:sz w:val="24"/>
          <w:szCs w:val="24"/>
          <w:lang w:val="uk-UA"/>
        </w:rPr>
        <w:t>зу</w:t>
      </w:r>
      <w:proofErr w:type="spellEnd"/>
      <w:r w:rsidR="00C8157C" w:rsidRPr="00BD3286">
        <w:rPr>
          <w:rFonts w:ascii="Times New Roman" w:hAnsi="Times New Roman"/>
          <w:sz w:val="24"/>
          <w:szCs w:val="24"/>
          <w:lang w:val="uk-UA"/>
        </w:rPr>
        <w:t xml:space="preserve"> того, що варто рекомендувати</w:t>
      </w:r>
    </w:p>
    <w:bookmarkEnd w:id="11"/>
    <w:p w14:paraId="184F462C" w14:textId="77777777" w:rsidR="00215F2D" w:rsidRPr="00BD3286" w:rsidRDefault="00215F2D" w:rsidP="00215F2D">
      <w:pPr>
        <w:numPr>
          <w:ilvl w:val="3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commentRangeStart w:id="13"/>
      <w:r w:rsidRPr="00BD3286">
        <w:rPr>
          <w:rFonts w:ascii="Times New Roman" w:hAnsi="Times New Roman"/>
          <w:sz w:val="24"/>
          <w:szCs w:val="24"/>
          <w:lang w:val="uk-UA"/>
        </w:rPr>
        <w:t>Рівень англійської</w:t>
      </w:r>
      <w:commentRangeEnd w:id="13"/>
      <w:r w:rsidR="00D573A8" w:rsidRPr="00BD3286">
        <w:rPr>
          <w:rStyle w:val="a7"/>
          <w:rFonts w:ascii="Times New Roman" w:hAnsi="Times New Roman"/>
          <w:sz w:val="24"/>
          <w:szCs w:val="24"/>
        </w:rPr>
        <w:commentReference w:id="13"/>
      </w:r>
    </w:p>
    <w:p w14:paraId="3443D6D5" w14:textId="77777777" w:rsidR="00215F2D" w:rsidRPr="00BD3286" w:rsidRDefault="00F80DEE" w:rsidP="00215F2D">
      <w:pPr>
        <w:numPr>
          <w:ilvl w:val="4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</w:rPr>
        <w:t>I</w:t>
      </w:r>
      <w:r w:rsidR="00215F2D" w:rsidRPr="00BD3286">
        <w:rPr>
          <w:rFonts w:ascii="Times New Roman" w:hAnsi="Times New Roman"/>
          <w:sz w:val="24"/>
          <w:szCs w:val="24"/>
        </w:rPr>
        <w:t>ntermediate-</w:t>
      </w:r>
    </w:p>
    <w:p w14:paraId="299582D8" w14:textId="77777777" w:rsidR="00C8157C" w:rsidRPr="00AC364F" w:rsidRDefault="00F80DEE" w:rsidP="00C8157C">
      <w:pPr>
        <w:numPr>
          <w:ilvl w:val="4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 w:rsidRPr="00BD3286">
        <w:rPr>
          <w:rFonts w:ascii="Times New Roman" w:hAnsi="Times New Roman"/>
          <w:sz w:val="24"/>
          <w:szCs w:val="24"/>
        </w:rPr>
        <w:t>I</w:t>
      </w:r>
      <w:r w:rsidR="00215F2D" w:rsidRPr="00BD3286">
        <w:rPr>
          <w:rFonts w:ascii="Times New Roman" w:hAnsi="Times New Roman"/>
          <w:sz w:val="24"/>
          <w:szCs w:val="24"/>
        </w:rPr>
        <w:t>ntermediate+</w:t>
      </w:r>
    </w:p>
    <w:p w14:paraId="67C96DA9" w14:textId="77777777" w:rsidR="00AC364F" w:rsidRDefault="00AC364F" w:rsidP="00AC364F">
      <w:pPr>
        <w:numPr>
          <w:ilvl w:val="2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Сформувати для користувача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рекоммендації</w:t>
      </w:r>
      <w:proofErr w:type="spellEnd"/>
    </w:p>
    <w:p w14:paraId="3580DA64" w14:textId="77777777" w:rsidR="00AC364F" w:rsidRPr="00BD3286" w:rsidRDefault="00AC364F" w:rsidP="00AC364F">
      <w:pPr>
        <w:numPr>
          <w:ilvl w:val="2"/>
          <w:numId w:val="10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Перекинути на сторінку входу до додатку (Далі – сценарій із п 2.1)</w:t>
      </w:r>
    </w:p>
    <w:p w14:paraId="2B46FAAF" w14:textId="77777777" w:rsidR="00794055" w:rsidRDefault="00DB09B1" w:rsidP="00794055">
      <w:pPr>
        <w:jc w:val="center"/>
        <w:rPr>
          <w:rFonts w:asciiTheme="majorHAnsi" w:eastAsiaTheme="majorEastAsia" w:hAnsiTheme="majorHAnsi"/>
          <w:b/>
          <w:bCs/>
          <w:color w:val="2F5496" w:themeColor="accent1" w:themeShade="BF"/>
          <w:sz w:val="32"/>
          <w:szCs w:val="32"/>
          <w:lang w:val="uk-UA"/>
        </w:rPr>
      </w:pPr>
      <w:r>
        <w:rPr>
          <w:lang w:val="ru-RU"/>
        </w:rPr>
        <w:br w:type="page"/>
      </w:r>
      <w:r w:rsidR="00794055" w:rsidRPr="00794055">
        <w:rPr>
          <w:rFonts w:asciiTheme="majorHAnsi" w:eastAsiaTheme="majorEastAsia" w:hAnsiTheme="majorHAnsi"/>
          <w:b/>
          <w:bCs/>
          <w:color w:val="2F5496" w:themeColor="accent1" w:themeShade="BF"/>
          <w:sz w:val="32"/>
          <w:szCs w:val="32"/>
          <w:lang w:val="uk-UA"/>
        </w:rPr>
        <w:lastRenderedPageBreak/>
        <w:t>База правил</w:t>
      </w:r>
    </w:p>
    <w:p w14:paraId="5D0BC292" w14:textId="77777777" w:rsidR="00E15CDC" w:rsidRDefault="00354B20" w:rsidP="00354B20">
      <w:pPr>
        <w:rPr>
          <w:rFonts w:ascii="Times New Roman" w:eastAsiaTheme="majorEastAsia" w:hAnsi="Times New Roman"/>
          <w:i/>
          <w:iCs/>
          <w:sz w:val="24"/>
          <w:szCs w:val="24"/>
          <w:lang w:val="uk-UA"/>
        </w:rPr>
      </w:pPr>
      <w:r w:rsidRPr="00354B20">
        <w:rPr>
          <w:rFonts w:ascii="Times New Roman" w:eastAsiaTheme="majorEastAsia" w:hAnsi="Times New Roman"/>
          <w:sz w:val="28"/>
          <w:szCs w:val="28"/>
          <w:lang w:val="uk-UA"/>
        </w:rPr>
        <w:t>Основні правила відображені на діаграмі бінарних відносин.</w:t>
      </w:r>
      <w:r w:rsidRPr="00354B20">
        <w:rPr>
          <w:rFonts w:ascii="Times New Roman" w:eastAsiaTheme="majorEastAsia" w:hAnsi="Times New Roman"/>
          <w:sz w:val="28"/>
          <w:szCs w:val="28"/>
          <w:lang w:val="uk-UA"/>
        </w:rPr>
        <w:br/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Приклад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и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: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br/>
      </w:r>
      <w:commentRangeStart w:id="14"/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Якщо користувач не засвоїв жодного </w:t>
      </w:r>
      <w:proofErr w:type="spellStart"/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мтеріалу</w:t>
      </w:r>
      <w:proofErr w:type="spellEnd"/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, то </w:t>
      </w:r>
      <w:proofErr w:type="spellStart"/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порекомендумати</w:t>
      </w:r>
      <w:proofErr w:type="spellEnd"/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до вивчення 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«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Математичн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и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й аналіз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»(Одновимірний аналіз)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АБО «</w:t>
      </w:r>
      <w:bookmarkStart w:id="15" w:name="_Hlk67178505"/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Лінійна алгебра </w:t>
      </w:r>
      <w:bookmarkEnd w:id="15"/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та додатки»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(</w:t>
      </w:r>
      <w:r w:rsidR="00E15CDC"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Лінійна алгебра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)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АБО «Дискретна математика»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br/>
      </w:r>
      <w:r w:rsidR="00E15CDC"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Якщо користувач  засвоїв 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«</w:t>
      </w:r>
      <w:r w:rsidR="00E15CDC"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Математичн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и</w:t>
      </w:r>
      <w:r w:rsidR="00E15CDC"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й аналіз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»</w:t>
      </w:r>
      <w:r w:rsidR="00E15CDC"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(Одновимірний аналіз)</w:t>
      </w:r>
      <w:r w:rsidR="00E15CDC"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, то </w:t>
      </w:r>
      <w:proofErr w:type="spellStart"/>
      <w:r w:rsidR="00E15CDC"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порекомендумати</w:t>
      </w:r>
      <w:proofErr w:type="spellEnd"/>
      <w:r w:rsidR="00E15CDC"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до вивченн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я</w:t>
      </w:r>
      <w:r w:rsidR="00E15CDC"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«Лінійна алгебра та додатки» АБО «Дискретна математика»</w:t>
      </w:r>
      <w:r w:rsid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</w:t>
      </w:r>
    </w:p>
    <w:p w14:paraId="27344151" w14:textId="77777777" w:rsidR="00E15CDC" w:rsidRPr="00E15CDC" w:rsidRDefault="00E15CDC" w:rsidP="00354B20">
      <w:pPr>
        <w:rPr>
          <w:rFonts w:ascii="Times New Roman" w:eastAsiaTheme="majorEastAsia" w:hAnsi="Times New Roman"/>
          <w:i/>
          <w:iCs/>
          <w:sz w:val="24"/>
          <w:szCs w:val="24"/>
          <w:lang w:val="uk-UA"/>
        </w:rPr>
      </w:pP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Якщо користувач  засвоїв </w:t>
      </w:r>
      <w:r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«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Математичн</w:t>
      </w:r>
      <w:r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и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й аналіз</w:t>
      </w:r>
      <w:r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»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</w:t>
      </w:r>
      <w:r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(Одновимірний аналіз, Багатовимірний аналіз) І 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«Лінійна алгебра та додатки»</w:t>
      </w:r>
      <w:r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(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Лінійна алгебра</w:t>
      </w:r>
      <w:r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)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, то </w:t>
      </w:r>
      <w:proofErr w:type="spellStart"/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порекомендумати</w:t>
      </w:r>
      <w:proofErr w:type="spellEnd"/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до вивченн</w:t>
      </w:r>
      <w:r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я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«Дискретна математика»</w:t>
      </w:r>
      <w:r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 xml:space="preserve"> АБО «</w:t>
      </w:r>
      <w:r w:rsidRPr="00E15CDC"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Оп</w:t>
      </w:r>
      <w:r>
        <w:rPr>
          <w:rFonts w:ascii="Times New Roman" w:eastAsiaTheme="majorEastAsia" w:hAnsi="Times New Roman"/>
          <w:i/>
          <w:iCs/>
          <w:sz w:val="24"/>
          <w:szCs w:val="24"/>
          <w:lang w:val="uk-UA"/>
        </w:rPr>
        <w:t>тимізація»</w:t>
      </w:r>
      <w:commentRangeEnd w:id="14"/>
      <w:r>
        <w:rPr>
          <w:rStyle w:val="a7"/>
        </w:rPr>
        <w:commentReference w:id="14"/>
      </w:r>
    </w:p>
    <w:p w14:paraId="1ABA97F2" w14:textId="77777777" w:rsidR="00E15CDC" w:rsidRPr="00E15CDC" w:rsidRDefault="00E15CDC" w:rsidP="00354B20">
      <w:pPr>
        <w:rPr>
          <w:rFonts w:ascii="Times New Roman" w:eastAsiaTheme="majorEastAsia" w:hAnsi="Times New Roman"/>
          <w:sz w:val="32"/>
          <w:szCs w:val="32"/>
          <w:lang w:val="uk-UA"/>
        </w:rPr>
      </w:pPr>
      <w:r w:rsidRPr="00E15CDC">
        <w:rPr>
          <w:rFonts w:ascii="Times New Roman" w:eastAsiaTheme="majorEastAsia" w:hAnsi="Times New Roman"/>
          <w:sz w:val="28"/>
          <w:szCs w:val="28"/>
          <w:lang w:val="uk-UA"/>
        </w:rPr>
        <w:t>Плавила, що не описані в діаграмі бінарних відносин:</w:t>
      </w:r>
    </w:p>
    <w:p w14:paraId="0363D863" w14:textId="77777777" w:rsidR="00794055" w:rsidRPr="00354B20" w:rsidRDefault="00794055" w:rsidP="00794055">
      <w:pPr>
        <w:numPr>
          <w:ilvl w:val="0"/>
          <w:numId w:val="17"/>
        </w:numPr>
        <w:rPr>
          <w:rFonts w:ascii="Times New Roman" w:eastAsiaTheme="majorEastAsia" w:hAnsi="Times New Roman"/>
          <w:sz w:val="40"/>
          <w:szCs w:val="40"/>
          <w:lang w:val="uk-UA"/>
        </w:rPr>
      </w:pPr>
      <w:proofErr w:type="spellStart"/>
      <w:r w:rsidRPr="00354B20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354B20">
        <w:rPr>
          <w:rFonts w:ascii="Times New Roman" w:hAnsi="Times New Roman"/>
          <w:sz w:val="28"/>
          <w:szCs w:val="28"/>
          <w:lang w:val="ru-RU"/>
        </w:rPr>
        <w:t xml:space="preserve"> р</w:t>
      </w:r>
      <w:proofErr w:type="spellStart"/>
      <w:r w:rsidRPr="00354B20">
        <w:rPr>
          <w:rFonts w:ascii="Times New Roman" w:hAnsi="Times New Roman"/>
          <w:sz w:val="28"/>
          <w:szCs w:val="28"/>
          <w:lang w:val="uk-UA"/>
        </w:rPr>
        <w:t>івень</w:t>
      </w:r>
      <w:proofErr w:type="spellEnd"/>
      <w:r w:rsidRPr="00354B20">
        <w:rPr>
          <w:rFonts w:ascii="Times New Roman" w:hAnsi="Times New Roman"/>
          <w:sz w:val="28"/>
          <w:szCs w:val="28"/>
          <w:lang w:val="uk-UA"/>
        </w:rPr>
        <w:t xml:space="preserve"> математики нижчий за рівень шкільного курсу математики</w:t>
      </w:r>
      <w:r w:rsidRPr="00354B20">
        <w:rPr>
          <w:rFonts w:ascii="Times New Roman" w:hAnsi="Times New Roman"/>
          <w:sz w:val="28"/>
          <w:szCs w:val="28"/>
          <w:lang w:val="ru-RU"/>
        </w:rPr>
        <w:t xml:space="preserve"> – не </w:t>
      </w:r>
      <w:proofErr w:type="spellStart"/>
      <w:r w:rsidRPr="00354B20">
        <w:rPr>
          <w:rFonts w:ascii="Times New Roman" w:hAnsi="Times New Roman"/>
          <w:sz w:val="28"/>
          <w:szCs w:val="28"/>
          <w:lang w:val="ru-RU"/>
        </w:rPr>
        <w:t>рекомендувати</w:t>
      </w:r>
      <w:proofErr w:type="spellEnd"/>
      <w:r w:rsidRPr="00354B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54B20">
        <w:rPr>
          <w:rFonts w:ascii="Times New Roman" w:hAnsi="Times New Roman"/>
          <w:sz w:val="28"/>
          <w:szCs w:val="28"/>
          <w:lang w:val="ru-RU"/>
        </w:rPr>
        <w:t>матеріали</w:t>
      </w:r>
      <w:proofErr w:type="spellEnd"/>
      <w:r w:rsidRPr="00354B20">
        <w:rPr>
          <w:rFonts w:ascii="Times New Roman" w:hAnsi="Times New Roman"/>
          <w:sz w:val="28"/>
          <w:szCs w:val="28"/>
          <w:lang w:val="ru-RU"/>
        </w:rPr>
        <w:t xml:space="preserve"> з курсу </w:t>
      </w:r>
      <w:proofErr w:type="spellStart"/>
      <w:r w:rsidRPr="00354B20">
        <w:rPr>
          <w:rFonts w:ascii="Times New Roman" w:hAnsi="Times New Roman"/>
          <w:sz w:val="28"/>
          <w:szCs w:val="28"/>
          <w:lang w:val="ru-RU"/>
        </w:rPr>
        <w:t>додатка</w:t>
      </w:r>
      <w:proofErr w:type="spellEnd"/>
      <w:r w:rsidRPr="00354B20">
        <w:rPr>
          <w:rFonts w:ascii="Times New Roman" w:hAnsi="Times New Roman"/>
          <w:sz w:val="28"/>
          <w:szCs w:val="28"/>
          <w:lang w:val="ru-RU"/>
        </w:rPr>
        <w:t>.</w:t>
      </w:r>
    </w:p>
    <w:p w14:paraId="28710DA8" w14:textId="77777777" w:rsidR="00354B20" w:rsidRPr="00354B20" w:rsidRDefault="00794055" w:rsidP="00354B20">
      <w:pPr>
        <w:numPr>
          <w:ilvl w:val="0"/>
          <w:numId w:val="17"/>
        </w:numPr>
        <w:rPr>
          <w:rFonts w:ascii="Times New Roman" w:eastAsiaTheme="majorEastAsia" w:hAnsi="Times New Roman"/>
          <w:sz w:val="40"/>
          <w:szCs w:val="40"/>
          <w:lang w:val="uk-UA"/>
        </w:rPr>
      </w:pPr>
      <w:proofErr w:type="spellStart"/>
      <w:r w:rsidRPr="00354B20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354B20">
        <w:rPr>
          <w:rFonts w:ascii="Times New Roman" w:hAnsi="Times New Roman"/>
          <w:sz w:val="28"/>
          <w:szCs w:val="28"/>
          <w:lang w:val="ru-RU"/>
        </w:rPr>
        <w:t xml:space="preserve"> р</w:t>
      </w:r>
      <w:proofErr w:type="spellStart"/>
      <w:r w:rsidRPr="00354B20">
        <w:rPr>
          <w:rFonts w:ascii="Times New Roman" w:hAnsi="Times New Roman"/>
          <w:sz w:val="28"/>
          <w:szCs w:val="28"/>
          <w:lang w:val="uk-UA"/>
        </w:rPr>
        <w:t>івень</w:t>
      </w:r>
      <w:proofErr w:type="spellEnd"/>
      <w:r w:rsidRPr="00354B20">
        <w:rPr>
          <w:rFonts w:ascii="Times New Roman" w:hAnsi="Times New Roman"/>
          <w:sz w:val="28"/>
          <w:szCs w:val="28"/>
          <w:lang w:val="ru-RU"/>
        </w:rPr>
        <w:t xml:space="preserve"> англ. </w:t>
      </w:r>
      <w:proofErr w:type="spellStart"/>
      <w:r w:rsidRPr="00354B20">
        <w:rPr>
          <w:rFonts w:ascii="Times New Roman" w:hAnsi="Times New Roman"/>
          <w:sz w:val="28"/>
          <w:szCs w:val="28"/>
          <w:lang w:val="ru-RU"/>
        </w:rPr>
        <w:t>мови</w:t>
      </w:r>
      <w:proofErr w:type="spellEnd"/>
      <w:r w:rsidRPr="00354B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54B20">
        <w:rPr>
          <w:rFonts w:ascii="Times New Roman" w:hAnsi="Times New Roman"/>
          <w:sz w:val="28"/>
          <w:szCs w:val="28"/>
        </w:rPr>
        <w:t>Intermadiate</w:t>
      </w:r>
      <w:proofErr w:type="spellEnd"/>
      <w:r w:rsidRPr="00354B20">
        <w:rPr>
          <w:rFonts w:ascii="Times New Roman" w:hAnsi="Times New Roman"/>
          <w:sz w:val="28"/>
          <w:szCs w:val="28"/>
          <w:lang w:val="ru-RU"/>
        </w:rPr>
        <w:t xml:space="preserve">-, то </w:t>
      </w:r>
      <w:proofErr w:type="spellStart"/>
      <w:r w:rsidRPr="00354B20">
        <w:rPr>
          <w:rFonts w:ascii="Times New Roman" w:hAnsi="Times New Roman"/>
          <w:sz w:val="28"/>
          <w:szCs w:val="28"/>
          <w:lang w:val="ru-RU"/>
        </w:rPr>
        <w:t>література</w:t>
      </w:r>
      <w:proofErr w:type="spellEnd"/>
      <w:r w:rsidRPr="00354B20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354B20">
        <w:rPr>
          <w:rFonts w:ascii="Times New Roman" w:hAnsi="Times New Roman"/>
          <w:sz w:val="28"/>
          <w:szCs w:val="28"/>
          <w:lang w:val="ru-RU"/>
        </w:rPr>
        <w:t>англ.мові</w:t>
      </w:r>
      <w:proofErr w:type="spellEnd"/>
      <w:proofErr w:type="gramEnd"/>
      <w:r w:rsidRPr="00354B20">
        <w:rPr>
          <w:rFonts w:ascii="Times New Roman" w:hAnsi="Times New Roman"/>
          <w:sz w:val="28"/>
          <w:szCs w:val="28"/>
          <w:lang w:val="ru-RU"/>
        </w:rPr>
        <w:t xml:space="preserve"> рекомендована не буде</w:t>
      </w:r>
    </w:p>
    <w:p w14:paraId="1425A8A5" w14:textId="77777777" w:rsidR="00794055" w:rsidRPr="001E3DE5" w:rsidRDefault="00354B20" w:rsidP="00354B20">
      <w:pPr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1E3DE5">
        <w:rPr>
          <w:rFonts w:ascii="Times New Roman" w:hAnsi="Times New Roman"/>
          <w:sz w:val="28"/>
          <w:szCs w:val="28"/>
          <w:lang w:val="uk-UA"/>
        </w:rPr>
        <w:t>Якщо при заповненні анкети (2.2.1. Опитати користувача щодо рівня його знань) користувач відмічає певний матеріал як вивчений, то і матеріал, який додаток вважає необхідним для засвоєння обраної користувачем теми, теж відмічаємо як вивчений.</w:t>
      </w:r>
    </w:p>
    <w:p w14:paraId="03C387C7" w14:textId="77777777" w:rsidR="00A03F9E" w:rsidRPr="001E3DE5" w:rsidRDefault="00A03F9E" w:rsidP="00A03F9E">
      <w:pPr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1E3DE5">
        <w:rPr>
          <w:rFonts w:ascii="Times New Roman" w:hAnsi="Times New Roman"/>
          <w:sz w:val="28"/>
          <w:szCs w:val="28"/>
          <w:lang w:val="uk-UA"/>
        </w:rPr>
        <w:t>Якщо користувач відмічає певний матеріал як вивчений (це робиться на сторінці «Вже вивчений матеріал»), то і матеріал, який додаток вважає необхідним для засвоєння обраної користувачем теми, теж відмічаємо як вивчений.</w:t>
      </w:r>
    </w:p>
    <w:p w14:paraId="7F3C9BDB" w14:textId="77777777" w:rsidR="00A03F9E" w:rsidRDefault="00A03F9E" w:rsidP="00A03F9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03F9E">
        <w:rPr>
          <w:rFonts w:ascii="Times New Roman" w:hAnsi="Times New Roman"/>
          <w:b/>
          <w:bCs/>
          <w:sz w:val="28"/>
          <w:szCs w:val="28"/>
          <w:lang w:val="ru-RU"/>
        </w:rPr>
        <w:t>Примітка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користувачу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треба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йому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рекомендує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перейти за шляхом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Сторінка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 -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рекомендовані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вивчення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» - «Вся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53341419" w14:textId="77777777" w:rsidR="00A03F9E" w:rsidRPr="00A03F9E" w:rsidRDefault="00A03F9E" w:rsidP="00A03F9E">
      <w:pPr>
        <w:rPr>
          <w:rFonts w:ascii="Times New Roman" w:hAnsi="Times New Roman"/>
          <w:sz w:val="28"/>
          <w:szCs w:val="28"/>
          <w:lang w:val="ru-RU"/>
        </w:rPr>
      </w:pPr>
    </w:p>
    <w:p w14:paraId="0FF3E085" w14:textId="77777777" w:rsidR="004C5E35" w:rsidRDefault="00794055" w:rsidP="00794055">
      <w:pPr>
        <w:jc w:val="center"/>
        <w:rPr>
          <w:rFonts w:asciiTheme="majorHAnsi" w:eastAsiaTheme="majorEastAsia" w:hAnsiTheme="majorHAnsi"/>
          <w:b/>
          <w:bCs/>
          <w:color w:val="2F5496" w:themeColor="accent1" w:themeShade="BF"/>
          <w:sz w:val="32"/>
          <w:szCs w:val="32"/>
          <w:lang w:val="uk-UA"/>
        </w:rPr>
      </w:pPr>
      <w:r w:rsidRPr="00A03F9E">
        <w:rPr>
          <w:lang w:val="ru-RU"/>
        </w:rPr>
        <w:br w:type="page"/>
      </w:r>
      <w:proofErr w:type="spellStart"/>
      <w:r w:rsidR="00665B33" w:rsidRPr="00455864">
        <w:rPr>
          <w:rStyle w:val="10"/>
          <w:b/>
          <w:bCs/>
          <w:lang w:val="ru-RU"/>
        </w:rPr>
        <w:lastRenderedPageBreak/>
        <w:t>Додаток</w:t>
      </w:r>
      <w:proofErr w:type="spellEnd"/>
      <w:r w:rsidR="00665B33" w:rsidRPr="00455864">
        <w:rPr>
          <w:rStyle w:val="10"/>
          <w:b/>
          <w:bCs/>
          <w:lang w:val="ru-RU"/>
        </w:rPr>
        <w:t xml:space="preserve"> А</w:t>
      </w:r>
      <w:r w:rsidR="00455864" w:rsidRPr="00455864">
        <w:rPr>
          <w:lang w:val="ru-RU"/>
        </w:rPr>
        <w:t xml:space="preserve">. </w:t>
      </w:r>
      <w:r w:rsidR="00DB09B1" w:rsidRPr="00DB09B1">
        <w:rPr>
          <w:rFonts w:asciiTheme="majorHAnsi" w:eastAsiaTheme="majorEastAsia" w:hAnsiTheme="majorHAnsi"/>
          <w:b/>
          <w:bCs/>
          <w:color w:val="2F5496" w:themeColor="accent1" w:themeShade="BF"/>
          <w:sz w:val="32"/>
          <w:szCs w:val="32"/>
          <w:lang w:val="uk-UA"/>
        </w:rPr>
        <w:t>Інтерфейс дода</w:t>
      </w:r>
      <w:r w:rsidR="00665B33">
        <w:rPr>
          <w:rFonts w:asciiTheme="majorHAnsi" w:eastAsiaTheme="majorEastAsia" w:hAnsiTheme="majorHAnsi"/>
          <w:b/>
          <w:bCs/>
          <w:color w:val="2F5496" w:themeColor="accent1" w:themeShade="BF"/>
          <w:sz w:val="32"/>
          <w:szCs w:val="32"/>
          <w:lang w:val="uk-UA"/>
        </w:rPr>
        <w:t>т</w:t>
      </w:r>
      <w:r w:rsidR="00DB09B1" w:rsidRPr="00DB09B1">
        <w:rPr>
          <w:rFonts w:asciiTheme="majorHAnsi" w:eastAsiaTheme="majorEastAsia" w:hAnsiTheme="majorHAnsi"/>
          <w:b/>
          <w:bCs/>
          <w:color w:val="2F5496" w:themeColor="accent1" w:themeShade="BF"/>
          <w:sz w:val="32"/>
          <w:szCs w:val="32"/>
          <w:lang w:val="uk-UA"/>
        </w:rPr>
        <w:t>ку (основні сторінки)</w:t>
      </w:r>
    </w:p>
    <w:p w14:paraId="19F91534" w14:textId="77777777" w:rsidR="00A03F9E" w:rsidRPr="00A03F9E" w:rsidRDefault="00A03F9E" w:rsidP="00A03F9E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A03F9E">
        <w:rPr>
          <w:rFonts w:ascii="Times New Roman" w:hAnsi="Times New Roman"/>
          <w:sz w:val="28"/>
          <w:szCs w:val="28"/>
          <w:lang w:val="uk-UA"/>
        </w:rPr>
        <w:t>Сторінка входу(</w:t>
      </w:r>
      <w:proofErr w:type="spellStart"/>
      <w:r w:rsidRPr="00A03F9E">
        <w:rPr>
          <w:rFonts w:ascii="Times New Roman" w:hAnsi="Times New Roman"/>
          <w:sz w:val="28"/>
          <w:szCs w:val="28"/>
          <w:lang w:val="uk-UA"/>
        </w:rPr>
        <w:t>регістрації</w:t>
      </w:r>
      <w:proofErr w:type="spellEnd"/>
      <w:r w:rsidRPr="00A03F9E">
        <w:rPr>
          <w:rFonts w:ascii="Times New Roman" w:hAnsi="Times New Roman"/>
          <w:sz w:val="28"/>
          <w:szCs w:val="28"/>
          <w:lang w:val="uk-UA"/>
        </w:rPr>
        <w:t>), її варіації</w:t>
      </w:r>
    </w:p>
    <w:p w14:paraId="03AF18ED" w14:textId="77777777" w:rsidR="00A20434" w:rsidRDefault="0070173E" w:rsidP="00DB09B1">
      <w:pPr>
        <w:rPr>
          <w:lang w:val="uk-UA"/>
        </w:rPr>
      </w:pPr>
      <w:r w:rsidRPr="002F7846">
        <w:rPr>
          <w:noProof/>
        </w:rPr>
        <w:drawing>
          <wp:inline distT="0" distB="0" distL="0" distR="0" wp14:anchorId="2F933B59" wp14:editId="3E588219">
            <wp:extent cx="5191125" cy="3829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846">
        <w:rPr>
          <w:noProof/>
        </w:rPr>
        <w:drawing>
          <wp:inline distT="0" distB="0" distL="0" distR="0" wp14:anchorId="6483DED5" wp14:editId="320884D8">
            <wp:extent cx="4924425" cy="3914775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846">
        <w:rPr>
          <w:noProof/>
        </w:rPr>
        <w:lastRenderedPageBreak/>
        <w:drawing>
          <wp:inline distT="0" distB="0" distL="0" distR="0" wp14:anchorId="0BDD28CA" wp14:editId="3E728A73">
            <wp:extent cx="5362575" cy="442912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846">
        <w:rPr>
          <w:noProof/>
        </w:rPr>
        <w:drawing>
          <wp:inline distT="0" distB="0" distL="0" distR="0" wp14:anchorId="4B36390A" wp14:editId="7A37179C">
            <wp:extent cx="5381625" cy="444817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F5F1" w14:textId="77777777" w:rsidR="00150FF8" w:rsidRDefault="00A03F9E" w:rsidP="00A03F9E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lastRenderedPageBreak/>
        <w:t>Сторінка-опитувач</w:t>
      </w:r>
      <w:proofErr w:type="spellEnd"/>
    </w:p>
    <w:p w14:paraId="35F70115" w14:textId="77777777" w:rsidR="00150FF8" w:rsidRPr="00150FF8" w:rsidRDefault="0070173E" w:rsidP="00A03F9E">
      <w:pPr>
        <w:widowControl w:val="0"/>
        <w:autoSpaceDE w:val="0"/>
        <w:autoSpaceDN w:val="0"/>
        <w:adjustRightInd w:val="0"/>
        <w:rPr>
          <w:noProof/>
          <w:lang w:val="ru-RU"/>
        </w:rPr>
      </w:pPr>
      <w:r w:rsidRPr="002F7846">
        <w:rPr>
          <w:noProof/>
        </w:rPr>
        <w:drawing>
          <wp:inline distT="0" distB="0" distL="0" distR="0" wp14:anchorId="2E91B9DA" wp14:editId="2793B58A">
            <wp:extent cx="5019675" cy="406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9E">
        <w:rPr>
          <w:rFonts w:ascii="Times New Roman" w:hAnsi="Times New Roman"/>
          <w:sz w:val="24"/>
          <w:szCs w:val="24"/>
          <w:lang w:val="ru-RU"/>
        </w:rPr>
        <w:br/>
        <w:t>+</w:t>
      </w:r>
      <w:proofErr w:type="spellStart"/>
      <w:r w:rsidR="00A03F9E">
        <w:rPr>
          <w:rFonts w:ascii="Times New Roman" w:hAnsi="Times New Roman"/>
          <w:sz w:val="24"/>
          <w:szCs w:val="24"/>
          <w:lang w:val="ru-RU"/>
        </w:rPr>
        <w:t>Сторінка</w:t>
      </w:r>
      <w:proofErr w:type="spellEnd"/>
      <w:r w:rsidR="00A03F9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03F9E">
        <w:rPr>
          <w:rFonts w:ascii="Times New Roman" w:hAnsi="Times New Roman"/>
          <w:sz w:val="24"/>
          <w:szCs w:val="24"/>
          <w:lang w:val="ru-RU"/>
        </w:rPr>
        <w:t>користувача</w:t>
      </w:r>
      <w:proofErr w:type="spellEnd"/>
      <w:r w:rsidR="00A03F9E">
        <w:rPr>
          <w:lang w:val="ru-RU"/>
        </w:rPr>
        <w:br/>
      </w:r>
      <w:r w:rsidR="00F31920" w:rsidRPr="00F31920">
        <w:rPr>
          <w:lang w:val="ru-RU"/>
        </w:rPr>
        <w:t>+</w:t>
      </w:r>
      <w:r w:rsidR="00A03F9E" w:rsidRPr="00A03F9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03F9E">
        <w:rPr>
          <w:rFonts w:ascii="Times New Roman" w:hAnsi="Times New Roman"/>
          <w:sz w:val="24"/>
          <w:szCs w:val="24"/>
          <w:lang w:val="ru-RU"/>
        </w:rPr>
        <w:t>Сторінка</w:t>
      </w:r>
      <w:proofErr w:type="spellEnd"/>
      <w:r w:rsidR="00A03F9E">
        <w:rPr>
          <w:rFonts w:ascii="Times New Roman" w:hAnsi="Times New Roman"/>
          <w:sz w:val="24"/>
          <w:szCs w:val="24"/>
          <w:lang w:val="ru-RU"/>
        </w:rPr>
        <w:t xml:space="preserve"> «</w:t>
      </w:r>
      <w:proofErr w:type="spellStart"/>
      <w:r w:rsidR="00A03F9E" w:rsidRPr="000C0C12">
        <w:rPr>
          <w:rFonts w:ascii="Times New Roman" w:hAnsi="Times New Roman"/>
          <w:sz w:val="24"/>
          <w:szCs w:val="24"/>
          <w:lang w:val="ru-RU"/>
        </w:rPr>
        <w:t>Вже</w:t>
      </w:r>
      <w:proofErr w:type="spellEnd"/>
      <w:r w:rsidR="00A03F9E" w:rsidRPr="000C0C1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03F9E" w:rsidRPr="000C0C12">
        <w:rPr>
          <w:rFonts w:ascii="Times New Roman" w:hAnsi="Times New Roman"/>
          <w:sz w:val="24"/>
          <w:szCs w:val="24"/>
          <w:lang w:val="ru-RU"/>
        </w:rPr>
        <w:t>вивчений</w:t>
      </w:r>
      <w:proofErr w:type="spellEnd"/>
      <w:r w:rsidR="00A03F9E" w:rsidRPr="000C0C1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03F9E" w:rsidRPr="000C0C12">
        <w:rPr>
          <w:rFonts w:ascii="Times New Roman" w:hAnsi="Times New Roman"/>
          <w:sz w:val="24"/>
          <w:szCs w:val="24"/>
          <w:lang w:val="ru-RU"/>
        </w:rPr>
        <w:t>матеріал</w:t>
      </w:r>
      <w:proofErr w:type="spellEnd"/>
      <w:r w:rsidR="00A03F9E">
        <w:rPr>
          <w:rFonts w:ascii="Times New Roman" w:hAnsi="Times New Roman"/>
          <w:sz w:val="24"/>
          <w:szCs w:val="24"/>
          <w:lang w:val="ru-RU"/>
        </w:rPr>
        <w:t>»</w:t>
      </w:r>
      <w:r w:rsidR="00A03F9E">
        <w:rPr>
          <w:rFonts w:ascii="Times New Roman" w:hAnsi="Times New Roman"/>
          <w:sz w:val="24"/>
          <w:szCs w:val="24"/>
          <w:lang w:val="uk-UA"/>
        </w:rPr>
        <w:br/>
      </w:r>
      <w:r w:rsidR="00F31920">
        <w:rPr>
          <w:lang w:val="ru-RU"/>
        </w:rPr>
        <w:t>+</w:t>
      </w:r>
      <w:r w:rsidR="00A03F9E" w:rsidRPr="00A03F9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03F9E">
        <w:rPr>
          <w:rFonts w:ascii="Times New Roman" w:hAnsi="Times New Roman"/>
          <w:sz w:val="24"/>
          <w:szCs w:val="24"/>
          <w:lang w:val="ru-RU"/>
        </w:rPr>
        <w:t>Сторінка</w:t>
      </w:r>
      <w:proofErr w:type="spellEnd"/>
      <w:r w:rsidR="00A03F9E">
        <w:rPr>
          <w:rFonts w:ascii="Times New Roman" w:hAnsi="Times New Roman"/>
          <w:sz w:val="24"/>
          <w:szCs w:val="24"/>
          <w:lang w:val="ru-RU"/>
        </w:rPr>
        <w:t xml:space="preserve"> «Вся </w:t>
      </w:r>
      <w:proofErr w:type="spellStart"/>
      <w:r w:rsidR="00A03F9E">
        <w:rPr>
          <w:rFonts w:ascii="Times New Roman" w:hAnsi="Times New Roman"/>
          <w:sz w:val="24"/>
          <w:szCs w:val="24"/>
          <w:lang w:val="ru-RU"/>
        </w:rPr>
        <w:t>програма</w:t>
      </w:r>
      <w:proofErr w:type="spellEnd"/>
      <w:r w:rsidR="00A03F9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03F9E">
        <w:rPr>
          <w:rFonts w:ascii="Times New Roman" w:hAnsi="Times New Roman"/>
          <w:sz w:val="24"/>
          <w:szCs w:val="24"/>
          <w:lang w:val="ru-RU"/>
        </w:rPr>
        <w:t>навчання</w:t>
      </w:r>
      <w:proofErr w:type="spellEnd"/>
      <w:r w:rsidR="00A03F9E">
        <w:rPr>
          <w:rFonts w:ascii="Times New Roman" w:hAnsi="Times New Roman"/>
          <w:sz w:val="24"/>
          <w:szCs w:val="24"/>
          <w:lang w:val="ru-RU"/>
        </w:rPr>
        <w:t>»</w:t>
      </w:r>
      <w:r w:rsidR="00150FF8">
        <w:rPr>
          <w:noProof/>
          <w:lang w:val="ru-RU"/>
        </w:rPr>
        <w:t>. На зображенні нижче показана частина програми – для розуміння очікуваного зовнішного вигляду сторінки</w:t>
      </w:r>
    </w:p>
    <w:p w14:paraId="5FF15712" w14:textId="77777777" w:rsidR="00F31920" w:rsidRPr="00150FF8" w:rsidRDefault="0070173E" w:rsidP="00A03F9E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ru-RU"/>
        </w:rPr>
      </w:pPr>
      <w:r w:rsidRPr="002F7846">
        <w:rPr>
          <w:noProof/>
        </w:rPr>
        <w:drawing>
          <wp:inline distT="0" distB="0" distL="0" distR="0" wp14:anchorId="68A844B3" wp14:editId="1A607181">
            <wp:extent cx="5067300" cy="3038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9E">
        <w:rPr>
          <w:rFonts w:ascii="Times New Roman" w:hAnsi="Times New Roman"/>
          <w:sz w:val="24"/>
          <w:szCs w:val="24"/>
          <w:lang w:val="ru-RU"/>
        </w:rPr>
        <w:br/>
      </w:r>
      <w:r w:rsidR="00F31920">
        <w:rPr>
          <w:lang w:val="ru-RU"/>
        </w:rPr>
        <w:t>+</w:t>
      </w:r>
      <w:r w:rsidR="00A03F9E" w:rsidRPr="00A03F9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03F9E">
        <w:rPr>
          <w:rFonts w:ascii="Times New Roman" w:hAnsi="Times New Roman"/>
          <w:sz w:val="24"/>
          <w:szCs w:val="24"/>
          <w:lang w:val="ru-RU"/>
        </w:rPr>
        <w:t>Сторінка</w:t>
      </w:r>
      <w:proofErr w:type="spellEnd"/>
      <w:r w:rsidR="00A03F9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03F9E" w:rsidRPr="000C0C12">
        <w:rPr>
          <w:rFonts w:ascii="Times New Roman" w:hAnsi="Times New Roman"/>
          <w:sz w:val="24"/>
          <w:szCs w:val="24"/>
          <w:lang w:val="ru-RU"/>
        </w:rPr>
        <w:t>«</w:t>
      </w:r>
      <w:proofErr w:type="spellStart"/>
      <w:r w:rsidR="00A03F9E" w:rsidRPr="000C0C12">
        <w:rPr>
          <w:rFonts w:ascii="Times New Roman" w:hAnsi="Times New Roman"/>
          <w:sz w:val="24"/>
          <w:szCs w:val="24"/>
          <w:lang w:val="ru-RU"/>
        </w:rPr>
        <w:t>Матеріал</w:t>
      </w:r>
      <w:proofErr w:type="spellEnd"/>
      <w:r w:rsidR="00A03F9E" w:rsidRPr="000C0C12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="00A03F9E" w:rsidRPr="000C0C12">
        <w:rPr>
          <w:rFonts w:ascii="Times New Roman" w:hAnsi="Times New Roman"/>
          <w:sz w:val="24"/>
          <w:szCs w:val="24"/>
          <w:lang w:val="ru-RU"/>
        </w:rPr>
        <w:t>рекоммендований</w:t>
      </w:r>
      <w:proofErr w:type="spellEnd"/>
      <w:r w:rsidR="00A03F9E" w:rsidRPr="000C0C12">
        <w:rPr>
          <w:rFonts w:ascii="Times New Roman" w:hAnsi="Times New Roman"/>
          <w:sz w:val="24"/>
          <w:szCs w:val="24"/>
          <w:lang w:val="ru-RU"/>
        </w:rPr>
        <w:t xml:space="preserve"> до </w:t>
      </w:r>
      <w:proofErr w:type="spellStart"/>
      <w:r w:rsidR="00A03F9E" w:rsidRPr="000C0C12">
        <w:rPr>
          <w:rFonts w:ascii="Times New Roman" w:hAnsi="Times New Roman"/>
          <w:sz w:val="24"/>
          <w:szCs w:val="24"/>
          <w:lang w:val="ru-RU"/>
        </w:rPr>
        <w:t>вивчення</w:t>
      </w:r>
      <w:proofErr w:type="spellEnd"/>
      <w:r w:rsidR="00A03F9E" w:rsidRPr="000C0C12">
        <w:rPr>
          <w:rFonts w:ascii="Times New Roman" w:hAnsi="Times New Roman"/>
          <w:sz w:val="24"/>
          <w:szCs w:val="24"/>
          <w:lang w:val="ru-RU"/>
        </w:rPr>
        <w:t>»</w:t>
      </w:r>
    </w:p>
    <w:sectPr w:rsidR="00F31920" w:rsidRPr="00150FF8" w:rsidSect="00354AC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Yana Tereshchenko" w:date="2021-03-20T16:04:00Z" w:initials="YT">
    <w:p w14:paraId="00EF199D" w14:textId="77777777" w:rsidR="008C5470" w:rsidRDefault="008C547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Страница нужна, что бы имееть возможность увидеть(редактировать) инф-цию о себе(Имя, Логин</w:t>
      </w:r>
      <w:r w:rsidRPr="00FF15ED">
        <w:rPr>
          <w:lang w:val="ru-RU"/>
        </w:rPr>
        <w:t>/</w:t>
      </w:r>
      <w:r>
        <w:rPr>
          <w:lang w:val="ru-RU"/>
        </w:rPr>
        <w:t>пароль).</w:t>
      </w:r>
      <w:r>
        <w:rPr>
          <w:lang w:val="ru-RU"/>
        </w:rPr>
        <w:br/>
        <w:t>+Кнопка «Отключить</w:t>
      </w:r>
      <w:r w:rsidRPr="0087193E">
        <w:rPr>
          <w:lang w:val="ru-RU"/>
        </w:rPr>
        <w:t>/</w:t>
      </w:r>
      <w:r>
        <w:rPr>
          <w:lang w:val="ru-RU"/>
        </w:rPr>
        <w:t>включить режим планового обучения»</w:t>
      </w:r>
      <w:r>
        <w:rPr>
          <w:lang w:val="ru-RU"/>
        </w:rPr>
        <w:br/>
        <w:t>+На этой странице должны быть переходы на такие страницы:</w:t>
      </w:r>
      <w:r>
        <w:rPr>
          <w:lang w:val="ru-RU"/>
        </w:rPr>
        <w:br/>
        <w:t>-Уже изученный материл</w:t>
      </w:r>
    </w:p>
    <w:p w14:paraId="6FB654E7" w14:textId="77777777" w:rsidR="00000000" w:rsidRPr="001E3DE5" w:rsidRDefault="008C5470">
      <w:pPr>
        <w:pStyle w:val="a8"/>
        <w:rPr>
          <w:lang w:val="ru-RU"/>
        </w:rPr>
      </w:pPr>
      <w:r>
        <w:rPr>
          <w:lang w:val="ru-RU"/>
        </w:rPr>
        <w:t>-Материал, рекомендованный к изучению</w:t>
      </w:r>
      <w:r>
        <w:rPr>
          <w:lang w:val="ru-RU"/>
        </w:rPr>
        <w:br/>
        <w:t xml:space="preserve">У пользователя должна быть возможность сменить уровень сложности. </w:t>
      </w:r>
      <w:r>
        <w:rPr>
          <w:lang w:val="ru-RU"/>
        </w:rPr>
        <w:br/>
        <w:t>Что делать, если пользователь сменил уровень сложности – описано ниже.</w:t>
      </w:r>
      <w:r>
        <w:rPr>
          <w:lang w:val="uk-UA"/>
        </w:rPr>
        <w:t xml:space="preserve">  </w:t>
      </w:r>
    </w:p>
  </w:comment>
  <w:comment w:id="4" w:author="Yana Tereshchenko" w:date="2021-03-20T16:26:00Z" w:initials="YT">
    <w:p w14:paraId="40E41CF4" w14:textId="77777777" w:rsidR="008C5470" w:rsidRDefault="008C547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Ст</w:t>
      </w:r>
      <w:r>
        <w:rPr>
          <w:lang w:val="ru-RU"/>
        </w:rPr>
        <w:t>раница должна содержать список изученного материала. Формат страницы описан в Додаток А.</w:t>
      </w:r>
      <w:r>
        <w:rPr>
          <w:lang w:val="ru-RU"/>
        </w:rPr>
        <w:br/>
        <w:t>Функционал:</w:t>
      </w:r>
      <w:r>
        <w:rPr>
          <w:lang w:val="ru-RU"/>
        </w:rPr>
        <w:br/>
        <w:t>1. «Добавить изученный материал» (что повлечет изменения на странице с  Материалом, рекомендованным к чтению.)</w:t>
      </w:r>
    </w:p>
    <w:p w14:paraId="0A378566" w14:textId="77777777" w:rsidR="008C5470" w:rsidRDefault="008C5470">
      <w:pPr>
        <w:pStyle w:val="a8"/>
        <w:rPr>
          <w:lang w:val="ru-RU"/>
        </w:rPr>
      </w:pPr>
      <w:r>
        <w:rPr>
          <w:lang w:val="ru-RU"/>
        </w:rPr>
        <w:t>2.Обновить страницу.</w:t>
      </w:r>
    </w:p>
    <w:p w14:paraId="0F055BD8" w14:textId="77777777" w:rsidR="00000000" w:rsidRPr="001E3DE5" w:rsidRDefault="008C5470">
      <w:pPr>
        <w:pStyle w:val="a8"/>
        <w:rPr>
          <w:lang w:val="ru-RU"/>
        </w:rPr>
      </w:pPr>
      <w:r>
        <w:rPr>
          <w:lang w:val="ru-RU"/>
        </w:rPr>
        <w:t>3. Снять пометку «Этот материал изучен»</w:t>
      </w:r>
      <w:r>
        <w:rPr>
          <w:lang w:val="ru-RU"/>
        </w:rPr>
        <w:br/>
        <w:t>4.Переход на страницу «Материал рекомендованній к изучению»</w:t>
      </w:r>
      <w:r>
        <w:rPr>
          <w:lang w:val="ru-RU"/>
        </w:rPr>
        <w:br/>
      </w:r>
      <w:r>
        <w:rPr>
          <w:lang w:val="ru-RU"/>
        </w:rPr>
        <w:br/>
        <w:t>О чем 3 пункт:</w:t>
      </w:r>
      <w:r>
        <w:rPr>
          <w:lang w:val="ru-RU"/>
        </w:rPr>
        <w:br/>
        <w:t>На странице «Уже изученный материал» отображен список изученного материала</w:t>
      </w:r>
      <w:r>
        <w:rPr>
          <w:lang w:val="ru-RU"/>
        </w:rPr>
        <w:br/>
        <w:t xml:space="preserve">Напротив каждой позиции списка– галочка, </w:t>
      </w:r>
      <w:r>
        <w:rPr>
          <w:lang w:val="ru-RU"/>
        </w:rPr>
        <w:br/>
        <w:t>Снять галку = отметить материал, как неизученный =</w:t>
      </w:r>
      <w:r w:rsidRPr="00943C66">
        <w:rPr>
          <w:lang w:val="ru-RU"/>
        </w:rPr>
        <w:t>&gt;</w:t>
      </w:r>
      <w:r>
        <w:rPr>
          <w:lang w:val="ru-RU"/>
        </w:rPr>
        <w:t xml:space="preserve"> после обновления страницы (Кнопка 2 – см.выше) данная позиция уже отображаться на странице не будет, а со страницы «Материал, рекомендованный к изучению» исчезнут соответствующие рекомендации</w:t>
      </w:r>
    </w:p>
  </w:comment>
  <w:comment w:id="5" w:author="Yana Tereshchenko" w:date="2021-03-20T16:49:00Z" w:initials="YT">
    <w:p w14:paraId="5BA13360" w14:textId="77777777" w:rsidR="008C5470" w:rsidRDefault="008C547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b/>
          <w:bCs/>
          <w:lang w:val="uk-UA"/>
        </w:rPr>
        <w:t xml:space="preserve">Если у пользователя «Режим планового обучения» = </w:t>
      </w:r>
      <w:r>
        <w:rPr>
          <w:b/>
          <w:bCs/>
        </w:rPr>
        <w:t>false</w:t>
      </w:r>
      <w:r>
        <w:rPr>
          <w:b/>
          <w:bCs/>
          <w:lang w:val="ru-RU"/>
        </w:rPr>
        <w:t xml:space="preserve"> </w:t>
      </w:r>
      <w:r w:rsidRPr="0087193E">
        <w:rPr>
          <w:lang w:val="ru-RU"/>
        </w:rPr>
        <w:t xml:space="preserve">(см. Страница пользователя, кнопка «Отключить/Включить режим плнового обучения») </w:t>
      </w:r>
      <w:r>
        <w:rPr>
          <w:lang w:val="uk-UA"/>
        </w:rPr>
        <w:br/>
        <w:t xml:space="preserve">Страница содержит перечень материалов, кооторые программа советует изучить пользователю на основе того, какие материалы пользователь уже изучил </w:t>
      </w:r>
      <w:r>
        <w:rPr>
          <w:lang w:val="uk-UA"/>
        </w:rPr>
        <w:br/>
        <w:t>Формат страницы описан в Додаток А.</w:t>
      </w:r>
      <w:r>
        <w:rPr>
          <w:lang w:val="uk-UA"/>
        </w:rPr>
        <w:br/>
        <w:t>Функционал:</w:t>
      </w:r>
      <w:r>
        <w:rPr>
          <w:lang w:val="uk-UA"/>
        </w:rPr>
        <w:br/>
        <w:t>1.Возможность перейти на страницу «Вся программа обучения»</w:t>
      </w:r>
    </w:p>
    <w:p w14:paraId="523CD5C5" w14:textId="77777777" w:rsidR="008C5470" w:rsidRDefault="008C5470">
      <w:pPr>
        <w:pStyle w:val="a8"/>
        <w:rPr>
          <w:lang w:val="uk-UA"/>
        </w:rPr>
      </w:pPr>
      <w:r>
        <w:rPr>
          <w:lang w:val="uk-UA"/>
        </w:rPr>
        <w:t>2. Как будет видно в Додаток А – перечень материалов вкл. в себя ссылки на сайты. Должна быть возможность перейти по ссылке кликом по ней.</w:t>
      </w:r>
    </w:p>
    <w:p w14:paraId="02E1D5FD" w14:textId="77777777" w:rsidR="00000000" w:rsidRPr="001E3DE5" w:rsidRDefault="008C5470">
      <w:pPr>
        <w:pStyle w:val="a8"/>
        <w:rPr>
          <w:lang w:val="ru-RU"/>
        </w:rPr>
      </w:pPr>
      <w:r>
        <w:rPr>
          <w:lang w:val="uk-UA"/>
        </w:rPr>
        <w:t>В остальносм страница исключительно инф-ционного характера.</w:t>
      </w:r>
      <w:r>
        <w:rPr>
          <w:lang w:val="uk-UA"/>
        </w:rPr>
        <w:br/>
      </w:r>
      <w:r>
        <w:rPr>
          <w:lang w:val="uk-UA"/>
        </w:rPr>
        <w:br/>
      </w:r>
      <w:r>
        <w:rPr>
          <w:b/>
          <w:bCs/>
          <w:lang w:val="uk-UA"/>
        </w:rPr>
        <w:t xml:space="preserve">Если у пользователя «Режим планового обучения» = </w:t>
      </w:r>
      <w:r>
        <w:rPr>
          <w:b/>
          <w:bCs/>
        </w:rPr>
        <w:t>false</w:t>
      </w:r>
      <w:r>
        <w:rPr>
          <w:b/>
          <w:bCs/>
          <w:lang w:val="ru-RU"/>
        </w:rPr>
        <w:t xml:space="preserve"> – </w:t>
      </w:r>
      <w:r w:rsidRPr="00F04CDF">
        <w:rPr>
          <w:lang w:val="ru-RU"/>
        </w:rPr>
        <w:t>пользователь попадет на страницу «</w:t>
      </w:r>
      <w:r>
        <w:rPr>
          <w:lang w:val="ru-RU"/>
        </w:rPr>
        <w:t>Вся программа обучения</w:t>
      </w:r>
      <w:r w:rsidRPr="00F04CDF">
        <w:rPr>
          <w:lang w:val="ru-RU"/>
        </w:rPr>
        <w:t>»</w:t>
      </w:r>
    </w:p>
  </w:comment>
  <w:comment w:id="6" w:author="Yana Tereshchenko" w:date="2021-03-20T17:29:00Z" w:initials="YT">
    <w:p w14:paraId="2CDB0235" w14:textId="77777777" w:rsidR="008C5470" w:rsidRDefault="008C5470" w:rsidP="00D573A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Страница содержит всю программу обучения, заложенную в программе.</w:t>
      </w:r>
      <w:r>
        <w:rPr>
          <w:lang w:val="ru-RU"/>
        </w:rPr>
        <w:br/>
      </w:r>
      <w:r>
        <w:rPr>
          <w:lang w:val="uk-UA"/>
        </w:rPr>
        <w:t>Функционал:</w:t>
      </w:r>
    </w:p>
    <w:p w14:paraId="68F0870B" w14:textId="77777777" w:rsidR="008C5470" w:rsidRDefault="008C5470" w:rsidP="00D573A8">
      <w:pPr>
        <w:pStyle w:val="a8"/>
        <w:rPr>
          <w:lang w:val="uk-UA"/>
        </w:rPr>
      </w:pPr>
      <w:r>
        <w:rPr>
          <w:lang w:val="uk-UA"/>
        </w:rPr>
        <w:t>1. Как будет видно в Додаток А – перечень материалов вкл. в себя ссылки на сайты. Должна быть возможность перейти по ссылке кликом по ней.</w:t>
      </w:r>
    </w:p>
    <w:p w14:paraId="6E798F07" w14:textId="77777777" w:rsidR="00000000" w:rsidRPr="001E3DE5" w:rsidRDefault="008C5470" w:rsidP="00D573A8">
      <w:pPr>
        <w:pStyle w:val="a8"/>
        <w:rPr>
          <w:lang w:val="ru-RU"/>
        </w:rPr>
      </w:pPr>
      <w:r>
        <w:rPr>
          <w:lang w:val="uk-UA"/>
        </w:rPr>
        <w:t>В остальносм страница исключительно инф-ционного характера.</w:t>
      </w:r>
    </w:p>
  </w:comment>
  <w:comment w:id="8" w:author="Yana Tereshchenko" w:date="2021-03-20T17:32:00Z" w:initials="YT">
    <w:p w14:paraId="4870FE2C" w14:textId="77777777" w:rsidR="00000000" w:rsidRPr="001E3DE5" w:rsidRDefault="008C547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Допустим проставить галочки</w:t>
      </w:r>
    </w:p>
  </w:comment>
  <w:comment w:id="10" w:author="Yana Tereshchenko" w:date="2021-03-20T19:58:00Z" w:initials="YT">
    <w:p w14:paraId="31D3B6ED" w14:textId="77777777" w:rsidR="00000000" w:rsidRPr="001E3DE5" w:rsidRDefault="00437B41">
      <w:pPr>
        <w:pStyle w:val="a8"/>
        <w:rPr>
          <w:lang w:val="ru-RU"/>
        </w:rPr>
      </w:pPr>
      <w:r w:rsidRPr="00794055">
        <w:rPr>
          <w:b/>
          <w:bCs/>
          <w:color w:val="C00000"/>
          <w:lang w:val="ru-RU"/>
        </w:rPr>
        <w:t xml:space="preserve">Правило: Если уровень математики ниже школьного курса математики – не рекомендовать материалы </w:t>
      </w:r>
      <w:r w:rsidR="00794055" w:rsidRPr="00794055">
        <w:rPr>
          <w:b/>
          <w:bCs/>
          <w:color w:val="C00000"/>
          <w:lang w:val="ru-RU"/>
        </w:rPr>
        <w:t>по кур</w:t>
      </w:r>
      <w:r w:rsidR="00794055">
        <w:rPr>
          <w:b/>
          <w:bCs/>
          <w:color w:val="C00000"/>
          <w:lang w:val="ru-RU"/>
        </w:rPr>
        <w:t>с</w:t>
      </w:r>
      <w:r w:rsidR="00794055" w:rsidRPr="00794055">
        <w:rPr>
          <w:b/>
          <w:bCs/>
          <w:color w:val="C00000"/>
          <w:lang w:val="ru-RU"/>
        </w:rPr>
        <w:t>у из этого приложения</w:t>
      </w:r>
      <w:r w:rsidR="00365B56">
        <w:rPr>
          <w:rStyle w:val="a7"/>
        </w:rPr>
        <w:annotationRef/>
      </w:r>
      <w:r w:rsidR="0038108D">
        <w:rPr>
          <w:lang w:val="ru-RU"/>
        </w:rPr>
        <w:br/>
      </w:r>
      <w:r w:rsidR="0038108D">
        <w:rPr>
          <w:lang w:val="ru-RU"/>
        </w:rPr>
        <w:br/>
      </w:r>
      <w:r w:rsidR="00365B56">
        <w:rPr>
          <w:lang w:val="ru-RU"/>
        </w:rPr>
        <w:t>По умолчанию напротив этой позиции в опроснике галочка проставлена.</w:t>
      </w:r>
      <w:r w:rsidR="00365B56">
        <w:rPr>
          <w:lang w:val="ru-RU"/>
        </w:rPr>
        <w:br/>
        <w:t>Если пользователь отмечает, что курс школьной математики он не усвоил(Т.е. снимает галочку) – выводим предупреждение о том, что программа  предназначена для пользователей, имеющих знания по школьному курсу математики и  что в таком случае мы рекоммендуем вам вначале усвоить школьный курс, а после – вернуться к нашему приложению.</w:t>
      </w:r>
      <w:r w:rsidR="00365B56">
        <w:rPr>
          <w:lang w:val="ru-RU"/>
        </w:rPr>
        <w:br/>
      </w:r>
      <w:r w:rsidR="00365B56">
        <w:rPr>
          <w:lang w:val="ru-RU"/>
        </w:rPr>
        <w:br/>
        <w:t>Также при снятой галоке автоматически блокируется часть 2.2.1.1.2.</w:t>
      </w:r>
      <w:r w:rsidR="0047597B">
        <w:rPr>
          <w:lang w:val="ru-RU"/>
        </w:rPr>
        <w:t xml:space="preserve"> и пользователь не сможет указать, что он знает хотя бы 1 из разделов нашей программы. (</w:t>
      </w:r>
      <w:r w:rsidR="00794055">
        <w:rPr>
          <w:lang w:val="ru-RU"/>
        </w:rPr>
        <w:t>Логика такова: н</w:t>
      </w:r>
      <w:r w:rsidR="0047597B">
        <w:rPr>
          <w:lang w:val="ru-RU"/>
        </w:rPr>
        <w:t xml:space="preserve">е знаешь школьный курс – не знаешь и </w:t>
      </w:r>
      <w:r w:rsidR="00794055">
        <w:rPr>
          <w:lang w:val="ru-RU"/>
        </w:rPr>
        <w:t>м</w:t>
      </w:r>
      <w:r w:rsidR="0047597B">
        <w:rPr>
          <w:lang w:val="ru-RU"/>
        </w:rPr>
        <w:t>ат.анализ, например)</w:t>
      </w:r>
      <w:r w:rsidR="00794055">
        <w:rPr>
          <w:lang w:val="ru-RU"/>
        </w:rPr>
        <w:br/>
        <w:t>По закрытию(сохранению опросника) пользователь может лишь находиться в «личном кабинете»: страницы «Изученный материал», «Материал, рекоммендуемый к изучению» не доступны (считаем, что пользователь ничего не изучил, а потому и порекомендовать ему нечего).</w:t>
      </w:r>
      <w:r w:rsidR="00794055">
        <w:rPr>
          <w:lang w:val="ru-RU"/>
        </w:rPr>
        <w:br/>
        <w:t>Можно просмотреть всю программу курса – попереходить по ссылкам</w:t>
      </w:r>
      <w:r w:rsidR="00794055">
        <w:rPr>
          <w:lang w:val="ru-RU"/>
        </w:rPr>
        <w:br/>
        <w:t>Т.е. идея не в том, что бы скрыть материал от пользователя, а в том, что мы дефакто не может ему нечего порекомендоать без фундаментальных знаний.</w:t>
      </w:r>
      <w:r w:rsidR="00365B56">
        <w:rPr>
          <w:lang w:val="ru-RU"/>
        </w:rPr>
        <w:br/>
      </w:r>
    </w:p>
  </w:comment>
  <w:comment w:id="12" w:author="Yana Tereshchenko" w:date="2021-03-20T17:25:00Z" w:initials="YT">
    <w:p w14:paraId="221D6CE1" w14:textId="77777777" w:rsidR="00000000" w:rsidRPr="001E3DE5" w:rsidRDefault="008C547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Смотреть содержимое страниц</w:t>
      </w:r>
      <w:r>
        <w:rPr>
          <w:lang w:val="ru-RU"/>
        </w:rPr>
        <w:t>ы</w:t>
      </w:r>
      <w:r>
        <w:rPr>
          <w:lang w:val="uk-UA"/>
        </w:rPr>
        <w:t xml:space="preserve"> «Вся программа обучения» - содержимое перечня материалов аналогично.</w:t>
      </w:r>
    </w:p>
  </w:comment>
  <w:comment w:id="13" w:author="Yana Tereshchenko" w:date="2021-03-20T17:33:00Z" w:initials="YT">
    <w:p w14:paraId="5DE6B1DA" w14:textId="77777777" w:rsidR="00000000" w:rsidRPr="001E3DE5" w:rsidRDefault="008C5470">
      <w:pPr>
        <w:pStyle w:val="a8"/>
        <w:rPr>
          <w:lang w:val="ru-RU"/>
        </w:rPr>
      </w:pPr>
      <w:r>
        <w:rPr>
          <w:rStyle w:val="a7"/>
        </w:rPr>
        <w:annotationRef/>
      </w:r>
      <w:r w:rsidR="00437B41" w:rsidRPr="00437B41">
        <w:rPr>
          <w:b/>
          <w:bCs/>
          <w:color w:val="C00000"/>
          <w:lang w:val="ru-RU"/>
        </w:rPr>
        <w:t xml:space="preserve">Правило: Если уровень англ. языка </w:t>
      </w:r>
      <w:r w:rsidR="00437B41" w:rsidRPr="00437B41">
        <w:rPr>
          <w:b/>
          <w:bCs/>
          <w:color w:val="C00000"/>
        </w:rPr>
        <w:t>Intermadiate</w:t>
      </w:r>
      <w:r w:rsidR="00437B41" w:rsidRPr="00437B41">
        <w:rPr>
          <w:b/>
          <w:bCs/>
          <w:color w:val="C00000"/>
          <w:lang w:val="ru-RU"/>
        </w:rPr>
        <w:t>-, то литература на англ.языке рекомендована не будет</w:t>
      </w:r>
      <w:r w:rsidR="00437B41">
        <w:rPr>
          <w:lang w:val="ru-RU"/>
        </w:rPr>
        <w:br/>
      </w:r>
      <w:r>
        <w:rPr>
          <w:lang w:val="ru-RU"/>
        </w:rPr>
        <w:t xml:space="preserve">Среди лит-ры есть англоязычная. Если  </w:t>
      </w:r>
      <w:r>
        <w:t>Intermadiate</w:t>
      </w:r>
      <w:r w:rsidRPr="00D573A8">
        <w:rPr>
          <w:lang w:val="ru-RU"/>
        </w:rPr>
        <w:t xml:space="preserve">- </w:t>
      </w:r>
      <w:r>
        <w:rPr>
          <w:lang w:val="ru-RU"/>
        </w:rPr>
        <w:t xml:space="preserve">, то уже не будет рекомендовать лит-ру, у которой материл к изучению на англ языке. (см. </w:t>
      </w:r>
      <w:hyperlink w:anchor="_Таблиця_екземплярів" w:history="1">
        <w:r w:rsidRPr="00C8157C">
          <w:rPr>
            <w:rStyle w:val="a4"/>
            <w:lang w:val="ru-RU"/>
          </w:rPr>
          <w:t>Таблицу экземпляров</w:t>
        </w:r>
      </w:hyperlink>
      <w:r>
        <w:rPr>
          <w:lang w:val="ru-RU"/>
        </w:rPr>
        <w:t>)</w:t>
      </w:r>
    </w:p>
  </w:comment>
  <w:comment w:id="14" w:author="Yana Tereshchenko" w:date="2021-03-21T00:25:00Z" w:initials="YT">
    <w:p w14:paraId="7641E849" w14:textId="77777777" w:rsidR="00000000" w:rsidRDefault="00E15CDC">
      <w:pPr>
        <w:pStyle w:val="a8"/>
      </w:pPr>
      <w:r>
        <w:rPr>
          <w:rStyle w:val="a7"/>
        </w:rPr>
        <w:annotationRef/>
      </w:r>
      <w:r>
        <w:rPr>
          <w:lang w:val="uk-UA"/>
        </w:rPr>
        <w:t xml:space="preserve">Суть в том, что бы смотреть на «входы» и «выходы» так называемого графа (диаграма бинарных отношений) и каждый раз задаваться </w:t>
      </w:r>
      <w:r w:rsidR="00A03F9E">
        <w:rPr>
          <w:lang w:val="uk-UA"/>
        </w:rPr>
        <w:t>в</w:t>
      </w:r>
      <w:r>
        <w:rPr>
          <w:lang w:val="uk-UA"/>
        </w:rPr>
        <w:t>опросом: «</w:t>
      </w:r>
      <w:r w:rsidR="00BB4FCD">
        <w:rPr>
          <w:lang w:val="uk-UA"/>
        </w:rPr>
        <w:t>какие возможности открывает мне изученный материал?</w:t>
      </w:r>
      <w:r>
        <w:rPr>
          <w:lang w:val="uk-UA"/>
        </w:rPr>
        <w:t>»</w:t>
      </w:r>
      <w:r w:rsidR="00BB4FCD">
        <w:rPr>
          <w:lang w:val="uk-UA"/>
        </w:rPr>
        <w:br/>
        <w:t>Так для раздела «Оптимизация», где входы: многомерный анализ и линейная алгебра мы вначале проверяем, изучены ли пользователем входы</w:t>
      </w:r>
      <w:r w:rsidR="00A03F9E">
        <w:rPr>
          <w:lang w:val="uk-UA"/>
        </w:rPr>
        <w:t>(т.е. весь материал мат. анализа и 1 раздел лин. алг.)</w:t>
      </w:r>
      <w:r w:rsidR="00BB4FCD">
        <w:rPr>
          <w:lang w:val="uk-UA"/>
        </w:rPr>
        <w:t>?</w:t>
      </w:r>
      <w:r w:rsidR="00BB4FCD">
        <w:rPr>
          <w:lang w:val="uk-UA"/>
        </w:rPr>
        <w:br/>
      </w:r>
      <w:r w:rsidR="00BB4FCD">
        <w:rPr>
          <w:lang w:val="uk-UA"/>
        </w:rPr>
        <w:br/>
        <w:t>-Изучены? =</w:t>
      </w:r>
      <w:r w:rsidR="00BB4FCD" w:rsidRPr="00A03F9E">
        <w:rPr>
          <w:lang w:val="ru-RU"/>
        </w:rPr>
        <w:t>&gt;</w:t>
      </w:r>
      <w:r w:rsidR="00BB4FCD">
        <w:rPr>
          <w:lang w:val="ru-RU"/>
        </w:rPr>
        <w:t>Можем рекомендовать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B654E7" w15:done="0"/>
  <w15:commentEx w15:paraId="0F055BD8" w15:done="0"/>
  <w15:commentEx w15:paraId="02E1D5FD" w15:done="0"/>
  <w15:commentEx w15:paraId="6E798F07" w15:done="0"/>
  <w15:commentEx w15:paraId="4870FE2C" w15:done="0"/>
  <w15:commentEx w15:paraId="31D3B6ED" w15:done="0"/>
  <w15:commentEx w15:paraId="221D6CE1" w15:done="0"/>
  <w15:commentEx w15:paraId="5DE6B1DA" w15:done="0"/>
  <w15:commentEx w15:paraId="7641E8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B654E7" w16cid:durableId="24183CFE"/>
  <w16cid:commentId w16cid:paraId="0F055BD8" w16cid:durableId="24183CFF"/>
  <w16cid:commentId w16cid:paraId="02E1D5FD" w16cid:durableId="24183D00"/>
  <w16cid:commentId w16cid:paraId="6E798F07" w16cid:durableId="24183D01"/>
  <w16cid:commentId w16cid:paraId="4870FE2C" w16cid:durableId="24183D02"/>
  <w16cid:commentId w16cid:paraId="31D3B6ED" w16cid:durableId="24183D03"/>
  <w16cid:commentId w16cid:paraId="221D6CE1" w16cid:durableId="24183D04"/>
  <w16cid:commentId w16cid:paraId="5DE6B1DA" w16cid:durableId="24183D05"/>
  <w16cid:commentId w16cid:paraId="7641E849" w16cid:durableId="24183D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E9162" w14:textId="77777777" w:rsidR="00B42611" w:rsidRDefault="00B42611" w:rsidP="00455864">
      <w:pPr>
        <w:spacing w:after="0" w:line="240" w:lineRule="auto"/>
      </w:pPr>
      <w:r>
        <w:separator/>
      </w:r>
    </w:p>
  </w:endnote>
  <w:endnote w:type="continuationSeparator" w:id="0">
    <w:p w14:paraId="0482EEF8" w14:textId="77777777" w:rsidR="00B42611" w:rsidRDefault="00B42611" w:rsidP="004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92157" w14:textId="77777777" w:rsidR="00B42611" w:rsidRDefault="00B42611" w:rsidP="00455864">
      <w:pPr>
        <w:spacing w:after="0" w:line="240" w:lineRule="auto"/>
      </w:pPr>
      <w:r>
        <w:separator/>
      </w:r>
    </w:p>
  </w:footnote>
  <w:footnote w:type="continuationSeparator" w:id="0">
    <w:p w14:paraId="171397D8" w14:textId="77777777" w:rsidR="00B42611" w:rsidRDefault="00B42611" w:rsidP="00455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1E2E982"/>
    <w:lvl w:ilvl="0">
      <w:numFmt w:val="bullet"/>
      <w:lvlText w:val="*"/>
      <w:lvlJc w:val="left"/>
    </w:lvl>
  </w:abstractNum>
  <w:abstractNum w:abstractNumId="1" w15:restartNumberingAfterBreak="0">
    <w:nsid w:val="23535C8F"/>
    <w:multiLevelType w:val="multilevel"/>
    <w:tmpl w:val="DB0CE5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2BE52F80"/>
    <w:multiLevelType w:val="multilevel"/>
    <w:tmpl w:val="2F4847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9A23C3"/>
    <w:multiLevelType w:val="multilevel"/>
    <w:tmpl w:val="0F0A6C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65B34E0D"/>
    <w:multiLevelType w:val="multilevel"/>
    <w:tmpl w:val="04090027"/>
    <w:lvl w:ilvl="0">
      <w:start w:val="1"/>
      <w:numFmt w:val="upperRoman"/>
      <w:pStyle w:val="1"/>
      <w:lvlText w:val="%1."/>
      <w:lvlJc w:val="left"/>
      <w:rPr>
        <w:rFonts w:cs="Times New Roman"/>
      </w:rPr>
    </w:lvl>
    <w:lvl w:ilvl="1">
      <w:start w:val="1"/>
      <w:numFmt w:val="upperLetter"/>
      <w:pStyle w:val="2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pStyle w:val="3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pStyle w:val="4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pStyle w:val="5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pStyle w:val="6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pStyle w:val="7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pStyle w:val="8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pStyle w:val="9"/>
      <w:lvlText w:val="(%9)"/>
      <w:lvlJc w:val="left"/>
      <w:pPr>
        <w:ind w:left="5760"/>
      </w:pPr>
      <w:rPr>
        <w:rFonts w:cs="Times New Roman"/>
      </w:rPr>
    </w:lvl>
  </w:abstractNum>
  <w:abstractNum w:abstractNumId="5" w15:restartNumberingAfterBreak="0">
    <w:nsid w:val="6B5025DC"/>
    <w:multiLevelType w:val="multilevel"/>
    <w:tmpl w:val="1F8EF1F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6E8535E2"/>
    <w:multiLevelType w:val="hybridMultilevel"/>
    <w:tmpl w:val="ABD0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2160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74E12B80"/>
    <w:multiLevelType w:val="multilevel"/>
    <w:tmpl w:val="F07A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C3"/>
    <w:rsid w:val="00016343"/>
    <w:rsid w:val="00020B72"/>
    <w:rsid w:val="000230E0"/>
    <w:rsid w:val="00035A2C"/>
    <w:rsid w:val="000B28DB"/>
    <w:rsid w:val="000C0504"/>
    <w:rsid w:val="000C0C12"/>
    <w:rsid w:val="000C1012"/>
    <w:rsid w:val="000C3113"/>
    <w:rsid w:val="000D472C"/>
    <w:rsid w:val="000F4262"/>
    <w:rsid w:val="00103A9F"/>
    <w:rsid w:val="00116211"/>
    <w:rsid w:val="00146F78"/>
    <w:rsid w:val="00150FF8"/>
    <w:rsid w:val="001744AA"/>
    <w:rsid w:val="001A0C54"/>
    <w:rsid w:val="001C2635"/>
    <w:rsid w:val="001E3DE5"/>
    <w:rsid w:val="00215F2D"/>
    <w:rsid w:val="00275128"/>
    <w:rsid w:val="002B17F7"/>
    <w:rsid w:val="002C563A"/>
    <w:rsid w:val="002D40F3"/>
    <w:rsid w:val="002F5F57"/>
    <w:rsid w:val="002F7846"/>
    <w:rsid w:val="00302D39"/>
    <w:rsid w:val="003404EC"/>
    <w:rsid w:val="003422B2"/>
    <w:rsid w:val="00354ACF"/>
    <w:rsid w:val="00354B20"/>
    <w:rsid w:val="00365B56"/>
    <w:rsid w:val="00367264"/>
    <w:rsid w:val="0038108D"/>
    <w:rsid w:val="003B6813"/>
    <w:rsid w:val="003C6CCA"/>
    <w:rsid w:val="00432385"/>
    <w:rsid w:val="0043376B"/>
    <w:rsid w:val="004337DE"/>
    <w:rsid w:val="00437B41"/>
    <w:rsid w:val="00455864"/>
    <w:rsid w:val="00460E25"/>
    <w:rsid w:val="00472ABF"/>
    <w:rsid w:val="0047597B"/>
    <w:rsid w:val="004A4CF2"/>
    <w:rsid w:val="004C5E35"/>
    <w:rsid w:val="004E7899"/>
    <w:rsid w:val="005615CF"/>
    <w:rsid w:val="005C33B0"/>
    <w:rsid w:val="005F3BD8"/>
    <w:rsid w:val="005F7DC7"/>
    <w:rsid w:val="00620446"/>
    <w:rsid w:val="00622351"/>
    <w:rsid w:val="00652163"/>
    <w:rsid w:val="00665B33"/>
    <w:rsid w:val="006E3343"/>
    <w:rsid w:val="0070173E"/>
    <w:rsid w:val="00701A08"/>
    <w:rsid w:val="007275F0"/>
    <w:rsid w:val="00750FEE"/>
    <w:rsid w:val="0076295C"/>
    <w:rsid w:val="00765430"/>
    <w:rsid w:val="00775509"/>
    <w:rsid w:val="00776FEE"/>
    <w:rsid w:val="00794055"/>
    <w:rsid w:val="007A115C"/>
    <w:rsid w:val="00801D1E"/>
    <w:rsid w:val="00814986"/>
    <w:rsid w:val="0087193E"/>
    <w:rsid w:val="00873227"/>
    <w:rsid w:val="008C5470"/>
    <w:rsid w:val="008E498A"/>
    <w:rsid w:val="008F59B8"/>
    <w:rsid w:val="00943C66"/>
    <w:rsid w:val="009C18C8"/>
    <w:rsid w:val="00A03F9E"/>
    <w:rsid w:val="00A05EF0"/>
    <w:rsid w:val="00A11148"/>
    <w:rsid w:val="00A20434"/>
    <w:rsid w:val="00A45C6F"/>
    <w:rsid w:val="00AC364F"/>
    <w:rsid w:val="00AC66BC"/>
    <w:rsid w:val="00B15804"/>
    <w:rsid w:val="00B30B67"/>
    <w:rsid w:val="00B33392"/>
    <w:rsid w:val="00B42611"/>
    <w:rsid w:val="00B717C3"/>
    <w:rsid w:val="00B905D3"/>
    <w:rsid w:val="00BB4FCD"/>
    <w:rsid w:val="00BD3286"/>
    <w:rsid w:val="00C16176"/>
    <w:rsid w:val="00C53C8B"/>
    <w:rsid w:val="00C8157C"/>
    <w:rsid w:val="00D07020"/>
    <w:rsid w:val="00D4214F"/>
    <w:rsid w:val="00D51FDB"/>
    <w:rsid w:val="00D573A8"/>
    <w:rsid w:val="00D86F9D"/>
    <w:rsid w:val="00D91C64"/>
    <w:rsid w:val="00DA6396"/>
    <w:rsid w:val="00DB0779"/>
    <w:rsid w:val="00DB09B1"/>
    <w:rsid w:val="00DD4C6E"/>
    <w:rsid w:val="00DE007F"/>
    <w:rsid w:val="00DF0EB0"/>
    <w:rsid w:val="00E15CDC"/>
    <w:rsid w:val="00E4670E"/>
    <w:rsid w:val="00E75A04"/>
    <w:rsid w:val="00F04CDF"/>
    <w:rsid w:val="00F04DE7"/>
    <w:rsid w:val="00F31920"/>
    <w:rsid w:val="00F66338"/>
    <w:rsid w:val="00F7193B"/>
    <w:rsid w:val="00F80DEE"/>
    <w:rsid w:val="00FA0E5C"/>
    <w:rsid w:val="00FB0408"/>
    <w:rsid w:val="00FD0881"/>
    <w:rsid w:val="00FF15ED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A03DF"/>
  <w14:defaultImageDpi w14:val="0"/>
  <w15:docId w15:val="{124E11FB-73BD-4BD9-BD6E-D07F34EB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3B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3B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B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B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B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B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B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B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B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sid w:val="005C33B0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5C33B0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5C33B0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5C33B0"/>
    <w:rPr>
      <w:rFonts w:asciiTheme="majorHAnsi" w:eastAsiaTheme="majorEastAsia" w:hAnsiTheme="majorHAnsi" w:cs="Times New Roman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5C33B0"/>
    <w:rPr>
      <w:rFonts w:asciiTheme="majorHAnsi" w:eastAsiaTheme="majorEastAsia" w:hAnsiTheme="majorHAnsi" w:cs="Times New Roman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5C33B0"/>
    <w:rPr>
      <w:rFonts w:asciiTheme="majorHAnsi" w:eastAsiaTheme="majorEastAsia" w:hAnsiTheme="majorHAnsi" w:cs="Times New Roman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5C33B0"/>
    <w:rPr>
      <w:rFonts w:asciiTheme="majorHAnsi" w:eastAsiaTheme="majorEastAsia" w:hAnsiTheme="majorHAnsi" w:cs="Times New Roman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5C33B0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0F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locked/>
    <w:rsid w:val="005C33B0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C5E35"/>
    <w:rPr>
      <w:rFonts w:cs="Times New Roman"/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5E35"/>
    <w:rPr>
      <w:rFonts w:cs="Times New Roman"/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C5E35"/>
    <w:rPr>
      <w:rFonts w:cs="Times New Roman"/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4337DE"/>
    <w:rPr>
      <w:rFonts w:cs="Times New Roman"/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37DE"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37DE"/>
    <w:rPr>
      <w:b/>
      <w:bCs/>
    </w:rPr>
  </w:style>
  <w:style w:type="character" w:customStyle="1" w:styleId="a9">
    <w:name w:val="Текст примечания Знак"/>
    <w:basedOn w:val="a0"/>
    <w:link w:val="a8"/>
    <w:uiPriority w:val="99"/>
    <w:semiHidden/>
    <w:locked/>
    <w:rsid w:val="004337DE"/>
    <w:rPr>
      <w:rFonts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33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4337DE"/>
    <w:rPr>
      <w:rFonts w:cs="Times New Roman"/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455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Текст выноски Знак"/>
    <w:basedOn w:val="a0"/>
    <w:link w:val="ac"/>
    <w:uiPriority w:val="99"/>
    <w:semiHidden/>
    <w:locked/>
    <w:rsid w:val="004337DE"/>
    <w:rPr>
      <w:rFonts w:ascii="Segoe UI" w:hAnsi="Segoe UI" w:cs="Segoe UI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5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455864"/>
    <w:rPr>
      <w:rFonts w:cs="Times New Roman"/>
    </w:rPr>
  </w:style>
  <w:style w:type="character" w:customStyle="1" w:styleId="af1">
    <w:name w:val="Нижний колонтитул Знак"/>
    <w:basedOn w:val="a0"/>
    <w:link w:val="af0"/>
    <w:uiPriority w:val="99"/>
    <w:locked/>
    <w:rsid w:val="0045586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5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453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51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_vipm.pnzgu.ru/files/dep_vipm.pnzgu.ru/books" TargetMode="External"/><Relationship Id="rId13" Type="http://schemas.openxmlformats.org/officeDocument/2006/relationships/hyperlink" Target="https://www.taylorfrancis.com/books/bayesian-data-analysis-andrew-gelman-jo" TargetMode="External"/><Relationship Id="rId18" Type="http://schemas.microsoft.com/office/2016/09/relationships/commentsIds" Target="commentsIds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eb.kpi.kharkov.ua/auts/wp-content/uploads/sites/67/2017/0" TargetMode="External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ylorfrancis.com/books/bayesian-data-analysis-andrew-gelman-jo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10" Type="http://schemas.openxmlformats.org/officeDocument/2006/relationships/hyperlink" Target="http://cyber.uabs.sumdu.edu.ua/images/department/cyber/stories/files/disciplines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yber.uabs.sumdu.edu.ua/images/department/cyber/stories/files/disciplines/" TargetMode="External"/><Relationship Id="rId14" Type="http://schemas.openxmlformats.org/officeDocument/2006/relationships/hyperlink" Target="https://shron1.chtyvo.org.ua/Rudenko_Volodymyr/Matematychna_s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7373-3291-4222-936D-49418C20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2219</Words>
  <Characters>12649</Characters>
  <Application>Microsoft Office Word</Application>
  <DocSecurity>0</DocSecurity>
  <Lines>105</Lines>
  <Paragraphs>29</Paragraphs>
  <ScaleCrop>false</ScaleCrop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Санько Ярослав Едуардович</dc:creator>
  <cp:keywords/>
  <dc:description/>
  <cp:lastModifiedBy>Санько Ярослав Едуардович</cp:lastModifiedBy>
  <cp:revision>2</cp:revision>
  <dcterms:created xsi:type="dcterms:W3CDTF">2021-04-07T11:33:00Z</dcterms:created>
  <dcterms:modified xsi:type="dcterms:W3CDTF">2021-04-07T11:33:00Z</dcterms:modified>
</cp:coreProperties>
</file>