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7A6D84">
      <w:pPr>
        <w:rPr>
          <w:rFonts w:hint="default"/>
          <w:lang w:val="en-US" w:eastAsia="zh-CN"/>
        </w:rPr>
      </w:pPr>
      <w:r>
        <w:rPr>
          <w:rFonts w:hint="eastAsia"/>
          <w:lang w:val="en-US" w:eastAsia="zh-CN"/>
        </w:rPr>
        <w:t>圣血【短】x5</w:t>
      </w:r>
    </w:p>
    <w:p w14:paraId="0F8837DD">
      <w:pPr>
        <w:rPr>
          <w:rFonts w:hint="eastAsia"/>
          <w:lang w:val="en-US" w:eastAsia="zh-CN"/>
        </w:rPr>
      </w:pPr>
      <w:r>
        <w:rPr>
          <w:rFonts w:hint="eastAsia"/>
          <w:lang w:val="en-US" w:eastAsia="zh-CN"/>
        </w:rPr>
        <w:t>使用者回复一点血量和蓝量</w:t>
      </w:r>
    </w:p>
    <w:p w14:paraId="2D352C48">
      <w:pPr>
        <w:rPr>
          <w:rFonts w:hint="eastAsia"/>
          <w:lang w:val="en-US" w:eastAsia="zh-CN"/>
        </w:rPr>
      </w:pPr>
    </w:p>
    <w:p w14:paraId="31D30FEA">
      <w:pPr>
        <w:rPr>
          <w:rFonts w:hint="default"/>
          <w:lang w:val="en-US" w:eastAsia="zh-CN"/>
        </w:rPr>
      </w:pPr>
      <w:r>
        <w:rPr>
          <w:rFonts w:hint="eastAsia"/>
          <w:lang w:val="en-US" w:eastAsia="zh-CN"/>
        </w:rPr>
        <w:t>被污染的圣杯【中】x2</w:t>
      </w:r>
    </w:p>
    <w:p w14:paraId="215FA8E9">
      <w:pPr>
        <w:rPr>
          <w:rFonts w:hint="default"/>
          <w:lang w:val="en-US" w:eastAsia="zh-CN"/>
        </w:rPr>
      </w:pPr>
      <w:r>
        <w:rPr>
          <w:rFonts w:hint="eastAsia"/>
          <w:lang w:val="en-US" w:eastAsia="zh-CN"/>
        </w:rPr>
        <w:t>使用者每回合回复一点血量和蓝量；在弃置后使用者失去四点血量和蓝量。</w:t>
      </w:r>
    </w:p>
    <w:p w14:paraId="14261703">
      <w:pPr>
        <w:rPr>
          <w:rFonts w:hint="eastAsia"/>
          <w:lang w:val="en-US" w:eastAsia="zh-CN"/>
        </w:rPr>
      </w:pPr>
    </w:p>
    <w:p w14:paraId="2635D842">
      <w:pPr>
        <w:rPr>
          <w:rFonts w:hint="eastAsia"/>
          <w:lang w:val="en-US" w:eastAsia="zh-CN"/>
        </w:rPr>
      </w:pPr>
      <w:r>
        <w:rPr>
          <w:rFonts w:hint="eastAsia"/>
          <w:lang w:val="en-US" w:eastAsia="zh-CN"/>
        </w:rPr>
        <w:t>奇奇怪怪鱼竿【长】</w:t>
      </w:r>
    </w:p>
    <w:p w14:paraId="445D3B39">
      <w:pPr>
        <w:rPr>
          <w:rFonts w:hint="eastAsia"/>
          <w:lang w:val="en-US" w:eastAsia="zh-CN"/>
        </w:rPr>
      </w:pPr>
      <w:r>
        <w:rPr>
          <w:rFonts w:hint="eastAsia"/>
          <w:lang w:val="en-US" w:eastAsia="zh-CN"/>
        </w:rPr>
        <w:t>使用者在对一名角色使用基础攻击命中后进行判定，若不为1或6则可以将其道具区的卡加入手卡，若道具区没有牌则抽取一张普通牌手卡加入自己手卡。</w:t>
      </w:r>
    </w:p>
    <w:p w14:paraId="1D62C156">
      <w:pPr>
        <w:rPr>
          <w:rFonts w:hint="eastAsia"/>
          <w:lang w:val="en-US" w:eastAsia="zh-CN"/>
        </w:rPr>
      </w:pPr>
    </w:p>
    <w:p w14:paraId="146780FD">
      <w:pPr>
        <w:rPr>
          <w:rFonts w:hint="eastAsia"/>
          <w:lang w:val="en-US" w:eastAsia="zh-CN"/>
        </w:rPr>
      </w:pPr>
      <w:r>
        <w:rPr>
          <w:rFonts w:hint="eastAsia"/>
          <w:lang w:val="en-US" w:eastAsia="zh-CN"/>
        </w:rPr>
        <w:t>宿敌匕首【中】</w:t>
      </w:r>
    </w:p>
    <w:p w14:paraId="1E27D34E">
      <w:pPr>
        <w:rPr>
          <w:rFonts w:hint="eastAsia"/>
          <w:lang w:val="en-US" w:eastAsia="zh-CN"/>
        </w:rPr>
      </w:pPr>
      <w:r>
        <w:rPr>
          <w:rFonts w:hint="eastAsia"/>
          <w:lang w:val="en-US" w:eastAsia="zh-CN"/>
        </w:rPr>
        <w:t>使用者在基础攻击命中后可以再对同一目标再次进行一次基础攻击，最多追加两次。</w:t>
      </w:r>
    </w:p>
    <w:p w14:paraId="161A10E0">
      <w:pPr>
        <w:rPr>
          <w:rFonts w:hint="eastAsia"/>
          <w:lang w:val="en-US" w:eastAsia="zh-CN"/>
        </w:rPr>
      </w:pPr>
      <w:r>
        <w:rPr>
          <w:rFonts w:hint="eastAsia"/>
          <w:lang w:val="en-US" w:eastAsia="zh-CN"/>
        </w:rPr>
        <w:t>只要该道具存在于自己的道具区，被该角色攻击命中过的角色平和区域获得一张【长】期的{仇雠}，拥有{仇雠}的角色对该角色的基础攻击伤害X2</w:t>
      </w:r>
    </w:p>
    <w:p w14:paraId="6905814B">
      <w:pPr>
        <w:rPr>
          <w:rFonts w:hint="eastAsia"/>
          <w:lang w:val="en-US" w:eastAsia="zh-CN"/>
        </w:rPr>
      </w:pPr>
    </w:p>
    <w:p w14:paraId="55877E4F">
      <w:pPr>
        <w:rPr>
          <w:rFonts w:hint="default"/>
          <w:lang w:val="en-US" w:eastAsia="zh-CN"/>
        </w:rPr>
      </w:pPr>
      <w:r>
        <w:rPr>
          <w:rFonts w:hint="eastAsia"/>
          <w:lang w:val="en-US" w:eastAsia="zh-CN"/>
        </w:rPr>
        <w:t>牺牲</w:t>
      </w:r>
      <w:r>
        <w:rPr>
          <w:rFonts w:hint="default"/>
          <w:lang w:val="en-US" w:eastAsia="zh-CN"/>
        </w:rPr>
        <w:t>者的羽毛【短】</w:t>
      </w:r>
    </w:p>
    <w:p w14:paraId="0D6C5207">
      <w:pPr>
        <w:rPr>
          <w:rFonts w:hint="default"/>
          <w:lang w:val="en-US" w:eastAsia="zh-CN"/>
        </w:rPr>
      </w:pPr>
      <w:r>
        <w:rPr>
          <w:rFonts w:hint="default"/>
          <w:lang w:val="en-US" w:eastAsia="zh-CN"/>
        </w:rPr>
        <w:t>放置在自己场上的一面角色的道具区后该角色死亡，同时弃置该卡。</w:t>
      </w:r>
    </w:p>
    <w:p w14:paraId="2443DFFD">
      <w:pPr>
        <w:rPr>
          <w:rFonts w:hint="default"/>
          <w:lang w:val="en-US" w:eastAsia="zh-CN"/>
        </w:rPr>
      </w:pPr>
      <w:r>
        <w:rPr>
          <w:rFonts w:hint="default"/>
          <w:lang w:val="en-US" w:eastAsia="zh-CN"/>
        </w:rPr>
        <w:t>然后使己方一名阵亡角色以</w:t>
      </w:r>
      <w:r>
        <w:rPr>
          <w:rFonts w:hint="eastAsia"/>
          <w:lang w:val="en-US" w:eastAsia="zh-CN"/>
        </w:rPr>
        <w:t>5</w:t>
      </w:r>
      <w:r>
        <w:rPr>
          <w:rFonts w:hint="default"/>
          <w:lang w:val="en-US" w:eastAsia="zh-CN"/>
        </w:rPr>
        <w:t>血</w:t>
      </w:r>
      <w:r>
        <w:rPr>
          <w:rFonts w:hint="eastAsia"/>
          <w:lang w:val="en-US" w:eastAsia="zh-CN"/>
        </w:rPr>
        <w:t>2</w:t>
      </w:r>
      <w:r>
        <w:rPr>
          <w:rFonts w:hint="default"/>
          <w:lang w:val="en-US" w:eastAsia="zh-CN"/>
        </w:rPr>
        <w:t>蓝的状态复活到场上。</w:t>
      </w:r>
    </w:p>
    <w:p w14:paraId="53321E58">
      <w:pPr>
        <w:rPr>
          <w:rFonts w:hint="default"/>
          <w:lang w:val="en-US" w:eastAsia="zh-CN"/>
        </w:rPr>
      </w:pPr>
    </w:p>
    <w:p w14:paraId="5EE07701">
      <w:pPr>
        <w:rPr>
          <w:rFonts w:hint="default"/>
          <w:sz w:val="22"/>
          <w:szCs w:val="28"/>
          <w:lang w:val="en-US" w:eastAsia="zh-CN"/>
        </w:rPr>
      </w:pPr>
      <w:r>
        <w:rPr>
          <w:rFonts w:hint="default"/>
          <w:sz w:val="22"/>
          <w:szCs w:val="28"/>
          <w:lang w:val="en-US" w:eastAsia="zh-CN"/>
        </w:rPr>
        <w:t>热凝胶王八</w:t>
      </w:r>
      <w:r>
        <w:rPr>
          <w:rFonts w:hint="eastAsia"/>
          <w:sz w:val="22"/>
          <w:szCs w:val="28"/>
          <w:lang w:val="en-US" w:eastAsia="zh-CN"/>
        </w:rPr>
        <w:t>【长】</w:t>
      </w:r>
    </w:p>
    <w:p w14:paraId="557B32FC">
      <w:pPr>
        <w:rPr>
          <w:rFonts w:hint="default"/>
          <w:sz w:val="22"/>
          <w:szCs w:val="28"/>
          <w:lang w:val="en-US" w:eastAsia="zh-CN"/>
        </w:rPr>
      </w:pPr>
      <w:r>
        <w:rPr>
          <w:rFonts w:hint="default"/>
          <w:sz w:val="22"/>
          <w:szCs w:val="28"/>
          <w:lang w:val="en-US" w:eastAsia="zh-CN"/>
        </w:rPr>
        <w:t>在你的回合你可以扣除自身两点血量，这在下一轮中免疫第一次伤害</w:t>
      </w:r>
    </w:p>
    <w:p w14:paraId="593F18C3">
      <w:pPr>
        <w:rPr>
          <w:rFonts w:hint="eastAsia"/>
          <w:i/>
          <w:iCs/>
          <w:color w:val="808080" w:themeColor="text1" w:themeTint="80"/>
          <w:sz w:val="22"/>
          <w:szCs w:val="28"/>
          <w:lang w:val="en-US" w:eastAsia="zh-CN"/>
          <w14:textFill>
            <w14:solidFill>
              <w14:schemeClr w14:val="tx1">
                <w14:lumMod w14:val="50000"/>
                <w14:lumOff w14:val="50000"/>
              </w14:schemeClr>
            </w14:solidFill>
          </w14:textFill>
        </w:rPr>
      </w:pPr>
      <w:r>
        <w:rPr>
          <w:rFonts w:hint="eastAsia"/>
          <w:i/>
          <w:iCs/>
          <w:color w:val="808080" w:themeColor="text1" w:themeTint="80"/>
          <w:sz w:val="22"/>
          <w:szCs w:val="28"/>
          <w:lang w:val="en-US" w:eastAsia="zh-CN"/>
          <w14:textFill>
            <w14:solidFill>
              <w14:schemeClr w14:val="tx1">
                <w14:lumMod w14:val="50000"/>
                <w14:lumOff w14:val="50000"/>
              </w14:schemeClr>
            </w14:solidFill>
          </w14:textFill>
        </w:rPr>
        <w:t>“王八：大夫妙手回春啊”</w:t>
      </w:r>
    </w:p>
    <w:p w14:paraId="0732DA5F">
      <w:pPr>
        <w:rPr>
          <w:rFonts w:hint="default"/>
          <w:sz w:val="22"/>
          <w:szCs w:val="28"/>
          <w:lang w:val="en-US" w:eastAsia="zh-CN"/>
        </w:rPr>
      </w:pPr>
    </w:p>
    <w:p w14:paraId="0D5E6842">
      <w:pPr>
        <w:rPr>
          <w:rFonts w:hint="default"/>
          <w:sz w:val="22"/>
          <w:szCs w:val="28"/>
          <w:lang w:val="en-US" w:eastAsia="zh-CN"/>
        </w:rPr>
      </w:pPr>
      <w:r>
        <w:rPr>
          <w:rFonts w:hint="default"/>
          <w:sz w:val="22"/>
          <w:szCs w:val="28"/>
          <w:lang w:val="en-US" w:eastAsia="zh-CN"/>
        </w:rPr>
        <w:t>火袄箴经【中】</w:t>
      </w:r>
    </w:p>
    <w:p w14:paraId="4412542D">
      <w:pPr>
        <w:rPr>
          <w:rFonts w:hint="default"/>
          <w:sz w:val="22"/>
          <w:szCs w:val="28"/>
          <w:lang w:val="en-US" w:eastAsia="zh-CN"/>
        </w:rPr>
      </w:pPr>
      <w:r>
        <w:rPr>
          <w:rFonts w:hint="default"/>
          <w:sz w:val="22"/>
          <w:szCs w:val="28"/>
          <w:lang w:val="en-US" w:eastAsia="zh-CN"/>
        </w:rPr>
        <w:t>我方回合开始时可以扣除任意一名我方角色的一点血量上限并使其恢复两点血量</w:t>
      </w:r>
    </w:p>
    <w:p w14:paraId="63454EAE">
      <w:pPr>
        <w:rPr>
          <w:rFonts w:hint="eastAsia"/>
          <w:i/>
          <w:iCs/>
          <w:color w:val="808080" w:themeColor="text1" w:themeTint="80"/>
          <w:sz w:val="22"/>
          <w:szCs w:val="28"/>
          <w:lang w:val="en-US" w:eastAsia="zh-CN"/>
          <w14:textFill>
            <w14:solidFill>
              <w14:schemeClr w14:val="tx1">
                <w14:lumMod w14:val="50000"/>
                <w14:lumOff w14:val="50000"/>
              </w14:schemeClr>
            </w14:solidFill>
          </w14:textFill>
        </w:rPr>
      </w:pPr>
      <w:r>
        <w:rPr>
          <w:rFonts w:hint="eastAsia"/>
          <w:i/>
          <w:iCs/>
          <w:color w:val="808080" w:themeColor="text1" w:themeTint="80"/>
          <w:sz w:val="22"/>
          <w:szCs w:val="28"/>
          <w:lang w:val="en-US" w:eastAsia="zh-CN"/>
          <w14:textFill>
            <w14:solidFill>
              <w14:schemeClr w14:val="tx1">
                <w14:lumMod w14:val="50000"/>
                <w14:lumOff w14:val="50000"/>
              </w14:schemeClr>
            </w14:solidFill>
          </w14:textFill>
        </w:rPr>
        <w:t>“从异界得来的怪书，祂的信徒从怜悯中寻求灼热的治愈”</w:t>
      </w:r>
    </w:p>
    <w:p w14:paraId="6F4E310E">
      <w:pPr>
        <w:rPr>
          <w:rFonts w:hint="default"/>
          <w:i/>
          <w:iCs/>
          <w:color w:val="808080" w:themeColor="text1" w:themeTint="80"/>
          <w:sz w:val="22"/>
          <w:szCs w:val="28"/>
          <w:lang w:val="en-US" w:eastAsia="zh-CN"/>
          <w14:textFill>
            <w14:solidFill>
              <w14:schemeClr w14:val="tx1">
                <w14:lumMod w14:val="50000"/>
                <w14:lumOff w14:val="50000"/>
              </w14:schemeClr>
            </w14:solidFill>
          </w14:textFill>
        </w:rPr>
      </w:pPr>
    </w:p>
    <w:p w14:paraId="429F6BD4">
      <w:pPr>
        <w:rPr>
          <w:rFonts w:hint="eastAsia"/>
          <w:lang w:val="en-US" w:eastAsia="zh-CN"/>
        </w:rPr>
      </w:pPr>
      <w:r>
        <w:rPr>
          <w:rFonts w:hint="eastAsia"/>
          <w:lang w:val="en-US" w:eastAsia="zh-CN"/>
        </w:rPr>
        <w:t>玲珑宝伞【反制】</w:t>
      </w:r>
    </w:p>
    <w:p w14:paraId="3FD1D190">
      <w:pPr>
        <w:rPr>
          <w:rFonts w:hint="eastAsia"/>
          <w:lang w:val="en-US" w:eastAsia="zh-CN"/>
        </w:rPr>
      </w:pPr>
      <w:r>
        <w:rPr>
          <w:rFonts w:hint="eastAsia"/>
          <w:lang w:val="en-US" w:eastAsia="zh-CN"/>
        </w:rPr>
        <w:t>扣除对面任意一名角色的一名蓝量</w:t>
      </w:r>
    </w:p>
    <w:p w14:paraId="7B201170">
      <w:pPr>
        <w:rPr>
          <w:rFonts w:hint="eastAsia"/>
          <w:lang w:val="en-US" w:eastAsia="zh-CN"/>
        </w:rPr>
      </w:pPr>
    </w:p>
    <w:p w14:paraId="00775827">
      <w:pPr>
        <w:rPr>
          <w:rFonts w:hint="default"/>
          <w:lang w:val="en-US" w:eastAsia="zh-CN"/>
        </w:rPr>
      </w:pPr>
      <w:r>
        <w:rPr>
          <w:rFonts w:hint="eastAsia"/>
          <w:lang w:val="en-US" w:eastAsia="zh-CN"/>
        </w:rPr>
        <w:t>荆棘披风【反制】x2</w:t>
      </w:r>
    </w:p>
    <w:p w14:paraId="54C7F5A5">
      <w:pPr>
        <w:rPr>
          <w:rFonts w:hint="default"/>
          <w:lang w:val="en-US" w:eastAsia="zh-CN"/>
        </w:rPr>
      </w:pPr>
      <w:r>
        <w:rPr>
          <w:rFonts w:hint="eastAsia"/>
          <w:lang w:val="en-US" w:eastAsia="zh-CN"/>
        </w:rPr>
        <w:t>对其所有前排角色造成一点伤害</w:t>
      </w:r>
    </w:p>
    <w:p w14:paraId="5BF45DC0">
      <w:pPr>
        <w:rPr>
          <w:rFonts w:hint="default"/>
          <w:lang w:val="en-US" w:eastAsia="zh-CN"/>
        </w:rPr>
      </w:pPr>
    </w:p>
    <w:p w14:paraId="2114DB2E">
      <w:pPr>
        <w:rPr>
          <w:rFonts w:hint="eastAsia"/>
          <w:lang w:val="en-US" w:eastAsia="zh-CN"/>
        </w:rPr>
      </w:pPr>
      <w:r>
        <w:rPr>
          <w:rFonts w:hint="eastAsia"/>
          <w:lang w:val="en-US" w:eastAsia="zh-CN"/>
        </w:rPr>
        <w:t>光明王的冠冕【长】</w:t>
      </w:r>
    </w:p>
    <w:p w14:paraId="35EE0724">
      <w:pPr>
        <w:rPr>
          <w:rFonts w:hint="eastAsia"/>
          <w:lang w:val="en-US" w:eastAsia="zh-CN"/>
        </w:rPr>
      </w:pPr>
      <w:r>
        <w:rPr>
          <w:rFonts w:hint="eastAsia"/>
          <w:lang w:val="en-US" w:eastAsia="zh-CN"/>
        </w:rPr>
        <w:t>自己的回合内每回合一次，可以将其它玩家区域内的一张卡转移到除自以外的任意玩家区域内。</w:t>
      </w:r>
    </w:p>
    <w:p w14:paraId="06437559">
      <w:pPr>
        <w:rPr>
          <w:rFonts w:hint="eastAsia"/>
          <w:i/>
          <w:iCs/>
          <w:color w:val="808080" w:themeColor="text1" w:themeTint="80"/>
          <w:lang w:val="en-US" w:eastAsia="zh-CN"/>
          <w14:textFill>
            <w14:solidFill>
              <w14:schemeClr w14:val="tx1">
                <w14:lumMod w14:val="50000"/>
                <w14:lumOff w14:val="50000"/>
              </w14:schemeClr>
            </w14:solidFill>
          </w14:textFill>
        </w:rPr>
      </w:pPr>
      <w:r>
        <w:rPr>
          <w:rFonts w:hint="eastAsia"/>
          <w:i/>
          <w:iCs/>
          <w:color w:val="808080" w:themeColor="text1" w:themeTint="80"/>
          <w:lang w:val="en-US" w:eastAsia="zh-CN"/>
          <w14:textFill>
            <w14:solidFill>
              <w14:schemeClr w14:val="tx1">
                <w14:lumMod w14:val="50000"/>
                <w14:lumOff w14:val="50000"/>
              </w14:schemeClr>
            </w14:solidFill>
          </w14:textFill>
        </w:rPr>
        <w:t>“君主生老病死，王权永不落幕”</w:t>
      </w:r>
    </w:p>
    <w:p w14:paraId="6803FC7E">
      <w:pPr>
        <w:rPr>
          <w:rFonts w:hint="eastAsia"/>
          <w:i/>
          <w:iCs/>
          <w:color w:val="808080" w:themeColor="text1" w:themeTint="80"/>
          <w:lang w:val="en-US" w:eastAsia="zh-CN"/>
          <w14:textFill>
            <w14:solidFill>
              <w14:schemeClr w14:val="tx1">
                <w14:lumMod w14:val="50000"/>
                <w14:lumOff w14:val="50000"/>
              </w14:schemeClr>
            </w14:solidFill>
          </w14:textFill>
        </w:rPr>
      </w:pPr>
    </w:p>
    <w:p w14:paraId="15CC7C35">
      <w:pPr>
        <w:rPr>
          <w:rFonts w:hint="default"/>
          <w:i w:val="0"/>
          <w:iCs w:val="0"/>
          <w:color w:val="000000" w:themeColor="text1"/>
          <w:lang w:val="en-US" w:eastAsia="zh-CN"/>
          <w14:textFill>
            <w14:solidFill>
              <w14:schemeClr w14:val="tx1"/>
            </w14:solidFill>
          </w14:textFill>
        </w:rPr>
      </w:pPr>
      <w:r>
        <w:rPr>
          <w:rFonts w:hint="default"/>
          <w:i w:val="0"/>
          <w:iCs w:val="0"/>
          <w:color w:val="000000" w:themeColor="text1"/>
          <w:lang w:val="en-US" w:eastAsia="zh-CN"/>
          <w14:textFill>
            <w14:solidFill>
              <w14:schemeClr w14:val="tx1"/>
            </w14:solidFill>
          </w14:textFill>
        </w:rPr>
        <w:t>天国橡皮【短】</w:t>
      </w:r>
    </w:p>
    <w:p w14:paraId="5A14B903">
      <w:pPr>
        <w:rPr>
          <w:rFonts w:hint="default"/>
          <w:i w:val="0"/>
          <w:iCs w:val="0"/>
          <w:color w:val="000000" w:themeColor="text1"/>
          <w:lang w:val="en-US" w:eastAsia="zh-CN"/>
          <w14:textFill>
            <w14:solidFill>
              <w14:schemeClr w14:val="tx1"/>
            </w14:solidFill>
          </w14:textFill>
        </w:rPr>
      </w:pPr>
      <w:r>
        <w:rPr>
          <w:rFonts w:hint="default"/>
          <w:i w:val="0"/>
          <w:iCs w:val="0"/>
          <w:color w:val="000000" w:themeColor="text1"/>
          <w:lang w:val="en-US" w:eastAsia="zh-CN"/>
          <w14:textFill>
            <w14:solidFill>
              <w14:schemeClr w14:val="tx1"/>
            </w14:solidFill>
          </w14:textFill>
        </w:rPr>
        <w:t>当你成为某张卡的目标时，使用这张牌，然后将那张牌弃置，并视为没有发动过。然后该卡弃置。</w:t>
      </w:r>
    </w:p>
    <w:p w14:paraId="6EC4E077">
      <w:pPr>
        <w:rPr>
          <w:rFonts w:hint="default"/>
          <w:i w:val="0"/>
          <w:iCs w:val="0"/>
          <w:color w:val="000000" w:themeColor="text1"/>
          <w:lang w:val="en-US" w:eastAsia="zh-CN"/>
          <w14:textFill>
            <w14:solidFill>
              <w14:schemeClr w14:val="tx1"/>
            </w14:solidFill>
          </w14:textFill>
        </w:rPr>
      </w:pPr>
    </w:p>
    <w:p w14:paraId="17E995F5">
      <w:pPr>
        <w:rPr>
          <w:rFonts w:hint="default"/>
          <w:i w:val="0"/>
          <w:iCs w:val="0"/>
          <w:color w:val="000000" w:themeColor="text1"/>
          <w:lang w:val="en-US" w:eastAsia="zh-CN"/>
          <w14:textFill>
            <w14:solidFill>
              <w14:schemeClr w14:val="tx1"/>
            </w14:solidFill>
          </w14:textFill>
        </w:rPr>
      </w:pPr>
      <w:r>
        <w:rPr>
          <w:rFonts w:hint="default"/>
          <w:i w:val="0"/>
          <w:iCs w:val="0"/>
          <w:color w:val="000000" w:themeColor="text1"/>
          <w:lang w:val="en-US" w:eastAsia="zh-CN"/>
          <w14:textFill>
            <w14:solidFill>
              <w14:schemeClr w14:val="tx1"/>
            </w14:solidFill>
          </w14:textFill>
        </w:rPr>
        <w:t>辟萨格拉斯的沙漏【短】</w:t>
      </w:r>
    </w:p>
    <w:p w14:paraId="51527F50">
      <w:pPr>
        <w:rPr>
          <w:rFonts w:hint="default"/>
          <w:i w:val="0"/>
          <w:iCs w:val="0"/>
          <w:color w:val="000000" w:themeColor="text1"/>
          <w:lang w:val="en-US" w:eastAsia="zh-CN"/>
          <w14:textFill>
            <w14:solidFill>
              <w14:schemeClr w14:val="tx1"/>
            </w14:solidFill>
          </w14:textFill>
        </w:rPr>
      </w:pPr>
      <w:r>
        <w:rPr>
          <w:rFonts w:hint="default"/>
          <w:i w:val="0"/>
          <w:iCs w:val="0"/>
          <w:color w:val="000000" w:themeColor="text1"/>
          <w:lang w:val="en-US" w:eastAsia="zh-CN"/>
          <w14:textFill>
            <w14:solidFill>
              <w14:schemeClr w14:val="tx1"/>
            </w14:solidFill>
          </w14:textFill>
        </w:rPr>
        <w:t>回合结束时使用，回合结束后，你获得一个额外的回合。</w:t>
      </w:r>
    </w:p>
    <w:p w14:paraId="5D53BFEF">
      <w:pPr>
        <w:rPr>
          <w:rFonts w:hint="default"/>
          <w:i w:val="0"/>
          <w:iCs w:val="0"/>
          <w:color w:val="000000" w:themeColor="text1"/>
          <w:lang w:val="en-US" w:eastAsia="zh-CN"/>
          <w14:textFill>
            <w14:solidFill>
              <w14:schemeClr w14:val="tx1"/>
            </w14:solidFill>
          </w14:textFill>
        </w:rPr>
      </w:pPr>
    </w:p>
    <w:p w14:paraId="5FB8EFD1">
      <w:pPr>
        <w:rPr>
          <w:rFonts w:hint="default"/>
          <w:i w:val="0"/>
          <w:iCs w:val="0"/>
          <w:color w:val="000000" w:themeColor="text1"/>
          <w:lang w:val="en-US" w:eastAsia="zh-CN"/>
          <w14:textFill>
            <w14:solidFill>
              <w14:schemeClr w14:val="tx1"/>
            </w14:solidFill>
          </w14:textFill>
        </w:rPr>
      </w:pPr>
      <w:r>
        <w:rPr>
          <w:rFonts w:hint="default"/>
          <w:i w:val="0"/>
          <w:iCs w:val="0"/>
          <w:color w:val="000000" w:themeColor="text1"/>
          <w:lang w:val="en-US" w:eastAsia="zh-CN"/>
          <w14:textFill>
            <w14:solidFill>
              <w14:schemeClr w14:val="tx1"/>
            </w14:solidFill>
          </w14:textFill>
        </w:rPr>
        <w:t>虚弱虫【中】</w:t>
      </w:r>
    </w:p>
    <w:p w14:paraId="7DF8488D">
      <w:pPr>
        <w:rPr>
          <w:rFonts w:hint="default"/>
          <w:i w:val="0"/>
          <w:iCs w:val="0"/>
          <w:color w:val="000000" w:themeColor="text1"/>
          <w:lang w:val="en-US" w:eastAsia="zh-CN"/>
          <w14:textFill>
            <w14:solidFill>
              <w14:schemeClr w14:val="tx1"/>
            </w14:solidFill>
          </w14:textFill>
        </w:rPr>
      </w:pPr>
      <w:r>
        <w:rPr>
          <w:rFonts w:hint="default"/>
          <w:i w:val="0"/>
          <w:iCs w:val="0"/>
          <w:color w:val="000000" w:themeColor="text1"/>
          <w:lang w:val="en-US" w:eastAsia="zh-CN"/>
          <w14:textFill>
            <w14:solidFill>
              <w14:schemeClr w14:val="tx1"/>
            </w14:solidFill>
          </w14:textFill>
        </w:rPr>
        <w:t>置于一名角色的道具区，使其视为「重伤」状态。</w:t>
      </w:r>
    </w:p>
    <w:p w14:paraId="1515F0C3">
      <w:pPr>
        <w:rPr>
          <w:rFonts w:hint="default"/>
          <w:i w:val="0"/>
          <w:iCs w:val="0"/>
          <w:color w:val="000000" w:themeColor="text1"/>
          <w:lang w:val="en-US" w:eastAsia="zh-CN"/>
          <w14:textFill>
            <w14:solidFill>
              <w14:schemeClr w14:val="tx1"/>
            </w14:solidFill>
          </w14:textFill>
        </w:rPr>
      </w:pPr>
    </w:p>
    <w:p w14:paraId="4A80831C">
      <w:pPr>
        <w:rPr>
          <w:rFonts w:hint="default"/>
          <w:i w:val="0"/>
          <w:iCs w:val="0"/>
          <w:color w:val="000000" w:themeColor="text1"/>
          <w:lang w:val="en-US" w:eastAsia="zh-CN"/>
          <w14:textFill>
            <w14:solidFill>
              <w14:schemeClr w14:val="tx1"/>
            </w14:solidFill>
          </w14:textFill>
        </w:rPr>
      </w:pPr>
      <w:r>
        <w:rPr>
          <w:rFonts w:hint="default"/>
          <w:i w:val="0"/>
          <w:iCs w:val="0"/>
          <w:color w:val="000000" w:themeColor="text1"/>
          <w:lang w:val="en-US" w:eastAsia="zh-CN"/>
          <w14:textFill>
            <w14:solidFill>
              <w14:schemeClr w14:val="tx1"/>
            </w14:solidFill>
          </w14:textFill>
        </w:rPr>
        <w:t>肾上腺素【中】</w:t>
      </w:r>
    </w:p>
    <w:p w14:paraId="3EBC8731">
      <w:pPr>
        <w:rPr>
          <w:rFonts w:hint="default"/>
          <w:i w:val="0"/>
          <w:iCs w:val="0"/>
          <w:color w:val="000000" w:themeColor="text1"/>
          <w:lang w:val="en-US" w:eastAsia="zh-CN"/>
          <w14:textFill>
            <w14:solidFill>
              <w14:schemeClr w14:val="tx1"/>
            </w14:solidFill>
          </w14:textFill>
        </w:rPr>
      </w:pPr>
      <w:r>
        <w:rPr>
          <w:rFonts w:hint="default"/>
          <w:i w:val="0"/>
          <w:iCs w:val="0"/>
          <w:color w:val="000000" w:themeColor="text1"/>
          <w:lang w:val="en-US" w:eastAsia="zh-CN"/>
          <w14:textFill>
            <w14:solidFill>
              <w14:schemeClr w14:val="tx1"/>
            </w14:solidFill>
          </w14:textFill>
        </w:rPr>
        <w:t>置于一名角色的道具区，区域内每有一张该卡的玩家手牌上限+1。这张卡被弃置时，该角色失去一点血量。</w:t>
      </w:r>
    </w:p>
    <w:p w14:paraId="2C695663">
      <w:pPr>
        <w:rPr>
          <w:rFonts w:hint="default"/>
          <w:i w:val="0"/>
          <w:iCs w:val="0"/>
          <w:color w:val="000000" w:themeColor="text1"/>
          <w:lang w:val="en-US" w:eastAsia="zh-CN"/>
          <w14:textFill>
            <w14:solidFill>
              <w14:schemeClr w14:val="tx1"/>
            </w14:solidFill>
          </w14:textFill>
        </w:rPr>
      </w:pPr>
    </w:p>
    <w:p w14:paraId="2C4EF0BF">
      <w:pPr>
        <w:rPr>
          <w:rFonts w:hint="default"/>
          <w:i w:val="0"/>
          <w:iCs w:val="0"/>
          <w:color w:val="000000" w:themeColor="text1"/>
          <w:lang w:val="en-US" w:eastAsia="zh-CN"/>
          <w14:textFill>
            <w14:solidFill>
              <w14:schemeClr w14:val="tx1"/>
            </w14:solidFill>
          </w14:textFill>
        </w:rPr>
      </w:pPr>
      <w:r>
        <w:rPr>
          <w:rFonts w:hint="default"/>
          <w:i w:val="0"/>
          <w:iCs w:val="0"/>
          <w:color w:val="000000" w:themeColor="text1"/>
          <w:lang w:val="en-US" w:eastAsia="zh-CN"/>
          <w14:textFill>
            <w14:solidFill>
              <w14:schemeClr w14:val="tx1"/>
            </w14:solidFill>
          </w14:textFill>
        </w:rPr>
        <w:t>kp的麦克风：【长】</w:t>
      </w:r>
    </w:p>
    <w:p w14:paraId="2F63CBC3">
      <w:pPr>
        <w:rPr>
          <w:rFonts w:hint="default"/>
          <w:i w:val="0"/>
          <w:iCs w:val="0"/>
          <w:color w:val="000000" w:themeColor="text1"/>
          <w:lang w:val="en-US" w:eastAsia="zh-CN"/>
          <w14:textFill>
            <w14:solidFill>
              <w14:schemeClr w14:val="tx1"/>
            </w14:solidFill>
          </w14:textFill>
        </w:rPr>
      </w:pPr>
      <w:r>
        <w:rPr>
          <w:rFonts w:hint="default"/>
          <w:i w:val="0"/>
          <w:iCs w:val="0"/>
          <w:color w:val="000000" w:themeColor="text1"/>
          <w:lang w:val="en-US" w:eastAsia="zh-CN"/>
          <w14:textFill>
            <w14:solidFill>
              <w14:schemeClr w14:val="tx1"/>
            </w14:solidFill>
          </w14:textFill>
        </w:rPr>
        <w:t>当事件牌结算时，你可以获得这张事件牌，其视为一张通用卡，在你的回合可以打出这张事件牌，如若此做，指定一名玩家将kp的麦克风置入其手牌</w:t>
      </w:r>
    </w:p>
    <w:p w14:paraId="2686ABA0">
      <w:pPr>
        <w:rPr>
          <w:rFonts w:hint="default"/>
          <w:i w:val="0"/>
          <w:iCs w:val="0"/>
          <w:color w:val="000000" w:themeColor="text1"/>
          <w:lang w:val="en-US" w:eastAsia="zh-CN"/>
          <w14:textFill>
            <w14:solidFill>
              <w14:schemeClr w14:val="tx1"/>
            </w14:solidFill>
          </w14:textFill>
        </w:rPr>
      </w:pPr>
    </w:p>
    <w:p w14:paraId="7DB3B852">
      <w:pPr>
        <w:rPr>
          <w:rFonts w:hint="default"/>
          <w:i/>
          <w:iCs/>
          <w:color w:val="808080" w:themeColor="text1" w:themeTint="80"/>
          <w:lang w:val="en-US" w:eastAsia="zh-CN"/>
          <w14:textFill>
            <w14:solidFill>
              <w14:schemeClr w14:val="tx1">
                <w14:lumMod w14:val="50000"/>
                <w14:lumOff w14:val="50000"/>
              </w14:schemeClr>
            </w14:solidFill>
          </w14:textFill>
        </w:rPr>
      </w:pPr>
      <w:r>
        <w:rPr>
          <w:rFonts w:hint="default"/>
          <w:i/>
          <w:iCs/>
          <w:color w:val="808080" w:themeColor="text1" w:themeTint="80"/>
          <w:lang w:val="en-US" w:eastAsia="zh-CN"/>
          <w14:textFill>
            <w14:solidFill>
              <w14:schemeClr w14:val="tx1">
                <w14:lumMod w14:val="50000"/>
                <w14:lumOff w14:val="50000"/>
              </w14:schemeClr>
            </w14:solidFill>
          </w14:textFill>
        </w:rPr>
        <w:t>“这究竟是谁的？”</w:t>
      </w:r>
    </w:p>
    <w:p w14:paraId="77ED8AE7">
      <w:pPr>
        <w:rPr>
          <w:rFonts w:hint="default"/>
          <w:i w:val="0"/>
          <w:iCs w:val="0"/>
          <w:color w:val="000000" w:themeColor="text1"/>
          <w:lang w:val="en-US" w:eastAsia="zh-CN"/>
          <w14:textFill>
            <w14:solidFill>
              <w14:schemeClr w14:val="tx1"/>
            </w14:solidFill>
          </w14:textFill>
        </w:rPr>
      </w:pPr>
    </w:p>
    <w:p w14:paraId="78F54AB2">
      <w:pPr>
        <w:rPr>
          <w:rFonts w:hint="default"/>
          <w:i w:val="0"/>
          <w:iCs w:val="0"/>
          <w:color w:val="000000" w:themeColor="text1"/>
          <w:lang w:val="en-US" w:eastAsia="zh-CN"/>
          <w14:textFill>
            <w14:solidFill>
              <w14:schemeClr w14:val="tx1"/>
            </w14:solidFill>
          </w14:textFill>
        </w:rPr>
      </w:pPr>
      <w:r>
        <w:rPr>
          <w:rFonts w:hint="default"/>
          <w:i w:val="0"/>
          <w:iCs w:val="0"/>
          <w:color w:val="000000" w:themeColor="text1"/>
          <w:lang w:val="en-US" w:eastAsia="zh-CN"/>
          <w14:textFill>
            <w14:solidFill>
              <w14:schemeClr w14:val="tx1"/>
            </w14:solidFill>
          </w14:textFill>
        </w:rPr>
        <w:t>莱茵的黄金：【长】</w:t>
      </w:r>
    </w:p>
    <w:p w14:paraId="1B875AD6">
      <w:pPr>
        <w:rPr>
          <w:rFonts w:hint="default"/>
          <w:i w:val="0"/>
          <w:iCs w:val="0"/>
          <w:color w:val="000000" w:themeColor="text1"/>
          <w:lang w:val="en-US" w:eastAsia="zh-CN"/>
          <w14:textFill>
            <w14:solidFill>
              <w14:schemeClr w14:val="tx1"/>
            </w14:solidFill>
          </w14:textFill>
        </w:rPr>
      </w:pPr>
      <w:r>
        <w:rPr>
          <w:rFonts w:hint="default"/>
          <w:i w:val="0"/>
          <w:iCs w:val="0"/>
          <w:color w:val="000000" w:themeColor="text1"/>
          <w:lang w:val="en-US" w:eastAsia="zh-CN"/>
          <w14:textFill>
            <w14:solidFill>
              <w14:schemeClr w14:val="tx1"/>
            </w14:solidFill>
          </w14:textFill>
        </w:rPr>
        <w:t>你的回合时抽一张牌或将莱茵的黄金置于牌堆顶。装备此牌的角色收到的伤害加一</w:t>
      </w:r>
    </w:p>
    <w:p w14:paraId="12003F44">
      <w:pPr>
        <w:rPr>
          <w:rFonts w:hint="default"/>
          <w:i w:val="0"/>
          <w:iCs w:val="0"/>
          <w:color w:val="000000" w:themeColor="text1"/>
          <w:lang w:val="en-US" w:eastAsia="zh-CN"/>
          <w14:textFill>
            <w14:solidFill>
              <w14:schemeClr w14:val="tx1"/>
            </w14:solidFill>
          </w14:textFill>
        </w:rPr>
      </w:pPr>
    </w:p>
    <w:p w14:paraId="77B1B70A">
      <w:pPr>
        <w:rPr>
          <w:rFonts w:hint="default"/>
          <w:i w:val="0"/>
          <w:iCs w:val="0"/>
          <w:color w:val="000000" w:themeColor="text1"/>
          <w:lang w:val="en-US" w:eastAsia="zh-CN"/>
          <w14:textFill>
            <w14:solidFill>
              <w14:schemeClr w14:val="tx1"/>
            </w14:solidFill>
          </w14:textFill>
        </w:rPr>
      </w:pPr>
      <w:r>
        <w:rPr>
          <w:rFonts w:hint="default"/>
          <w:i w:val="0"/>
          <w:iCs w:val="0"/>
          <w:color w:val="000000" w:themeColor="text1"/>
          <w:lang w:val="en-US" w:eastAsia="zh-CN"/>
          <w14:textFill>
            <w14:solidFill>
              <w14:schemeClr w14:val="tx1"/>
            </w14:solidFill>
          </w14:textFill>
        </w:rPr>
        <w:t>众矢之的：【短】</w:t>
      </w:r>
    </w:p>
    <w:p w14:paraId="44C60343">
      <w:pPr>
        <w:rPr>
          <w:rFonts w:hint="default"/>
          <w:i w:val="0"/>
          <w:iCs w:val="0"/>
          <w:color w:val="000000" w:themeColor="text1"/>
          <w:lang w:val="en-US" w:eastAsia="zh-CN"/>
          <w14:textFill>
            <w14:solidFill>
              <w14:schemeClr w14:val="tx1"/>
            </w14:solidFill>
          </w14:textFill>
        </w:rPr>
      </w:pPr>
      <w:r>
        <w:rPr>
          <w:rFonts w:hint="default"/>
          <w:i w:val="0"/>
          <w:iCs w:val="0"/>
          <w:color w:val="000000" w:themeColor="text1"/>
          <w:lang w:val="en-US" w:eastAsia="zh-CN"/>
          <w14:textFill>
            <w14:solidFill>
              <w14:schemeClr w14:val="tx1"/>
            </w14:solidFill>
          </w14:textFill>
        </w:rPr>
        <w:t>将此牌置于一名角色的减益区，使其受到的伤害加一</w:t>
      </w:r>
    </w:p>
    <w:p w14:paraId="01788F4C">
      <w:pPr>
        <w:rPr>
          <w:rFonts w:hint="default"/>
          <w:i w:val="0"/>
          <w:iCs w:val="0"/>
          <w:color w:val="000000" w:themeColor="text1"/>
          <w:lang w:val="en-US" w:eastAsia="zh-CN"/>
          <w14:textFill>
            <w14:solidFill>
              <w14:schemeClr w14:val="tx1"/>
            </w14:solidFill>
          </w14:textFill>
        </w:rPr>
      </w:pPr>
    </w:p>
    <w:p w14:paraId="2004C2CF">
      <w:pPr>
        <w:rPr>
          <w:rFonts w:hint="default"/>
          <w:i w:val="0"/>
          <w:iCs w:val="0"/>
          <w:color w:val="000000" w:themeColor="text1"/>
          <w:lang w:val="en-US" w:eastAsia="zh-CN"/>
          <w14:textFill>
            <w14:solidFill>
              <w14:schemeClr w14:val="tx1"/>
            </w14:solidFill>
          </w14:textFill>
        </w:rPr>
      </w:pPr>
      <w:r>
        <w:rPr>
          <w:rFonts w:hint="default"/>
          <w:i w:val="0"/>
          <w:iCs w:val="0"/>
          <w:color w:val="000000" w:themeColor="text1"/>
          <w:lang w:val="en-US" w:eastAsia="zh-CN"/>
          <w14:textFill>
            <w14:solidFill>
              <w14:schemeClr w14:val="tx1"/>
            </w14:solidFill>
          </w14:textFill>
        </w:rPr>
        <w:t>镜中金【短】</w:t>
      </w:r>
    </w:p>
    <w:p w14:paraId="7DD0F64D">
      <w:pPr>
        <w:rPr>
          <w:rFonts w:hint="default"/>
          <w:i w:val="0"/>
          <w:iCs w:val="0"/>
          <w:color w:val="000000" w:themeColor="text1"/>
          <w:lang w:val="en-US" w:eastAsia="zh-CN"/>
          <w14:textFill>
            <w14:solidFill>
              <w14:schemeClr w14:val="tx1"/>
            </w14:solidFill>
          </w14:textFill>
        </w:rPr>
      </w:pPr>
      <w:r>
        <w:rPr>
          <w:rFonts w:hint="default"/>
          <w:i w:val="0"/>
          <w:iCs w:val="0"/>
          <w:color w:val="000000" w:themeColor="text1"/>
          <w:lang w:val="en-US" w:eastAsia="zh-CN"/>
          <w14:textFill>
            <w14:solidFill>
              <w14:schemeClr w14:val="tx1"/>
            </w14:solidFill>
          </w14:textFill>
        </w:rPr>
        <w:t>使用此卡后，进行一次骰子判定，然后获得x张</w:t>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镜中支票</w:t>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（x为骰子判定的点数），并将这x 张</w:t>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镜中支票</w:t>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置于道具区域，每张</w:t>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镜中支票</w:t>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可以被当作一张道具卡而被顶替或弃置（当你装备新的道具卡时，会顶替掉一张</w:t>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镜中支票</w:t>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并弃置该道具卡）。</w:t>
      </w:r>
    </w:p>
    <w:p w14:paraId="65940610">
      <w:pPr>
        <w:rPr>
          <w:rFonts w:hint="default"/>
          <w:i w:val="0"/>
          <w:iCs w:val="0"/>
          <w:color w:val="000000" w:themeColor="text1"/>
          <w:lang w:val="en-US" w:eastAsia="zh-CN"/>
          <w14:textFill>
            <w14:solidFill>
              <w14:schemeClr w14:val="tx1"/>
            </w14:solidFill>
          </w14:textFill>
        </w:rPr>
      </w:pPr>
      <w:r>
        <w:rPr>
          <w:rFonts w:hint="default"/>
          <w:i w:val="0"/>
          <w:iCs w:val="0"/>
          <w:color w:val="000000" w:themeColor="text1"/>
          <w:lang w:val="en-US" w:eastAsia="zh-CN"/>
          <w14:textFill>
            <w14:solidFill>
              <w14:schemeClr w14:val="tx1"/>
            </w14:solidFill>
          </w14:textFill>
        </w:rPr>
        <w:t>每回合开始时可以弃置一张</w:t>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镜中支票</w:t>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，当</w:t>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镜中支票</w:t>
      </w:r>
      <w:r>
        <w:rPr>
          <w:rFonts w:hint="eastAsia"/>
          <w:i w:val="0"/>
          <w:iCs w:val="0"/>
          <w:color w:val="000000" w:themeColor="text1"/>
          <w:lang w:val="en-US" w:eastAsia="zh-CN"/>
          <w14:textFill>
            <w14:solidFill>
              <w14:schemeClr w14:val="tx1"/>
            </w14:solidFill>
          </w14:textFill>
        </w:rPr>
        <w:t>]</w:t>
      </w:r>
      <w:r>
        <w:rPr>
          <w:rFonts w:hint="default"/>
          <w:i w:val="0"/>
          <w:iCs w:val="0"/>
          <w:color w:val="000000" w:themeColor="text1"/>
          <w:lang w:val="en-US" w:eastAsia="zh-CN"/>
          <w14:textFill>
            <w14:solidFill>
              <w14:schemeClr w14:val="tx1"/>
            </w14:solidFill>
          </w14:textFill>
        </w:rPr>
        <w:t>被全部弃置时，你抽取x张普通牌（x为骰子判定的点数）</w:t>
      </w:r>
    </w:p>
    <w:p w14:paraId="32B35825">
      <w:pPr>
        <w:rPr>
          <w:rFonts w:hint="default"/>
          <w:i/>
          <w:iCs/>
          <w:color w:val="808080" w:themeColor="text1" w:themeTint="80"/>
          <w:lang w:val="en-US" w:eastAsia="zh-CN"/>
          <w14:textFill>
            <w14:solidFill>
              <w14:schemeClr w14:val="tx1">
                <w14:lumMod w14:val="50000"/>
                <w14:lumOff w14:val="50000"/>
              </w14:schemeClr>
            </w14:solidFill>
          </w14:textFill>
        </w:rPr>
      </w:pPr>
    </w:p>
    <w:p w14:paraId="5E379F73">
      <w:pPr>
        <w:rPr>
          <w:rFonts w:hint="default"/>
          <w:i/>
          <w:iCs/>
          <w:color w:val="808080" w:themeColor="text1" w:themeTint="80"/>
          <w:lang w:val="en-US" w:eastAsia="zh-CN"/>
          <w14:textFill>
            <w14:solidFill>
              <w14:schemeClr w14:val="tx1">
                <w14:lumMod w14:val="50000"/>
                <w14:lumOff w14:val="50000"/>
              </w14:schemeClr>
            </w14:solidFill>
          </w14:textFill>
        </w:rPr>
      </w:pPr>
      <w:r>
        <w:rPr>
          <w:rFonts w:hint="default"/>
          <w:i/>
          <w:iCs/>
          <w:color w:val="808080" w:themeColor="text1" w:themeTint="80"/>
          <w:lang w:val="en-US" w:eastAsia="zh-CN"/>
          <w14:textFill>
            <w14:solidFill>
              <w14:schemeClr w14:val="tx1">
                <w14:lumMod w14:val="50000"/>
                <w14:lumOff w14:val="50000"/>
              </w14:schemeClr>
            </w14:solidFill>
          </w14:textFill>
        </w:rPr>
        <w:t>“真假在一念，聚宝生金银”</w:t>
      </w:r>
    </w:p>
    <w:p w14:paraId="27CD17D0">
      <w:pPr>
        <w:rPr>
          <w:rFonts w:hint="default"/>
          <w:i w:val="0"/>
          <w:iCs w:val="0"/>
          <w:color w:val="000000" w:themeColor="text1"/>
          <w:lang w:val="en-US" w:eastAsia="zh-CN"/>
          <w14:textFill>
            <w14:solidFill>
              <w14:schemeClr w14:val="tx1"/>
            </w14:solidFill>
          </w14:textFill>
        </w:rPr>
      </w:pPr>
    </w:p>
    <w:p w14:paraId="112A2662">
      <w:pPr>
        <w:rPr>
          <w:rFonts w:hint="default"/>
          <w:i w:val="0"/>
          <w:iCs w:val="0"/>
          <w:color w:val="000000" w:themeColor="text1"/>
          <w:lang w:val="en-US" w:eastAsia="zh-CN"/>
          <w14:textFill>
            <w14:solidFill>
              <w14:schemeClr w14:val="tx1"/>
            </w14:solidFill>
          </w14:textFill>
        </w:rPr>
      </w:pPr>
      <w:r>
        <w:rPr>
          <w:rFonts w:hint="default"/>
          <w:i w:val="0"/>
          <w:iCs w:val="0"/>
          <w:color w:val="000000" w:themeColor="text1"/>
          <w:lang w:val="en-US" w:eastAsia="zh-CN"/>
          <w14:textFill>
            <w14:solidFill>
              <w14:schemeClr w14:val="tx1"/>
            </w14:solidFill>
          </w14:textFill>
        </w:rPr>
        <w:t>永生者的人皮【长】</w:t>
      </w:r>
    </w:p>
    <w:p w14:paraId="323AD5B9">
      <w:pPr>
        <w:rPr>
          <w:rFonts w:hint="default"/>
          <w:i w:val="0"/>
          <w:iCs w:val="0"/>
          <w:color w:val="000000" w:themeColor="text1"/>
          <w:lang w:val="en-US" w:eastAsia="zh-CN"/>
          <w14:textFill>
            <w14:solidFill>
              <w14:schemeClr w14:val="tx1"/>
            </w14:solidFill>
          </w14:textFill>
        </w:rPr>
      </w:pPr>
      <w:r>
        <w:rPr>
          <w:rFonts w:hint="default"/>
          <w:i w:val="0"/>
          <w:iCs w:val="0"/>
          <w:color w:val="000000" w:themeColor="text1"/>
          <w:lang w:val="en-US" w:eastAsia="zh-CN"/>
          <w14:textFill>
            <w14:solidFill>
              <w14:schemeClr w14:val="tx1"/>
            </w14:solidFill>
          </w14:textFill>
        </w:rPr>
        <w:t>这张牌处于装备区域时，每回合开始时你可以弃置一张手牌令装备角色回复一点血量。</w:t>
      </w:r>
    </w:p>
    <w:p w14:paraId="4EA43A8B">
      <w:pPr>
        <w:rPr>
          <w:rFonts w:hint="default"/>
          <w:i w:val="0"/>
          <w:iCs w:val="0"/>
          <w:color w:val="000000" w:themeColor="text1"/>
          <w:lang w:val="en-US" w:eastAsia="zh-CN"/>
          <w14:textFill>
            <w14:solidFill>
              <w14:schemeClr w14:val="tx1"/>
            </w14:solidFill>
          </w14:textFill>
        </w:rPr>
      </w:pPr>
      <w:r>
        <w:rPr>
          <w:rFonts w:hint="default"/>
          <w:i w:val="0"/>
          <w:iCs w:val="0"/>
          <w:color w:val="000000" w:themeColor="text1"/>
          <w:lang w:val="en-US" w:eastAsia="zh-CN"/>
          <w14:textFill>
            <w14:solidFill>
              <w14:schemeClr w14:val="tx1"/>
            </w14:solidFill>
          </w14:textFill>
        </w:rPr>
        <w:t>当这张卡被弃置时，持有者失去两点血量上限。</w:t>
      </w:r>
    </w:p>
    <w:p w14:paraId="082D08EF">
      <w:pPr>
        <w:rPr>
          <w:rFonts w:hint="default"/>
          <w:i/>
          <w:iCs/>
          <w:color w:val="808080" w:themeColor="text1" w:themeTint="80"/>
          <w:lang w:val="en-US" w:eastAsia="zh-CN"/>
          <w14:textFill>
            <w14:solidFill>
              <w14:schemeClr w14:val="tx1">
                <w14:lumMod w14:val="50000"/>
                <w14:lumOff w14:val="50000"/>
              </w14:schemeClr>
            </w14:solidFill>
          </w14:textFill>
        </w:rPr>
      </w:pPr>
    </w:p>
    <w:p w14:paraId="7F7B15D2">
      <w:pPr>
        <w:rPr>
          <w:rFonts w:hint="default"/>
          <w:i/>
          <w:iCs/>
          <w:color w:val="808080" w:themeColor="text1" w:themeTint="80"/>
          <w:lang w:val="en-US" w:eastAsia="zh-CN"/>
          <w14:textFill>
            <w14:solidFill>
              <w14:schemeClr w14:val="tx1">
                <w14:lumMod w14:val="50000"/>
                <w14:lumOff w14:val="50000"/>
              </w14:schemeClr>
            </w14:solidFill>
          </w14:textFill>
        </w:rPr>
      </w:pPr>
      <w:r>
        <w:rPr>
          <w:rFonts w:hint="default"/>
          <w:i/>
          <w:iCs/>
          <w:color w:val="808080" w:themeColor="text1" w:themeTint="80"/>
          <w:lang w:val="en-US" w:eastAsia="zh-CN"/>
          <w14:textFill>
            <w14:solidFill>
              <w14:schemeClr w14:val="tx1">
                <w14:lumMod w14:val="50000"/>
                <w14:lumOff w14:val="50000"/>
              </w14:schemeClr>
            </w14:solidFill>
          </w14:textFill>
        </w:rPr>
        <w:t>“既然是永生者，那剥了皮也活着呢吧”</w:t>
      </w:r>
    </w:p>
    <w:p w14:paraId="03488BE7">
      <w:pPr>
        <w:rPr>
          <w:rFonts w:hint="default"/>
          <w:i/>
          <w:iCs/>
          <w:color w:val="808080" w:themeColor="text1" w:themeTint="80"/>
          <w:lang w:val="en-US" w:eastAsia="zh-CN"/>
          <w14:textFill>
            <w14:solidFill>
              <w14:schemeClr w14:val="tx1">
                <w14:lumMod w14:val="50000"/>
                <w14:lumOff w14:val="50000"/>
              </w14:schemeClr>
            </w14:solidFill>
          </w14:textFill>
        </w:rPr>
      </w:pPr>
    </w:p>
    <w:p w14:paraId="218C1978">
      <w:pPr>
        <w:keepNext w:val="0"/>
        <w:keepLines w:val="0"/>
        <w:widowControl w:val="0"/>
        <w:suppressLineNumbers w:val="0"/>
        <w:spacing w:before="0" w:beforeAutospacing="0" w:after="0" w:afterAutospacing="0"/>
        <w:ind w:left="0" w:right="0"/>
        <w:jc w:val="both"/>
        <w:rPr>
          <w:rFonts w:hint="eastAsia" w:ascii="Calibri" w:hAnsi="Calibri" w:eastAsia="宋体" w:cs="Times New Roman"/>
          <w:i w:val="0"/>
          <w:iCs w:val="0"/>
          <w:color w:val="0C0C0C"/>
          <w:kern w:val="2"/>
          <w:sz w:val="21"/>
          <w:szCs w:val="21"/>
        </w:rPr>
      </w:pPr>
      <w:r>
        <w:rPr>
          <w:rFonts w:hint="eastAsia" w:ascii="宋体" w:hAnsi="宋体" w:eastAsia="宋体" w:cs="宋体"/>
          <w:i w:val="0"/>
          <w:iCs w:val="0"/>
          <w:color w:val="0C0C0C"/>
          <w:kern w:val="2"/>
          <w:sz w:val="21"/>
          <w:szCs w:val="21"/>
          <w:lang w:val="en-US" w:eastAsia="zh-CN" w:bidi="ar"/>
        </w:rPr>
        <w:t>泰坦铁柜【中</w:t>
      </w:r>
      <w:bookmarkStart w:id="0" w:name="_GoBack"/>
      <w:bookmarkEnd w:id="0"/>
      <w:r>
        <w:rPr>
          <w:rFonts w:hint="eastAsia" w:ascii="宋体" w:hAnsi="宋体" w:eastAsia="宋体" w:cs="宋体"/>
          <w:i w:val="0"/>
          <w:iCs w:val="0"/>
          <w:color w:val="0C0C0C"/>
          <w:kern w:val="2"/>
          <w:sz w:val="21"/>
          <w:szCs w:val="21"/>
          <w:lang w:val="en-US" w:eastAsia="zh-CN" w:bidi="ar"/>
        </w:rPr>
        <w:t>】</w:t>
      </w:r>
    </w:p>
    <w:p w14:paraId="1D48F8AC">
      <w:pPr>
        <w:keepNext w:val="0"/>
        <w:keepLines w:val="0"/>
        <w:widowControl w:val="0"/>
        <w:suppressLineNumbers w:val="0"/>
        <w:spacing w:before="0" w:beforeAutospacing="0" w:after="0" w:afterAutospacing="0"/>
        <w:ind w:left="0" w:right="0"/>
        <w:jc w:val="both"/>
        <w:rPr>
          <w:rFonts w:hint="eastAsia" w:ascii="Calibri" w:hAnsi="Calibri" w:eastAsia="宋体" w:cs="Times New Roman"/>
          <w:i w:val="0"/>
          <w:iCs w:val="0"/>
          <w:color w:val="0C0C0C"/>
          <w:kern w:val="2"/>
          <w:sz w:val="21"/>
          <w:szCs w:val="21"/>
        </w:rPr>
      </w:pPr>
      <w:r>
        <w:rPr>
          <w:rFonts w:hint="eastAsia" w:ascii="宋体" w:hAnsi="宋体" w:eastAsia="宋体" w:cs="宋体"/>
          <w:i w:val="0"/>
          <w:iCs w:val="0"/>
          <w:color w:val="0C0C0C"/>
          <w:kern w:val="2"/>
          <w:sz w:val="21"/>
          <w:szCs w:val="21"/>
          <w:lang w:val="en-US" w:eastAsia="zh-CN" w:bidi="ar"/>
        </w:rPr>
        <w:t>当此卡位于道具区时，己方道具区每有一张牌，则自己的手牌上限</w:t>
      </w:r>
      <w:r>
        <w:rPr>
          <w:rFonts w:hint="default" w:ascii="Calibri" w:hAnsi="Calibri" w:eastAsia="宋体" w:cs="Calibri"/>
          <w:i w:val="0"/>
          <w:iCs w:val="0"/>
          <w:color w:val="0C0C0C"/>
          <w:kern w:val="2"/>
          <w:sz w:val="21"/>
          <w:szCs w:val="21"/>
          <w:lang w:val="en-US" w:eastAsia="zh-CN" w:bidi="ar"/>
        </w:rPr>
        <w:t>+1</w:t>
      </w:r>
      <w:r>
        <w:rPr>
          <w:rFonts w:hint="eastAsia" w:ascii="宋体" w:hAnsi="宋体" w:eastAsia="宋体" w:cs="宋体"/>
          <w:i w:val="0"/>
          <w:iCs w:val="0"/>
          <w:color w:val="0C0C0C"/>
          <w:kern w:val="2"/>
          <w:sz w:val="21"/>
          <w:szCs w:val="21"/>
          <w:lang w:val="en-US" w:eastAsia="zh-CN" w:bidi="ar"/>
        </w:rPr>
        <w:t>。</w:t>
      </w:r>
    </w:p>
    <w:p w14:paraId="38CBE8DB">
      <w:pPr>
        <w:keepNext w:val="0"/>
        <w:keepLines w:val="0"/>
        <w:widowControl w:val="0"/>
        <w:suppressLineNumbers w:val="0"/>
        <w:spacing w:before="0" w:beforeAutospacing="0" w:after="0" w:afterAutospacing="0"/>
        <w:ind w:left="0" w:right="0"/>
        <w:jc w:val="both"/>
        <w:rPr>
          <w:rFonts w:hint="eastAsia" w:ascii="Calibri" w:hAnsi="Calibri" w:eastAsia="宋体" w:cs="Times New Roman"/>
          <w:i w:val="0"/>
          <w:iCs w:val="0"/>
          <w:color w:val="0C0C0C"/>
          <w:kern w:val="2"/>
          <w:sz w:val="21"/>
          <w:szCs w:val="21"/>
        </w:rPr>
      </w:pPr>
    </w:p>
    <w:p w14:paraId="222A9CA9">
      <w:pPr>
        <w:rPr>
          <w:rFonts w:hint="default"/>
          <w:i/>
          <w:iCs/>
          <w:color w:val="808080" w:themeColor="text1" w:themeTint="80"/>
          <w:lang w:val="en-US" w:eastAsia="zh-CN"/>
          <w14:textFill>
            <w14:solidFill>
              <w14:schemeClr w14:val="tx1">
                <w14:lumMod w14:val="50000"/>
                <w14:lumOff w14:val="50000"/>
              </w14:schemeClr>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U0ZDYxYzcwYzlhNTgxNGI3NWVkMzBmNjBmMjY2MDIifQ=="/>
  </w:docVars>
  <w:rsids>
    <w:rsidRoot w:val="00000000"/>
    <w:rsid w:val="019554D5"/>
    <w:rsid w:val="04940538"/>
    <w:rsid w:val="074C451E"/>
    <w:rsid w:val="0BC96FF0"/>
    <w:rsid w:val="0DC171FB"/>
    <w:rsid w:val="10C11948"/>
    <w:rsid w:val="115178BA"/>
    <w:rsid w:val="17D10594"/>
    <w:rsid w:val="1D1E43F5"/>
    <w:rsid w:val="262F123D"/>
    <w:rsid w:val="2DB41536"/>
    <w:rsid w:val="2F3028EC"/>
    <w:rsid w:val="30A13F14"/>
    <w:rsid w:val="314D19A6"/>
    <w:rsid w:val="36483349"/>
    <w:rsid w:val="3F316DAB"/>
    <w:rsid w:val="426661E3"/>
    <w:rsid w:val="49F84706"/>
    <w:rsid w:val="4FEF6B48"/>
    <w:rsid w:val="521C7E62"/>
    <w:rsid w:val="5EA7224B"/>
    <w:rsid w:val="62652744"/>
    <w:rsid w:val="6D787D9E"/>
    <w:rsid w:val="6DDA26BE"/>
    <w:rsid w:val="716132AA"/>
    <w:rsid w:val="71C41314"/>
    <w:rsid w:val="79567552"/>
    <w:rsid w:val="7FBF1A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1179</Words>
  <Characters>1187</Characters>
  <Lines>1</Lines>
  <Paragraphs>1</Paragraphs>
  <TotalTime>27</TotalTime>
  <ScaleCrop>false</ScaleCrop>
  <LinksUpToDate>false</LinksUpToDate>
  <CharactersWithSpaces>1188</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2024-01-26T14:45:00Z</dcterms:created>
  <dc:creator>cltst</dc:creator>
  <cp:lastModifiedBy>.钓寒</cp:lastModifiedBy>
  <dcterms:modified xsi:type="dcterms:W3CDTF">2024-08-03T19:15:42Z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ECACED2FFA934961BBCA71494C22BB16_12</vt:lpwstr>
  </property>
</Properties>
</file>