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34656">
      <w:pP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火</w:t>
      </w:r>
    </w:p>
    <w:p w14:paraId="666D6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火树星光</w:t>
      </w:r>
    </w:p>
    <w:p w14:paraId="2C1C1B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弃置所有手牌（与增益区的状态牌），在增益区获得6+X（X为场上剩余玩家数）{星火}[短]。每当受到来自前排单位的伤害时，消耗1{星火}，对伤害来源造成1点火焰伤害(该伤害视为无来源伤害)，{星火}数不大于6时，该效果结束。</w:t>
      </w:r>
    </w:p>
    <w:p w14:paraId="27288680">
      <w:pPr>
        <w:rPr>
          <w:rFonts w:hint="eastAsia"/>
          <w:lang w:val="en-US" w:eastAsia="zh-CN"/>
        </w:rPr>
      </w:pPr>
    </w:p>
    <w:p w14:paraId="59F3F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焰花</w:t>
      </w:r>
    </w:p>
    <w:p w14:paraId="2D670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消耗任意数量的状态区增益卡或道具卡，对指定单位造成0点火焰伤害。</w:t>
      </w:r>
    </w:p>
    <w:p w14:paraId="5E97EA61">
      <w:pPr>
        <w:rPr>
          <w:rFonts w:hint="eastAsia"/>
          <w:lang w:val="en-US" w:eastAsia="zh-CN"/>
        </w:rPr>
      </w:pPr>
    </w:p>
    <w:p w14:paraId="39DC2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天基工程—铁雨流星【长】</w:t>
      </w:r>
    </w:p>
    <w:p w14:paraId="43145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将该卡置于自己一名后排角色的平和区域，然后对场上所有玩家（包括使用者）的角色造成1点伤害。之后每次抽取本轮月亮之后，所有玩家（包括使用者）必须丢弃一张行动牌否则前排角色各受到一点伤害。</w:t>
      </w:r>
    </w:p>
    <w:p w14:paraId="5DADECA3">
      <w:pPr>
        <w:rPr>
          <w:rFonts w:hint="eastAsia"/>
          <w:lang w:val="en-US" w:eastAsia="zh-CN"/>
        </w:rPr>
      </w:pPr>
    </w:p>
    <w:p w14:paraId="013D0C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摧心灼念【中】</w:t>
      </w:r>
    </w:p>
    <w:p w14:paraId="3B554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回合内使用，置于一名角色减益区域。区域内有这张牌的玩家手牌中每有一张火系或风系卡，则其普通牌手牌上限—1。</w:t>
      </w:r>
    </w:p>
    <w:p w14:paraId="22945585">
      <w:pPr>
        <w:rPr>
          <w:rFonts w:hint="default"/>
          <w:i/>
          <w:iCs/>
          <w:color w:val="808080" w:themeColor="text1" w:themeTint="8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/>
          <w:i/>
          <w:iCs/>
          <w:color w:val="808080" w:themeColor="text1" w:themeTint="8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“...我已经摸到了你的肋骨...</w:t>
      </w:r>
      <w:r>
        <w:rPr>
          <w:rFonts w:hint="default"/>
          <w:i/>
          <w:iCs/>
          <w:color w:val="808080" w:themeColor="text1" w:themeTint="8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”</w:t>
      </w:r>
    </w:p>
    <w:p w14:paraId="79726E04">
      <w:pPr>
        <w:rPr>
          <w:rFonts w:hint="eastAsia"/>
          <w:lang w:val="en-US" w:eastAsia="zh-CN"/>
        </w:rPr>
      </w:pPr>
    </w:p>
    <w:p w14:paraId="708D47AF">
      <w:pPr>
        <w:rPr>
          <w:rFonts w:hint="eastAsia"/>
          <w:b/>
          <w:bCs/>
          <w:color w:val="30C0B4" w:themeColor="accent5"/>
          <w:sz w:val="21"/>
          <w:szCs w:val="24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30C0B4" w:themeColor="accent5"/>
          <w:sz w:val="21"/>
          <w:szCs w:val="24"/>
          <w:lang w:val="en-US" w:eastAsia="zh-CN"/>
          <w14:textFill>
            <w14:solidFill>
              <w14:schemeClr w14:val="accent5"/>
            </w14:solidFill>
          </w14:textFill>
        </w:rPr>
        <w:t>林</w:t>
      </w:r>
    </w:p>
    <w:p w14:paraId="1163F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银辉纹章【中】</w:t>
      </w:r>
    </w:p>
    <w:p w14:paraId="62F00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置于一名角色区域内，区域内有这张卡的玩家，保持除一张手牌以外其它手牌明牌的状态。</w:t>
      </w:r>
    </w:p>
    <w:p w14:paraId="67CEE169">
      <w:pPr>
        <w:rPr>
          <w:rFonts w:hint="eastAsia"/>
          <w:lang w:val="en-US" w:eastAsia="zh-CN"/>
        </w:rPr>
      </w:pPr>
    </w:p>
    <w:p w14:paraId="45D44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手中无掌【中】</w:t>
      </w:r>
    </w:p>
    <w:p w14:paraId="6B81F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回合内使用，置于一名玩家某个角色的减益区，减益区有此卡的角色，无法进行基础攻击。这张卡失效时，区域内拥有该卡的玩家必须弃置一张行动牌，否则区域内有该卡的角色失去一点蓝量。</w:t>
      </w:r>
    </w:p>
    <w:p w14:paraId="1BD55A0B">
      <w:pPr>
        <w:rPr>
          <w:rFonts w:hint="eastAsia"/>
          <w:lang w:val="en-US" w:eastAsia="zh-CN"/>
        </w:rPr>
      </w:pPr>
    </w:p>
    <w:p w14:paraId="37662370">
      <w:pPr>
        <w:rPr>
          <w:rFonts w:hint="eastAsia"/>
          <w:b/>
          <w:bCs/>
          <w:color w:val="BFBFBF" w:themeColor="background1" w:themeShade="BF"/>
          <w:lang w:val="en-US" w:eastAsia="zh-CN"/>
        </w:rPr>
      </w:pPr>
      <w:r>
        <w:rPr>
          <w:rFonts w:hint="eastAsia"/>
          <w:b/>
          <w:bCs/>
          <w:color w:val="BFBFBF" w:themeColor="background1" w:themeShade="BF"/>
          <w:lang w:val="en-US" w:eastAsia="zh-CN"/>
        </w:rPr>
        <w:t>风</w:t>
      </w:r>
    </w:p>
    <w:p w14:paraId="142D2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月之魔术</w:t>
      </w:r>
    </w:p>
    <w:p w14:paraId="11C68A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在月亮更改阶段使用，由你选择一种月亮作为本轮的月亮。</w:t>
      </w:r>
    </w:p>
    <w:p w14:paraId="28D31FD0">
      <w:pPr>
        <w:rPr>
          <w:rFonts w:hint="eastAsia"/>
          <w:i/>
          <w:iCs/>
          <w:color w:val="808080" w:themeColor="text1" w:themeTint="8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/>
          <w:i/>
          <w:iCs/>
          <w:color w:val="808080" w:themeColor="text1" w:themeTint="8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“伦多曾用此术探寻世界的灵魂”</w:t>
      </w:r>
    </w:p>
    <w:p w14:paraId="1A47A21D">
      <w:pPr>
        <w:rPr>
          <w:rFonts w:hint="default"/>
          <w:i/>
          <w:iCs/>
          <w:color w:val="808080" w:themeColor="text1" w:themeTint="8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308A97D0">
      <w:pPr>
        <w:rPr>
          <w:rFonts w:hint="default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多叶心经咒【</w:t>
      </w:r>
      <w:r>
        <w:rPr>
          <w:rFonts w:hint="eastAsia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长</w:t>
      </w:r>
      <w:r>
        <w:rPr>
          <w:rFonts w:hint="default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】</w:t>
      </w:r>
    </w:p>
    <w:p w14:paraId="3F2241D3">
      <w:pPr>
        <w:rPr>
          <w:rFonts w:hint="default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回合内使用，置于一名角色增益区域。区域内有这张牌的玩家手卡中每有一张风系或林系卡，则其普通牌手牌上限+1</w:t>
      </w:r>
    </w:p>
    <w:p w14:paraId="247078C4">
      <w:pPr>
        <w:rPr>
          <w:rFonts w:hint="default"/>
          <w:i/>
          <w:iCs/>
          <w:color w:val="808080" w:themeColor="text1" w:themeTint="8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23568B81">
      <w:pPr>
        <w:rPr>
          <w:rFonts w:hint="default"/>
          <w:b/>
          <w:bCs/>
          <w:color w:val="795D01" w:themeColor="accent3" w:themeShade="80"/>
          <w:lang w:val="en-US" w:eastAsia="zh-CN"/>
        </w:rPr>
      </w:pPr>
      <w:r>
        <w:rPr>
          <w:rFonts w:hint="eastAsia"/>
          <w:b/>
          <w:bCs/>
          <w:color w:val="795D01" w:themeColor="accent3" w:themeShade="80"/>
          <w:lang w:val="en-US" w:eastAsia="zh-CN"/>
        </w:rPr>
        <w:t>山</w:t>
      </w:r>
    </w:p>
    <w:p w14:paraId="6CF4AB91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土石之苦</w:t>
      </w:r>
    </w:p>
    <w:p w14:paraId="50EAA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造成2点伤害，吸取目标一点蓝量。</w:t>
      </w:r>
    </w:p>
    <w:p w14:paraId="4485B03C">
      <w:pPr>
        <w:rPr>
          <w:rFonts w:hint="eastAsia"/>
          <w:lang w:val="en-US" w:eastAsia="zh-CN"/>
        </w:rPr>
      </w:pPr>
    </w:p>
    <w:p w14:paraId="1DA3F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地基工程—万有引力【短】</w:t>
      </w:r>
    </w:p>
    <w:p w14:paraId="2A7C3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置于任意一名角色的平和区域，本回合内可以将其他所有角色区域处的任意张卡移动到该角色区域。该回合结束后所有被移动的卡回到原处。</w:t>
      </w:r>
    </w:p>
    <w:bookmarkEnd w:id="0"/>
    <w:p w14:paraId="6F075D47">
      <w:pPr>
        <w:rPr>
          <w:rFonts w:hint="default"/>
          <w:lang w:val="en-US" w:eastAsia="zh-CN"/>
        </w:rPr>
      </w:pPr>
    </w:p>
    <w:p w14:paraId="0CE4B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降世金刚【中】</w:t>
      </w:r>
    </w:p>
    <w:p w14:paraId="4F349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回合内使用，置于一名角色增益区域。其他玩家的任何单体只能以区域内由此效果的角色使用，且该角色所受到的所有伤害—1</w:t>
      </w:r>
    </w:p>
    <w:p w14:paraId="409F1085">
      <w:pPr>
        <w:rPr>
          <w:rFonts w:hint="default"/>
          <w:lang w:val="en-US" w:eastAsia="zh-CN"/>
        </w:rPr>
      </w:pPr>
    </w:p>
    <w:p w14:paraId="369D3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坤生兵俑</w:t>
      </w:r>
    </w:p>
    <w:p w14:paraId="2E704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回合内使用，在自己前排的角色位置的空位置处各放置一张｛坤生兵俑｝。</w:t>
      </w:r>
    </w:p>
    <w:p w14:paraId="7D331A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辅助牌—｛坤生兵俑｝：其他玩家必须优先以｛坤生兵俑｝为有效目标。｛坤生兵俑｝被视为1血0蓝的单位，处受击或因效果退场外，该单位在进行一次基础攻击后也会退场。该单位不可被复活。</w:t>
      </w:r>
    </w:p>
    <w:p w14:paraId="72358442">
      <w:pPr>
        <w:rPr>
          <w:rFonts w:hint="default"/>
          <w:lang w:val="en-US" w:eastAsia="zh-CN"/>
        </w:rPr>
      </w:pPr>
    </w:p>
    <w:p w14:paraId="7B8DA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裂土分疆【中】</w:t>
      </w:r>
    </w:p>
    <w:p w14:paraId="11F40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合内使用此卡，除你外所有玩家依次移动一名角色。然后将此卡置于你后排一名角色的平和区域。只要该卡处于一名玩家的区域内，则所有玩家的移动效果无效。此卡弃入故牌堆时，除你外所有玩家依次移动一名角色。</w:t>
      </w:r>
    </w:p>
    <w:p w14:paraId="244C5DF9">
      <w:pPr>
        <w:rPr>
          <w:rFonts w:hint="default"/>
          <w:lang w:val="en-US" w:eastAsia="zh-CN"/>
        </w:rPr>
      </w:pPr>
    </w:p>
    <w:p w14:paraId="69BBFDF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08AF712A"/>
    <w:rsid w:val="143D2B58"/>
    <w:rsid w:val="1B6247C1"/>
    <w:rsid w:val="2535081B"/>
    <w:rsid w:val="3129613C"/>
    <w:rsid w:val="326B1F6B"/>
    <w:rsid w:val="351D598B"/>
    <w:rsid w:val="4F607A05"/>
    <w:rsid w:val="536F2B64"/>
    <w:rsid w:val="54015E8C"/>
    <w:rsid w:val="66665D12"/>
    <w:rsid w:val="67C4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953</Words>
  <Characters>964</Characters>
  <Lines>0</Lines>
  <Paragraphs>0</Paragraphs>
  <TotalTime>7</TotalTime>
  <ScaleCrop>false</ScaleCrop>
  <LinksUpToDate>false</LinksUpToDate>
  <CharactersWithSpaces>966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2024-02-11T14:16:00Z</dcterms:created>
  <dc:creator>cltst</dc:creator>
  <cp:lastModifiedBy>.钓寒</cp:lastModifiedBy>
  <dcterms:modified xsi:type="dcterms:W3CDTF">2024-08-03T19:15:06Z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6E73BEA9749D449EA0981C636E1F9AC3_12</vt:lpwstr>
  </property>
</Properties>
</file>