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复仇之眼——伊戈尔</w:t>
      </w:r>
    </w:p>
    <w:p>
      <w:pPr>
        <w:rPr>
          <w:rFonts w:hint="eastAsia"/>
        </w:rPr>
      </w:pPr>
      <w:r>
        <w:rPr>
          <w:rFonts w:hint="eastAsia"/>
        </w:rPr>
        <w:t>火    11血4蓝</w:t>
      </w:r>
    </w:p>
    <w:p>
      <w:pPr>
        <w:rPr>
          <w:rFonts w:hint="eastAsia"/>
        </w:rPr>
      </w:pPr>
      <w:r>
        <w:rPr>
          <w:rFonts w:hint="eastAsia"/>
        </w:rPr>
        <w:t>箭术：该角色在后排时可以进行基础攻击。</w:t>
      </w:r>
    </w:p>
    <w:p>
      <w:pPr>
        <w:rPr>
          <w:rFonts w:hint="eastAsia"/>
        </w:rPr>
      </w:pPr>
      <w:r>
        <w:rPr>
          <w:rFonts w:hint="eastAsia"/>
        </w:rPr>
        <w:t>私刑：该角色对重伤单位基础攻击造成的伤害+1。</w:t>
      </w:r>
    </w:p>
    <w:p>
      <w:pPr>
        <w:rPr>
          <w:rFonts w:hint="eastAsia"/>
        </w:rPr>
      </w:pPr>
      <w:r>
        <w:rPr>
          <w:rFonts w:hint="eastAsia"/>
        </w:rPr>
        <w:t>游侠：该角色在前排时，你可以将任意一张行动牌做潜行或移动使用。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背景故事：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理查地区流传着这样的传说，若你遭受不公而又无处申诉，尽管去诺丁森林里留下一只羽毛染成红色的箭——附带一张纸条诉说你的不平事。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如果所言不虚，那你马上就会看到罪魁祸首被这只箭惩治。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没有人知道这位私刑者的姓名，身世，人们不知道这位游侠的目的，甚至有人认为他是深林里神祇的使者。但他绝对真实，并享有一个名号：复仇之眼。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“我会盯着你们每一个人，复仇之眼，睚眦必报！”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2B511F54"/>
    <w:rsid w:val="2F1B1044"/>
    <w:rsid w:val="4234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269</Words>
  <Characters>271</Characters>
  <Lines>0</Lines>
  <Paragraphs>0</Paragraphs>
  <TotalTime>12</TotalTime>
  <ScaleCrop>false</ScaleCrop>
  <LinksUpToDate>false</LinksUpToDate>
  <CharactersWithSpaces>275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2024-02-11T13:57:00Z</dcterms:created>
  <dc:creator>cltst</dc:creator>
  <cp:lastModifiedBy>.钓寒</cp:lastModifiedBy>
  <dcterms:modified xsi:type="dcterms:W3CDTF">2024-05-28T07:15:05Z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67A55768B2884BE298A73FA939C0F97D_12</vt:lpwstr>
  </property>
</Properties>
</file>