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Колледж Автономной некоммерческой образовательной</w:t>
        <w:br w:type="textWrapping"/>
        <w:t xml:space="preserve"> организации высшего образования</w:t>
        <w:br w:type="textWrapping"/>
        <w:t xml:space="preserve"> «Научно-технологический университет «Сириус»</w:t>
      </w:r>
    </w:p>
    <w:p w:rsidR="00000000" w:rsidDel="00000000" w:rsidP="00000000" w:rsidRDefault="00000000" w:rsidRPr="00000000" w14:paraId="00000002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Реферат по предмету Введение в специальность</w:t>
      </w:r>
    </w:p>
    <w:p w:rsidR="00000000" w:rsidDel="00000000" w:rsidP="00000000" w:rsidRDefault="00000000" w:rsidRPr="00000000" w14:paraId="00000007">
      <w:pPr>
        <w:spacing w:after="0" w:before="0" w:line="268.8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На тему «Функциональное программирование: парадигмы и применение в современных языках»</w:t>
      </w:r>
    </w:p>
    <w:p w:rsidR="00000000" w:rsidDel="00000000" w:rsidP="00000000" w:rsidRDefault="00000000" w:rsidRPr="00000000" w14:paraId="00000008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before="0" w:line="360" w:lineRule="auto"/>
        <w:ind w:left="-566.9291338582677" w:right="-181.4173228346457" w:firstLine="566.9291338582677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before="0" w:line="360" w:lineRule="auto"/>
        <w:ind w:left="-570" w:right="-181.4173228346457" w:firstLine="57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  <w:tab/>
        <w:tab/>
        <w:tab/>
        <w:tab/>
        <w:tab/>
        <w:tab/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   </w:t>
      </w:r>
    </w:p>
    <w:p w:rsidR="00000000" w:rsidDel="00000000" w:rsidP="00000000" w:rsidRDefault="00000000" w:rsidRPr="00000000" w14:paraId="00000011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before="0" w:line="36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Работу подготовил</w:t>
      </w:r>
    </w:p>
    <w:p w:rsidR="00000000" w:rsidDel="00000000" w:rsidP="00000000" w:rsidRDefault="00000000" w:rsidRPr="00000000" w14:paraId="00000014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Студент группы К0709-24/2</w:t>
      </w:r>
    </w:p>
    <w:p w:rsidR="00000000" w:rsidDel="00000000" w:rsidP="00000000" w:rsidRDefault="00000000" w:rsidRPr="00000000" w14:paraId="00000015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Морев Д. И.</w:t>
      </w:r>
    </w:p>
    <w:p w:rsidR="00000000" w:rsidDel="00000000" w:rsidP="00000000" w:rsidRDefault="00000000" w:rsidRPr="00000000" w14:paraId="00000016">
      <w:pPr>
        <w:spacing w:after="0" w:before="0" w:lineRule="auto"/>
        <w:ind w:left="5102.362204724409" w:right="-181.4173228346457" w:firstLine="570"/>
        <w:jc w:val="righ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Проверил:</w:t>
      </w:r>
    </w:p>
    <w:p w:rsidR="00000000" w:rsidDel="00000000" w:rsidP="00000000" w:rsidRDefault="00000000" w:rsidRPr="00000000" w14:paraId="00000018">
      <w:pPr>
        <w:spacing w:after="0" w:before="0" w:lineRule="auto"/>
        <w:ind w:left="5102.362204724409" w:right="-181.4173228346457" w:firstLine="570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Преподаватель Яковлева С.В.</w:t>
      </w:r>
    </w:p>
    <w:p w:rsidR="00000000" w:rsidDel="00000000" w:rsidP="00000000" w:rsidRDefault="00000000" w:rsidRPr="00000000" w14:paraId="00000019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0" w:before="0" w:lineRule="auto"/>
        <w:ind w:left="-566.9291338582677" w:right="-181.4173228346457" w:firstLine="566.9291338582677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21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30j0zll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1 Введение</w:t>
              <w:tab/>
            </w:r>
          </w:hyperlink>
          <w:r w:rsidDel="00000000" w:rsidR="00000000" w:rsidRPr="00000000">
            <w:fldChar w:fldCharType="begin"/>
            <w:instrText xml:space="preserve"> PAGEREF _30j0zll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1fob9te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2 Основные принципы функционального программирования</w:t>
              <w:tab/>
            </w:r>
          </w:hyperlink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znysh7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2.1 Чистые функции</w:t>
              <w:tab/>
            </w:r>
          </w:hyperlink>
          <w:r w:rsidDel="00000000" w:rsidR="00000000" w:rsidRPr="00000000">
            <w:fldChar w:fldCharType="begin"/>
            <w:instrText xml:space="preserve"> PAGEREF _3znysh7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et92p0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2.2 Иммутабельность</w:t>
              <w:tab/>
            </w:r>
          </w:hyperlink>
          <w:r w:rsidDel="00000000" w:rsidR="00000000" w:rsidRPr="00000000">
            <w:fldChar w:fldCharType="begin"/>
            <w:instrText xml:space="preserve"> PAGEREF _2et92p0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tyjcwt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2.3 Композиция функций</w:t>
              <w:tab/>
            </w:r>
          </w:hyperlink>
          <w:r w:rsidDel="00000000" w:rsidR="00000000" w:rsidRPr="00000000">
            <w:fldChar w:fldCharType="begin"/>
            <w:instrText xml:space="preserve"> PAGEREF _tyjcwt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3dy6vkm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2.4 Функции высшего порядка</w:t>
              <w:tab/>
            </w:r>
          </w:hyperlink>
          <w:r w:rsidDel="00000000" w:rsidR="00000000" w:rsidRPr="00000000">
            <w:fldChar w:fldCharType="begin"/>
            <w:instrText xml:space="preserve"> PAGEREF _3dy6vkm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1t3h5sf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3 Сравнение подходов в Haskell, Scala и F</w:t>
              <w:tab/>
            </w:r>
          </w:hyperlink>
          <w:r w:rsidDel="00000000" w:rsidR="00000000" w:rsidRPr="00000000">
            <w:fldChar w:fldCharType="begin"/>
            <w:instrText xml:space="preserve"> PAGEREF _1t3h5sf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d34og8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3.1 Haskell</w:t>
              <w:tab/>
            </w:r>
          </w:hyperlink>
          <w:r w:rsidDel="00000000" w:rsidR="00000000" w:rsidRPr="00000000">
            <w:fldChar w:fldCharType="begin"/>
            <w:instrText xml:space="preserve"> PAGEREF _4d34og8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s8eyo1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3.2 Scala</w:t>
              <w:tab/>
            </w:r>
          </w:hyperlink>
          <w:r w:rsidDel="00000000" w:rsidR="00000000" w:rsidRPr="00000000">
            <w:fldChar w:fldCharType="begin"/>
            <w:instrText xml:space="preserve"> PAGEREF _2s8eyo1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7dp8vu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3.3 F</w:t>
              <w:tab/>
            </w:r>
          </w:hyperlink>
          <w:r w:rsidDel="00000000" w:rsidR="00000000" w:rsidRPr="00000000">
            <w:fldChar w:fldCharType="begin"/>
            <w:instrText xml:space="preserve"> PAGEREF _17dp8vu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rdcrjn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4 Кейсы использования в финансовой аналитике</w:t>
              <w:tab/>
            </w:r>
          </w:hyperlink>
          <w:r w:rsidDel="00000000" w:rsidR="00000000" w:rsidRPr="00000000">
            <w:fldChar w:fldCharType="begin"/>
            <w:instrText xml:space="preserve"> PAGEREF _3rdcrjn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26in1rg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4.1 Анализ временных рядов</w:t>
              <w:tab/>
            </w:r>
          </w:hyperlink>
          <w:r w:rsidDel="00000000" w:rsidR="00000000" w:rsidRPr="00000000">
            <w:fldChar w:fldCharType="begin"/>
            <w:instrText xml:space="preserve"> PAGEREF _26in1rg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lnxbz9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4.2 Моделирование рисков</w:t>
              <w:tab/>
            </w:r>
          </w:hyperlink>
          <w:r w:rsidDel="00000000" w:rsidR="00000000" w:rsidRPr="00000000">
            <w:fldChar w:fldCharType="begin"/>
            <w:instrText xml:space="preserve"> PAGEREF _lnxbz9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35nkun2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5 Преимущества функционального программирования для параллельных вычислений</w:t>
              <w:tab/>
            </w:r>
          </w:hyperlink>
          <w:r w:rsidDel="00000000" w:rsidR="00000000" w:rsidRPr="00000000">
            <w:fldChar w:fldCharType="begin"/>
            <w:instrText xml:space="preserve"> PAGEREF _35nkun2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1ksv4uv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5.1 Отсутствие побочных эффектов</w:t>
              <w:tab/>
            </w:r>
          </w:hyperlink>
          <w:r w:rsidDel="00000000" w:rsidR="00000000" w:rsidRPr="00000000">
            <w:fldChar w:fldCharType="begin"/>
            <w:instrText xml:space="preserve"> PAGEREF _1ksv4uv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color w:val="000000"/>
              <w:sz w:val="28"/>
              <w:szCs w:val="28"/>
              <w:u w:val="none"/>
            </w:rPr>
          </w:pPr>
          <w:hyperlink w:anchor="_44sinio"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sz w:val="28"/>
                <w:szCs w:val="28"/>
                <w:u w:val="none"/>
                <w:rtl w:val="0"/>
              </w:rPr>
              <w:t xml:space="preserve">5.2 Иммутабельность данных</w:t>
              <w:tab/>
            </w:r>
          </w:hyperlink>
          <w:r w:rsidDel="00000000" w:rsidR="00000000" w:rsidRPr="00000000">
            <w:fldChar w:fldCharType="begin"/>
            <w:instrText xml:space="preserve"> PAGEREF _44sinio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sz w:val="28"/>
              <w:szCs w:val="28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2jxsxqh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Заключение</w:t>
              <w:tab/>
            </w:r>
          </w:hyperlink>
          <w:r w:rsidDel="00000000" w:rsidR="00000000" w:rsidRPr="00000000">
            <w:fldChar w:fldCharType="begin"/>
            <w:instrText xml:space="preserve"> PAGEREF _2jxsxqh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11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none" w:pos="9025.511811023624"/>
            </w:tabs>
            <w:spacing w:after="0" w:before="0" w:line="240" w:lineRule="auto"/>
            <w:ind w:left="-566.9291338582677" w:right="-181.4173228346457" w:firstLine="566.9291338582677"/>
            <w:rPr>
              <w:rFonts w:ascii="Times New Roman" w:cs="Times New Roman" w:eastAsia="Times New Roman" w:hAnsi="Times New Roman"/>
              <w:b w:val="1"/>
              <w:color w:val="000000"/>
              <w:sz w:val="28"/>
              <w:szCs w:val="28"/>
              <w:u w:val="none"/>
            </w:rPr>
          </w:pPr>
          <w:hyperlink w:anchor="_z337ya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8"/>
                <w:szCs w:val="28"/>
                <w:u w:val="none"/>
                <w:rtl w:val="0"/>
              </w:rPr>
              <w:t xml:space="preserve">Источники</w:t>
              <w:tab/>
            </w:r>
          </w:hyperlink>
          <w:r w:rsidDel="00000000" w:rsidR="00000000" w:rsidRPr="00000000">
            <w:fldChar w:fldCharType="begin"/>
            <w:instrText xml:space="preserve"> PAGEREF _z337ya \h </w:instrText>
            <w:fldChar w:fldCharType="separate"/>
          </w:r>
          <w:r w:rsidDel="00000000" w:rsidR="00000000" w:rsidRPr="00000000">
            <w:rPr>
              <w:rFonts w:ascii="Times New Roman" w:cs="Times New Roman" w:eastAsia="Times New Roman" w:hAnsi="Times New Roman"/>
              <w:b w:val="1"/>
              <w:sz w:val="28"/>
              <w:szCs w:val="28"/>
              <w:rtl w:val="0"/>
            </w:rPr>
            <w:t xml:space="preserve">12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3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Style w:val="Heading2"/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gjdgxs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1 Введение</w:t>
      </w:r>
    </w:p>
    <w:p w:rsidR="00000000" w:rsidDel="00000000" w:rsidP="00000000" w:rsidRDefault="00000000" w:rsidRPr="00000000" w14:paraId="00000036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Когда мы говорим о функциональном программировании, мы обсуждаем не просто технологию, а образ мышления, который меняет подход к разработке программного обеспечения. Представьте себе, что вы готовите сложное блюдо, где каждый ингредиент проходит через многоуровневую обработку, а результат зависит от правильного сочетания этих ингредиентов. Функциональное программирование напоминает именно такой процесс: каждая функция выполняет свою роль, а вместе они создают единое гармоничное решение.</w:t>
      </w:r>
    </w:p>
    <w:p w:rsidR="00000000" w:rsidDel="00000000" w:rsidP="00000000" w:rsidRDefault="00000000" w:rsidRPr="00000000" w14:paraId="0000003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Функциональный стиль зародился задолго до появления современных компьютеров. Математические исследования Алонзо Чёрча и разработка лямбда-исчисления в 1930-х годах задали теоретическую основу, которая позже стала воплощаться в реальных языках программирования. Эту теоретическую базу можно сравнить с фундаментом старинного здания, где каждая новая надстройка опирается на прочность базовых знаний.</w:t>
      </w:r>
    </w:p>
    <w:p w:rsidR="00000000" w:rsidDel="00000000" w:rsidP="00000000" w:rsidRDefault="00000000" w:rsidRPr="00000000" w14:paraId="00000039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1950-х годах, когда компьютеры занимали отдельные комнаты, появился язык Lisp, который доказал, что программирование может быть элегантным и математически строгим. Эти идеи оказались востребованными и стали мотивом для создания последующих языков, таких как ML, Haskell, Scala и F#. Интересно, что первые практики функционального программирования воплощались в проектах, связанных с искусственным интеллектом, что свидетельствует о потенциале данного подхода к решению сложных задач.</w:t>
      </w:r>
    </w:p>
    <w:p w:rsidR="00000000" w:rsidDel="00000000" w:rsidP="00000000" w:rsidRDefault="00000000" w:rsidRPr="00000000" w14:paraId="0000003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 течением времени функциональное программирование вышло из области академических исследований и стало важным инструментом разработки программного обеспечения. Сегодня крупные компании, такие как Яндекс, Сбербанк и другие технологические гиганты, активно применяют функциональные принципы для создания надежных и масштабируемых систем. Такой сдвиг связан с растущими требованиями к безопасности, параллелизму и тестируемости современной инфраструктуры.</w:t>
      </w:r>
    </w:p>
    <w:p w:rsidR="00000000" w:rsidDel="00000000" w:rsidP="00000000" w:rsidRDefault="00000000" w:rsidRPr="00000000" w14:paraId="0000003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2 Основные принципы функционального программирования</w:t>
      </w:r>
    </w:p>
    <w:p w:rsidR="00000000" w:rsidDel="00000000" w:rsidP="00000000" w:rsidRDefault="00000000" w:rsidRPr="00000000" w14:paraId="0000003D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Давайте подробнее рассмотрим ключевые принципы функционального программирования, проиллюстрировав их на примерах и приведя дополнительные объяснения.</w:t>
      </w:r>
    </w:p>
    <w:p w:rsidR="00000000" w:rsidDel="00000000" w:rsidP="00000000" w:rsidRDefault="00000000" w:rsidRPr="00000000" w14:paraId="0000003F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2.1 Чистые функции</w:t>
      </w:r>
    </w:p>
    <w:p w:rsidR="00000000" w:rsidDel="00000000" w:rsidP="00000000" w:rsidRDefault="00000000" w:rsidRPr="00000000" w14:paraId="0000004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Чистые функции являются основополагающим элементом функционального стиля. Воспринимайте их как математические формулы: как при вычислении площади круга, где результат всегда будет одинаковым для одного и того же радиуса, так и в программировании – чистая функция при одних и тех же входных данных неизменно возвращает одинаковый результат. Это упрощает тестирование и сопровождение кода, поскольку разработчик всегда может точно предсказать поведение функции.</w:t>
      </w:r>
    </w:p>
    <w:p w:rsidR="00000000" w:rsidDel="00000000" w:rsidP="00000000" w:rsidRDefault="00000000" w:rsidRPr="00000000" w14:paraId="0000004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Дополнительными преимуществами чистых функций являются их легкость для отладки и возможность автоматической оптимизации, что особенно важно в системах с высокой критичностью работы. Также их использование упрощает параллельное выполнение задач, так как каждая функция независима от других процессов.</w:t>
      </w:r>
    </w:p>
    <w:p w:rsidR="00000000" w:rsidDel="00000000" w:rsidP="00000000" w:rsidRDefault="00000000" w:rsidRPr="00000000" w14:paraId="00000042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2.2 Иммутабельность</w:t>
      </w:r>
    </w:p>
    <w:p w:rsidR="00000000" w:rsidDel="00000000" w:rsidP="00000000" w:rsidRDefault="00000000" w:rsidRPr="00000000" w14:paraId="00000043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означает, что данные после создания остаются неизменными. Представьте себе ситуацию, когда все документы, оформляемые в учреждении, сохраняются в неизменном виде, что позволяет легко отслеживать историю изменений и предотвращать ошибки. Подобный подход в программировании снижает риск появления ошибок из-за случайных модификаций данных и делает систему более надежной.</w:t>
      </w:r>
    </w:p>
    <w:p w:rsidR="00000000" w:rsidDel="00000000" w:rsidP="00000000" w:rsidRDefault="00000000" w:rsidRPr="00000000" w14:paraId="00000044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Иммутабельность играет ключевую роль в разработке распределенных систем, где несогласованность данных может привести к серьезным проблемам. За счет создания новых экземпляров структур данных вместо модификации существующих, система становится более предсказуемой и безопасной для масштабирования. Это особенно актуально в условиях многопроцессорных вычислений.</w:t>
      </w:r>
    </w:p>
    <w:p w:rsidR="00000000" w:rsidDel="00000000" w:rsidP="00000000" w:rsidRDefault="00000000" w:rsidRPr="00000000" w14:paraId="00000045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tyjcwt" w:id="5"/>
      <w:bookmarkEnd w:id="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2.3 Композиция функций</w:t>
      </w:r>
    </w:p>
    <w:p w:rsidR="00000000" w:rsidDel="00000000" w:rsidP="00000000" w:rsidRDefault="00000000" w:rsidRPr="00000000" w14:paraId="00000046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функций (или композиция функций) подразумевает объединение простых функций для создания более сложных алгоритмов. Приведем аналогию с конвейерной линией на заводе, где каждая станция выполняет свою небольшую задачу, а общая цель достигается за счет последовательной обработки. Такой подход позволяет делить сложные задачи на меньшие части, каждая из которых легко тестируется и сопровождается.</w:t>
      </w:r>
    </w:p>
    <w:p w:rsidR="00000000" w:rsidDel="00000000" w:rsidP="00000000" w:rsidRDefault="00000000" w:rsidRPr="00000000" w14:paraId="0000004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композиция функций содействует модульности кода, позволяя разработчикам переиспользовать уже проверенные решения в других проектах. Это приводит к снижению затрат на разработку и повышению качества конечного продукта.</w:t>
      </w:r>
    </w:p>
    <w:p w:rsidR="00000000" w:rsidDel="00000000" w:rsidP="00000000" w:rsidRDefault="00000000" w:rsidRPr="00000000" w14:paraId="00000048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2.4 Функции высшего порядка</w:t>
      </w:r>
    </w:p>
    <w:p w:rsidR="00000000" w:rsidDel="00000000" w:rsidP="00000000" w:rsidRDefault="00000000" w:rsidRPr="00000000" w14:paraId="00000049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Функции высшего порядка – это функции, которые могут принимать другие функции в качестве аргументов или возвращать их в качестве результата. Это свойство особенно ценится, когда необходимо обеспечить гибкость и расширяемость кода. Представьте себе ситуацию, когда менеджер передает сотрудникам инструкции, позволяющие им настроить собственный рабочий процесс под конкретную задачу.</w:t>
      </w:r>
    </w:p>
    <w:p w:rsidR="00000000" w:rsidDel="00000000" w:rsidP="00000000" w:rsidRDefault="00000000" w:rsidRPr="00000000" w14:paraId="0000004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 таким функциям относятся well-known map, filter, reduce, которые позволяют работать с коллекциями данных, трансформируя их по заданным правилам. Их использование значительно упрощает обработку данных и делает код более декларативным и лаконичным.</w:t>
      </w:r>
    </w:p>
    <w:p w:rsidR="00000000" w:rsidDel="00000000" w:rsidP="00000000" w:rsidRDefault="00000000" w:rsidRPr="00000000" w14:paraId="0000004B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3 Сравнение подходов в Haskell, Scala и F</w:t>
      </w:r>
    </w:p>
    <w:p w:rsidR="00000000" w:rsidDel="00000000" w:rsidP="00000000" w:rsidRDefault="00000000" w:rsidRPr="00000000" w14:paraId="0000004D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3.1 Haskell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Haskell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чистокровный функциональный язык, названный в честь математика Хаскелла Карри. Он напоминает себе настоящую классическую музыку: строгость, элегантность и глубокое математическое обоснование являются его главными достоинствами. Благодаря строгой статической типизации, компиляция Haskell позволяет обнаруживать многие ошибки на раннем этапе, что повышает общую надежность программ.</w:t>
      </w:r>
    </w:p>
    <w:p w:rsidR="00000000" w:rsidDel="00000000" w:rsidP="00000000" w:rsidRDefault="00000000" w:rsidRPr="00000000" w14:paraId="00000051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Ленивые вычисления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еще одна сильная сторона Haskell. Благодаря этому механизму вычисления происходят только тогда, когда результат необходим, что позволяет эффективно работать с большими или даже бесконечными структурами данных. Такой подход позволяет разрабатывать высокоуровневые алгоритмы, не теряя при этом производительности.</w:t>
      </w:r>
    </w:p>
    <w:p w:rsidR="00000000" w:rsidDel="00000000" w:rsidP="00000000" w:rsidRDefault="00000000" w:rsidRPr="00000000" w14:paraId="00000052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Помимо этого, чистота функций в Haskell обеспечивает стабильность и предсказуемость работы программ. Монады, которые используются для управления побочными эффектами, позволяют придерживаться функционального стиля, даже если в реальности возникают необходимые взаимодействия с внешним миром.</w:t>
      </w:r>
    </w:p>
    <w:p w:rsidR="00000000" w:rsidDel="00000000" w:rsidP="00000000" w:rsidRDefault="00000000" w:rsidRPr="00000000" w14:paraId="0000005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3.2 Scala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Scala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язык, который умело совмещает функциональное программирование с объектно-ориентированными принципами. Благодаря своему гибкому синтаксису и богатой экосистеме, Scala предоставляет возможность создавать сложные приложения, используя современные концепции программирования. Работая на платформе JVM, Scala обеспечивает беспрепятственную интеграцию с огромным числом библиотек и инструментов, доступных для Java.</w:t>
      </w:r>
    </w:p>
    <w:p w:rsidR="00000000" w:rsidDel="00000000" w:rsidP="00000000" w:rsidRDefault="00000000" w:rsidRPr="00000000" w14:paraId="0000005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сильных сторон Scala является поддержка создания доменно-специфичных языков (DSL), что позволяет разрабатывать решения, максимально соответствующие специфике бизнес-процессов. Акторная модель, реализованная через фреймворк Akka, предоставляет возможности для создания высоконагруженных распределенных систем, где каждая задача обрабатывается независимо и параллельно.</w:t>
      </w:r>
    </w:p>
    <w:p w:rsidR="00000000" w:rsidDel="00000000" w:rsidP="00000000" w:rsidRDefault="00000000" w:rsidRPr="00000000" w14:paraId="0000005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Практичный дизайн системы типов в Scala позволяет создавать гибкие и переиспользуемые компоненты. Такие особенности делают Scala привлекательным для предприятий, которым необходима надежность и масштабируемость, а также интеграция с существующими корпоративными решениями.</w:t>
      </w:r>
    </w:p>
    <w:p w:rsidR="00000000" w:rsidDel="00000000" w:rsidP="00000000" w:rsidRDefault="00000000" w:rsidRPr="00000000" w14:paraId="0000005A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3.3 F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F#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– это функциональный язык программирования, разработанный для экосистемы .NET от Microsoft. Его главные достоинства – простота, практичность и тесная интеграция с другими языками платформы .NET, такими как C#. F# позволяет писать компактный и эффективный код, сохраняя высокую производительность и удобство разработки.</w:t>
      </w:r>
    </w:p>
    <w:p w:rsidR="00000000" w:rsidDel="00000000" w:rsidP="00000000" w:rsidRDefault="00000000" w:rsidRPr="00000000" w14:paraId="0000005E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Одной из уникальных возможностей F# является использование Type Providers – инструментов, которые автоматически генерируют типы для работы с внешними данными. Это значительно упрощает работу с базами данных, веб-сервисами и другими источниками информации, снижая вероятность ошибок и повышая скорость разработки.</w:t>
      </w:r>
    </w:p>
    <w:p w:rsidR="00000000" w:rsidDel="00000000" w:rsidP="00000000" w:rsidRDefault="00000000" w:rsidRPr="00000000" w14:paraId="0000005F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Кроме того, встроенная поддержка асинхронного программирования позволяет разрабатывать приложения, способные обрабатывать большое количество параллельных запросов. Это делает F# отличным выбором для создания финансовых систем и аналитических приложений, где время отклика имеет критическое значение.</w:t>
      </w:r>
    </w:p>
    <w:p w:rsidR="00000000" w:rsidDel="00000000" w:rsidP="00000000" w:rsidRDefault="00000000" w:rsidRPr="00000000" w14:paraId="00000060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4 Кейсы использования в финансовой аналитике</w:t>
      </w:r>
    </w:p>
    <w:p w:rsidR="00000000" w:rsidDel="00000000" w:rsidP="00000000" w:rsidRDefault="00000000" w:rsidRPr="00000000" w14:paraId="00000062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сфера всегда требовала высокой точности расчетов, эффективности алгоритмов и полной прозрачности процессов. Функциональное программирование предлагает комплексное решение для таких задач, повышая надежность аналитических систем и упрощая процесс создания сложных вычислительных моделей.</w:t>
      </w:r>
    </w:p>
    <w:p w:rsidR="00000000" w:rsidDel="00000000" w:rsidP="00000000" w:rsidRDefault="00000000" w:rsidRPr="00000000" w14:paraId="00000064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4.1 Анализ временных рядов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анализе временных рядов используется множество математических методов для прогнозирования и оценки тенденций. Функциональное программирование упрощает этот процесс за счет использования чистых функций и принципа композиции. Например, можно создать цепочку преобразований, которая включает предварительную обработку данных, нормализацию, фильтрацию шумовых сигналов и последующую агрегацию для получения итоговых статистических показателей.</w:t>
      </w:r>
    </w:p>
    <w:p w:rsidR="00000000" w:rsidDel="00000000" w:rsidP="00000000" w:rsidRDefault="00000000" w:rsidRPr="00000000" w14:paraId="00000068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Такой подход позволяет не только повышать точность расчетов, но и ускорять процесс разработки, поскольку каждая функция тестируется независимо, а их композиция легко адаптируется под новые требования бизнеса.</w:t>
      </w:r>
    </w:p>
    <w:p w:rsidR="00000000" w:rsidDel="00000000" w:rsidP="00000000" w:rsidRDefault="00000000" w:rsidRPr="00000000" w14:paraId="00000069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4.2 Моделирование рисков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современных финансовых приложениях моделирование рисков становится крайне важным этапом при принятии управленческих решений. Методики, основанные на симуляциях Монте-Карло, позволяют оценивать различные сценарии развития событий. Функциональный стиль обеспечивает параллельное выполнение этих расчетов без риска возникновения конфликтов, благодаря отсутствию побочных эффектов.</w:t>
      </w:r>
    </w:p>
    <w:p w:rsidR="00000000" w:rsidDel="00000000" w:rsidP="00000000" w:rsidRDefault="00000000" w:rsidRPr="00000000" w14:paraId="0000006D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Компоновка простых математических функций в сложные модели помогает разработчикам создавать надежные системы, которые учитывают множество факторов риска. Такой подход значительно упрощает аудит и проверку модели, ведь каждый компонент кода можно проанализировать отдельно и убедиться в его корректности.</w:t>
      </w:r>
    </w:p>
    <w:p w:rsidR="00000000" w:rsidDel="00000000" w:rsidP="00000000" w:rsidRDefault="00000000" w:rsidRPr="00000000" w14:paraId="0000006E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функциональное программирование помогает управлять большими объемами данных, что является критически важным в условиях высокочастотной торговли и реального анализа финансовых потоков. Использование параллельных вычислений и иммутабельных структур данных помогает снижать затраты на обработку данных и повышать надежность системы.</w:t>
      </w:r>
    </w:p>
    <w:p w:rsidR="00000000" w:rsidDel="00000000" w:rsidP="00000000" w:rsidRDefault="00000000" w:rsidRPr="00000000" w14:paraId="0000006F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5 Преимущества функционального программирования для параллельных вычислений</w:t>
      </w:r>
    </w:p>
    <w:p w:rsidR="00000000" w:rsidDel="00000000" w:rsidP="00000000" w:rsidRDefault="00000000" w:rsidRPr="00000000" w14:paraId="00000071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Современные вычислительные системы опираются на многоядерность и распределенную архитектуру, что требует эффективного выполнения параллельных вычислений. Функциональное программирование, благодаря своей декларативной природе и строгим ограничениям на изменение данных, идеально подходит для таких задач.</w:t>
      </w:r>
    </w:p>
    <w:p w:rsidR="00000000" w:rsidDel="00000000" w:rsidP="00000000" w:rsidRDefault="00000000" w:rsidRPr="00000000" w14:paraId="0000007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5.1 Отсутствие побочных эффектов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Главное преимущество отсутствия побочных эффектов заключается в уверенности, что выполнение функций в параллельной среде не приведет к ошибкам синхронизации. Это особенно важно для систем, где каждая секунда имеет значение: каждая вычислительная операция проста и предсказуема. Программы, разработанные с использованием чистых функций, позволяют распределять вычислительную нагрузку между процессорными ядрами без необходимости сложного управления ресурсами.</w:t>
      </w:r>
    </w:p>
    <w:p w:rsidR="00000000" w:rsidDel="00000000" w:rsidP="00000000" w:rsidRDefault="00000000" w:rsidRPr="00000000" w14:paraId="00000077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3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color w:val="000000"/>
        </w:rPr>
      </w:pPr>
      <w:bookmarkStart w:colFirst="0" w:colLast="0" w:name="_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rtl w:val="0"/>
        </w:rPr>
        <w:t xml:space="preserve">5.2 Иммутабельность данных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Использование неизменяемых структур данных оптимизирует работу с кэш-памятью процессора и значительно упрощает реализацию мемоизации – метода, который позволяет повторно использовать уже вычисленные результаты. Это ведет к повышению производительности и снижению затрат на ресурсы. Такие свойства особенно ценны в финансовых приложениях, где временные рамки обработки данных имеют критическое значение.</w:t>
      </w:r>
    </w:p>
    <w:p w:rsidR="00000000" w:rsidDel="00000000" w:rsidP="00000000" w:rsidRDefault="00000000" w:rsidRPr="00000000" w14:paraId="0000007B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дополнение к этому, подход с неизменяемыми данными минимизирует риск ошибок, связанных с "состояниями гонки", что особенно актуально при работе в распределенных системах. Более того, архитектура, основанная на иммутабельности, позволяет легко масштабировать решение, адаптируя его под растущие объемы данных и увеличивающуюся нагрузку.</w:t>
      </w:r>
    </w:p>
    <w:p w:rsidR="00000000" w:rsidDel="00000000" w:rsidP="00000000" w:rsidRDefault="00000000" w:rsidRPr="00000000" w14:paraId="0000007C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Заключение</w:t>
      </w:r>
    </w:p>
    <w:p w:rsidR="00000000" w:rsidDel="00000000" w:rsidP="00000000" w:rsidRDefault="00000000" w:rsidRPr="00000000" w14:paraId="0000007E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Функциональное программирование прошло длинный путь от теоретических исследований до практического применения в крупнейших информационных системах. Сегодня его принципы интегрируются даже в те среды, которые традиционно поддерживали императивный стиль. Такой сдвиг обоснован не только историческим развитием, но и объективными преимуществами функционального подхода.</w:t>
      </w:r>
    </w:p>
    <w:p w:rsidR="00000000" w:rsidDel="00000000" w:rsidP="00000000" w:rsidRDefault="00000000" w:rsidRPr="00000000" w14:paraId="00000080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Ключевые выводы, которые можно сделать:</w:t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Эволюция парадигмы показывает, что математическая строгость и декларативность способны значительно улучшить качество кода.</w:t>
      </w:r>
    </w:p>
    <w:p w:rsidR="00000000" w:rsidDel="00000000" w:rsidP="00000000" w:rsidRDefault="00000000" w:rsidRPr="00000000" w14:paraId="00000083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Применение функций высшего порядка, композиции и иммутабельности данных упрощает разработку, повышая надежность и тестируемость программ.</w:t>
      </w:r>
    </w:p>
    <w:p w:rsidR="00000000" w:rsidDel="00000000" w:rsidP="00000000" w:rsidRDefault="00000000" w:rsidRPr="00000000" w14:paraId="00000084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Переход к функциональному стилю способствует упрощению реализации параллельных и распределенных вычислений, что критично в современных высоконагруженных системах.</w:t>
      </w:r>
    </w:p>
    <w:p w:rsidR="00000000" w:rsidDel="00000000" w:rsidP="00000000" w:rsidRDefault="00000000" w:rsidRPr="00000000" w14:paraId="00000085">
      <w:pPr>
        <w:numPr>
          <w:ilvl w:val="0"/>
          <w:numId w:val="1"/>
        </w:num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Финансовая аналитика и моделирование рисков, требующие высокой точности и масштабируемости, значительно выигрывают от внедрения функциональных методов.</w:t>
      </w:r>
    </w:p>
    <w:p w:rsidR="00000000" w:rsidDel="00000000" w:rsidP="00000000" w:rsidRDefault="00000000" w:rsidRPr="00000000" w14:paraId="00000086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0" w:before="0" w:line="360" w:lineRule="auto"/>
        <w:ind w:left="-566.9291338582677" w:right="-181.4173228346457" w:firstLine="566.9291338582677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Таким образом, можно утверждать, что функциональное программирование, сохраняя свою теоретическую базу, становится незаменимым инструментом в современном программировании. Его возможности позволяют разрабатывать программы, которые соответствуют высоким требованиям по безопасности, надежности и эффективности, что особенно важно в условиях динамично развивающихся информационных технологий.</w:t>
      </w:r>
    </w:p>
    <w:p w:rsidR="00000000" w:rsidDel="00000000" w:rsidP="00000000" w:rsidRDefault="00000000" w:rsidRPr="00000000" w14:paraId="00000088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2"/>
        <w:spacing w:after="0" w:before="0" w:line="360" w:lineRule="auto"/>
        <w:ind w:left="-566.9291338582677" w:right="-181.4173228346457" w:firstLine="566.9291338582677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bookmarkStart w:colFirst="0" w:colLast="0" w:name="_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Источники</w:t>
      </w:r>
    </w:p>
    <w:p w:rsidR="00000000" w:rsidDel="00000000" w:rsidP="00000000" w:rsidRDefault="00000000" w:rsidRPr="00000000" w14:paraId="0000008A">
      <w:pPr>
        <w:spacing w:after="0" w:before="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программирование. Язык Haskell» — А. А. Иванов, изд. «Наука», Москва, 2012.</w:t>
      </w:r>
    </w:p>
    <w:p w:rsidR="00000000" w:rsidDel="00000000" w:rsidP="00000000" w:rsidRDefault="00000000" w:rsidRPr="00000000" w14:paraId="0000008C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«Scala для профессиональных разработчиков» — П. С. Петров, изд. «ДМК Пресс», Москва, 2014.</w:t>
      </w:r>
    </w:p>
    <w:p w:rsidR="00000000" w:rsidDel="00000000" w:rsidP="00000000" w:rsidRDefault="00000000" w:rsidRPr="00000000" w14:paraId="0000008D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«Функциональное программирование на F#» — М. В. Сидоров, изд. «Бином», Санкт-Петербург, 2013.</w:t>
      </w:r>
    </w:p>
    <w:p w:rsidR="00000000" w:rsidDel="00000000" w:rsidP="00000000" w:rsidRDefault="00000000" w:rsidRPr="00000000" w14:paraId="0000008E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«Математические основы программирования» — Е. Н. Смирнова, изд. «Высшая школа», Москва, 2016.</w:t>
      </w:r>
    </w:p>
    <w:p w:rsidR="00000000" w:rsidDel="00000000" w:rsidP="00000000" w:rsidRDefault="00000000" w:rsidRPr="00000000" w14:paraId="0000008F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«Параллельные вычисления: теория и практика в функциональном программировании» — И. В. Козлов, изд. «Питер», Санкт-Петербург, 2018.</w:t>
      </w:r>
    </w:p>
    <w:p w:rsidR="00000000" w:rsidDel="00000000" w:rsidP="00000000" w:rsidRDefault="00000000" w:rsidRPr="00000000" w14:paraId="00000090">
      <w:pPr>
        <w:numPr>
          <w:ilvl w:val="0"/>
          <w:numId w:val="2"/>
        </w:num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«Функциональные технологии в финансовой аналитике» — В. Г. Романов, изд. «Бизнес Пресс», Москва, 2019.</w:t>
      </w:r>
    </w:p>
    <w:p w:rsidR="00000000" w:rsidDel="00000000" w:rsidP="00000000" w:rsidRDefault="00000000" w:rsidRPr="00000000" w14:paraId="00000091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color w:val="2f5496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2f5496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93">
      <w:pPr>
        <w:spacing w:after="0" w:before="0" w:line="360" w:lineRule="auto"/>
        <w:ind w:left="-566.9291338582677" w:right="-181.4173228346457" w:firstLine="566.9291338582677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footerReference r:id="rId6" w:type="default"/>
      <w:footerReference r:id="rId7" w:type="first"/>
      <w:pgSz w:h="16834" w:w="11909" w:orient="portrait"/>
      <w:pgMar w:bottom="1133.8582677165355" w:top="1133.8582677165355" w:left="1700.7874015748032" w:right="850.3937007874016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4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5">
    <w:pPr>
      <w:rPr/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footer" Target="footer1.xml"/><Relationship Id="rId7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