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
        <w:jc w:val="center"/>
        <w:rPr>
          <w:rFonts w:eastAsia="SimSun"/>
          <w:b/>
          <w:b/>
          <w:sz w:val="32"/>
          <w:szCs w:val="32"/>
        </w:rPr>
      </w:pPr>
      <w:r>
        <w:rPr>
          <w:rFonts w:eastAsia="SimSun"/>
          <w:b/>
          <w:sz w:val="32"/>
          <w:szCs w:val="32"/>
        </w:rPr>
        <w:t>Universitatea Tehnica a Moldovei</w:t>
      </w:r>
    </w:p>
    <w:p>
      <w:pPr>
        <w:pStyle w:val="Main"/>
        <w:jc w:val="center"/>
        <w:rPr>
          <w:rFonts w:eastAsia="SimSun"/>
          <w:b/>
          <w:b/>
          <w:sz w:val="32"/>
          <w:szCs w:val="32"/>
        </w:rPr>
      </w:pPr>
      <w:r>
        <w:rPr>
          <w:rFonts w:eastAsia="SimSun"/>
          <w:b/>
          <w:sz w:val="32"/>
          <w:szCs w:val="32"/>
        </w:rPr>
        <w:t>Facultatea Calculatoare Informatică și Microelectronică</w:t>
      </w:r>
    </w:p>
    <w:p>
      <w:pPr>
        <w:pStyle w:val="Main"/>
        <w:jc w:val="center"/>
        <w:rPr>
          <w:rFonts w:eastAsia="Calibri" w:eastAsiaTheme="minorHAnsi"/>
          <w:b/>
          <w:b/>
          <w:sz w:val="32"/>
          <w:szCs w:val="32"/>
          <w:lang w:eastAsia="en-US"/>
        </w:rPr>
      </w:pPr>
      <w:r>
        <w:rPr>
          <w:rFonts w:eastAsia="SimSun"/>
          <w:b/>
          <w:sz w:val="32"/>
          <w:szCs w:val="32"/>
        </w:rPr>
        <w:t>Departamentul ISA</w:t>
      </w:r>
    </w:p>
    <w:p>
      <w:pPr>
        <w:pStyle w:val="Normal"/>
        <w:widowControl w:val="false"/>
        <w:suppressAutoHyphens w:val="true"/>
        <w:spacing w:lineRule="auto" w:line="360" w:before="0" w:after="0"/>
        <w:textAlignment w:val="baseline"/>
        <w:rPr>
          <w:rFonts w:eastAsia="SimSun" w:cs="Times New Roman"/>
          <w:b/>
          <w:b/>
          <w:kern w:val="2"/>
          <w:sz w:val="48"/>
          <w:szCs w:val="48"/>
          <w:lang w:eastAsia="zh-CN" w:bidi="hi-IN"/>
        </w:rPr>
      </w:pPr>
      <w:r>
        <w:rPr>
          <w:rFonts w:eastAsia="SimSun" w:cs="Times New Roman"/>
          <w:b/>
          <w:kern w:val="2"/>
          <w:sz w:val="48"/>
          <w:szCs w:val="48"/>
          <w:lang w:eastAsia="zh-CN" w:bidi="hi-IN"/>
        </w:rPr>
      </w:r>
    </w:p>
    <w:p>
      <w:pPr>
        <w:pStyle w:val="Normal"/>
        <w:widowControl w:val="false"/>
        <w:suppressAutoHyphens w:val="true"/>
        <w:spacing w:lineRule="auto" w:line="360" w:before="0" w:after="0"/>
        <w:jc w:val="center"/>
        <w:textAlignment w:val="baseline"/>
        <w:rPr>
          <w:rFonts w:eastAsia="SimSun" w:cs="Times New Roman"/>
          <w:b/>
          <w:b/>
          <w:kern w:val="2"/>
          <w:sz w:val="144"/>
          <w:szCs w:val="144"/>
          <w:lang w:eastAsia="ru-RU"/>
        </w:rPr>
      </w:pPr>
      <w:r>
        <w:rPr>
          <w:rFonts w:eastAsia="SimSun" w:cs="Times New Roman"/>
          <w:b/>
          <w:kern w:val="2"/>
          <w:sz w:val="144"/>
          <w:szCs w:val="144"/>
          <w:lang w:eastAsia="ru-RU"/>
        </w:rPr>
        <w:t>Raport</w:t>
      </w:r>
    </w:p>
    <w:p>
      <w:pPr>
        <w:pStyle w:val="Normal"/>
        <w:widowControl w:val="false"/>
        <w:suppressAutoHyphens w:val="true"/>
        <w:spacing w:lineRule="auto" w:line="360" w:before="0" w:after="0"/>
        <w:jc w:val="center"/>
        <w:textAlignment w:val="baseline"/>
        <w:rPr>
          <w:rFonts w:eastAsia="SimSun" w:cs="Times New Roman"/>
          <w:kern w:val="2"/>
          <w:sz w:val="36"/>
          <w:szCs w:val="36"/>
          <w:lang w:eastAsia="ru-RU"/>
        </w:rPr>
      </w:pPr>
      <w:r>
        <w:rPr>
          <w:rFonts w:eastAsia="SimSun" w:cs="Times New Roman"/>
          <w:b/>
          <w:kern w:val="2"/>
          <w:sz w:val="36"/>
          <w:szCs w:val="36"/>
          <w:lang w:eastAsia="ru-RU"/>
        </w:rPr>
        <w:t>Lucrarea de laborator Nr. 2</w:t>
      </w:r>
    </w:p>
    <w:p>
      <w:pPr>
        <w:pStyle w:val="Normal"/>
        <w:widowControl w:val="false"/>
        <w:suppressAutoHyphens w:val="true"/>
        <w:spacing w:lineRule="auto" w:line="360" w:before="0" w:after="0"/>
        <w:jc w:val="center"/>
        <w:textAlignment w:val="baseline"/>
        <w:rPr>
          <w:rFonts w:eastAsia="SimSun" w:cs="Times New Roman"/>
          <w:b/>
          <w:b/>
          <w:i/>
          <w:i/>
          <w:kern w:val="2"/>
          <w:sz w:val="36"/>
          <w:szCs w:val="36"/>
          <w:lang w:eastAsia="ru-RU"/>
        </w:rPr>
      </w:pPr>
      <w:r>
        <w:rPr>
          <w:rFonts w:eastAsia="SimSun" w:cs="Times New Roman"/>
          <w:b/>
          <w:kern w:val="2"/>
          <w:sz w:val="36"/>
          <w:szCs w:val="36"/>
          <w:lang w:eastAsia="ru-RU"/>
        </w:rPr>
        <w:t xml:space="preserve">la </w:t>
      </w:r>
      <w:r>
        <w:rPr>
          <w:rFonts w:eastAsia="SimSun" w:cs="Times New Roman"/>
          <w:b/>
          <w:i/>
          <w:kern w:val="2"/>
          <w:sz w:val="36"/>
          <w:szCs w:val="36"/>
          <w:lang w:eastAsia="ru-RU"/>
        </w:rPr>
        <w:t>Ingineria Produselor Program</w:t>
      </w:r>
    </w:p>
    <w:p>
      <w:pPr>
        <w:pStyle w:val="Heading2"/>
        <w:shd w:val="clear" w:color="auto" w:fill="FFFFFF"/>
        <w:spacing w:lineRule="auto" w:line="360" w:beforeAutospacing="0" w:before="150" w:afterAutospacing="0" w:after="150"/>
        <w:jc w:val="center"/>
        <w:rPr>
          <w:b w:val="false"/>
          <w:b w:val="false"/>
          <w:bCs w:val="false"/>
          <w:sz w:val="42"/>
          <w:szCs w:val="42"/>
          <w:lang w:val="ro-MD"/>
        </w:rPr>
      </w:pPr>
      <w:r>
        <w:rPr>
          <w:rFonts w:eastAsia="SimSun"/>
          <w:kern w:val="2"/>
          <w:lang w:val="ro-RO" w:eastAsia="ru-RU"/>
        </w:rPr>
        <w:t>Tema:</w:t>
      </w:r>
      <w:r>
        <w:rPr>
          <w:shd w:fill="FFFFFF" w:val="clear"/>
          <w:lang w:val="ro-RO"/>
        </w:rPr>
        <w:t xml:space="preserve"> </w:t>
      </w:r>
      <w:r>
        <w:rPr>
          <w:lang w:val="ro-MD"/>
        </w:rPr>
        <w:t>Șabloane structurale</w:t>
      </w:r>
    </w:p>
    <w:p>
      <w:pPr>
        <w:pStyle w:val="Normal"/>
        <w:widowControl w:val="false"/>
        <w:suppressAutoHyphens w:val="true"/>
        <w:spacing w:lineRule="auto" w:line="360" w:before="0" w:after="0"/>
        <w:textAlignment w:val="baseline"/>
        <w:rPr>
          <w:rFonts w:eastAsia="SimSun" w:cs="Times New Roman"/>
          <w:b/>
          <w:b/>
          <w:kern w:val="2"/>
          <w:sz w:val="44"/>
          <w:szCs w:val="44"/>
          <w:lang w:eastAsia="ru-RU"/>
        </w:rPr>
      </w:pPr>
      <w:r>
        <w:rPr>
          <w:rFonts w:eastAsia="SimSun" w:cs="Times New Roman"/>
          <w:b/>
          <w:kern w:val="2"/>
          <w:sz w:val="44"/>
          <w:szCs w:val="44"/>
          <w:lang w:eastAsia="ru-RU"/>
        </w:rPr>
      </w:r>
    </w:p>
    <w:p>
      <w:pPr>
        <w:pStyle w:val="Normal"/>
        <w:spacing w:lineRule="auto" w:line="360"/>
        <w:rPr>
          <w:rFonts w:cs="Times New Roman"/>
          <w:sz w:val="32"/>
          <w:lang w:eastAsia="ru-RU"/>
        </w:rPr>
      </w:pPr>
      <w:r>
        <w:rPr>
          <w:rFonts w:cs="Times New Roman"/>
          <w:sz w:val="32"/>
          <w:lang w:eastAsia="ru-RU"/>
        </w:rPr>
        <w:t>A elaborat st. gr. TI-153</w:t>
        <w:tab/>
        <w:tab/>
        <w:tab/>
        <w:tab/>
        <w:tab/>
      </w:r>
      <w:r>
        <w:rPr>
          <w:rFonts w:cs="Times New Roman"/>
          <w:sz w:val="32"/>
          <w:lang w:eastAsia="ru-RU"/>
        </w:rPr>
        <w:t>Suruceanu V.</w:t>
      </w:r>
      <w:r>
        <w:rPr>
          <w:rFonts w:cs="Times New Roman"/>
          <w:sz w:val="32"/>
          <w:lang w:eastAsia="ru-RU"/>
        </w:rPr>
        <w:tab/>
        <w:tab/>
        <w:tab/>
        <w:tab/>
        <w:tab/>
        <w:t xml:space="preserve"> </w:t>
      </w:r>
    </w:p>
    <w:p>
      <w:pPr>
        <w:pStyle w:val="Normal"/>
        <w:spacing w:lineRule="auto" w:line="360"/>
        <w:rPr>
          <w:rFonts w:cs="Times New Roman"/>
          <w:sz w:val="32"/>
          <w:lang w:eastAsia="ru-RU"/>
        </w:rPr>
      </w:pPr>
      <w:r>
        <w:rPr>
          <w:rFonts w:cs="Times New Roman"/>
          <w:sz w:val="32"/>
          <w:lang w:eastAsia="ru-RU"/>
        </w:rPr>
        <w:t>A verificat asist.univ.</w:t>
        <w:tab/>
        <w:tab/>
        <w:tab/>
        <w:tab/>
        <w:tab/>
        <w:t xml:space="preserve">         I.Costiuc</w:t>
      </w:r>
    </w:p>
    <w:p>
      <w:pPr>
        <w:pStyle w:val="Normal"/>
        <w:spacing w:lineRule="auto" w:line="360"/>
        <w:rPr>
          <w:rFonts w:cs="Times New Roman"/>
          <w:lang w:eastAsia="ru-RU"/>
        </w:rPr>
      </w:pPr>
      <w:r>
        <w:rPr>
          <w:rFonts w:cs="Times New Roman"/>
          <w:lang w:eastAsia="ru-RU"/>
        </w:rPr>
      </w:r>
    </w:p>
    <w:p>
      <w:pPr>
        <w:pStyle w:val="Normal"/>
        <w:spacing w:lineRule="auto" w:line="360"/>
        <w:rPr>
          <w:rFonts w:cs="Times New Roman"/>
          <w:lang w:eastAsia="ru-RU"/>
        </w:rPr>
      </w:pPr>
      <w:r>
        <w:rPr>
          <w:rFonts w:cs="Times New Roman"/>
          <w:lang w:eastAsia="ru-RU"/>
        </w:rPr>
        <w:tab/>
        <w:tab/>
        <w:tab/>
        <w:tab/>
      </w:r>
    </w:p>
    <w:p>
      <w:pPr>
        <w:pStyle w:val="Normal"/>
        <w:spacing w:lineRule="auto" w:line="360"/>
        <w:rPr>
          <w:rFonts w:cs="Times New Roman"/>
          <w:lang w:eastAsia="ru-RU"/>
        </w:rPr>
      </w:pPr>
      <w:r>
        <w:rPr>
          <w:rFonts w:cs="Times New Roman"/>
          <w:lang w:eastAsia="ru-RU"/>
        </w:rPr>
      </w:r>
    </w:p>
    <w:p>
      <w:pPr>
        <w:pStyle w:val="Normal"/>
        <w:widowControl w:val="false"/>
        <w:suppressAutoHyphens w:val="true"/>
        <w:spacing w:lineRule="auto" w:line="360" w:before="0" w:after="0"/>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AutoHyphens w:val="true"/>
        <w:spacing w:lineRule="auto" w:line="360" w:before="0" w:after="0"/>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AutoHyphens w:val="true"/>
        <w:spacing w:lineRule="auto" w:line="360" w:before="0" w:after="0"/>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AutoHyphens w:val="true"/>
        <w:spacing w:lineRule="auto" w:line="360" w:before="0" w:after="0"/>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AutoHyphens w:val="true"/>
        <w:spacing w:lineRule="auto" w:line="360" w:before="0" w:after="0"/>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LineNumbers/>
        <w:tabs>
          <w:tab w:val="center" w:pos="4819" w:leader="none"/>
          <w:tab w:val="right" w:pos="9638" w:leader="none"/>
        </w:tabs>
        <w:suppressAutoHyphens w:val="true"/>
        <w:spacing w:lineRule="auto" w:line="360" w:before="0" w:after="0"/>
        <w:jc w:val="center"/>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t>Chișinău 2018</w:t>
      </w:r>
    </w:p>
    <w:p>
      <w:pPr>
        <w:pStyle w:val="Normal"/>
        <w:widowControl w:val="false"/>
        <w:suppressLineNumbers/>
        <w:tabs>
          <w:tab w:val="center" w:pos="4819" w:leader="none"/>
          <w:tab w:val="right" w:pos="9638" w:leader="none"/>
        </w:tabs>
        <w:suppressAutoHyphens w:val="true"/>
        <w:spacing w:lineRule="auto" w:line="360" w:before="0" w:after="0"/>
        <w:jc w:val="center"/>
        <w:textAlignment w:val="baseline"/>
        <w:rPr>
          <w:rFonts w:eastAsia="SimSun" w:cs="Times New Roman"/>
          <w:b/>
          <w:b/>
          <w:kern w:val="2"/>
          <w:sz w:val="28"/>
          <w:szCs w:val="28"/>
          <w:lang w:eastAsia="zh-CN" w:bidi="hi-IN"/>
        </w:rPr>
      </w:pPr>
      <w:r>
        <w:rPr>
          <w:rFonts w:eastAsia="SimSun" w:cs="Times New Roman"/>
          <w:b/>
          <w:kern w:val="2"/>
          <w:sz w:val="28"/>
          <w:szCs w:val="28"/>
          <w:lang w:eastAsia="zh-CN" w:bidi="hi-IN"/>
        </w:rPr>
      </w:r>
    </w:p>
    <w:p>
      <w:pPr>
        <w:pStyle w:val="Normal"/>
        <w:widowControl w:val="false"/>
        <w:suppressLineNumbers/>
        <w:tabs>
          <w:tab w:val="center" w:pos="4819" w:leader="none"/>
          <w:tab w:val="right" w:pos="9638" w:leader="none"/>
        </w:tabs>
        <w:suppressAutoHyphens w:val="true"/>
        <w:spacing w:lineRule="auto" w:line="360" w:before="0" w:after="0"/>
        <w:jc w:val="both"/>
        <w:textAlignment w:val="baseline"/>
        <w:rPr>
          <w:rFonts w:eastAsia="SimSun" w:cs="Times New Roman"/>
          <w:b/>
          <w:b/>
          <w:kern w:val="2"/>
          <w:szCs w:val="24"/>
          <w:lang w:eastAsia="zh-CN" w:bidi="hi-IN"/>
        </w:rPr>
      </w:pPr>
      <w:r>
        <w:rPr>
          <w:rFonts w:eastAsia="SimSun" w:cs="Times New Roman"/>
          <w:b/>
          <w:kern w:val="2"/>
          <w:szCs w:val="24"/>
          <w:lang w:eastAsia="zh-CN" w:bidi="hi-IN"/>
        </w:rPr>
        <w:t xml:space="preserve">      </w:t>
      </w:r>
      <w:r>
        <w:rPr>
          <w:rFonts w:eastAsia="SimSun" w:cs="Times New Roman"/>
          <w:b/>
          <w:kern w:val="2"/>
          <w:szCs w:val="24"/>
          <w:lang w:eastAsia="zh-CN" w:bidi="hi-IN"/>
        </w:rPr>
        <w:t xml:space="preserve">Scopul lucrărei: </w:t>
      </w:r>
      <w:r>
        <w:rPr>
          <w:rFonts w:eastAsia="SimSun" w:cs="Times New Roman"/>
          <w:kern w:val="2"/>
          <w:szCs w:val="24"/>
          <w:lang w:eastAsia="zh-CN" w:bidi="hi-IN"/>
        </w:rPr>
        <w:t>De studiat și de implementat șabloane structurale.</w:t>
      </w:r>
    </w:p>
    <w:p>
      <w:pPr>
        <w:pStyle w:val="Normal"/>
        <w:spacing w:lineRule="auto" w:line="360"/>
        <w:rPr>
          <w:rFonts w:cs="Times New Roman"/>
          <w:b/>
          <w:b/>
        </w:rPr>
      </w:pPr>
      <w:r>
        <w:rPr>
          <w:rFonts w:cs="Times New Roman"/>
          <w:b/>
        </w:rPr>
        <w:t xml:space="preserve">      </w:t>
      </w:r>
      <w:r>
        <w:rPr>
          <w:rFonts w:cs="Times New Roman"/>
          <w:b/>
        </w:rPr>
        <w:t>Mersul lucrărei:</w:t>
      </w:r>
    </w:p>
    <w:p>
      <w:pPr>
        <w:pStyle w:val="Normal"/>
        <w:spacing w:lineRule="auto" w:line="360"/>
        <w:rPr>
          <w:rFonts w:cs="Times New Roman"/>
          <w:b/>
          <w:b/>
        </w:rPr>
      </w:pPr>
      <w:r>
        <w:rPr>
          <w:rFonts w:cs="Times New Roman"/>
          <w:b/>
        </w:rPr>
        <w:t xml:space="preserve">      </w:t>
      </w:r>
      <w:r>
        <w:rPr>
          <w:rFonts w:cs="Times New Roman"/>
          <w:b/>
        </w:rPr>
        <w:t xml:space="preserve">Link-ul spre repozitoriu: </w:t>
      </w:r>
      <w:bookmarkStart w:id="0" w:name="__DdeLink__153_3152456976"/>
      <w:r>
        <w:rPr>
          <w:rStyle w:val="InternetLink"/>
          <w:rFonts w:cs="Times New Roman"/>
          <w:b/>
        </w:rPr>
        <w:t>https://github.com/dumitritag/lab2</w:t>
      </w:r>
      <w:bookmarkEnd w:id="0"/>
    </w:p>
    <w:p>
      <w:pPr>
        <w:pStyle w:val="Normal"/>
        <w:spacing w:lineRule="auto" w:line="360"/>
        <w:ind w:firstLine="360"/>
        <w:rPr>
          <w:rFonts w:cs="Times New Roman"/>
        </w:rPr>
      </w:pPr>
      <w:r>
        <w:rPr>
          <w:rFonts w:cs="Times New Roman"/>
        </w:rPr>
        <w:t xml:space="preserve">Efectuând lucrarea de laborator am implementat 5 șabloane structurale: Adapter, Bridge, Decorator, Facade, Flyweight. </w:t>
      </w:r>
    </w:p>
    <w:p>
      <w:pPr>
        <w:pStyle w:val="ListParagraph"/>
        <w:numPr>
          <w:ilvl w:val="0"/>
          <w:numId w:val="1"/>
        </w:numPr>
        <w:spacing w:lineRule="auto" w:line="360"/>
        <w:rPr>
          <w:rFonts w:cs="Times New Roman"/>
          <w:b/>
          <w:b/>
        </w:rPr>
      </w:pPr>
      <w:r>
        <w:rPr>
          <w:rFonts w:cs="Times New Roman"/>
          <w:b/>
        </w:rPr>
        <w:t>Adapter Design Pattern</w:t>
      </w:r>
    </w:p>
    <w:p>
      <w:pPr>
        <w:pStyle w:val="Normal"/>
        <w:spacing w:lineRule="auto" w:line="360" w:before="0" w:after="0"/>
        <w:ind w:firstLine="567"/>
        <w:jc w:val="both"/>
        <w:rPr>
          <w:rFonts w:cs="Times New Roman"/>
          <w:szCs w:val="24"/>
        </w:rPr>
      </w:pPr>
      <w:r>
        <w:rPr>
          <w:rFonts w:cs="Times New Roman"/>
          <w:szCs w:val="24"/>
        </w:rPr>
        <w:t>Adapter design pattern transformă interfața unei clase intr-o altă interfață care este așteptată de client. Șablonul dat permite compatibilitatea claselor care altfel nu ar putea face acest lucru din cauza interfețelor incompatibile, vezi figura 1.</w:t>
      </w:r>
    </w:p>
    <w:p>
      <w:pPr>
        <w:pStyle w:val="Normal"/>
        <w:spacing w:lineRule="auto" w:line="360"/>
        <w:jc w:val="center"/>
        <w:rPr>
          <w:rFonts w:cs="Times New Roman"/>
          <w:lang w:val="ro-MD"/>
        </w:rPr>
      </w:pPr>
      <w:r>
        <w:rPr/>
        <w:drawing>
          <wp:inline distT="0" distB="0" distL="0" distR="0">
            <wp:extent cx="5130800" cy="2559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130800" cy="2559050"/>
                    </a:xfrm>
                    <a:prstGeom prst="rect">
                      <a:avLst/>
                    </a:prstGeom>
                  </pic:spPr>
                </pic:pic>
              </a:graphicData>
            </a:graphic>
          </wp:inline>
        </w:drawing>
      </w:r>
    </w:p>
    <w:p>
      <w:pPr>
        <w:pStyle w:val="Normal"/>
        <w:spacing w:lineRule="auto" w:line="360"/>
        <w:jc w:val="center"/>
        <w:rPr>
          <w:rFonts w:cs="Times New Roman"/>
          <w:lang w:val="ro-MD"/>
        </w:rPr>
      </w:pPr>
      <w:r>
        <w:rPr>
          <w:rFonts w:cs="Times New Roman"/>
          <w:lang w:val="ro-MD"/>
        </w:rPr>
        <w:t>Figura 1. Diagrama UML. Adapter Design Pattern</w:t>
      </w:r>
    </w:p>
    <w:p>
      <w:pPr>
        <w:pStyle w:val="Normal"/>
        <w:spacing w:lineRule="auto" w:line="360"/>
        <w:jc w:val="center"/>
        <w:rPr>
          <w:rFonts w:cs="Times New Roman"/>
          <w:lang w:val="ro-MD"/>
        </w:rPr>
      </w:pPr>
      <w:r>
        <w:rPr>
          <w:rFonts w:cs="Times New Roman"/>
          <w:lang w:val="ro-MD"/>
        </w:rPr>
      </w:r>
    </w:p>
    <w:p>
      <w:pPr>
        <w:pStyle w:val="ListParagraph"/>
        <w:numPr>
          <w:ilvl w:val="0"/>
          <w:numId w:val="1"/>
        </w:numPr>
        <w:spacing w:lineRule="auto" w:line="360"/>
        <w:jc w:val="both"/>
        <w:rPr>
          <w:rFonts w:cs="Times New Roman"/>
          <w:b/>
          <w:b/>
          <w:lang w:val="ro-MD"/>
        </w:rPr>
      </w:pPr>
      <w:r>
        <w:rPr>
          <w:rFonts w:cs="Times New Roman"/>
          <w:b/>
          <w:lang w:val="ro-MD"/>
        </w:rPr>
        <w:t>Bridge Design Pattern</w:t>
      </w:r>
    </w:p>
    <w:p>
      <w:pPr>
        <w:pStyle w:val="Main"/>
        <w:ind w:firstLine="360"/>
        <w:rPr>
          <w:lang w:val="ro-MD"/>
        </w:rPr>
      </w:pPr>
      <w:r>
        <w:rPr>
          <w:lang w:val="ro-MD"/>
        </w:rPr>
        <w:t>Bridge design pattern decuplează o abstractizare de implementarea ei, astfel încât cele două să poată varia independent. Bridge pattern pune abstractarea și implementarea în două diferite ierarchii de clase ca ambele să poată fi extinse independent, vezi figura 2.</w:t>
      </w:r>
    </w:p>
    <w:p>
      <w:pPr>
        <w:pStyle w:val="Main"/>
        <w:ind w:hanging="0"/>
        <w:rPr>
          <w:lang w:val="ro-MD"/>
        </w:rPr>
      </w:pPr>
      <w:r>
        <w:rPr>
          <w:lang w:val="ro-MD"/>
        </w:rPr>
      </w:r>
    </w:p>
    <w:p>
      <w:pPr>
        <w:pStyle w:val="Main"/>
        <w:ind w:firstLine="360"/>
        <w:jc w:val="center"/>
        <w:rPr>
          <w:lang w:val="ro-MD"/>
        </w:rPr>
      </w:pPr>
      <w:r>
        <w:rPr/>
        <w:drawing>
          <wp:inline distT="0" distB="6350" distL="0" distR="0">
            <wp:extent cx="5678170" cy="23939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678170" cy="2393950"/>
                    </a:xfrm>
                    <a:prstGeom prst="rect">
                      <a:avLst/>
                    </a:prstGeom>
                  </pic:spPr>
                </pic:pic>
              </a:graphicData>
            </a:graphic>
          </wp:inline>
        </w:drawing>
      </w:r>
    </w:p>
    <w:p>
      <w:pPr>
        <w:pStyle w:val="Main"/>
        <w:ind w:firstLine="360"/>
        <w:jc w:val="center"/>
        <w:rPr>
          <w:lang w:val="ro-MD"/>
        </w:rPr>
      </w:pPr>
      <w:r>
        <w:rPr>
          <w:lang w:val="ro-MD"/>
        </w:rPr>
        <w:t>Figura 2. Diagrama UML. Bridge Design Pattern</w:t>
      </w:r>
    </w:p>
    <w:p>
      <w:pPr>
        <w:pStyle w:val="Main"/>
        <w:ind w:hanging="0"/>
        <w:rPr>
          <w:lang w:val="ro-MD"/>
        </w:rPr>
      </w:pPr>
      <w:r>
        <w:rPr>
          <w:lang w:val="ro-MD"/>
        </w:rPr>
      </w:r>
    </w:p>
    <w:p>
      <w:pPr>
        <w:pStyle w:val="ListParagraph"/>
        <w:numPr>
          <w:ilvl w:val="0"/>
          <w:numId w:val="1"/>
        </w:numPr>
        <w:spacing w:lineRule="auto" w:line="360"/>
        <w:jc w:val="both"/>
        <w:rPr>
          <w:rFonts w:cs="Times New Roman"/>
          <w:b/>
          <w:b/>
          <w:lang w:val="ro-MD"/>
        </w:rPr>
      </w:pPr>
      <w:r>
        <w:rPr>
          <w:rFonts w:cs="Times New Roman"/>
          <w:b/>
          <w:lang w:val="ro-MD"/>
        </w:rPr>
        <w:t>Decorator Design Pattern</w:t>
      </w:r>
    </w:p>
    <w:p>
      <w:pPr>
        <w:pStyle w:val="Normal"/>
        <w:spacing w:lineRule="auto" w:line="360"/>
        <w:ind w:firstLine="360"/>
        <w:jc w:val="both"/>
        <w:rPr>
          <w:rFonts w:cs="Times New Roman"/>
          <w:lang w:val="ro-MD"/>
        </w:rPr>
      </w:pPr>
      <w:r>
        <w:rPr>
          <w:rFonts w:cs="Times New Roman"/>
          <w:lang w:val="ro-MD"/>
        </w:rPr>
        <w:t>Decorator design pattern atașează dinamic responsabilități suplimentare la un obiect. Decoratorii oferă o alternativă flexibilă la generarea subclaselor în scopul extinderii funcționalităților, vezi figura 3.</w:t>
      </w:r>
    </w:p>
    <w:p>
      <w:pPr>
        <w:pStyle w:val="Normal"/>
        <w:spacing w:lineRule="auto" w:line="360"/>
        <w:ind w:firstLine="360"/>
        <w:jc w:val="center"/>
        <w:rPr>
          <w:rFonts w:cs="Times New Roman"/>
          <w:lang w:val="ro-MD"/>
        </w:rPr>
      </w:pPr>
      <w:r>
        <w:rPr/>
        <w:drawing>
          <wp:inline distT="0" distB="9525" distL="0" distR="0">
            <wp:extent cx="4959350" cy="343916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4959350" cy="3439160"/>
                    </a:xfrm>
                    <a:prstGeom prst="rect">
                      <a:avLst/>
                    </a:prstGeom>
                  </pic:spPr>
                </pic:pic>
              </a:graphicData>
            </a:graphic>
          </wp:inline>
        </w:drawing>
      </w:r>
    </w:p>
    <w:p>
      <w:pPr>
        <w:pStyle w:val="Normal"/>
        <w:spacing w:lineRule="auto" w:line="360"/>
        <w:ind w:firstLine="360"/>
        <w:jc w:val="center"/>
        <w:rPr>
          <w:rFonts w:cs="Times New Roman"/>
          <w:lang w:val="ro-MD"/>
        </w:rPr>
      </w:pPr>
      <w:r>
        <w:rPr>
          <w:rFonts w:cs="Times New Roman"/>
          <w:lang w:val="ro-MD"/>
        </w:rPr>
        <w:t>Figura 3. Diagrama UML. Decorator Design Pattern</w:t>
      </w:r>
    </w:p>
    <w:p>
      <w:pPr>
        <w:pStyle w:val="ListParagraph"/>
        <w:numPr>
          <w:ilvl w:val="0"/>
          <w:numId w:val="1"/>
        </w:numPr>
        <w:spacing w:lineRule="auto" w:line="360"/>
        <w:jc w:val="both"/>
        <w:rPr>
          <w:rFonts w:cs="Times New Roman"/>
          <w:b/>
          <w:b/>
          <w:lang w:val="ro-MD"/>
        </w:rPr>
      </w:pPr>
      <w:r>
        <w:rPr>
          <w:rFonts w:cs="Times New Roman"/>
          <w:b/>
          <w:lang w:val="ro-MD"/>
        </w:rPr>
        <w:t>Facade Design Pattern</w:t>
      </w:r>
    </w:p>
    <w:p>
      <w:pPr>
        <w:pStyle w:val="Normal"/>
        <w:spacing w:lineRule="auto" w:line="360"/>
        <w:ind w:firstLine="360"/>
        <w:jc w:val="both"/>
        <w:rPr>
          <w:rFonts w:cs="Times New Roman"/>
          <w:lang w:val="ro-MD"/>
        </w:rPr>
      </w:pPr>
      <w:r>
        <w:rPr>
          <w:rFonts w:cs="Times New Roman"/>
          <w:lang w:val="ro-MD"/>
        </w:rPr>
        <w:t>Facade design pattern oferă o interfață unificată pentru un set de de clase dintr-un subsistem. Șablonul dat definește o intefață de nivel înalt care facilitează utilizarea unui subsistem. Facade pattern simplifică interacțiunea clientului cu un sistem complex, prin localizarea interacțiunilor cu sistemul într-o singură interfață. Ca rezultat clientul va interacționa cu un singur obiect, în loc să fie impus să interacționeze direct cu obiectele complicate care formează subsistemul (fig. 4).</w:t>
      </w:r>
    </w:p>
    <w:p>
      <w:pPr>
        <w:pStyle w:val="Normal"/>
        <w:spacing w:lineRule="auto" w:line="360"/>
        <w:ind w:firstLine="360"/>
        <w:jc w:val="center"/>
        <w:rPr>
          <w:rFonts w:cs="Times New Roman"/>
          <w:lang w:val="it-IT"/>
        </w:rPr>
      </w:pPr>
      <w:r>
        <w:rPr/>
        <w:drawing>
          <wp:inline distT="0" distB="0" distL="0" distR="0">
            <wp:extent cx="5378450" cy="225425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5378450" cy="2254250"/>
                    </a:xfrm>
                    <a:prstGeom prst="rect">
                      <a:avLst/>
                    </a:prstGeom>
                  </pic:spPr>
                </pic:pic>
              </a:graphicData>
            </a:graphic>
          </wp:inline>
        </w:drawing>
      </w:r>
    </w:p>
    <w:p>
      <w:pPr>
        <w:pStyle w:val="Normal"/>
        <w:spacing w:lineRule="auto" w:line="360"/>
        <w:ind w:firstLine="360"/>
        <w:jc w:val="center"/>
        <w:rPr>
          <w:rFonts w:cs="Times New Roman"/>
          <w:lang w:val="ro-MD"/>
        </w:rPr>
      </w:pPr>
      <w:r>
        <w:rPr>
          <w:rFonts w:cs="Times New Roman"/>
          <w:lang w:val="ro-MD"/>
        </w:rPr>
        <w:t>Figura 4. Diagrama UML. Facade Design Pattern</w:t>
      </w:r>
    </w:p>
    <w:p>
      <w:pPr>
        <w:pStyle w:val="ListParagraph"/>
        <w:numPr>
          <w:ilvl w:val="0"/>
          <w:numId w:val="1"/>
        </w:numPr>
        <w:spacing w:lineRule="auto" w:line="360"/>
        <w:jc w:val="both"/>
        <w:rPr>
          <w:rFonts w:cs="Times New Roman"/>
          <w:b/>
          <w:b/>
          <w:lang w:val="ro-MD"/>
        </w:rPr>
      </w:pPr>
      <w:r>
        <w:rPr>
          <w:rFonts w:cs="Times New Roman"/>
          <w:b/>
          <w:lang w:val="ro-MD"/>
        </w:rPr>
        <w:t>Flyweight Design Pattern</w:t>
      </w:r>
    </w:p>
    <w:p>
      <w:pPr>
        <w:pStyle w:val="Normal"/>
        <w:spacing w:lineRule="auto" w:line="360"/>
        <w:ind w:firstLine="360"/>
        <w:jc w:val="both"/>
        <w:rPr>
          <w:rFonts w:cs="Times New Roman"/>
          <w:lang w:val="ro-MD"/>
        </w:rPr>
      </w:pPr>
      <w:r>
        <w:rPr>
          <w:rFonts w:cs="Times New Roman"/>
          <w:lang w:val="ro-MD"/>
        </w:rPr>
        <w:t>Flyweight design pattern se utilizează pentru a crea o mulțime de obiecte noi, dar în loc să fie create obiecte noi de fiecare dată, Flyweight pattern permite reutilizarea obiectelor deja existente. Șablonul dat poate fi folosit pentru a reduce memoria necesară, timpul de instanțiere și costurile relatate la crearea obiectelor noi (fig. 5).</w:t>
      </w:r>
    </w:p>
    <w:p>
      <w:pPr>
        <w:pStyle w:val="Normal"/>
        <w:spacing w:lineRule="auto" w:line="360"/>
        <w:ind w:firstLine="360"/>
        <w:jc w:val="center"/>
        <w:rPr>
          <w:rFonts w:cs="Times New Roman"/>
          <w:lang w:val="ro-MD"/>
        </w:rPr>
      </w:pPr>
      <w:bookmarkStart w:id="1" w:name="_GoBack"/>
      <w:r>
        <w:rPr/>
        <w:drawing>
          <wp:inline distT="0" distB="0" distL="0" distR="635">
            <wp:extent cx="5105400" cy="326390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105400" cy="3263900"/>
                    </a:xfrm>
                    <a:prstGeom prst="rect">
                      <a:avLst/>
                    </a:prstGeom>
                  </pic:spPr>
                </pic:pic>
              </a:graphicData>
            </a:graphic>
          </wp:inline>
        </w:drawing>
      </w:r>
      <w:bookmarkEnd w:id="1"/>
    </w:p>
    <w:p>
      <w:pPr>
        <w:pStyle w:val="Normal"/>
        <w:spacing w:lineRule="auto" w:line="360"/>
        <w:ind w:firstLine="360"/>
        <w:jc w:val="center"/>
        <w:rPr>
          <w:rFonts w:cs="Times New Roman"/>
          <w:lang w:val="ro-MD"/>
        </w:rPr>
      </w:pPr>
      <w:r>
        <w:rPr>
          <w:rFonts w:cs="Times New Roman"/>
          <w:lang w:val="ro-MD"/>
        </w:rPr>
        <w:t>Figura 5. Diagrama UML. Flyweight Design Pattern</w:t>
      </w:r>
    </w:p>
    <w:p>
      <w:pPr>
        <w:pStyle w:val="Normal"/>
        <w:spacing w:lineRule="auto" w:line="360"/>
        <w:ind w:firstLine="360"/>
        <w:jc w:val="both"/>
        <w:rPr>
          <w:rFonts w:cs="Times New Roman"/>
          <w:b/>
          <w:b/>
          <w:lang w:val="ro-MD"/>
        </w:rPr>
      </w:pPr>
      <w:r>
        <w:rPr>
          <w:rFonts w:cs="Times New Roman"/>
          <w:b/>
          <w:lang w:val="ro-MD"/>
        </w:rPr>
      </w:r>
    </w:p>
    <w:p>
      <w:pPr>
        <w:pStyle w:val="Normal"/>
        <w:spacing w:lineRule="auto" w:line="360"/>
        <w:ind w:firstLine="360"/>
        <w:jc w:val="both"/>
        <w:rPr>
          <w:rFonts w:cs="Times New Roman"/>
          <w:b/>
          <w:b/>
          <w:lang w:val="ro-MD"/>
        </w:rPr>
      </w:pPr>
      <w:r>
        <w:rPr>
          <w:rFonts w:cs="Times New Roman"/>
          <w:b/>
          <w:lang w:val="ro-MD"/>
        </w:rPr>
        <w:t>Concluzii</w:t>
      </w:r>
    </w:p>
    <w:p>
      <w:pPr>
        <w:pStyle w:val="Normal"/>
        <w:spacing w:lineRule="auto" w:line="360"/>
        <w:ind w:firstLine="360"/>
        <w:jc w:val="both"/>
        <w:rPr>
          <w:rFonts w:cs="Times New Roman"/>
          <w:lang w:val="ro-MD"/>
        </w:rPr>
      </w:pPr>
      <w:r>
        <w:rPr>
          <w:rFonts w:cs="Times New Roman"/>
          <w:lang w:val="ro-MD"/>
        </w:rPr>
        <w:t>În această lucrare de laborator mi-am dezvoltat abilitățile practice în implementarea șabloanelor structurale, ele reprezentând modalități de structurare a obiectelor într-un limbaj de programare orientat pe obiect. Șabloanele studiate vor fi utile pentru utilizarea corectă a obiectelor, pentru testarea programelor deja create, căci șabloanele cum ar fi Facade, Bridge, Decorator pot simplifica cuplarea claselor, permițând să se modifice proiectele deja create. Șablonul Adapter permite unor clase cu interfeţe diferite să lucreze împreună (prin “traducerea” interfeţelor).</w:t>
      </w:r>
    </w:p>
    <w:p>
      <w:pPr>
        <w:pStyle w:val="Normal"/>
        <w:spacing w:lineRule="auto" w:line="360"/>
        <w:ind w:firstLine="360"/>
        <w:jc w:val="both"/>
        <w:rPr>
          <w:rFonts w:cs="Times New Roman"/>
          <w:lang w:val="ro-MD"/>
        </w:rPr>
      </w:pPr>
      <w:r>
        <w:rPr>
          <w:rFonts w:cs="Times New Roman"/>
          <w:lang w:val="ro-MD"/>
        </w:rPr>
      </w:r>
    </w:p>
    <w:p>
      <w:pPr>
        <w:pStyle w:val="Normal"/>
        <w:spacing w:lineRule="auto" w:line="360" w:before="0" w:after="160"/>
        <w:ind w:firstLine="36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04726"/>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ro-RO" w:eastAsia="en-US" w:bidi="ar-SA"/>
    </w:rPr>
  </w:style>
  <w:style w:type="paragraph" w:styleId="Heading2">
    <w:name w:val="Heading 2"/>
    <w:basedOn w:val="Normal"/>
    <w:link w:val="Heading2Char"/>
    <w:uiPriority w:val="9"/>
    <w:qFormat/>
    <w:rsid w:val="00204726"/>
    <w:pPr>
      <w:spacing w:lineRule="auto" w:line="240" w:beforeAutospacing="1" w:afterAutospacing="1"/>
      <w:outlineLvl w:val="1"/>
    </w:pPr>
    <w:rPr>
      <w:rFonts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04726"/>
    <w:rPr>
      <w:rFonts w:ascii="Times New Roman" w:hAnsi="Times New Roman" w:eastAsia="Times New Roman" w:cs="Times New Roman"/>
      <w:b/>
      <w:bCs/>
      <w:sz w:val="36"/>
      <w:szCs w:val="36"/>
      <w:lang w:val="en-US"/>
    </w:rPr>
  </w:style>
  <w:style w:type="character" w:styleId="MainChar" w:customStyle="1">
    <w:name w:val="Main Char"/>
    <w:basedOn w:val="DefaultParagraphFont"/>
    <w:link w:val="Main"/>
    <w:qFormat/>
    <w:locked/>
    <w:rsid w:val="00204726"/>
    <w:rPr>
      <w:rFonts w:ascii="Times New Roman" w:hAnsi="Times New Roman" w:eastAsia="Times New Roman" w:cs="Times New Roman"/>
      <w:sz w:val="24"/>
      <w:szCs w:val="24"/>
      <w:lang w:eastAsia="ru-RU"/>
    </w:rPr>
  </w:style>
  <w:style w:type="character" w:styleId="Strong">
    <w:name w:val="Strong"/>
    <w:basedOn w:val="DefaultParagraphFont"/>
    <w:uiPriority w:val="22"/>
    <w:qFormat/>
    <w:rsid w:val="00bb47be"/>
    <w:rPr>
      <w:b/>
      <w:bCs/>
    </w:rPr>
  </w:style>
  <w:style w:type="character" w:styleId="HTMLPreformattedChar" w:customStyle="1">
    <w:name w:val="HTML Preformatted Char"/>
    <w:basedOn w:val="DefaultParagraphFont"/>
    <w:link w:val="HTMLPreformatted"/>
    <w:uiPriority w:val="99"/>
    <w:semiHidden/>
    <w:qFormat/>
    <w:rsid w:val="00fb73ce"/>
    <w:rPr>
      <w:rFonts w:ascii="Courier New" w:hAnsi="Courier New" w:eastAsia="Times New Roman" w:cs="Courier New"/>
      <w:sz w:val="20"/>
      <w:szCs w:val="20"/>
      <w:lang w:eastAsia="ro-RO"/>
    </w:rPr>
  </w:style>
  <w:style w:type="character" w:styleId="InternetLink">
    <w:name w:val="Internet Link"/>
    <w:basedOn w:val="DefaultParagraphFont"/>
    <w:uiPriority w:val="99"/>
    <w:unhideWhenUsed/>
    <w:rsid w:val="00a671cd"/>
    <w:rPr>
      <w:color w:val="0563C1" w:themeColor="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in" w:customStyle="1">
    <w:name w:val="Main"/>
    <w:basedOn w:val="Normal"/>
    <w:link w:val="MainChar"/>
    <w:qFormat/>
    <w:rsid w:val="00204726"/>
    <w:pPr>
      <w:spacing w:lineRule="auto" w:line="360" w:before="0" w:after="0"/>
      <w:ind w:firstLine="567"/>
      <w:jc w:val="both"/>
    </w:pPr>
    <w:rPr>
      <w:rFonts w:eastAsia="Times New Roman" w:cs="Times New Roman"/>
      <w:szCs w:val="24"/>
      <w:lang w:eastAsia="ru-RU"/>
    </w:rPr>
  </w:style>
  <w:style w:type="paragraph" w:styleId="NormalWeb">
    <w:name w:val="Normal (Web)"/>
    <w:basedOn w:val="Normal"/>
    <w:uiPriority w:val="99"/>
    <w:semiHidden/>
    <w:unhideWhenUsed/>
    <w:qFormat/>
    <w:rsid w:val="00bb47be"/>
    <w:pPr>
      <w:spacing w:lineRule="auto" w:line="240" w:beforeAutospacing="1" w:afterAutospacing="1"/>
    </w:pPr>
    <w:rPr>
      <w:rFonts w:eastAsia="Times New Roman" w:cs="Times New Roman"/>
      <w:szCs w:val="24"/>
      <w:lang w:eastAsia="ro-RO"/>
    </w:rPr>
  </w:style>
  <w:style w:type="paragraph" w:styleId="Default" w:customStyle="1">
    <w:name w:val="default"/>
    <w:basedOn w:val="Normal"/>
    <w:qFormat/>
    <w:rsid w:val="00bb47be"/>
    <w:pPr>
      <w:spacing w:lineRule="auto" w:line="240" w:beforeAutospacing="1" w:afterAutospacing="1"/>
    </w:pPr>
    <w:rPr>
      <w:rFonts w:eastAsia="Times New Roman" w:cs="Times New Roman"/>
      <w:szCs w:val="24"/>
      <w:lang w:eastAsia="ro-RO"/>
    </w:rPr>
  </w:style>
  <w:style w:type="paragraph" w:styleId="ListParagraph">
    <w:name w:val="List Paragraph"/>
    <w:basedOn w:val="Normal"/>
    <w:uiPriority w:val="34"/>
    <w:qFormat/>
    <w:rsid w:val="00bb47be"/>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fb73c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o-RO"/>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LibreOffice/6.0.6.2$Linux_X86_64 LibreOffice_project/00m0$Build-2</Application>
  <Pages>5</Pages>
  <Words>419</Words>
  <Characters>2650</Characters>
  <CharactersWithSpaces>3079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2018-11-01T01:51:00Z</dcterms:created>
  <dc:creator>Alexandru</dc:creator>
  <dc:description/>
  <dc:language>en-US</dc:language>
  <cp:lastModifiedBy/>
  <dcterms:modified xsi:type="dcterms:W3CDTF">2018-11-29T12:19:54Z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