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FF5" w:rsidRPr="002B5D88" w:rsidRDefault="00615FF5" w:rsidP="000527ED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B5D88">
        <w:rPr>
          <w:rFonts w:ascii="Times New Roman" w:hAnsi="Times New Roman" w:cs="Times New Roman"/>
          <w:b/>
          <w:i/>
          <w:sz w:val="28"/>
          <w:szCs w:val="28"/>
        </w:rPr>
        <w:t>Группа: ИИТ-273</w:t>
      </w:r>
    </w:p>
    <w:p w:rsidR="00E25DAC" w:rsidRPr="002B5D88" w:rsidRDefault="00E25DAC" w:rsidP="000527E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50366D" w:rsidRPr="002B5D88" w:rsidRDefault="00E25DAC" w:rsidP="000527E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>1. Разработать структурную схем</w:t>
      </w:r>
      <w:r w:rsidR="002B5D88" w:rsidRPr="002B5D88">
        <w:rPr>
          <w:rFonts w:ascii="Times New Roman" w:hAnsi="Times New Roman" w:cs="Times New Roman"/>
          <w:sz w:val="28"/>
          <w:szCs w:val="28"/>
        </w:rPr>
        <w:t>у</w:t>
      </w:r>
      <w:r w:rsidRPr="002B5D88">
        <w:rPr>
          <w:rFonts w:ascii="Times New Roman" w:hAnsi="Times New Roman" w:cs="Times New Roman"/>
          <w:sz w:val="28"/>
          <w:szCs w:val="28"/>
        </w:rPr>
        <w:t xml:space="preserve"> микропроцессорного терминала релейной защиты, проведя патентный обзор, анализ и классификацию конструкции технических средств данного типа</w:t>
      </w:r>
      <w:r w:rsidR="0050366D" w:rsidRPr="002B5D88">
        <w:rPr>
          <w:rFonts w:ascii="Times New Roman" w:hAnsi="Times New Roman" w:cs="Times New Roman"/>
          <w:sz w:val="28"/>
          <w:szCs w:val="28"/>
        </w:rPr>
        <w:t>;</w:t>
      </w:r>
    </w:p>
    <w:p w:rsidR="0050366D" w:rsidRPr="002B5D88" w:rsidRDefault="0050366D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 xml:space="preserve">2. </w:t>
      </w:r>
      <w:r w:rsidR="00E25DAC" w:rsidRPr="002B5D88">
        <w:rPr>
          <w:rFonts w:ascii="Times New Roman" w:hAnsi="Times New Roman" w:cs="Times New Roman"/>
          <w:sz w:val="28"/>
          <w:szCs w:val="28"/>
        </w:rPr>
        <w:t xml:space="preserve"> </w:t>
      </w:r>
      <w:r w:rsidRPr="002B5D88">
        <w:rPr>
          <w:rFonts w:ascii="Times New Roman" w:hAnsi="Times New Roman" w:cs="Times New Roman"/>
          <w:sz w:val="28"/>
          <w:szCs w:val="28"/>
        </w:rPr>
        <w:t>Разработать структурную схем</w:t>
      </w:r>
      <w:r w:rsidR="005C2C27">
        <w:rPr>
          <w:rFonts w:ascii="Times New Roman" w:hAnsi="Times New Roman" w:cs="Times New Roman"/>
          <w:sz w:val="28"/>
          <w:szCs w:val="28"/>
        </w:rPr>
        <w:t>у</w:t>
      </w:r>
      <w:r w:rsidRPr="002B5D88">
        <w:rPr>
          <w:rFonts w:ascii="Times New Roman" w:hAnsi="Times New Roman" w:cs="Times New Roman"/>
          <w:sz w:val="28"/>
          <w:szCs w:val="28"/>
        </w:rPr>
        <w:t xml:space="preserve"> дугогасящ</w:t>
      </w:r>
      <w:r w:rsidR="002B5D88" w:rsidRPr="002B5D88">
        <w:rPr>
          <w:rFonts w:ascii="Times New Roman" w:hAnsi="Times New Roman" w:cs="Times New Roman"/>
          <w:sz w:val="28"/>
          <w:szCs w:val="28"/>
        </w:rPr>
        <w:t>его</w:t>
      </w:r>
      <w:r w:rsidRPr="002B5D88">
        <w:rPr>
          <w:rFonts w:ascii="Times New Roman" w:hAnsi="Times New Roman" w:cs="Times New Roman"/>
          <w:sz w:val="28"/>
          <w:szCs w:val="28"/>
        </w:rPr>
        <w:t xml:space="preserve"> реактор</w:t>
      </w:r>
      <w:r w:rsidR="002B5D88" w:rsidRPr="002B5D88">
        <w:rPr>
          <w:rFonts w:ascii="Times New Roman" w:hAnsi="Times New Roman" w:cs="Times New Roman"/>
          <w:sz w:val="28"/>
          <w:szCs w:val="28"/>
        </w:rPr>
        <w:t>а</w:t>
      </w:r>
      <w:r w:rsidRPr="002B5D88">
        <w:rPr>
          <w:rFonts w:ascii="Times New Roman" w:hAnsi="Times New Roman" w:cs="Times New Roman"/>
          <w:sz w:val="28"/>
          <w:szCs w:val="28"/>
        </w:rPr>
        <w:t xml:space="preserve"> </w:t>
      </w:r>
      <w:r w:rsidR="002B5D88" w:rsidRPr="002B5D88">
        <w:rPr>
          <w:rFonts w:ascii="Times New Roman" w:hAnsi="Times New Roman" w:cs="Times New Roman"/>
          <w:sz w:val="28"/>
          <w:szCs w:val="28"/>
        </w:rPr>
        <w:t>для</w:t>
      </w:r>
      <w:r w:rsidRPr="002B5D88">
        <w:rPr>
          <w:rFonts w:ascii="Times New Roman" w:hAnsi="Times New Roman" w:cs="Times New Roman"/>
          <w:sz w:val="28"/>
          <w:szCs w:val="28"/>
        </w:rPr>
        <w:t xml:space="preserve"> электрических сет</w:t>
      </w:r>
      <w:r w:rsidR="005C2C27">
        <w:rPr>
          <w:rFonts w:ascii="Times New Roman" w:hAnsi="Times New Roman" w:cs="Times New Roman"/>
          <w:sz w:val="28"/>
          <w:szCs w:val="28"/>
        </w:rPr>
        <w:t>ей</w:t>
      </w:r>
      <w:bookmarkStart w:id="0" w:name="_GoBack"/>
      <w:bookmarkEnd w:id="0"/>
      <w:r w:rsidRPr="002B5D88">
        <w:rPr>
          <w:rFonts w:ascii="Times New Roman" w:hAnsi="Times New Roman" w:cs="Times New Roman"/>
          <w:sz w:val="28"/>
          <w:szCs w:val="28"/>
        </w:rPr>
        <w:t xml:space="preserve"> с резонансно-заземлённой </w:t>
      </w:r>
      <w:proofErr w:type="spellStart"/>
      <w:r w:rsidRPr="002B5D88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2B5D88">
        <w:rPr>
          <w:rFonts w:ascii="Times New Roman" w:hAnsi="Times New Roman" w:cs="Times New Roman"/>
          <w:sz w:val="28"/>
          <w:szCs w:val="28"/>
        </w:rPr>
        <w:t>, проведя патентный обзор, анализ и классификацию конструкции технических средств данного типа;</w:t>
      </w:r>
    </w:p>
    <w:p w:rsidR="0050366D" w:rsidRPr="002B5D88" w:rsidRDefault="0050366D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 xml:space="preserve">3.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Pr="002B5D88">
        <w:rPr>
          <w:rFonts w:ascii="Times New Roman" w:hAnsi="Times New Roman" w:cs="Times New Roman"/>
          <w:sz w:val="28"/>
          <w:szCs w:val="28"/>
        </w:rPr>
        <w:t>системы регистрации частичных разрядов для мониторинга изоляции кабельных линий электропередачи и связи, проведя патентный обзор, анализ и классификацию конструкции технических средств данного типа;</w:t>
      </w:r>
    </w:p>
    <w:p w:rsidR="0050366D" w:rsidRPr="002B5D88" w:rsidRDefault="0050366D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 xml:space="preserve">4.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Pr="002B5D88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="00B61052" w:rsidRPr="002B5D88">
        <w:rPr>
          <w:rFonts w:ascii="Times New Roman" w:hAnsi="Times New Roman" w:cs="Times New Roman"/>
          <w:sz w:val="28"/>
          <w:szCs w:val="28"/>
        </w:rPr>
        <w:t>осциллографирования</w:t>
      </w:r>
      <w:proofErr w:type="spellEnd"/>
      <w:r w:rsidR="00B61052" w:rsidRPr="002B5D88">
        <w:rPr>
          <w:rFonts w:ascii="Times New Roman" w:hAnsi="Times New Roman" w:cs="Times New Roman"/>
          <w:sz w:val="28"/>
          <w:szCs w:val="28"/>
        </w:rPr>
        <w:t xml:space="preserve"> аварийных процессов (терминала цифрового осциллографа)</w:t>
      </w:r>
      <w:r w:rsidRPr="002B5D88">
        <w:rPr>
          <w:rFonts w:ascii="Times New Roman" w:hAnsi="Times New Roman" w:cs="Times New Roman"/>
          <w:sz w:val="28"/>
          <w:szCs w:val="28"/>
        </w:rPr>
        <w:t>, проведя патентный обзор, анализ и классификацию конструкции технических средств данного типа;</w:t>
      </w:r>
    </w:p>
    <w:p w:rsidR="0050366D" w:rsidRPr="002B5D88" w:rsidRDefault="0050366D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 xml:space="preserve">5.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="00B61052" w:rsidRPr="002B5D88">
        <w:rPr>
          <w:rFonts w:ascii="Times New Roman" w:hAnsi="Times New Roman" w:cs="Times New Roman"/>
          <w:sz w:val="28"/>
          <w:szCs w:val="28"/>
        </w:rPr>
        <w:t>автоматического пункта секционирования линий электропередачи (</w:t>
      </w:r>
      <w:proofErr w:type="spellStart"/>
      <w:r w:rsidR="00B61052" w:rsidRPr="002B5D88">
        <w:rPr>
          <w:rFonts w:ascii="Times New Roman" w:hAnsi="Times New Roman" w:cs="Times New Roman"/>
          <w:sz w:val="28"/>
          <w:szCs w:val="28"/>
        </w:rPr>
        <w:t>реклоузера</w:t>
      </w:r>
      <w:proofErr w:type="spellEnd"/>
      <w:r w:rsidR="00B61052" w:rsidRPr="002B5D88">
        <w:rPr>
          <w:rFonts w:ascii="Times New Roman" w:hAnsi="Times New Roman" w:cs="Times New Roman"/>
          <w:sz w:val="28"/>
          <w:szCs w:val="28"/>
        </w:rPr>
        <w:t>)</w:t>
      </w:r>
      <w:r w:rsidRPr="002B5D88">
        <w:rPr>
          <w:rFonts w:ascii="Times New Roman" w:hAnsi="Times New Roman" w:cs="Times New Roman"/>
          <w:sz w:val="28"/>
          <w:szCs w:val="28"/>
        </w:rPr>
        <w:t>, проведя патентный обзор, анализ и классификацию конструкции технических средств данного типа;</w:t>
      </w:r>
    </w:p>
    <w:p w:rsidR="0050366D" w:rsidRPr="002B5D88" w:rsidRDefault="0050366D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 xml:space="preserve">6.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="00B61052" w:rsidRPr="002B5D88">
        <w:rPr>
          <w:rFonts w:ascii="Times New Roman" w:hAnsi="Times New Roman" w:cs="Times New Roman"/>
          <w:sz w:val="28"/>
          <w:szCs w:val="28"/>
        </w:rPr>
        <w:t>системы компьютерной релейной защиты</w:t>
      </w:r>
      <w:r w:rsidRPr="002B5D88">
        <w:rPr>
          <w:rFonts w:ascii="Times New Roman" w:hAnsi="Times New Roman" w:cs="Times New Roman"/>
          <w:sz w:val="28"/>
          <w:szCs w:val="28"/>
        </w:rPr>
        <w:t>, проведя патентный обзор, анализ и классификацию конструкции технических средств данного типа;</w:t>
      </w:r>
    </w:p>
    <w:p w:rsidR="0050366D" w:rsidRPr="002B5D88" w:rsidRDefault="0050366D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 xml:space="preserve">7.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Pr="002B5D88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B61052" w:rsidRPr="002B5D88">
        <w:rPr>
          <w:rFonts w:ascii="Times New Roman" w:hAnsi="Times New Roman" w:cs="Times New Roman"/>
          <w:sz w:val="28"/>
          <w:szCs w:val="28"/>
        </w:rPr>
        <w:t>регистрации однофазн</w:t>
      </w:r>
      <w:r w:rsidR="009A49C9" w:rsidRPr="002B5D88">
        <w:rPr>
          <w:rFonts w:ascii="Times New Roman" w:hAnsi="Times New Roman" w:cs="Times New Roman"/>
          <w:sz w:val="28"/>
          <w:szCs w:val="28"/>
        </w:rPr>
        <w:t>ых</w:t>
      </w:r>
      <w:r w:rsidR="00B61052" w:rsidRPr="002B5D88">
        <w:rPr>
          <w:rFonts w:ascii="Times New Roman" w:hAnsi="Times New Roman" w:cs="Times New Roman"/>
          <w:sz w:val="28"/>
          <w:szCs w:val="28"/>
        </w:rPr>
        <w:t xml:space="preserve"> замыкани</w:t>
      </w:r>
      <w:r w:rsidR="009A49C9" w:rsidRPr="002B5D88">
        <w:rPr>
          <w:rFonts w:ascii="Times New Roman" w:hAnsi="Times New Roman" w:cs="Times New Roman"/>
          <w:sz w:val="28"/>
          <w:szCs w:val="28"/>
        </w:rPr>
        <w:t>й</w:t>
      </w:r>
      <w:r w:rsidR="00B61052" w:rsidRPr="002B5D88">
        <w:rPr>
          <w:rFonts w:ascii="Times New Roman" w:hAnsi="Times New Roman" w:cs="Times New Roman"/>
          <w:sz w:val="28"/>
          <w:szCs w:val="28"/>
        </w:rPr>
        <w:t xml:space="preserve"> на землю в электрической сети с изолированной </w:t>
      </w:r>
      <w:proofErr w:type="spellStart"/>
      <w:r w:rsidR="00B61052" w:rsidRPr="002B5D88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Pr="002B5D88">
        <w:rPr>
          <w:rFonts w:ascii="Times New Roman" w:hAnsi="Times New Roman" w:cs="Times New Roman"/>
          <w:sz w:val="28"/>
          <w:szCs w:val="28"/>
        </w:rPr>
        <w:t>, проведя патентный обзор, анализ и классификацию конструкции технических средств данного типа;</w:t>
      </w:r>
    </w:p>
    <w:p w:rsidR="007F3BF2" w:rsidRPr="002B5D88" w:rsidRDefault="007F3BF2" w:rsidP="007F3BF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 xml:space="preserve">8.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Pr="002B5D88">
        <w:rPr>
          <w:rFonts w:ascii="Times New Roman" w:hAnsi="Times New Roman" w:cs="Times New Roman"/>
          <w:sz w:val="28"/>
          <w:szCs w:val="28"/>
        </w:rPr>
        <w:t>цифровых трансформаторов тока и напряжения, проведя патентный обзор, анализ и классификацию конструкции технических средств данного типа;</w:t>
      </w:r>
    </w:p>
    <w:p w:rsidR="0050366D" w:rsidRPr="002B5D88" w:rsidRDefault="007F3BF2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>9</w:t>
      </w:r>
      <w:r w:rsidR="0050366D" w:rsidRPr="002B5D88">
        <w:rPr>
          <w:rFonts w:ascii="Times New Roman" w:hAnsi="Times New Roman" w:cs="Times New Roman"/>
          <w:sz w:val="28"/>
          <w:szCs w:val="28"/>
        </w:rPr>
        <w:t xml:space="preserve">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="0050366D" w:rsidRPr="002B5D88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B61052" w:rsidRPr="002B5D88">
        <w:rPr>
          <w:rFonts w:ascii="Times New Roman" w:hAnsi="Times New Roman" w:cs="Times New Roman"/>
          <w:sz w:val="28"/>
          <w:szCs w:val="28"/>
        </w:rPr>
        <w:t>определения мест повреждений на кабельных и воздушных линиях электропередачи</w:t>
      </w:r>
      <w:r w:rsidR="0050366D" w:rsidRPr="002B5D88">
        <w:rPr>
          <w:rFonts w:ascii="Times New Roman" w:hAnsi="Times New Roman" w:cs="Times New Roman"/>
          <w:sz w:val="28"/>
          <w:szCs w:val="28"/>
        </w:rPr>
        <w:t>, проведя патентный обзор, анализ и классификацию конструкции технических средств данного типа;</w:t>
      </w:r>
    </w:p>
    <w:p w:rsidR="00B07E33" w:rsidRPr="002B5D88" w:rsidRDefault="00B07E33" w:rsidP="00B07E3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 xml:space="preserve">10.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Pr="002B5D88">
        <w:rPr>
          <w:rFonts w:ascii="Times New Roman" w:hAnsi="Times New Roman" w:cs="Times New Roman"/>
          <w:sz w:val="28"/>
          <w:szCs w:val="28"/>
        </w:rPr>
        <w:t>системы диагностики гололёдообразования на воздушных линиях электропередачи, проведя патентный обзор, анализ и классификацию конструкции технических средств данного типа;</w:t>
      </w:r>
    </w:p>
    <w:p w:rsidR="0050366D" w:rsidRPr="002B5D88" w:rsidRDefault="007F3BF2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>1</w:t>
      </w:r>
      <w:r w:rsidR="00B07E33" w:rsidRPr="002B5D88">
        <w:rPr>
          <w:rFonts w:ascii="Times New Roman" w:hAnsi="Times New Roman" w:cs="Times New Roman"/>
          <w:sz w:val="28"/>
          <w:szCs w:val="28"/>
        </w:rPr>
        <w:t>1</w:t>
      </w:r>
      <w:r w:rsidR="0050366D" w:rsidRPr="002B5D88">
        <w:rPr>
          <w:rFonts w:ascii="Times New Roman" w:hAnsi="Times New Roman" w:cs="Times New Roman"/>
          <w:sz w:val="28"/>
          <w:szCs w:val="28"/>
        </w:rPr>
        <w:t xml:space="preserve">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="00B61052" w:rsidRPr="002B5D88">
        <w:rPr>
          <w:rFonts w:ascii="Times New Roman" w:hAnsi="Times New Roman" w:cs="Times New Roman"/>
          <w:sz w:val="28"/>
          <w:szCs w:val="28"/>
        </w:rPr>
        <w:t xml:space="preserve">устройства контроля и диагностики электроустановок с </w:t>
      </w:r>
      <w:proofErr w:type="spellStart"/>
      <w:r w:rsidR="00B61052" w:rsidRPr="002B5D88">
        <w:rPr>
          <w:rFonts w:ascii="Times New Roman" w:hAnsi="Times New Roman" w:cs="Times New Roman"/>
          <w:sz w:val="28"/>
          <w:szCs w:val="28"/>
        </w:rPr>
        <w:t>элегазовой</w:t>
      </w:r>
      <w:proofErr w:type="spellEnd"/>
      <w:r w:rsidR="00B61052" w:rsidRPr="002B5D88">
        <w:rPr>
          <w:rFonts w:ascii="Times New Roman" w:hAnsi="Times New Roman" w:cs="Times New Roman"/>
          <w:sz w:val="28"/>
          <w:szCs w:val="28"/>
        </w:rPr>
        <w:t xml:space="preserve"> изоляцией</w:t>
      </w:r>
      <w:r w:rsidR="0050366D" w:rsidRPr="002B5D88">
        <w:rPr>
          <w:rFonts w:ascii="Times New Roman" w:hAnsi="Times New Roman" w:cs="Times New Roman"/>
          <w:sz w:val="28"/>
          <w:szCs w:val="28"/>
        </w:rPr>
        <w:t>, проведя патентный обзор, анализ и классификацию конструкции технических средств данного типа;</w:t>
      </w:r>
    </w:p>
    <w:p w:rsidR="0050366D" w:rsidRPr="002B5D88" w:rsidRDefault="00B07E33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>12</w:t>
      </w:r>
      <w:r w:rsidR="0050366D" w:rsidRPr="002B5D88">
        <w:rPr>
          <w:rFonts w:ascii="Times New Roman" w:hAnsi="Times New Roman" w:cs="Times New Roman"/>
          <w:sz w:val="28"/>
          <w:szCs w:val="28"/>
        </w:rPr>
        <w:t xml:space="preserve">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="00B61052" w:rsidRPr="002B5D88">
        <w:rPr>
          <w:rFonts w:ascii="Times New Roman" w:hAnsi="Times New Roman" w:cs="Times New Roman"/>
          <w:sz w:val="28"/>
          <w:szCs w:val="28"/>
        </w:rPr>
        <w:t>автоматического хроматографа</w:t>
      </w:r>
      <w:r w:rsidR="0050366D" w:rsidRPr="002B5D88">
        <w:rPr>
          <w:rFonts w:ascii="Times New Roman" w:hAnsi="Times New Roman" w:cs="Times New Roman"/>
          <w:sz w:val="28"/>
          <w:szCs w:val="28"/>
        </w:rPr>
        <w:t>, проведя патентный обзор, анализ и классификацию конструкции технических средств данного типа;</w:t>
      </w:r>
    </w:p>
    <w:p w:rsidR="0050366D" w:rsidRPr="002B5D88" w:rsidRDefault="00B07E33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>13</w:t>
      </w:r>
      <w:r w:rsidR="0050366D" w:rsidRPr="002B5D88">
        <w:rPr>
          <w:rFonts w:ascii="Times New Roman" w:hAnsi="Times New Roman" w:cs="Times New Roman"/>
          <w:sz w:val="28"/>
          <w:szCs w:val="28"/>
        </w:rPr>
        <w:t xml:space="preserve">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="00B61052" w:rsidRPr="002B5D88">
        <w:rPr>
          <w:rFonts w:ascii="Times New Roman" w:hAnsi="Times New Roman" w:cs="Times New Roman"/>
          <w:sz w:val="28"/>
          <w:szCs w:val="28"/>
        </w:rPr>
        <w:t>плотномера нефти и нефтепродуктов</w:t>
      </w:r>
      <w:r w:rsidR="0050366D" w:rsidRPr="002B5D88">
        <w:rPr>
          <w:rFonts w:ascii="Times New Roman" w:hAnsi="Times New Roman" w:cs="Times New Roman"/>
          <w:sz w:val="28"/>
          <w:szCs w:val="28"/>
        </w:rPr>
        <w:t>, проведя патентный обзор, анализ и классификацию конструкции технических средств данного типа;</w:t>
      </w:r>
    </w:p>
    <w:p w:rsidR="0050366D" w:rsidRPr="002B5D88" w:rsidRDefault="00B07E33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lastRenderedPageBreak/>
        <w:t>14</w:t>
      </w:r>
      <w:r w:rsidR="0050366D" w:rsidRPr="002B5D88">
        <w:rPr>
          <w:rFonts w:ascii="Times New Roman" w:hAnsi="Times New Roman" w:cs="Times New Roman"/>
          <w:sz w:val="28"/>
          <w:szCs w:val="28"/>
        </w:rPr>
        <w:t xml:space="preserve">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="0050366D" w:rsidRPr="002B5D88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9673C0" w:rsidRPr="002B5D88">
        <w:rPr>
          <w:rFonts w:ascii="Times New Roman" w:hAnsi="Times New Roman" w:cs="Times New Roman"/>
          <w:sz w:val="28"/>
          <w:szCs w:val="28"/>
        </w:rPr>
        <w:t xml:space="preserve">диагностики обмоток </w:t>
      </w:r>
      <w:r w:rsidR="00BC543F" w:rsidRPr="002B5D88">
        <w:rPr>
          <w:rFonts w:ascii="Times New Roman" w:hAnsi="Times New Roman" w:cs="Times New Roman"/>
          <w:sz w:val="28"/>
          <w:szCs w:val="28"/>
        </w:rPr>
        <w:t>электродвигателей</w:t>
      </w:r>
      <w:r w:rsidR="0050366D" w:rsidRPr="002B5D88">
        <w:rPr>
          <w:rFonts w:ascii="Times New Roman" w:hAnsi="Times New Roman" w:cs="Times New Roman"/>
          <w:sz w:val="28"/>
          <w:szCs w:val="28"/>
        </w:rPr>
        <w:t>, проведя патентный обзор, анализ и классификацию конструкции технических средств данного типа;</w:t>
      </w:r>
    </w:p>
    <w:p w:rsidR="007F3BF2" w:rsidRPr="002B5D88" w:rsidRDefault="00B07E33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B5D88">
        <w:rPr>
          <w:rFonts w:ascii="Times New Roman" w:hAnsi="Times New Roman" w:cs="Times New Roman"/>
          <w:sz w:val="28"/>
          <w:szCs w:val="28"/>
        </w:rPr>
        <w:t>15</w:t>
      </w:r>
      <w:r w:rsidR="0050366D" w:rsidRPr="002B5D88">
        <w:rPr>
          <w:rFonts w:ascii="Times New Roman" w:hAnsi="Times New Roman" w:cs="Times New Roman"/>
          <w:sz w:val="28"/>
          <w:szCs w:val="28"/>
        </w:rPr>
        <w:t xml:space="preserve">. Разработать </w:t>
      </w:r>
      <w:r w:rsidR="002B5D88" w:rsidRPr="002B5D88">
        <w:rPr>
          <w:rFonts w:ascii="Times New Roman" w:hAnsi="Times New Roman" w:cs="Times New Roman"/>
          <w:sz w:val="28"/>
          <w:szCs w:val="28"/>
        </w:rPr>
        <w:t xml:space="preserve">структурную схему </w:t>
      </w:r>
      <w:r w:rsidR="00BC543F" w:rsidRPr="002B5D88">
        <w:rPr>
          <w:rFonts w:ascii="Times New Roman" w:hAnsi="Times New Roman" w:cs="Times New Roman"/>
          <w:sz w:val="28"/>
          <w:szCs w:val="28"/>
        </w:rPr>
        <w:t>анализатора показателей качества электроэнергии</w:t>
      </w:r>
      <w:r w:rsidR="0050366D" w:rsidRPr="002B5D88">
        <w:rPr>
          <w:rFonts w:ascii="Times New Roman" w:hAnsi="Times New Roman" w:cs="Times New Roman"/>
          <w:sz w:val="28"/>
          <w:szCs w:val="28"/>
        </w:rPr>
        <w:t>, проведя патентный обзор, анализ и классификацию конструкции технических средств данного типа</w:t>
      </w:r>
    </w:p>
    <w:p w:rsidR="007F3BF2" w:rsidRPr="002B5D88" w:rsidRDefault="007F3BF2" w:rsidP="005036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E25DAC" w:rsidRPr="002B5D88" w:rsidRDefault="00E25DAC" w:rsidP="000527E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sectPr w:rsidR="00E25DAC" w:rsidRPr="002B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F5"/>
    <w:rsid w:val="000527ED"/>
    <w:rsid w:val="002B5D88"/>
    <w:rsid w:val="00340E84"/>
    <w:rsid w:val="0050366D"/>
    <w:rsid w:val="005C2C27"/>
    <w:rsid w:val="005F64C8"/>
    <w:rsid w:val="00615FF5"/>
    <w:rsid w:val="00724A79"/>
    <w:rsid w:val="007F3BF2"/>
    <w:rsid w:val="00906720"/>
    <w:rsid w:val="009673C0"/>
    <w:rsid w:val="009831FC"/>
    <w:rsid w:val="009A2FD9"/>
    <w:rsid w:val="009A49C9"/>
    <w:rsid w:val="009E3C50"/>
    <w:rsid w:val="00AB12C9"/>
    <w:rsid w:val="00B07E33"/>
    <w:rsid w:val="00B30D3A"/>
    <w:rsid w:val="00B61052"/>
    <w:rsid w:val="00BC543F"/>
    <w:rsid w:val="00C2630E"/>
    <w:rsid w:val="00E2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D4BCD-6EE4-4AD1-9FA4-FC95DC56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FD9"/>
    <w:pPr>
      <w:ind w:left="720"/>
      <w:contextualSpacing/>
    </w:pPr>
  </w:style>
  <w:style w:type="paragraph" w:styleId="a4">
    <w:name w:val="No Spacing"/>
    <w:uiPriority w:val="1"/>
    <w:qFormat/>
    <w:rsid w:val="000527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OEM-PC</dc:creator>
  <cp:keywords/>
  <dc:description/>
  <cp:lastModifiedBy>OEM-PC</cp:lastModifiedBy>
  <cp:revision>22</cp:revision>
  <dcterms:created xsi:type="dcterms:W3CDTF">2023-06-18T18:24:00Z</dcterms:created>
  <dcterms:modified xsi:type="dcterms:W3CDTF">2023-06-28T21:11:00Z</dcterms:modified>
</cp:coreProperties>
</file>