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36"/>
        <w:tblW w:w="11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8"/>
        <w:gridCol w:w="2225"/>
        <w:gridCol w:w="1735"/>
        <w:gridCol w:w="2187"/>
        <w:gridCol w:w="3213"/>
      </w:tblGrid>
      <w:tr w:rsidR="00A03A44" w:rsidRPr="00753E82" w14:paraId="47F2E6C2" w14:textId="77777777" w:rsidTr="26807653">
        <w:trPr>
          <w:trHeight w:val="710"/>
        </w:trPr>
        <w:tc>
          <w:tcPr>
            <w:tcW w:w="11898" w:type="dxa"/>
            <w:gridSpan w:val="5"/>
            <w:shd w:val="clear" w:color="auto" w:fill="003366"/>
            <w:noWrap/>
            <w:vAlign w:val="center"/>
            <w:hideMark/>
          </w:tcPr>
          <w:p w14:paraId="47F2E6C1" w14:textId="126CF757" w:rsidR="0058191E" w:rsidRPr="00753E82" w:rsidRDefault="0058191E" w:rsidP="005B4A76">
            <w:pPr>
              <w:spacing w:after="0" w:line="240" w:lineRule="auto"/>
              <w:jc w:val="center"/>
              <w:rPr>
                <w:rFonts w:ascii="Arial" w:eastAsia="Times New Roman" w:hAnsi="Arial" w:cs="Arial"/>
                <w:b/>
                <w:bCs/>
                <w:color w:val="FFFFFF"/>
                <w:sz w:val="28"/>
                <w:szCs w:val="28"/>
                <w:lang w:eastAsia="en-PH"/>
              </w:rPr>
            </w:pPr>
            <w:r w:rsidRPr="00753E82">
              <w:rPr>
                <w:rFonts w:ascii="Arial" w:eastAsia="Times New Roman" w:hAnsi="Arial" w:cs="Arial"/>
                <w:b/>
                <w:bCs/>
                <w:color w:val="FFFFFF"/>
                <w:sz w:val="28"/>
                <w:szCs w:val="28"/>
                <w:lang w:eastAsia="en-PH"/>
              </w:rPr>
              <w:t xml:space="preserve">PWS </w:t>
            </w:r>
            <w:r w:rsidR="005B4A76">
              <w:rPr>
                <w:rFonts w:ascii="Arial" w:eastAsia="Times New Roman" w:hAnsi="Arial" w:cs="Arial"/>
                <w:b/>
                <w:bCs/>
                <w:color w:val="FFFFFF"/>
                <w:sz w:val="28"/>
                <w:szCs w:val="28"/>
                <w:lang w:eastAsia="en-PH"/>
              </w:rPr>
              <w:t xml:space="preserve">DIRECTION </w:t>
            </w:r>
            <w:proofErr w:type="gramStart"/>
            <w:r w:rsidR="005B4A76">
              <w:rPr>
                <w:rFonts w:ascii="Arial" w:eastAsia="Times New Roman" w:hAnsi="Arial" w:cs="Arial"/>
                <w:b/>
                <w:bCs/>
                <w:color w:val="FFFFFF"/>
                <w:sz w:val="28"/>
                <w:szCs w:val="28"/>
                <w:lang w:eastAsia="en-PH"/>
              </w:rPr>
              <w:t>STATEMENT</w:t>
            </w:r>
            <w:r w:rsidRPr="00753E82">
              <w:rPr>
                <w:rFonts w:ascii="Arial" w:eastAsia="Times New Roman" w:hAnsi="Arial" w:cs="Arial"/>
                <w:b/>
                <w:bCs/>
                <w:color w:val="FFFFFF"/>
                <w:sz w:val="28"/>
                <w:szCs w:val="28"/>
                <w:lang w:eastAsia="en-PH"/>
              </w:rPr>
              <w:t xml:space="preserve">  REQUIREMENTS</w:t>
            </w:r>
            <w:proofErr w:type="gramEnd"/>
            <w:r w:rsidRPr="00753E82">
              <w:rPr>
                <w:rFonts w:ascii="Arial" w:eastAsia="Times New Roman" w:hAnsi="Arial" w:cs="Arial"/>
                <w:b/>
                <w:bCs/>
                <w:color w:val="FFFFFF"/>
                <w:sz w:val="28"/>
                <w:szCs w:val="28"/>
                <w:lang w:eastAsia="en-PH"/>
              </w:rPr>
              <w:t xml:space="preserve"> </w:t>
            </w:r>
            <w:r w:rsidR="0095159B">
              <w:rPr>
                <w:rFonts w:ascii="Arial" w:eastAsia="Times New Roman" w:hAnsi="Arial" w:cs="Arial"/>
                <w:b/>
                <w:bCs/>
                <w:color w:val="FFFFFF"/>
                <w:sz w:val="28"/>
                <w:szCs w:val="28"/>
                <w:lang w:eastAsia="en-PH"/>
              </w:rPr>
              <w:t>DOCUMENT</w:t>
            </w:r>
          </w:p>
        </w:tc>
      </w:tr>
      <w:tr w:rsidR="007424CE" w:rsidRPr="00753E82" w14:paraId="47F2E6CD" w14:textId="77777777" w:rsidTr="26807653">
        <w:trPr>
          <w:trHeight w:val="465"/>
        </w:trPr>
        <w:tc>
          <w:tcPr>
            <w:tcW w:w="2538" w:type="dxa"/>
            <w:shd w:val="clear" w:color="auto" w:fill="FFFFCC"/>
            <w:noWrap/>
            <w:vAlign w:val="bottom"/>
            <w:hideMark/>
          </w:tcPr>
          <w:p w14:paraId="47F2E6C3" w14:textId="77777777" w:rsidR="00605917" w:rsidRPr="004013F2" w:rsidRDefault="003E75BA" w:rsidP="00605917">
            <w:pPr>
              <w:spacing w:after="0" w:line="240" w:lineRule="auto"/>
              <w:rPr>
                <w:rFonts w:ascii="Arial" w:eastAsia="Times New Roman" w:hAnsi="Arial" w:cs="Arial"/>
                <w:b/>
                <w:bCs/>
                <w:color w:val="002060"/>
                <w:sz w:val="20"/>
                <w:szCs w:val="20"/>
                <w:lang w:eastAsia="en-PH"/>
              </w:rPr>
            </w:pPr>
            <w:r w:rsidRPr="004013F2">
              <w:rPr>
                <w:rFonts w:ascii="Arial" w:eastAsia="Times New Roman" w:hAnsi="Arial" w:cs="Arial"/>
                <w:b/>
                <w:bCs/>
                <w:color w:val="002060"/>
                <w:sz w:val="20"/>
                <w:szCs w:val="20"/>
                <w:lang w:eastAsia="en-PH"/>
              </w:rPr>
              <w:t>Project Name</w:t>
            </w:r>
          </w:p>
        </w:tc>
        <w:tc>
          <w:tcPr>
            <w:tcW w:w="2225" w:type="dxa"/>
            <w:shd w:val="clear" w:color="auto" w:fill="FFFFCC"/>
            <w:noWrap/>
            <w:vAlign w:val="center"/>
          </w:tcPr>
          <w:p w14:paraId="47F2E6C4" w14:textId="67E597AF" w:rsidR="00605917" w:rsidRPr="00A10871" w:rsidRDefault="00D76F3E" w:rsidP="00605917">
            <w:pPr>
              <w:spacing w:after="0" w:line="240" w:lineRule="auto"/>
              <w:rPr>
                <w:rFonts w:ascii="Arial" w:eastAsia="Times New Roman" w:hAnsi="Arial" w:cs="Arial"/>
                <w:b/>
                <w:bCs/>
                <w:color w:val="002060"/>
                <w:lang w:eastAsia="en-PH"/>
              </w:rPr>
            </w:pPr>
            <w:r>
              <w:rPr>
                <w:rFonts w:ascii="Arial" w:eastAsia="Times New Roman" w:hAnsi="Arial" w:cs="Arial"/>
                <w:b/>
                <w:bCs/>
                <w:color w:val="002060"/>
                <w:lang w:eastAsia="en-PH"/>
              </w:rPr>
              <w:t>Web HMI</w:t>
            </w:r>
          </w:p>
        </w:tc>
        <w:tc>
          <w:tcPr>
            <w:tcW w:w="1735" w:type="dxa"/>
            <w:shd w:val="clear" w:color="auto" w:fill="FFFFCC"/>
            <w:noWrap/>
            <w:vAlign w:val="bottom"/>
            <w:hideMark/>
          </w:tcPr>
          <w:p w14:paraId="47F2E6C5" w14:textId="77777777" w:rsidR="00605917" w:rsidRPr="004013F2" w:rsidRDefault="00605917" w:rsidP="00605917">
            <w:pPr>
              <w:spacing w:after="0" w:line="240" w:lineRule="auto"/>
              <w:jc w:val="right"/>
              <w:rPr>
                <w:rFonts w:ascii="Arial" w:eastAsia="Times New Roman" w:hAnsi="Arial" w:cs="Arial"/>
                <w:b/>
                <w:bCs/>
                <w:color w:val="002060"/>
                <w:sz w:val="20"/>
                <w:szCs w:val="20"/>
                <w:lang w:eastAsia="en-PH"/>
              </w:rPr>
            </w:pPr>
            <w:r w:rsidRPr="004013F2">
              <w:rPr>
                <w:rFonts w:ascii="Arial" w:eastAsia="Times New Roman" w:hAnsi="Arial" w:cs="Arial"/>
                <w:b/>
                <w:bCs/>
                <w:color w:val="002060"/>
                <w:sz w:val="20"/>
                <w:szCs w:val="20"/>
                <w:lang w:eastAsia="en-PH"/>
              </w:rPr>
              <w:t>Date Submitted</w:t>
            </w:r>
          </w:p>
        </w:tc>
        <w:tc>
          <w:tcPr>
            <w:tcW w:w="2187" w:type="dxa"/>
            <w:shd w:val="clear" w:color="auto" w:fill="FFFFCC"/>
            <w:noWrap/>
            <w:vAlign w:val="bottom"/>
            <w:hideMark/>
          </w:tcPr>
          <w:p w14:paraId="47F2E6C6" w14:textId="20E16696" w:rsidR="00605917" w:rsidRPr="00753E82" w:rsidRDefault="000327D3" w:rsidP="00BA105B">
            <w:pPr>
              <w:spacing w:after="0" w:line="240" w:lineRule="auto"/>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8</w:t>
            </w:r>
            <w:r w:rsidR="000F0A54">
              <w:rPr>
                <w:rFonts w:ascii="Arial" w:eastAsia="Times New Roman" w:hAnsi="Arial" w:cs="Arial"/>
                <w:color w:val="002060"/>
                <w:sz w:val="20"/>
                <w:szCs w:val="20"/>
                <w:lang w:eastAsia="en-PH"/>
              </w:rPr>
              <w:t>/</w:t>
            </w:r>
            <w:r>
              <w:rPr>
                <w:rFonts w:ascii="Arial" w:eastAsia="Times New Roman" w:hAnsi="Arial" w:cs="Arial"/>
                <w:color w:val="002060"/>
                <w:sz w:val="20"/>
                <w:szCs w:val="20"/>
                <w:lang w:eastAsia="en-PH"/>
              </w:rPr>
              <w:t>27</w:t>
            </w:r>
            <w:r w:rsidR="000F0A54">
              <w:rPr>
                <w:rFonts w:ascii="Arial" w:eastAsia="Times New Roman" w:hAnsi="Arial" w:cs="Arial"/>
                <w:color w:val="002060"/>
                <w:sz w:val="20"/>
                <w:szCs w:val="20"/>
                <w:lang w:eastAsia="en-PH"/>
              </w:rPr>
              <w:t>/2025</w:t>
            </w:r>
          </w:p>
        </w:tc>
        <w:tc>
          <w:tcPr>
            <w:tcW w:w="3213" w:type="dxa"/>
            <w:vMerge w:val="restart"/>
            <w:shd w:val="clear" w:color="auto" w:fill="auto"/>
            <w:noWrap/>
            <w:vAlign w:val="bottom"/>
            <w:hideMark/>
          </w:tcPr>
          <w:p w14:paraId="47F2E6C7" w14:textId="6312D7EC" w:rsidR="00605917" w:rsidRPr="00753E82" w:rsidRDefault="000F3497" w:rsidP="00605917">
            <w:pPr>
              <w:spacing w:after="0" w:line="240" w:lineRule="auto"/>
              <w:rPr>
                <w:rFonts w:ascii="Calibri" w:eastAsia="Times New Roman" w:hAnsi="Calibri" w:cs="Times New Roman"/>
                <w:color w:val="000000"/>
                <w:lang w:eastAsia="en-PH"/>
              </w:rPr>
            </w:pPr>
            <w:r>
              <w:rPr>
                <w:rFonts w:ascii="Calibri" w:eastAsia="Times New Roman" w:hAnsi="Calibri" w:cs="Times New Roman"/>
                <w:noProof/>
                <w:color w:val="000000"/>
              </w:rPr>
              <mc:AlternateContent>
                <mc:Choice Requires="wps">
                  <w:drawing>
                    <wp:anchor distT="0" distB="0" distL="114300" distR="114300" simplePos="0" relativeHeight="251663360" behindDoc="0" locked="0" layoutInCell="1" allowOverlap="1" wp14:anchorId="47F2E721" wp14:editId="146F2AB5">
                      <wp:simplePos x="0" y="0"/>
                      <wp:positionH relativeFrom="column">
                        <wp:posOffset>-45720</wp:posOffset>
                      </wp:positionH>
                      <wp:positionV relativeFrom="paragraph">
                        <wp:posOffset>0</wp:posOffset>
                      </wp:positionV>
                      <wp:extent cx="1993392" cy="850392"/>
                      <wp:effectExtent l="0" t="0" r="26035" b="2603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392" cy="850392"/>
                              </a:xfrm>
                              <a:prstGeom prst="rect">
                                <a:avLst/>
                              </a:prstGeom>
                              <a:solidFill>
                                <a:srgbClr val="FFFFFF"/>
                              </a:solidFill>
                              <a:ln w="9525">
                                <a:solidFill>
                                  <a:srgbClr val="000000"/>
                                </a:solidFill>
                                <a:miter lim="800000"/>
                                <a:headEnd/>
                                <a:tailEnd/>
                              </a:ln>
                            </wps:spPr>
                            <wps:txbx>
                              <w:txbxContent>
                                <w:p w14:paraId="47F2E728" w14:textId="77777777" w:rsidR="00676AC9" w:rsidRDefault="00676AC9">
                                  <w:r w:rsidRPr="00637F17">
                                    <w:rPr>
                                      <w:noProof/>
                                    </w:rPr>
                                    <w:drawing>
                                      <wp:inline distT="0" distB="0" distL="0" distR="0" wp14:anchorId="47F2E729" wp14:editId="47F2E72A">
                                        <wp:extent cx="1638300" cy="790575"/>
                                        <wp:effectExtent l="19050" t="0" r="0" b="0"/>
                                        <wp:docPr id="6" name="Picture 6"/>
                                        <wp:cNvGraphicFramePr/>
                                        <a:graphic xmlns:a="http://schemas.openxmlformats.org/drawingml/2006/main">
                                          <a:graphicData uri="http://schemas.openxmlformats.org/drawingml/2006/picture">
                                            <pic:pic xmlns:pic="http://schemas.openxmlformats.org/drawingml/2006/picture">
                                              <pic:nvPicPr>
                                                <pic:cNvPr id="1033" name="Picture 9"/>
                                                <pic:cNvPicPr>
                                                  <a:picLocks noChangeAspect="1" noChangeArrowheads="1"/>
                                                </pic:cNvPicPr>
                                              </pic:nvPicPr>
                                              <pic:blipFill>
                                                <a:blip r:embed="rId12" cstate="print"/>
                                                <a:srcRect/>
                                                <a:stretch>
                                                  <a:fillRect/>
                                                </a:stretch>
                                              </pic:blipFill>
                                              <pic:spPr bwMode="auto">
                                                <a:xfrm>
                                                  <a:off x="0" y="0"/>
                                                  <a:ext cx="1638300" cy="790575"/>
                                                </a:xfrm>
                                                <a:prstGeom prst="rect">
                                                  <a:avLst/>
                                                </a:prstGeom>
                                                <a:noFill/>
                                                <a:ln w="1">
                                                  <a:noFill/>
                                                  <a:miter lim="800000"/>
                                                  <a:headEnd/>
                                                  <a:tailEnd type="none" w="med" len="med"/>
                                                </a:ln>
                                                <a:effec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F2E721" id="_x0000_t202" coordsize="21600,21600" o:spt="202" path="m,l,21600r21600,l21600,xe">
                      <v:stroke joinstyle="miter"/>
                      <v:path gradientshapeok="t" o:connecttype="rect"/>
                    </v:shapetype>
                    <v:shape id="Text Box 3" o:spid="_x0000_s1026" type="#_x0000_t202" style="position:absolute;margin-left:-3.6pt;margin-top:0;width:156.95pt;height:66.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">
                      <v:textbox>
                        <w:txbxContent>
                          <w:p w14:paraId="47F2E728" w14:textId="77777777" w:rsidR="00676AC9" w:rsidRDefault="00676AC9">
                            <w:r w:rsidRPr="00637F17">
                              <w:rPr>
                                <w:noProof/>
                              </w:rPr>
                              <w:drawing>
                                <wp:inline distT="0" distB="0" distL="0" distR="0" wp14:anchorId="47F2E729" wp14:editId="47F2E72A">
                                  <wp:extent cx="1638300" cy="790575"/>
                                  <wp:effectExtent l="19050" t="0" r="0" b="0"/>
                                  <wp:docPr id="6" name="Picture 6"/>
                                  <wp:cNvGraphicFramePr/>
                                  <a:graphic xmlns:a="http://schemas.openxmlformats.org/drawingml/2006/main">
                                    <a:graphicData uri="http://schemas.openxmlformats.org/drawingml/2006/picture">
                                      <pic:pic xmlns:pic="http://schemas.openxmlformats.org/drawingml/2006/picture">
                                        <pic:nvPicPr>
                                          <pic:cNvPr id="1033" name="Picture 9"/>
                                          <pic:cNvPicPr>
                                            <a:picLocks noChangeAspect="1" noChangeArrowheads="1"/>
                                          </pic:cNvPicPr>
                                        </pic:nvPicPr>
                                        <pic:blipFill>
                                          <a:blip r:embed="rId13" cstate="print"/>
                                          <a:srcRect/>
                                          <a:stretch>
                                            <a:fillRect/>
                                          </a:stretch>
                                        </pic:blipFill>
                                        <pic:spPr bwMode="auto">
                                          <a:xfrm>
                                            <a:off x="0" y="0"/>
                                            <a:ext cx="1638300" cy="790575"/>
                                          </a:xfrm>
                                          <a:prstGeom prst="rect">
                                            <a:avLst/>
                                          </a:prstGeom>
                                          <a:noFill/>
                                          <a:ln w="1">
                                            <a:noFill/>
                                            <a:miter lim="800000"/>
                                            <a:headEnd/>
                                            <a:tailEnd type="none" w="med" len="med"/>
                                          </a:ln>
                                          <a:effectLst/>
                                        </pic:spPr>
                                      </pic:pic>
                                    </a:graphicData>
                                  </a:graphic>
                                </wp:inline>
                              </w:drawing>
                            </w:r>
                          </w:p>
                        </w:txbxContent>
                      </v:textbox>
                    </v:shape>
                  </w:pict>
                </mc:Fallback>
              </mc:AlternateContent>
            </w:r>
          </w:p>
          <w:tbl>
            <w:tblPr>
              <w:tblW w:w="0" w:type="auto"/>
              <w:tblCellSpacing w:w="0" w:type="dxa"/>
              <w:tblLayout w:type="fixed"/>
              <w:tblCellMar>
                <w:left w:w="0" w:type="dxa"/>
                <w:right w:w="0" w:type="dxa"/>
              </w:tblCellMar>
              <w:tblLook w:val="04A0" w:firstRow="1" w:lastRow="0" w:firstColumn="1" w:lastColumn="0" w:noHBand="0" w:noVBand="1"/>
            </w:tblPr>
            <w:tblGrid>
              <w:gridCol w:w="3100"/>
            </w:tblGrid>
            <w:tr w:rsidR="00605917" w:rsidRPr="00753E82" w14:paraId="47F2E6C9" w14:textId="77777777" w:rsidTr="00676AC9">
              <w:trPr>
                <w:trHeight w:val="509"/>
                <w:tblCellSpacing w:w="0" w:type="dxa"/>
              </w:trPr>
              <w:tc>
                <w:tcPr>
                  <w:tcW w:w="3100" w:type="dxa"/>
                  <w:vMerge w:val="restart"/>
                  <w:shd w:val="clear" w:color="auto" w:fill="auto"/>
                  <w:noWrap/>
                  <w:vAlign w:val="bottom"/>
                  <w:hideMark/>
                </w:tcPr>
                <w:p w14:paraId="47F2E6C8" w14:textId="582D75F3" w:rsidR="00605917" w:rsidRPr="00753E82" w:rsidRDefault="00605917" w:rsidP="00F404FF">
                  <w:pPr>
                    <w:framePr w:hSpace="180" w:wrap="around" w:vAnchor="page" w:hAnchor="margin" w:xAlign="center" w:y="136"/>
                    <w:spacing w:after="0" w:line="240" w:lineRule="auto"/>
                    <w:jc w:val="center"/>
                    <w:rPr>
                      <w:rFonts w:ascii="Arial" w:eastAsia="Times New Roman" w:hAnsi="Arial" w:cs="Arial"/>
                      <w:sz w:val="20"/>
                      <w:szCs w:val="20"/>
                      <w:lang w:eastAsia="en-PH"/>
                    </w:rPr>
                  </w:pPr>
                  <w:r w:rsidRPr="00753E82">
                    <w:rPr>
                      <w:rFonts w:ascii="Arial" w:eastAsia="Times New Roman" w:hAnsi="Arial" w:cs="Arial"/>
                      <w:sz w:val="20"/>
                      <w:szCs w:val="20"/>
                      <w:lang w:eastAsia="en-PH"/>
                    </w:rPr>
                    <w:t> </w:t>
                  </w:r>
                </w:p>
              </w:tc>
            </w:tr>
            <w:tr w:rsidR="00605917" w:rsidRPr="00753E82" w14:paraId="47F2E6CB" w14:textId="77777777" w:rsidTr="00676AC9">
              <w:trPr>
                <w:trHeight w:val="509"/>
                <w:tblCellSpacing w:w="0" w:type="dxa"/>
              </w:trPr>
              <w:tc>
                <w:tcPr>
                  <w:tcW w:w="3100" w:type="dxa"/>
                  <w:vMerge/>
                  <w:shd w:val="clear" w:color="auto" w:fill="auto"/>
                  <w:vAlign w:val="center"/>
                  <w:hideMark/>
                </w:tcPr>
                <w:p w14:paraId="47F2E6CA" w14:textId="77777777" w:rsidR="00605917" w:rsidRPr="00753E82" w:rsidRDefault="00605917" w:rsidP="00F404FF">
                  <w:pPr>
                    <w:framePr w:hSpace="180" w:wrap="around" w:vAnchor="page" w:hAnchor="margin" w:xAlign="center" w:y="136"/>
                    <w:spacing w:after="0" w:line="240" w:lineRule="auto"/>
                    <w:rPr>
                      <w:rFonts w:ascii="Arial" w:eastAsia="Times New Roman" w:hAnsi="Arial" w:cs="Arial"/>
                      <w:sz w:val="20"/>
                      <w:szCs w:val="20"/>
                      <w:lang w:eastAsia="en-PH"/>
                    </w:rPr>
                  </w:pPr>
                </w:p>
              </w:tc>
            </w:tr>
          </w:tbl>
          <w:p w14:paraId="47F2E6CC" w14:textId="77777777" w:rsidR="00605917" w:rsidRPr="00753E82" w:rsidRDefault="00605917" w:rsidP="00605917">
            <w:pPr>
              <w:spacing w:after="0" w:line="240" w:lineRule="auto"/>
              <w:rPr>
                <w:rFonts w:ascii="Calibri" w:eastAsia="Times New Roman" w:hAnsi="Calibri" w:cs="Times New Roman"/>
                <w:color w:val="000000"/>
                <w:lang w:eastAsia="en-PH"/>
              </w:rPr>
            </w:pPr>
          </w:p>
        </w:tc>
      </w:tr>
      <w:tr w:rsidR="007424CE" w:rsidRPr="00753E82" w14:paraId="47F2E6D3" w14:textId="77777777" w:rsidTr="26807653">
        <w:trPr>
          <w:trHeight w:val="413"/>
        </w:trPr>
        <w:tc>
          <w:tcPr>
            <w:tcW w:w="2538" w:type="dxa"/>
            <w:shd w:val="clear" w:color="auto" w:fill="FFFFCC"/>
            <w:noWrap/>
            <w:vAlign w:val="bottom"/>
            <w:hideMark/>
          </w:tcPr>
          <w:p w14:paraId="47F2E6CE" w14:textId="77777777" w:rsidR="00605917" w:rsidRPr="004013F2" w:rsidRDefault="00605917" w:rsidP="00605917">
            <w:pPr>
              <w:spacing w:after="0" w:line="240" w:lineRule="auto"/>
              <w:rPr>
                <w:rFonts w:ascii="Arial" w:eastAsia="Times New Roman" w:hAnsi="Arial" w:cs="Arial"/>
                <w:b/>
                <w:bCs/>
                <w:color w:val="003366"/>
                <w:sz w:val="20"/>
                <w:szCs w:val="20"/>
                <w:lang w:eastAsia="en-PH"/>
              </w:rPr>
            </w:pPr>
            <w:r w:rsidRPr="004013F2">
              <w:rPr>
                <w:rFonts w:ascii="Arial" w:eastAsia="Times New Roman" w:hAnsi="Arial" w:cs="Arial"/>
                <w:b/>
                <w:bCs/>
                <w:color w:val="003366"/>
                <w:sz w:val="20"/>
                <w:szCs w:val="20"/>
                <w:lang w:eastAsia="en-PH"/>
              </w:rPr>
              <w:t>Created By:</w:t>
            </w:r>
          </w:p>
        </w:tc>
        <w:tc>
          <w:tcPr>
            <w:tcW w:w="2225" w:type="dxa"/>
            <w:shd w:val="clear" w:color="auto" w:fill="FFFFCC"/>
            <w:noWrap/>
            <w:vAlign w:val="center"/>
          </w:tcPr>
          <w:p w14:paraId="47F2E6CF" w14:textId="138A1443" w:rsidR="00605917" w:rsidRPr="00073219" w:rsidRDefault="00D76F3E" w:rsidP="00605917">
            <w:pPr>
              <w:spacing w:after="0" w:line="240" w:lineRule="auto"/>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Scott Szymanski</w:t>
            </w:r>
          </w:p>
        </w:tc>
        <w:tc>
          <w:tcPr>
            <w:tcW w:w="1735" w:type="dxa"/>
            <w:shd w:val="clear" w:color="auto" w:fill="FFFFCC"/>
            <w:noWrap/>
            <w:vAlign w:val="bottom"/>
            <w:hideMark/>
          </w:tcPr>
          <w:p w14:paraId="47F2E6D0" w14:textId="77777777" w:rsidR="00605917" w:rsidRPr="004013F2" w:rsidRDefault="00605917" w:rsidP="00605917">
            <w:pPr>
              <w:spacing w:after="0" w:line="240" w:lineRule="auto"/>
              <w:jc w:val="right"/>
              <w:rPr>
                <w:rFonts w:ascii="Arial" w:eastAsia="Times New Roman" w:hAnsi="Arial" w:cs="Arial"/>
                <w:b/>
                <w:bCs/>
                <w:color w:val="002060"/>
                <w:sz w:val="20"/>
                <w:szCs w:val="20"/>
                <w:lang w:eastAsia="en-PH"/>
              </w:rPr>
            </w:pPr>
            <w:r w:rsidRPr="004013F2">
              <w:rPr>
                <w:rFonts w:ascii="Arial" w:eastAsia="Times New Roman" w:hAnsi="Arial" w:cs="Arial"/>
                <w:b/>
                <w:bCs/>
                <w:color w:val="002060"/>
                <w:sz w:val="20"/>
                <w:szCs w:val="20"/>
                <w:lang w:eastAsia="en-PH"/>
              </w:rPr>
              <w:t xml:space="preserve">SRF </w:t>
            </w:r>
            <w:r w:rsidR="00BA105B">
              <w:rPr>
                <w:rFonts w:ascii="Arial" w:eastAsia="Times New Roman" w:hAnsi="Arial" w:cs="Arial"/>
                <w:b/>
                <w:bCs/>
                <w:color w:val="002060"/>
                <w:sz w:val="20"/>
                <w:szCs w:val="20"/>
                <w:lang w:eastAsia="en-PH"/>
              </w:rPr>
              <w:t xml:space="preserve">/SDR </w:t>
            </w:r>
            <w:r w:rsidRPr="004013F2">
              <w:rPr>
                <w:rFonts w:ascii="Arial" w:eastAsia="Times New Roman" w:hAnsi="Arial" w:cs="Arial"/>
                <w:b/>
                <w:bCs/>
                <w:color w:val="002060"/>
                <w:sz w:val="20"/>
                <w:szCs w:val="20"/>
                <w:lang w:eastAsia="en-PH"/>
              </w:rPr>
              <w:t>#</w:t>
            </w:r>
          </w:p>
        </w:tc>
        <w:tc>
          <w:tcPr>
            <w:tcW w:w="2187" w:type="dxa"/>
            <w:shd w:val="clear" w:color="auto" w:fill="FFFFCC"/>
            <w:noWrap/>
            <w:vAlign w:val="bottom"/>
            <w:hideMark/>
          </w:tcPr>
          <w:p w14:paraId="47F2E6D1" w14:textId="79560F6D" w:rsidR="00605917" w:rsidRPr="00753E82" w:rsidRDefault="00D76F3E" w:rsidP="00605917">
            <w:pPr>
              <w:spacing w:after="0" w:line="240" w:lineRule="auto"/>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2435</w:t>
            </w:r>
          </w:p>
        </w:tc>
        <w:tc>
          <w:tcPr>
            <w:tcW w:w="3213" w:type="dxa"/>
            <w:vMerge/>
            <w:vAlign w:val="center"/>
            <w:hideMark/>
          </w:tcPr>
          <w:p w14:paraId="47F2E6D2" w14:textId="77777777" w:rsidR="00605917" w:rsidRPr="00753E82" w:rsidRDefault="00605917" w:rsidP="00605917">
            <w:pPr>
              <w:spacing w:after="0" w:line="240" w:lineRule="auto"/>
              <w:rPr>
                <w:rFonts w:ascii="Calibri" w:eastAsia="Times New Roman" w:hAnsi="Calibri" w:cs="Times New Roman"/>
                <w:color w:val="000000"/>
                <w:lang w:eastAsia="en-PH"/>
              </w:rPr>
            </w:pPr>
          </w:p>
        </w:tc>
      </w:tr>
      <w:tr w:rsidR="007424CE" w:rsidRPr="00753E82" w14:paraId="47F2E6D9" w14:textId="77777777" w:rsidTr="26807653">
        <w:trPr>
          <w:trHeight w:val="465"/>
        </w:trPr>
        <w:tc>
          <w:tcPr>
            <w:tcW w:w="2538" w:type="dxa"/>
            <w:shd w:val="clear" w:color="auto" w:fill="FFFFCC"/>
            <w:noWrap/>
            <w:vAlign w:val="bottom"/>
            <w:hideMark/>
          </w:tcPr>
          <w:p w14:paraId="47F2E6D4" w14:textId="77777777" w:rsidR="00605917" w:rsidRPr="004013F2" w:rsidRDefault="00605917" w:rsidP="00605917">
            <w:pPr>
              <w:spacing w:after="0" w:line="240" w:lineRule="auto"/>
              <w:rPr>
                <w:rFonts w:ascii="Arial" w:eastAsia="Times New Roman" w:hAnsi="Arial" w:cs="Arial"/>
                <w:b/>
                <w:bCs/>
                <w:color w:val="002060"/>
                <w:sz w:val="20"/>
                <w:szCs w:val="20"/>
                <w:lang w:eastAsia="en-PH"/>
              </w:rPr>
            </w:pPr>
            <w:r w:rsidRPr="004013F2">
              <w:rPr>
                <w:rFonts w:ascii="Arial" w:eastAsia="Times New Roman" w:hAnsi="Arial" w:cs="Arial"/>
                <w:b/>
                <w:bCs/>
                <w:color w:val="002060"/>
                <w:sz w:val="20"/>
                <w:szCs w:val="20"/>
                <w:lang w:eastAsia="en-PH"/>
              </w:rPr>
              <w:t xml:space="preserve">Product Dev </w:t>
            </w:r>
            <w:proofErr w:type="spellStart"/>
            <w:r w:rsidRPr="004013F2">
              <w:rPr>
                <w:rFonts w:ascii="Arial" w:eastAsia="Times New Roman" w:hAnsi="Arial" w:cs="Arial"/>
                <w:b/>
                <w:bCs/>
                <w:color w:val="002060"/>
                <w:sz w:val="20"/>
                <w:szCs w:val="20"/>
                <w:lang w:eastAsia="en-PH"/>
              </w:rPr>
              <w:t>Mgr</w:t>
            </w:r>
            <w:proofErr w:type="spellEnd"/>
            <w:r w:rsidRPr="004013F2">
              <w:rPr>
                <w:rFonts w:ascii="Arial" w:eastAsia="Times New Roman" w:hAnsi="Arial" w:cs="Arial"/>
                <w:b/>
                <w:bCs/>
                <w:color w:val="002060"/>
                <w:sz w:val="20"/>
                <w:szCs w:val="20"/>
                <w:lang w:eastAsia="en-PH"/>
              </w:rPr>
              <w:t>(s)</w:t>
            </w:r>
          </w:p>
        </w:tc>
        <w:tc>
          <w:tcPr>
            <w:tcW w:w="2225" w:type="dxa"/>
            <w:shd w:val="clear" w:color="auto" w:fill="FFFFCC"/>
            <w:noWrap/>
            <w:vAlign w:val="center"/>
            <w:hideMark/>
          </w:tcPr>
          <w:p w14:paraId="47F2E6D5" w14:textId="5A6943AC" w:rsidR="00A40767" w:rsidRPr="003B0F89" w:rsidRDefault="005D04AE" w:rsidP="00605917">
            <w:pPr>
              <w:spacing w:after="0" w:line="240" w:lineRule="auto"/>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Rick Kephart</w:t>
            </w:r>
          </w:p>
        </w:tc>
        <w:tc>
          <w:tcPr>
            <w:tcW w:w="1735" w:type="dxa"/>
            <w:shd w:val="clear" w:color="auto" w:fill="FFFFCC"/>
            <w:noWrap/>
            <w:vAlign w:val="bottom"/>
            <w:hideMark/>
          </w:tcPr>
          <w:p w14:paraId="47F2E6D6" w14:textId="77777777" w:rsidR="004B2441" w:rsidRPr="00C145AD" w:rsidRDefault="00C145AD" w:rsidP="00C145AD">
            <w:pPr>
              <w:spacing w:after="0" w:line="240" w:lineRule="auto"/>
              <w:jc w:val="right"/>
              <w:rPr>
                <w:rFonts w:ascii="Arial" w:eastAsia="Times New Roman" w:hAnsi="Arial" w:cs="Arial"/>
                <w:color w:val="002060"/>
                <w:sz w:val="20"/>
                <w:szCs w:val="20"/>
                <w:lang w:eastAsia="en-PH"/>
              </w:rPr>
            </w:pPr>
            <w:r w:rsidRPr="00C145AD">
              <w:rPr>
                <w:rFonts w:ascii="Arial" w:eastAsia="Times New Roman" w:hAnsi="Arial" w:cs="Arial"/>
                <w:b/>
                <w:bCs/>
                <w:color w:val="002060"/>
                <w:sz w:val="20"/>
                <w:szCs w:val="20"/>
                <w:lang w:eastAsia="en-PH"/>
              </w:rPr>
              <w:t>Revision</w:t>
            </w:r>
          </w:p>
        </w:tc>
        <w:tc>
          <w:tcPr>
            <w:tcW w:w="2187" w:type="dxa"/>
            <w:shd w:val="clear" w:color="auto" w:fill="FFFFCC"/>
            <w:noWrap/>
            <w:vAlign w:val="bottom"/>
            <w:hideMark/>
          </w:tcPr>
          <w:p w14:paraId="47F2E6D7" w14:textId="56F43CE8" w:rsidR="004B2441" w:rsidRPr="00C145AD" w:rsidRDefault="00924ACE" w:rsidP="00BA105B">
            <w:pPr>
              <w:spacing w:after="0" w:line="240" w:lineRule="auto"/>
              <w:rPr>
                <w:rFonts w:ascii="Arial" w:eastAsia="Times New Roman" w:hAnsi="Arial" w:cs="Arial"/>
                <w:color w:val="002060"/>
                <w:sz w:val="20"/>
                <w:szCs w:val="20"/>
                <w:lang w:eastAsia="en-PH"/>
              </w:rPr>
            </w:pPr>
            <w:r w:rsidRPr="26807653">
              <w:rPr>
                <w:rFonts w:ascii="Arial" w:eastAsia="Times New Roman" w:hAnsi="Arial" w:cs="Arial"/>
                <w:color w:val="002060"/>
                <w:sz w:val="20"/>
                <w:szCs w:val="20"/>
                <w:lang w:eastAsia="en-PH"/>
              </w:rPr>
              <w:t>1</w:t>
            </w:r>
            <w:r w:rsidR="006B69C3" w:rsidRPr="26807653">
              <w:rPr>
                <w:rFonts w:ascii="Arial" w:eastAsia="Times New Roman" w:hAnsi="Arial" w:cs="Arial"/>
                <w:color w:val="002060"/>
                <w:sz w:val="20"/>
                <w:szCs w:val="20"/>
                <w:lang w:eastAsia="en-PH"/>
              </w:rPr>
              <w:t>.</w:t>
            </w:r>
            <w:r w:rsidR="00920098">
              <w:rPr>
                <w:rFonts w:ascii="Arial" w:eastAsia="Times New Roman" w:hAnsi="Arial" w:cs="Arial"/>
                <w:color w:val="002060"/>
                <w:sz w:val="20"/>
                <w:szCs w:val="20"/>
                <w:lang w:eastAsia="en-PH"/>
              </w:rPr>
              <w:t>0</w:t>
            </w:r>
          </w:p>
        </w:tc>
        <w:tc>
          <w:tcPr>
            <w:tcW w:w="3213" w:type="dxa"/>
            <w:vMerge/>
            <w:vAlign w:val="center"/>
            <w:hideMark/>
          </w:tcPr>
          <w:p w14:paraId="47F2E6D8" w14:textId="77777777" w:rsidR="00605917" w:rsidRPr="00753E82" w:rsidRDefault="00605917" w:rsidP="00605917">
            <w:pPr>
              <w:spacing w:after="0" w:line="240" w:lineRule="auto"/>
              <w:rPr>
                <w:rFonts w:ascii="Calibri" w:eastAsia="Times New Roman" w:hAnsi="Calibri" w:cs="Times New Roman"/>
                <w:color w:val="000000"/>
                <w:lang w:eastAsia="en-PH"/>
              </w:rPr>
            </w:pPr>
          </w:p>
        </w:tc>
      </w:tr>
      <w:tr w:rsidR="00605917" w:rsidRPr="00753E82" w14:paraId="47F2E6DD" w14:textId="77777777" w:rsidTr="26807653">
        <w:trPr>
          <w:trHeight w:val="450"/>
        </w:trPr>
        <w:tc>
          <w:tcPr>
            <w:tcW w:w="2538" w:type="dxa"/>
            <w:shd w:val="clear" w:color="auto" w:fill="F2F2F2" w:themeFill="background1" w:themeFillShade="F2"/>
            <w:noWrap/>
            <w:hideMark/>
          </w:tcPr>
          <w:p w14:paraId="47F2E6DA" w14:textId="77777777" w:rsidR="007424CE" w:rsidRDefault="00605917" w:rsidP="00A337BB">
            <w:pPr>
              <w:spacing w:after="0" w:line="240" w:lineRule="auto"/>
              <w:rPr>
                <w:rFonts w:ascii="Arial" w:eastAsia="Times New Roman" w:hAnsi="Arial" w:cs="Arial"/>
                <w:b/>
                <w:bCs/>
                <w:color w:val="002060"/>
                <w:sz w:val="18"/>
                <w:szCs w:val="18"/>
                <w:lang w:eastAsia="en-PH"/>
              </w:rPr>
            </w:pPr>
            <w:r w:rsidRPr="00753E82">
              <w:rPr>
                <w:rFonts w:ascii="Arial" w:eastAsia="Times New Roman" w:hAnsi="Arial" w:cs="Arial"/>
                <w:b/>
                <w:bCs/>
                <w:color w:val="002060"/>
                <w:sz w:val="18"/>
                <w:szCs w:val="18"/>
                <w:lang w:eastAsia="en-PH"/>
              </w:rPr>
              <w:t>Justification</w:t>
            </w:r>
            <w:r>
              <w:rPr>
                <w:rFonts w:ascii="Arial" w:eastAsia="Times New Roman" w:hAnsi="Arial" w:cs="Arial"/>
                <w:b/>
                <w:bCs/>
                <w:color w:val="002060"/>
                <w:sz w:val="18"/>
                <w:szCs w:val="18"/>
                <w:lang w:eastAsia="en-PH"/>
              </w:rPr>
              <w:t xml:space="preserve">: </w:t>
            </w:r>
            <w:r>
              <w:rPr>
                <w:rFonts w:ascii="Arial" w:eastAsia="Times New Roman" w:hAnsi="Arial" w:cs="Arial"/>
                <w:b/>
                <w:bCs/>
                <w:color w:val="002060"/>
                <w:sz w:val="18"/>
                <w:szCs w:val="18"/>
                <w:lang w:eastAsia="en-PH"/>
              </w:rPr>
              <w:br/>
              <w:t xml:space="preserve">Customer CCL or </w:t>
            </w:r>
          </w:p>
          <w:p w14:paraId="47F2E6DB" w14:textId="77777777" w:rsidR="00605917" w:rsidRPr="00753E82" w:rsidRDefault="00605917" w:rsidP="00A337BB">
            <w:pPr>
              <w:spacing w:after="0" w:line="240" w:lineRule="auto"/>
              <w:rPr>
                <w:rFonts w:ascii="Arial" w:eastAsia="Times New Roman" w:hAnsi="Arial" w:cs="Arial"/>
                <w:b/>
                <w:bCs/>
                <w:color w:val="002060"/>
                <w:sz w:val="18"/>
                <w:szCs w:val="18"/>
                <w:lang w:eastAsia="en-PH"/>
              </w:rPr>
            </w:pPr>
            <w:r>
              <w:rPr>
                <w:rFonts w:ascii="Arial" w:eastAsia="Times New Roman" w:hAnsi="Arial" w:cs="Arial"/>
                <w:b/>
                <w:bCs/>
                <w:color w:val="002060"/>
                <w:sz w:val="18"/>
                <w:szCs w:val="18"/>
                <w:lang w:eastAsia="en-PH"/>
              </w:rPr>
              <w:t>Strategic Items</w:t>
            </w:r>
          </w:p>
        </w:tc>
        <w:tc>
          <w:tcPr>
            <w:tcW w:w="9360" w:type="dxa"/>
            <w:gridSpan w:val="4"/>
            <w:shd w:val="clear" w:color="auto" w:fill="F2F2F2" w:themeFill="background1" w:themeFillShade="F2"/>
            <w:noWrap/>
            <w:hideMark/>
          </w:tcPr>
          <w:p w14:paraId="47F2E6DC" w14:textId="5B22CECF" w:rsidR="00882C8C" w:rsidRPr="004F62D8" w:rsidRDefault="00882C8C" w:rsidP="00882C8C">
            <w:pPr>
              <w:spacing w:after="0" w:line="240" w:lineRule="auto"/>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Strategic</w:t>
            </w:r>
          </w:p>
        </w:tc>
      </w:tr>
      <w:tr w:rsidR="00605917" w:rsidRPr="00753E82" w14:paraId="47F2E6E0" w14:textId="77777777" w:rsidTr="26807653">
        <w:trPr>
          <w:trHeight w:val="377"/>
        </w:trPr>
        <w:tc>
          <w:tcPr>
            <w:tcW w:w="2538" w:type="dxa"/>
            <w:shd w:val="clear" w:color="auto" w:fill="F2F2F2" w:themeFill="background1" w:themeFillShade="F2"/>
            <w:hideMark/>
          </w:tcPr>
          <w:p w14:paraId="47F2E6DE" w14:textId="77777777" w:rsidR="00605917" w:rsidRPr="00753E82" w:rsidRDefault="00605917" w:rsidP="00A337BB">
            <w:pPr>
              <w:spacing w:after="0" w:line="240" w:lineRule="auto"/>
              <w:rPr>
                <w:rFonts w:ascii="Arial" w:eastAsia="Times New Roman" w:hAnsi="Arial" w:cs="Arial"/>
                <w:b/>
                <w:bCs/>
                <w:color w:val="002060"/>
                <w:sz w:val="18"/>
                <w:szCs w:val="18"/>
                <w:lang w:eastAsia="en-PH"/>
              </w:rPr>
            </w:pPr>
            <w:r w:rsidRPr="00753E82">
              <w:rPr>
                <w:rFonts w:ascii="Arial" w:eastAsia="Times New Roman" w:hAnsi="Arial" w:cs="Arial"/>
                <w:b/>
                <w:bCs/>
                <w:color w:val="002060"/>
                <w:sz w:val="18"/>
                <w:szCs w:val="18"/>
                <w:lang w:eastAsia="en-PH"/>
              </w:rPr>
              <w:t>Hardware Requirements</w:t>
            </w:r>
          </w:p>
        </w:tc>
        <w:tc>
          <w:tcPr>
            <w:tcW w:w="9360" w:type="dxa"/>
            <w:gridSpan w:val="4"/>
            <w:shd w:val="clear" w:color="auto" w:fill="F2F2F2" w:themeFill="background1" w:themeFillShade="F2"/>
            <w:noWrap/>
            <w:hideMark/>
          </w:tcPr>
          <w:p w14:paraId="47F2E6DF" w14:textId="759AB012" w:rsidR="00195BCD" w:rsidRPr="004F62D8" w:rsidRDefault="00195BCD" w:rsidP="006C4BEB">
            <w:pPr>
              <w:spacing w:after="0" w:line="240" w:lineRule="auto"/>
              <w:rPr>
                <w:rFonts w:ascii="Arial" w:eastAsia="Times New Roman" w:hAnsi="Arial" w:cs="Arial"/>
                <w:color w:val="003366"/>
                <w:sz w:val="20"/>
                <w:szCs w:val="20"/>
                <w:lang w:eastAsia="en-PH"/>
              </w:rPr>
            </w:pPr>
          </w:p>
        </w:tc>
      </w:tr>
      <w:tr w:rsidR="00605917" w:rsidRPr="00753E82" w14:paraId="47F2E6E3" w14:textId="77777777" w:rsidTr="26807653">
        <w:trPr>
          <w:trHeight w:val="350"/>
        </w:trPr>
        <w:tc>
          <w:tcPr>
            <w:tcW w:w="2538" w:type="dxa"/>
            <w:shd w:val="clear" w:color="auto" w:fill="F2F2F2" w:themeFill="background1" w:themeFillShade="F2"/>
            <w:noWrap/>
            <w:hideMark/>
          </w:tcPr>
          <w:p w14:paraId="47F2E6E1" w14:textId="77777777" w:rsidR="00605917" w:rsidRPr="00753E82" w:rsidRDefault="00605917" w:rsidP="00A337BB">
            <w:pPr>
              <w:spacing w:after="0" w:line="240" w:lineRule="auto"/>
              <w:rPr>
                <w:rFonts w:ascii="Arial" w:eastAsia="Times New Roman" w:hAnsi="Arial" w:cs="Arial"/>
                <w:b/>
                <w:bCs/>
                <w:color w:val="002060"/>
                <w:sz w:val="18"/>
                <w:szCs w:val="18"/>
                <w:lang w:eastAsia="en-PH"/>
              </w:rPr>
            </w:pPr>
            <w:r w:rsidRPr="00753E82">
              <w:rPr>
                <w:rFonts w:ascii="Arial" w:eastAsia="Times New Roman" w:hAnsi="Arial" w:cs="Arial"/>
                <w:b/>
                <w:bCs/>
                <w:color w:val="002060"/>
                <w:sz w:val="18"/>
                <w:szCs w:val="18"/>
                <w:lang w:eastAsia="en-PH"/>
              </w:rPr>
              <w:t>System Constraints</w:t>
            </w:r>
          </w:p>
        </w:tc>
        <w:tc>
          <w:tcPr>
            <w:tcW w:w="9360" w:type="dxa"/>
            <w:gridSpan w:val="4"/>
            <w:shd w:val="clear" w:color="auto" w:fill="F2F2F2" w:themeFill="background1" w:themeFillShade="F2"/>
            <w:noWrap/>
            <w:hideMark/>
          </w:tcPr>
          <w:p w14:paraId="47F2E6E2" w14:textId="5DFB34C9" w:rsidR="00E302D1" w:rsidRPr="004F62D8" w:rsidRDefault="00E347AE" w:rsidP="26807653">
            <w:pPr>
              <w:spacing w:after="0" w:line="240" w:lineRule="auto"/>
              <w:rPr>
                <w:rFonts w:ascii="Arial" w:eastAsia="Times New Roman" w:hAnsi="Arial" w:cs="Arial"/>
                <w:color w:val="003366"/>
                <w:sz w:val="20"/>
                <w:szCs w:val="20"/>
                <w:lang w:eastAsia="en-PH"/>
              </w:rPr>
            </w:pPr>
            <w:r w:rsidRPr="26807653">
              <w:rPr>
                <w:rFonts w:ascii="Arial" w:eastAsia="Times New Roman" w:hAnsi="Arial" w:cs="Arial"/>
                <w:color w:val="003366"/>
                <w:sz w:val="20"/>
                <w:szCs w:val="20"/>
                <w:lang w:eastAsia="en-PH"/>
              </w:rPr>
              <w:t>Ovation 3.8</w:t>
            </w:r>
            <w:r w:rsidR="00221871">
              <w:rPr>
                <w:rFonts w:ascii="Arial" w:eastAsia="Times New Roman" w:hAnsi="Arial" w:cs="Arial"/>
                <w:color w:val="003366"/>
                <w:sz w:val="20"/>
                <w:szCs w:val="20"/>
                <w:lang w:eastAsia="en-PH"/>
              </w:rPr>
              <w:t>,</w:t>
            </w:r>
            <w:r w:rsidR="00357890">
              <w:rPr>
                <w:rFonts w:ascii="Arial" w:eastAsia="Times New Roman" w:hAnsi="Arial" w:cs="Arial"/>
                <w:color w:val="003366"/>
                <w:sz w:val="20"/>
                <w:szCs w:val="20"/>
                <w:lang w:eastAsia="en-PH"/>
              </w:rPr>
              <w:t xml:space="preserve"> </w:t>
            </w:r>
            <w:r w:rsidR="00221871" w:rsidRPr="26807653">
              <w:rPr>
                <w:rFonts w:ascii="Arial" w:eastAsia="Times New Roman" w:hAnsi="Arial" w:cs="Arial"/>
                <w:color w:val="003366"/>
                <w:sz w:val="20"/>
                <w:szCs w:val="20"/>
                <w:lang w:eastAsia="en-PH"/>
              </w:rPr>
              <w:t xml:space="preserve">Ovation </w:t>
            </w:r>
            <w:r w:rsidR="00221871">
              <w:rPr>
                <w:rFonts w:ascii="Arial" w:eastAsia="Times New Roman" w:hAnsi="Arial" w:cs="Arial"/>
                <w:color w:val="003366"/>
                <w:sz w:val="20"/>
                <w:szCs w:val="20"/>
                <w:lang w:eastAsia="en-PH"/>
              </w:rPr>
              <w:t>4.0</w:t>
            </w:r>
          </w:p>
        </w:tc>
      </w:tr>
      <w:tr w:rsidR="00605917" w:rsidRPr="00753E82" w14:paraId="47F2E6E6" w14:textId="77777777" w:rsidTr="26807653">
        <w:trPr>
          <w:trHeight w:val="350"/>
        </w:trPr>
        <w:tc>
          <w:tcPr>
            <w:tcW w:w="2538" w:type="dxa"/>
            <w:shd w:val="clear" w:color="auto" w:fill="F2F2F2" w:themeFill="background1" w:themeFillShade="F2"/>
            <w:hideMark/>
          </w:tcPr>
          <w:p w14:paraId="47F2E6E4" w14:textId="77777777" w:rsidR="00605917" w:rsidRPr="00753E82" w:rsidRDefault="00605917" w:rsidP="00A337BB">
            <w:pPr>
              <w:spacing w:after="0" w:line="240" w:lineRule="auto"/>
              <w:rPr>
                <w:rFonts w:ascii="Arial" w:eastAsia="Times New Roman" w:hAnsi="Arial" w:cs="Arial"/>
                <w:b/>
                <w:bCs/>
                <w:color w:val="002060"/>
                <w:sz w:val="18"/>
                <w:szCs w:val="18"/>
                <w:lang w:eastAsia="en-PH"/>
              </w:rPr>
            </w:pPr>
            <w:r w:rsidRPr="00753E82">
              <w:rPr>
                <w:rFonts w:ascii="Arial" w:eastAsia="Times New Roman" w:hAnsi="Arial" w:cs="Arial"/>
                <w:b/>
                <w:bCs/>
                <w:color w:val="002060"/>
                <w:sz w:val="18"/>
                <w:szCs w:val="18"/>
                <w:lang w:eastAsia="en-PH"/>
              </w:rPr>
              <w:t>Assumption</w:t>
            </w:r>
          </w:p>
        </w:tc>
        <w:tc>
          <w:tcPr>
            <w:tcW w:w="9360" w:type="dxa"/>
            <w:gridSpan w:val="4"/>
            <w:shd w:val="clear" w:color="auto" w:fill="F2F2F2" w:themeFill="background1" w:themeFillShade="F2"/>
            <w:hideMark/>
          </w:tcPr>
          <w:p w14:paraId="47F2E6E5" w14:textId="216B2CEC" w:rsidR="00605917" w:rsidRPr="00753E82" w:rsidRDefault="00E347AE" w:rsidP="00A337BB">
            <w:pPr>
              <w:spacing w:after="0" w:line="240" w:lineRule="auto"/>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None</w:t>
            </w:r>
          </w:p>
        </w:tc>
      </w:tr>
      <w:tr w:rsidR="00605917" w:rsidRPr="00753E82" w14:paraId="47F2E6E9" w14:textId="77777777" w:rsidTr="26807653">
        <w:trPr>
          <w:trHeight w:val="350"/>
        </w:trPr>
        <w:tc>
          <w:tcPr>
            <w:tcW w:w="2538" w:type="dxa"/>
            <w:shd w:val="clear" w:color="auto" w:fill="F2F2F2" w:themeFill="background1" w:themeFillShade="F2"/>
            <w:noWrap/>
            <w:hideMark/>
          </w:tcPr>
          <w:p w14:paraId="47F2E6E7" w14:textId="77777777" w:rsidR="00605917" w:rsidRPr="00753E82" w:rsidRDefault="00605917" w:rsidP="00A337BB">
            <w:pPr>
              <w:spacing w:after="0" w:line="240" w:lineRule="auto"/>
              <w:rPr>
                <w:rFonts w:ascii="Arial" w:eastAsia="Times New Roman" w:hAnsi="Arial" w:cs="Arial"/>
                <w:b/>
                <w:bCs/>
                <w:color w:val="002060"/>
                <w:sz w:val="18"/>
                <w:szCs w:val="18"/>
                <w:lang w:eastAsia="en-PH"/>
              </w:rPr>
            </w:pPr>
            <w:r w:rsidRPr="00753E82">
              <w:rPr>
                <w:rFonts w:ascii="Arial" w:eastAsia="Times New Roman" w:hAnsi="Arial" w:cs="Arial"/>
                <w:b/>
                <w:bCs/>
                <w:color w:val="002060"/>
                <w:sz w:val="18"/>
                <w:szCs w:val="18"/>
                <w:lang w:eastAsia="en-PH"/>
              </w:rPr>
              <w:t>Risks</w:t>
            </w:r>
          </w:p>
        </w:tc>
        <w:tc>
          <w:tcPr>
            <w:tcW w:w="9360" w:type="dxa"/>
            <w:gridSpan w:val="4"/>
            <w:shd w:val="clear" w:color="auto" w:fill="F2F2F2" w:themeFill="background1" w:themeFillShade="F2"/>
            <w:noWrap/>
            <w:hideMark/>
          </w:tcPr>
          <w:p w14:paraId="47F2E6E8" w14:textId="7C53F4B1" w:rsidR="00A95135" w:rsidRPr="00753E82" w:rsidRDefault="00E347AE" w:rsidP="00BA4EA6">
            <w:pPr>
              <w:spacing w:after="0" w:line="240" w:lineRule="auto"/>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None</w:t>
            </w:r>
          </w:p>
        </w:tc>
      </w:tr>
    </w:tbl>
    <w:tbl>
      <w:tblPr>
        <w:tblStyle w:val="LightGrid1"/>
        <w:tblW w:w="11520" w:type="dxa"/>
        <w:tblInd w:w="-432" w:type="dxa"/>
        <w:tblLayout w:type="fixed"/>
        <w:tblLook w:val="04A0" w:firstRow="1" w:lastRow="0" w:firstColumn="1" w:lastColumn="0" w:noHBand="0" w:noVBand="1"/>
      </w:tblPr>
      <w:tblGrid>
        <w:gridCol w:w="1412"/>
        <w:gridCol w:w="10108"/>
      </w:tblGrid>
      <w:tr w:rsidR="00A552A6" w14:paraId="47F2E6EC" w14:textId="77777777" w:rsidTr="2A7C8F76">
        <w:trPr>
          <w:cnfStyle w:val="100000000000" w:firstRow="1" w:lastRow="0" w:firstColumn="0" w:lastColumn="0" w:oddVBand="0" w:evenVBand="0" w:oddHBand="0" w:evenHBand="0" w:firstRowFirstColumn="0" w:firstRowLastColumn="0" w:lastRowFirstColumn="0" w:lastRowLastColumn="0"/>
          <w:trHeight w:val="1207"/>
        </w:trPr>
        <w:tc>
          <w:tcPr>
            <w:cnfStyle w:val="001000000000" w:firstRow="0" w:lastRow="0" w:firstColumn="1" w:lastColumn="0" w:oddVBand="0" w:evenVBand="0" w:oddHBand="0" w:evenHBand="0" w:firstRowFirstColumn="0" w:firstRowLastColumn="0" w:lastRowFirstColumn="0" w:lastRowLastColumn="0"/>
            <w:tcW w:w="1412" w:type="dxa"/>
            <w:vAlign w:val="center"/>
          </w:tcPr>
          <w:p w14:paraId="47F2E6EA" w14:textId="77777777" w:rsidR="00A552A6" w:rsidRPr="009708BB" w:rsidRDefault="009708BB" w:rsidP="26807653">
            <w:pPr>
              <w:jc w:val="center"/>
              <w:rPr>
                <w:rFonts w:ascii="Arial" w:eastAsia="Times New Roman" w:hAnsi="Arial" w:cs="Arial"/>
                <w:color w:val="002060"/>
                <w:sz w:val="14"/>
                <w:szCs w:val="14"/>
                <w:lang w:eastAsia="en-PH"/>
              </w:rPr>
            </w:pPr>
            <w:r w:rsidRPr="26807653">
              <w:rPr>
                <w:rFonts w:ascii="Arial" w:eastAsia="Times New Roman" w:hAnsi="Arial" w:cs="Arial"/>
                <w:color w:val="002060"/>
                <w:sz w:val="20"/>
                <w:szCs w:val="20"/>
                <w:lang w:eastAsia="en-PH"/>
              </w:rPr>
              <w:t>Req. Number</w:t>
            </w:r>
          </w:p>
        </w:tc>
        <w:tc>
          <w:tcPr>
            <w:tcW w:w="10108" w:type="dxa"/>
            <w:vAlign w:val="center"/>
          </w:tcPr>
          <w:p w14:paraId="47F2E6EB" w14:textId="77777777" w:rsidR="00A552A6" w:rsidRPr="009708BB" w:rsidRDefault="009708BB" w:rsidP="00676A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color w:val="002060"/>
                <w:sz w:val="28"/>
                <w:szCs w:val="20"/>
                <w:lang w:eastAsia="en-PH"/>
              </w:rPr>
            </w:pPr>
            <w:r>
              <w:rPr>
                <w:rFonts w:ascii="Arial" w:eastAsia="Times New Roman" w:hAnsi="Arial" w:cs="Arial"/>
                <w:b w:val="0"/>
                <w:color w:val="002060"/>
                <w:sz w:val="28"/>
                <w:szCs w:val="20"/>
                <w:lang w:eastAsia="en-PH"/>
              </w:rPr>
              <w:t>Description</w:t>
            </w:r>
          </w:p>
        </w:tc>
      </w:tr>
      <w:tr w:rsidR="0069302B" w14:paraId="47F2E6EF" w14:textId="77777777" w:rsidTr="2A7C8F76">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1520" w:type="dxa"/>
            <w:gridSpan w:val="2"/>
            <w:shd w:val="clear" w:color="auto" w:fill="BFBFBF" w:themeFill="background1" w:themeFillShade="BF"/>
            <w:vAlign w:val="center"/>
          </w:tcPr>
          <w:p w14:paraId="47F2E6EE" w14:textId="3639F2C2" w:rsidR="0069302B" w:rsidRPr="0069302B" w:rsidRDefault="00E06E18" w:rsidP="0069302B">
            <w:pPr>
              <w:pStyle w:val="ListParagraph"/>
              <w:numPr>
                <w:ilvl w:val="0"/>
                <w:numId w:val="11"/>
              </w:numPr>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Web HMI Applications</w:t>
            </w:r>
          </w:p>
        </w:tc>
      </w:tr>
      <w:tr w:rsidR="0069302B" w:rsidRPr="000E1122" w14:paraId="47F2E6F2" w14:textId="77777777" w:rsidTr="2A7C8F76">
        <w:trPr>
          <w:cnfStyle w:val="000000010000" w:firstRow="0" w:lastRow="0" w:firstColumn="0" w:lastColumn="0" w:oddVBand="0" w:evenVBand="0" w:oddHBand="0" w:evenHBand="1"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vAlign w:val="center"/>
          </w:tcPr>
          <w:p w14:paraId="47F2E6F0" w14:textId="5482C9FD" w:rsidR="0069302B" w:rsidRPr="000E1122" w:rsidRDefault="000E1122" w:rsidP="0069302B">
            <w:pPr>
              <w:jc w:val="center"/>
              <w:rPr>
                <w:rFonts w:ascii="Arial" w:eastAsia="Times New Roman" w:hAnsi="Arial" w:cs="Arial"/>
                <w:color w:val="002060"/>
                <w:sz w:val="16"/>
                <w:szCs w:val="16"/>
                <w:lang w:eastAsia="en-PH"/>
              </w:rPr>
            </w:pPr>
            <w:r w:rsidRPr="000E1122">
              <w:rPr>
                <w:rFonts w:ascii="Arial" w:eastAsia="Times New Roman" w:hAnsi="Arial" w:cs="Arial"/>
                <w:color w:val="002060"/>
                <w:sz w:val="16"/>
                <w:szCs w:val="16"/>
                <w:lang w:eastAsia="en-PH"/>
              </w:rPr>
              <w:t>1.1</w:t>
            </w:r>
          </w:p>
        </w:tc>
        <w:tc>
          <w:tcPr>
            <w:tcW w:w="10108" w:type="dxa"/>
            <w:vAlign w:val="center"/>
          </w:tcPr>
          <w:p w14:paraId="47F2E6F1" w14:textId="14E0562C" w:rsidR="00E347AE" w:rsidRPr="000E1122" w:rsidRDefault="00E06E18" w:rsidP="000E1122">
            <w:pPr>
              <w:cnfStyle w:val="000000010000" w:firstRow="0" w:lastRow="0" w:firstColumn="0" w:lastColumn="0" w:oddVBand="0" w:evenVBand="0" w:oddHBand="0" w:evenHBand="1" w:firstRowFirstColumn="0" w:firstRowLastColumn="0" w:lastRowFirstColumn="0" w:lastRowLastColumn="0"/>
              <w:rPr>
                <w:rFonts w:ascii="Arial" w:hAnsi="Arial" w:cs="Arial"/>
                <w:color w:val="002060"/>
                <w:sz w:val="20"/>
                <w:szCs w:val="20"/>
              </w:rPr>
            </w:pPr>
            <w:r>
              <w:rPr>
                <w:rFonts w:ascii="Arial" w:hAnsi="Arial" w:cs="Arial"/>
                <w:color w:val="002060"/>
                <w:sz w:val="20"/>
                <w:szCs w:val="20"/>
              </w:rPr>
              <w:t xml:space="preserve">All applications shall be hosted by </w:t>
            </w:r>
            <w:proofErr w:type="gramStart"/>
            <w:r>
              <w:rPr>
                <w:rFonts w:ascii="Arial" w:hAnsi="Arial" w:cs="Arial"/>
                <w:color w:val="002060"/>
                <w:sz w:val="20"/>
                <w:szCs w:val="20"/>
              </w:rPr>
              <w:t>the Data</w:t>
            </w:r>
            <w:proofErr w:type="gramEnd"/>
            <w:r>
              <w:rPr>
                <w:rFonts w:ascii="Arial" w:hAnsi="Arial" w:cs="Arial"/>
                <w:color w:val="002060"/>
                <w:sz w:val="20"/>
                <w:szCs w:val="20"/>
              </w:rPr>
              <w:t xml:space="preserve"> Hub and be accessible from </w:t>
            </w:r>
            <w:proofErr w:type="gramStart"/>
            <w:r>
              <w:rPr>
                <w:rFonts w:ascii="Arial" w:hAnsi="Arial" w:cs="Arial"/>
                <w:color w:val="002060"/>
                <w:sz w:val="20"/>
                <w:szCs w:val="20"/>
              </w:rPr>
              <w:t>the Data</w:t>
            </w:r>
            <w:proofErr w:type="gramEnd"/>
            <w:r>
              <w:rPr>
                <w:rFonts w:ascii="Arial" w:hAnsi="Arial" w:cs="Arial"/>
                <w:color w:val="002060"/>
                <w:sz w:val="20"/>
                <w:szCs w:val="20"/>
              </w:rPr>
              <w:t xml:space="preserve"> Hub’s home page.</w:t>
            </w:r>
            <w:r w:rsidR="009D15E3">
              <w:rPr>
                <w:rFonts w:ascii="Arial" w:hAnsi="Arial" w:cs="Arial"/>
                <w:color w:val="002060"/>
                <w:sz w:val="20"/>
                <w:szCs w:val="20"/>
              </w:rPr>
              <w:t xml:space="preserve">  The Data Hub will provide the authentication to only allow authorized users to access the applications.</w:t>
            </w:r>
          </w:p>
        </w:tc>
      </w:tr>
      <w:tr w:rsidR="00357890" w:rsidRPr="000E1122" w14:paraId="48188638" w14:textId="77777777" w:rsidTr="0035789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vAlign w:val="center"/>
          </w:tcPr>
          <w:p w14:paraId="050A8F5A" w14:textId="0815591F" w:rsidR="00357890" w:rsidRPr="00357890" w:rsidRDefault="00357890" w:rsidP="0069302B">
            <w:pPr>
              <w:jc w:val="center"/>
              <w:rPr>
                <w:rFonts w:ascii="Arial" w:eastAsia="Times New Roman" w:hAnsi="Arial" w:cs="Arial"/>
                <w:color w:val="002060"/>
                <w:sz w:val="16"/>
                <w:szCs w:val="16"/>
                <w:lang w:eastAsia="en-PH"/>
              </w:rPr>
            </w:pPr>
            <w:r w:rsidRPr="00357890">
              <w:rPr>
                <w:rFonts w:ascii="Arial" w:eastAsia="Times New Roman" w:hAnsi="Arial" w:cs="Arial"/>
                <w:color w:val="002060"/>
                <w:sz w:val="16"/>
                <w:szCs w:val="16"/>
                <w:lang w:eastAsia="en-PH"/>
              </w:rPr>
              <w:t>1.2</w:t>
            </w:r>
          </w:p>
        </w:tc>
        <w:tc>
          <w:tcPr>
            <w:tcW w:w="10108" w:type="dxa"/>
            <w:shd w:val="clear" w:color="auto" w:fill="auto"/>
            <w:vAlign w:val="center"/>
          </w:tcPr>
          <w:p w14:paraId="012A1FF4" w14:textId="3608A0C7" w:rsidR="00357890" w:rsidRPr="00357890" w:rsidRDefault="00357890" w:rsidP="000E1122">
            <w:pPr>
              <w:cnfStyle w:val="000000100000" w:firstRow="0" w:lastRow="0" w:firstColumn="0" w:lastColumn="0" w:oddVBand="0" w:evenVBand="0" w:oddHBand="1" w:evenHBand="0" w:firstRowFirstColumn="0" w:firstRowLastColumn="0" w:lastRowFirstColumn="0" w:lastRowLastColumn="0"/>
              <w:rPr>
                <w:rFonts w:ascii="Arial" w:hAnsi="Arial" w:cs="Arial"/>
                <w:color w:val="002060"/>
                <w:sz w:val="20"/>
                <w:szCs w:val="20"/>
              </w:rPr>
            </w:pPr>
            <w:r w:rsidRPr="00357890">
              <w:rPr>
                <w:rFonts w:ascii="Arial" w:hAnsi="Arial" w:cs="Arial"/>
                <w:color w:val="002060"/>
                <w:sz w:val="20"/>
                <w:szCs w:val="20"/>
              </w:rPr>
              <w:t xml:space="preserve">All </w:t>
            </w:r>
            <w:proofErr w:type="gramStart"/>
            <w:r w:rsidRPr="00357890">
              <w:rPr>
                <w:rFonts w:ascii="Arial" w:hAnsi="Arial" w:cs="Arial"/>
                <w:color w:val="002060"/>
                <w:sz w:val="20"/>
                <w:szCs w:val="20"/>
              </w:rPr>
              <w:t>applications shall</w:t>
            </w:r>
            <w:proofErr w:type="gramEnd"/>
            <w:r w:rsidRPr="00357890">
              <w:rPr>
                <w:rFonts w:ascii="Arial" w:hAnsi="Arial" w:cs="Arial"/>
                <w:color w:val="002060"/>
                <w:sz w:val="20"/>
                <w:szCs w:val="20"/>
              </w:rPr>
              <w:t xml:space="preserve"> show the connection status with the Data </w:t>
            </w:r>
            <w:proofErr w:type="gramStart"/>
            <w:r w:rsidRPr="00357890">
              <w:rPr>
                <w:rFonts w:ascii="Arial" w:hAnsi="Arial" w:cs="Arial"/>
                <w:color w:val="002060"/>
                <w:sz w:val="20"/>
                <w:szCs w:val="20"/>
              </w:rPr>
              <w:t>Hub</w:t>
            </w:r>
            <w:proofErr w:type="gramEnd"/>
            <w:r w:rsidRPr="00357890">
              <w:rPr>
                <w:rFonts w:ascii="Arial" w:hAnsi="Arial" w:cs="Arial"/>
                <w:color w:val="002060"/>
                <w:sz w:val="20"/>
                <w:szCs w:val="20"/>
              </w:rPr>
              <w:t xml:space="preserve"> so users know if the application is being updated.</w:t>
            </w:r>
          </w:p>
        </w:tc>
      </w:tr>
      <w:tr w:rsidR="006F18B7" w:rsidRPr="000E1122" w14:paraId="13BD50F8" w14:textId="77777777" w:rsidTr="2A7C8F76">
        <w:trPr>
          <w:cnfStyle w:val="000000010000" w:firstRow="0" w:lastRow="0" w:firstColumn="0" w:lastColumn="0" w:oddVBand="0" w:evenVBand="0" w:oddHBand="0" w:evenHBand="1"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3DD7E61F" w14:textId="7656F02E" w:rsidR="006F18B7" w:rsidRPr="000E1122" w:rsidRDefault="006F18B7" w:rsidP="0069302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1.</w:t>
            </w:r>
            <w:r w:rsidR="00357890">
              <w:rPr>
                <w:rFonts w:ascii="Arial" w:eastAsia="Times New Roman" w:hAnsi="Arial" w:cs="Arial"/>
                <w:color w:val="002060"/>
                <w:sz w:val="16"/>
                <w:szCs w:val="16"/>
                <w:lang w:eastAsia="en-PH"/>
              </w:rPr>
              <w:t>3</w:t>
            </w:r>
          </w:p>
        </w:tc>
        <w:tc>
          <w:tcPr>
            <w:tcW w:w="10108" w:type="dxa"/>
            <w:shd w:val="clear" w:color="auto" w:fill="FFFFFF" w:themeFill="background1"/>
            <w:vAlign w:val="center"/>
          </w:tcPr>
          <w:p w14:paraId="1EA3FA12" w14:textId="230880C4" w:rsidR="006F18B7" w:rsidRDefault="006F18B7" w:rsidP="000E1122">
            <w:pPr>
              <w:cnfStyle w:val="000000010000" w:firstRow="0" w:lastRow="0" w:firstColumn="0" w:lastColumn="0" w:oddVBand="0" w:evenVBand="0" w:oddHBand="0" w:evenHBand="1" w:firstRowFirstColumn="0" w:firstRowLastColumn="0" w:lastRowFirstColumn="0" w:lastRowLastColumn="0"/>
              <w:rPr>
                <w:rFonts w:ascii="Arial" w:hAnsi="Arial" w:cs="Arial"/>
                <w:color w:val="002060"/>
                <w:sz w:val="20"/>
                <w:szCs w:val="20"/>
              </w:rPr>
            </w:pPr>
            <w:r>
              <w:rPr>
                <w:rFonts w:ascii="Arial" w:hAnsi="Arial" w:cs="Arial"/>
                <w:color w:val="002060"/>
                <w:sz w:val="20"/>
                <w:szCs w:val="20"/>
              </w:rPr>
              <w:t>Dynamic values in the applications shall have a once a second refresh rate unless otherwise stated</w:t>
            </w:r>
          </w:p>
        </w:tc>
      </w:tr>
      <w:tr w:rsidR="00221871" w:rsidRPr="000E1122" w14:paraId="30F4E742" w14:textId="77777777" w:rsidTr="2A7C8F7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5211BB66" w14:textId="0EBFA63E" w:rsidR="00221871" w:rsidRDefault="00221871" w:rsidP="0069302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1.</w:t>
            </w:r>
            <w:r w:rsidR="00357890">
              <w:rPr>
                <w:rFonts w:ascii="Arial" w:eastAsia="Times New Roman" w:hAnsi="Arial" w:cs="Arial"/>
                <w:color w:val="002060"/>
                <w:sz w:val="16"/>
                <w:szCs w:val="16"/>
                <w:lang w:eastAsia="en-PH"/>
              </w:rPr>
              <w:t>4</w:t>
            </w:r>
          </w:p>
        </w:tc>
        <w:tc>
          <w:tcPr>
            <w:tcW w:w="10108" w:type="dxa"/>
            <w:shd w:val="clear" w:color="auto" w:fill="FFFFFF" w:themeFill="background1"/>
            <w:vAlign w:val="center"/>
          </w:tcPr>
          <w:p w14:paraId="0D4F296D" w14:textId="0A5EE4BF" w:rsidR="00221871" w:rsidRDefault="00221871" w:rsidP="000E1122">
            <w:pPr>
              <w:cnfStyle w:val="000000100000" w:firstRow="0" w:lastRow="0" w:firstColumn="0" w:lastColumn="0" w:oddVBand="0" w:evenVBand="0" w:oddHBand="1" w:evenHBand="0" w:firstRowFirstColumn="0" w:firstRowLastColumn="0" w:lastRowFirstColumn="0" w:lastRowLastColumn="0"/>
              <w:rPr>
                <w:rFonts w:ascii="Arial" w:hAnsi="Arial" w:cs="Arial"/>
                <w:color w:val="002060"/>
                <w:sz w:val="20"/>
                <w:szCs w:val="20"/>
              </w:rPr>
            </w:pPr>
            <w:r>
              <w:rPr>
                <w:rFonts w:ascii="Arial" w:hAnsi="Arial" w:cs="Arial"/>
                <w:color w:val="002060"/>
                <w:sz w:val="20"/>
                <w:szCs w:val="20"/>
              </w:rPr>
              <w:t xml:space="preserve">All applications shall support </w:t>
            </w:r>
            <w:proofErr w:type="spellStart"/>
            <w:r>
              <w:rPr>
                <w:rFonts w:ascii="Arial" w:hAnsi="Arial" w:cs="Arial"/>
                <w:color w:val="002060"/>
                <w:sz w:val="20"/>
                <w:szCs w:val="20"/>
              </w:rPr>
              <w:t>multinetworking</w:t>
            </w:r>
            <w:proofErr w:type="spellEnd"/>
            <w:r>
              <w:rPr>
                <w:rFonts w:ascii="Arial" w:hAnsi="Arial" w:cs="Arial"/>
                <w:color w:val="002060"/>
                <w:sz w:val="20"/>
                <w:szCs w:val="20"/>
              </w:rPr>
              <w:t xml:space="preserve"> points</w:t>
            </w:r>
          </w:p>
        </w:tc>
      </w:tr>
      <w:tr w:rsidR="00221871" w:rsidRPr="000E1122" w14:paraId="4BC7FCDF" w14:textId="77777777" w:rsidTr="2A7C8F76">
        <w:trPr>
          <w:cnfStyle w:val="000000010000" w:firstRow="0" w:lastRow="0" w:firstColumn="0" w:lastColumn="0" w:oddVBand="0" w:evenVBand="0" w:oddHBand="0" w:evenHBand="1"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65EDE9D" w14:textId="20472D3E" w:rsidR="00221871" w:rsidRPr="00473B3A" w:rsidRDefault="00221871" w:rsidP="0069302B">
            <w:pPr>
              <w:jc w:val="center"/>
              <w:rPr>
                <w:rFonts w:ascii="Arial" w:eastAsia="Times New Roman" w:hAnsi="Arial" w:cs="Arial"/>
                <w:color w:val="002060"/>
                <w:sz w:val="16"/>
                <w:szCs w:val="16"/>
                <w:lang w:eastAsia="en-PH"/>
              </w:rPr>
            </w:pPr>
            <w:r w:rsidRPr="00473B3A">
              <w:rPr>
                <w:rFonts w:ascii="Arial" w:eastAsia="Times New Roman" w:hAnsi="Arial" w:cs="Arial"/>
                <w:color w:val="002060"/>
                <w:sz w:val="16"/>
                <w:szCs w:val="16"/>
                <w:lang w:eastAsia="en-PH"/>
              </w:rPr>
              <w:t>1.</w:t>
            </w:r>
            <w:r w:rsidR="00357890">
              <w:rPr>
                <w:rFonts w:ascii="Arial" w:eastAsia="Times New Roman" w:hAnsi="Arial" w:cs="Arial"/>
                <w:color w:val="002060"/>
                <w:sz w:val="16"/>
                <w:szCs w:val="16"/>
                <w:lang w:eastAsia="en-PH"/>
              </w:rPr>
              <w:t>5</w:t>
            </w:r>
          </w:p>
        </w:tc>
        <w:tc>
          <w:tcPr>
            <w:tcW w:w="10108" w:type="dxa"/>
            <w:shd w:val="clear" w:color="auto" w:fill="FFFFFF" w:themeFill="background1"/>
            <w:vAlign w:val="center"/>
          </w:tcPr>
          <w:p w14:paraId="408F1290" w14:textId="27A428D2" w:rsidR="00221871" w:rsidRPr="00473B3A" w:rsidRDefault="00221871" w:rsidP="000E1122">
            <w:pPr>
              <w:cnfStyle w:val="000000010000" w:firstRow="0" w:lastRow="0" w:firstColumn="0" w:lastColumn="0" w:oddVBand="0" w:evenVBand="0" w:oddHBand="0" w:evenHBand="1" w:firstRowFirstColumn="0" w:firstRowLastColumn="0" w:lastRowFirstColumn="0" w:lastRowLastColumn="0"/>
              <w:rPr>
                <w:rFonts w:ascii="Arial" w:hAnsi="Arial" w:cs="Arial"/>
                <w:color w:val="002060"/>
                <w:sz w:val="20"/>
                <w:szCs w:val="20"/>
              </w:rPr>
            </w:pPr>
            <w:r w:rsidRPr="00473B3A">
              <w:rPr>
                <w:rFonts w:ascii="Arial" w:hAnsi="Arial" w:cs="Arial"/>
                <w:color w:val="002060"/>
                <w:sz w:val="20"/>
                <w:szCs w:val="20"/>
              </w:rPr>
              <w:t>All applications shall support droplet points.</w:t>
            </w:r>
          </w:p>
        </w:tc>
      </w:tr>
      <w:tr w:rsidR="00A85EFC" w:rsidRPr="000E1122" w14:paraId="075AD79F" w14:textId="77777777" w:rsidTr="2A7C8F7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5B56AFDA" w14:textId="2EE49523" w:rsidR="00A85EFC" w:rsidRPr="00221871" w:rsidRDefault="00A85EFC" w:rsidP="0069302B">
            <w:pPr>
              <w:jc w:val="center"/>
              <w:rPr>
                <w:rFonts w:ascii="Arial" w:eastAsia="Times New Roman" w:hAnsi="Arial" w:cs="Arial"/>
                <w:color w:val="002060"/>
                <w:sz w:val="16"/>
                <w:szCs w:val="16"/>
                <w:highlight w:val="yellow"/>
                <w:lang w:eastAsia="en-PH"/>
              </w:rPr>
            </w:pPr>
            <w:r w:rsidRPr="00A85EFC">
              <w:rPr>
                <w:rFonts w:ascii="Arial" w:eastAsia="Times New Roman" w:hAnsi="Arial" w:cs="Arial"/>
                <w:color w:val="002060"/>
                <w:sz w:val="16"/>
                <w:szCs w:val="16"/>
                <w:lang w:eastAsia="en-PH"/>
              </w:rPr>
              <w:t>1.</w:t>
            </w:r>
            <w:r w:rsidR="00357890">
              <w:rPr>
                <w:rFonts w:ascii="Arial" w:eastAsia="Times New Roman" w:hAnsi="Arial" w:cs="Arial"/>
                <w:color w:val="002060"/>
                <w:sz w:val="16"/>
                <w:szCs w:val="16"/>
                <w:lang w:eastAsia="en-PH"/>
              </w:rPr>
              <w:t>6</w:t>
            </w:r>
          </w:p>
        </w:tc>
        <w:tc>
          <w:tcPr>
            <w:tcW w:w="10108" w:type="dxa"/>
            <w:shd w:val="clear" w:color="auto" w:fill="FFFFFF" w:themeFill="background1"/>
            <w:vAlign w:val="center"/>
          </w:tcPr>
          <w:p w14:paraId="27A53123" w14:textId="5A9221CB" w:rsidR="00A85EFC" w:rsidRPr="00A85EFC" w:rsidRDefault="00A85EFC" w:rsidP="000E1122">
            <w:pPr>
              <w:cnfStyle w:val="000000100000" w:firstRow="0" w:lastRow="0" w:firstColumn="0" w:lastColumn="0" w:oddVBand="0" w:evenVBand="0" w:oddHBand="1" w:evenHBand="0" w:firstRowFirstColumn="0" w:firstRowLastColumn="0" w:lastRowFirstColumn="0" w:lastRowLastColumn="0"/>
              <w:rPr>
                <w:rFonts w:ascii="Arial" w:hAnsi="Arial" w:cs="Arial"/>
                <w:color w:val="002060"/>
                <w:sz w:val="20"/>
                <w:szCs w:val="20"/>
              </w:rPr>
            </w:pPr>
            <w:r w:rsidRPr="00A85EFC">
              <w:rPr>
                <w:rFonts w:ascii="Arial" w:hAnsi="Arial" w:cs="Arial"/>
                <w:color w:val="002060"/>
                <w:sz w:val="20"/>
                <w:szCs w:val="20"/>
              </w:rPr>
              <w:t>All applications shall support a light and dark theme.</w:t>
            </w:r>
            <w:r w:rsidR="00357890">
              <w:rPr>
                <w:rFonts w:ascii="Arial" w:hAnsi="Arial" w:cs="Arial"/>
                <w:color w:val="002060"/>
                <w:sz w:val="20"/>
                <w:szCs w:val="20"/>
              </w:rPr>
              <w:t xml:space="preserve"> Note: Alarm colors and other standard Ovation colors that denote important state information to the operator should not be modified based on the theme.</w:t>
            </w:r>
          </w:p>
        </w:tc>
      </w:tr>
      <w:tr w:rsidR="00A85EFC" w:rsidRPr="000E1122" w14:paraId="2B6E2A11" w14:textId="77777777" w:rsidTr="2A7C8F76">
        <w:trPr>
          <w:cnfStyle w:val="000000010000" w:firstRow="0" w:lastRow="0" w:firstColumn="0" w:lastColumn="0" w:oddVBand="0" w:evenVBand="0" w:oddHBand="0" w:evenHBand="1"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0EA8F77D" w14:textId="5B82F381" w:rsidR="00A85EFC" w:rsidRPr="00A85EFC" w:rsidRDefault="00A85EFC" w:rsidP="0069302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1.</w:t>
            </w:r>
            <w:r w:rsidR="00357890">
              <w:rPr>
                <w:rFonts w:ascii="Arial" w:eastAsia="Times New Roman" w:hAnsi="Arial" w:cs="Arial"/>
                <w:color w:val="002060"/>
                <w:sz w:val="16"/>
                <w:szCs w:val="16"/>
                <w:lang w:eastAsia="en-PH"/>
              </w:rPr>
              <w:t>7</w:t>
            </w:r>
          </w:p>
        </w:tc>
        <w:tc>
          <w:tcPr>
            <w:tcW w:w="10108" w:type="dxa"/>
            <w:shd w:val="clear" w:color="auto" w:fill="FFFFFF" w:themeFill="background1"/>
            <w:vAlign w:val="center"/>
          </w:tcPr>
          <w:p w14:paraId="032B33C8" w14:textId="249A036C" w:rsidR="00A85EFC" w:rsidRPr="00A85EFC" w:rsidRDefault="00A85EFC" w:rsidP="000E1122">
            <w:pPr>
              <w:cnfStyle w:val="000000010000" w:firstRow="0" w:lastRow="0" w:firstColumn="0" w:lastColumn="0" w:oddVBand="0" w:evenVBand="0" w:oddHBand="0" w:evenHBand="1" w:firstRowFirstColumn="0" w:firstRowLastColumn="0" w:lastRowFirstColumn="0" w:lastRowLastColumn="0"/>
              <w:rPr>
                <w:rFonts w:ascii="Arial" w:hAnsi="Arial" w:cs="Arial"/>
                <w:color w:val="002060"/>
                <w:sz w:val="20"/>
                <w:szCs w:val="20"/>
              </w:rPr>
            </w:pPr>
            <w:r>
              <w:rPr>
                <w:rFonts w:ascii="Arial" w:hAnsi="Arial" w:cs="Arial"/>
                <w:color w:val="002060"/>
                <w:sz w:val="20"/>
                <w:szCs w:val="20"/>
              </w:rPr>
              <w:t>All applications shall support the standard Ovation security for user roles and point security groups for control actions.</w:t>
            </w:r>
            <w:r w:rsidR="00357890">
              <w:rPr>
                <w:rFonts w:ascii="Arial" w:hAnsi="Arial" w:cs="Arial"/>
                <w:color w:val="002060"/>
                <w:sz w:val="20"/>
                <w:szCs w:val="20"/>
              </w:rPr>
              <w:t xml:space="preserve">  A new “Web Console” permission will be added to the security manager for these applications.</w:t>
            </w:r>
          </w:p>
        </w:tc>
      </w:tr>
      <w:tr w:rsidR="00A85EFC" w:rsidRPr="000E1122" w14:paraId="3E2214E8" w14:textId="77777777" w:rsidTr="2A7C8F7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2FC076D5" w14:textId="107710FB" w:rsidR="00A85EFC" w:rsidRDefault="00A85EFC" w:rsidP="0069302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1.</w:t>
            </w:r>
            <w:r w:rsidR="00357890">
              <w:rPr>
                <w:rFonts w:ascii="Arial" w:eastAsia="Times New Roman" w:hAnsi="Arial" w:cs="Arial"/>
                <w:color w:val="002060"/>
                <w:sz w:val="16"/>
                <w:szCs w:val="16"/>
                <w:lang w:eastAsia="en-PH"/>
              </w:rPr>
              <w:t>8</w:t>
            </w:r>
          </w:p>
        </w:tc>
        <w:tc>
          <w:tcPr>
            <w:tcW w:w="10108" w:type="dxa"/>
            <w:shd w:val="clear" w:color="auto" w:fill="FFFFFF" w:themeFill="background1"/>
            <w:vAlign w:val="center"/>
          </w:tcPr>
          <w:p w14:paraId="059B9EA7" w14:textId="52A8ACEC" w:rsidR="00A85EFC" w:rsidRDefault="00A85EFC" w:rsidP="000E1122">
            <w:pPr>
              <w:cnfStyle w:val="000000100000" w:firstRow="0" w:lastRow="0" w:firstColumn="0" w:lastColumn="0" w:oddVBand="0" w:evenVBand="0" w:oddHBand="1" w:evenHBand="0" w:firstRowFirstColumn="0" w:firstRowLastColumn="0" w:lastRowFirstColumn="0" w:lastRowLastColumn="0"/>
              <w:rPr>
                <w:rFonts w:ascii="Arial" w:hAnsi="Arial" w:cs="Arial"/>
                <w:color w:val="002060"/>
                <w:sz w:val="20"/>
                <w:szCs w:val="20"/>
              </w:rPr>
            </w:pPr>
            <w:r>
              <w:rPr>
                <w:rFonts w:ascii="Arial" w:hAnsi="Arial" w:cs="Arial"/>
                <w:color w:val="002060"/>
                <w:sz w:val="20"/>
                <w:szCs w:val="20"/>
              </w:rPr>
              <w:t>All applications shall support localizations for operators to see text in their native language.</w:t>
            </w:r>
          </w:p>
        </w:tc>
      </w:tr>
      <w:tr w:rsidR="000F0A54" w:rsidRPr="000E1122" w14:paraId="3657763C" w14:textId="77777777" w:rsidTr="2A7C8F76">
        <w:trPr>
          <w:cnfStyle w:val="000000010000" w:firstRow="0" w:lastRow="0" w:firstColumn="0" w:lastColumn="0" w:oddVBand="0" w:evenVBand="0" w:oddHBand="0" w:evenHBand="1"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2AD863B8" w14:textId="39004069" w:rsidR="000F0A54" w:rsidRDefault="000F0A54" w:rsidP="0069302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1.</w:t>
            </w:r>
            <w:r w:rsidR="00357890">
              <w:rPr>
                <w:rFonts w:ascii="Arial" w:eastAsia="Times New Roman" w:hAnsi="Arial" w:cs="Arial"/>
                <w:color w:val="002060"/>
                <w:sz w:val="16"/>
                <w:szCs w:val="16"/>
                <w:lang w:eastAsia="en-PH"/>
              </w:rPr>
              <w:t>9</w:t>
            </w:r>
          </w:p>
        </w:tc>
        <w:tc>
          <w:tcPr>
            <w:tcW w:w="10108" w:type="dxa"/>
            <w:shd w:val="clear" w:color="auto" w:fill="FFFFFF" w:themeFill="background1"/>
            <w:vAlign w:val="center"/>
          </w:tcPr>
          <w:p w14:paraId="4A764590" w14:textId="51D02643" w:rsidR="000F0A54" w:rsidRDefault="000F0A54" w:rsidP="000E1122">
            <w:pPr>
              <w:cnfStyle w:val="000000010000" w:firstRow="0" w:lastRow="0" w:firstColumn="0" w:lastColumn="0" w:oddVBand="0" w:evenVBand="0" w:oddHBand="0" w:evenHBand="1" w:firstRowFirstColumn="0" w:firstRowLastColumn="0" w:lastRowFirstColumn="0" w:lastRowLastColumn="0"/>
              <w:rPr>
                <w:rFonts w:ascii="Arial" w:hAnsi="Arial" w:cs="Arial"/>
                <w:color w:val="002060"/>
                <w:sz w:val="20"/>
                <w:szCs w:val="20"/>
              </w:rPr>
            </w:pPr>
            <w:r>
              <w:rPr>
                <w:rFonts w:ascii="Arial" w:hAnsi="Arial" w:cs="Arial"/>
                <w:color w:val="002060"/>
                <w:sz w:val="20"/>
                <w:szCs w:val="20"/>
              </w:rPr>
              <w:t>All applications shall support saving the user preferences.  These preferences shall be able to be saved at the user, role or system level.</w:t>
            </w:r>
            <w:r w:rsidR="00BD2CA9">
              <w:rPr>
                <w:rFonts w:ascii="Arial" w:hAnsi="Arial" w:cs="Arial"/>
                <w:color w:val="002060"/>
                <w:sz w:val="20"/>
                <w:szCs w:val="20"/>
              </w:rPr>
              <w:t xml:space="preserve">  These preferences should be stored separately from the desktop app preferences.</w:t>
            </w:r>
          </w:p>
        </w:tc>
      </w:tr>
      <w:tr w:rsidR="00CF50C3" w:rsidRPr="000E1122" w14:paraId="31B3BEFA" w14:textId="77777777" w:rsidTr="2A7C8F7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3A8492E" w14:textId="511440F4" w:rsidR="00CF50C3" w:rsidRDefault="00CF50C3" w:rsidP="0069302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1.</w:t>
            </w:r>
            <w:r w:rsidR="00357890">
              <w:rPr>
                <w:rFonts w:ascii="Arial" w:eastAsia="Times New Roman" w:hAnsi="Arial" w:cs="Arial"/>
                <w:color w:val="002060"/>
                <w:sz w:val="16"/>
                <w:szCs w:val="16"/>
                <w:lang w:eastAsia="en-PH"/>
              </w:rPr>
              <w:t>10</w:t>
            </w:r>
          </w:p>
        </w:tc>
        <w:tc>
          <w:tcPr>
            <w:tcW w:w="10108" w:type="dxa"/>
            <w:shd w:val="clear" w:color="auto" w:fill="FFFFFF" w:themeFill="background1"/>
            <w:vAlign w:val="center"/>
          </w:tcPr>
          <w:p w14:paraId="2A0C3757" w14:textId="1571044F" w:rsidR="00CF50C3" w:rsidRDefault="00BD2CA9" w:rsidP="000E1122">
            <w:pPr>
              <w:cnfStyle w:val="000000100000" w:firstRow="0" w:lastRow="0" w:firstColumn="0" w:lastColumn="0" w:oddVBand="0" w:evenVBand="0" w:oddHBand="1" w:evenHBand="0" w:firstRowFirstColumn="0" w:firstRowLastColumn="0" w:lastRowFirstColumn="0" w:lastRowLastColumn="0"/>
              <w:rPr>
                <w:rFonts w:ascii="Arial" w:hAnsi="Arial" w:cs="Arial"/>
                <w:color w:val="002060"/>
                <w:sz w:val="20"/>
                <w:szCs w:val="20"/>
              </w:rPr>
            </w:pPr>
            <w:r>
              <w:rPr>
                <w:rFonts w:ascii="Arial" w:hAnsi="Arial" w:cs="Arial"/>
                <w:color w:val="002060"/>
                <w:sz w:val="20"/>
                <w:szCs w:val="20"/>
              </w:rPr>
              <w:t xml:space="preserve">Each </w:t>
            </w:r>
            <w:r w:rsidR="00CF50C3" w:rsidRPr="00BD2CA9">
              <w:rPr>
                <w:rFonts w:ascii="Arial" w:hAnsi="Arial" w:cs="Arial"/>
                <w:color w:val="002060"/>
                <w:sz w:val="20"/>
                <w:szCs w:val="20"/>
              </w:rPr>
              <w:t xml:space="preserve">application will require </w:t>
            </w:r>
            <w:r>
              <w:rPr>
                <w:rFonts w:ascii="Arial" w:hAnsi="Arial" w:cs="Arial"/>
                <w:color w:val="002060"/>
                <w:sz w:val="20"/>
                <w:szCs w:val="20"/>
              </w:rPr>
              <w:t>its own</w:t>
            </w:r>
            <w:r w:rsidR="00CF50C3" w:rsidRPr="00BD2CA9">
              <w:rPr>
                <w:rFonts w:ascii="Arial" w:hAnsi="Arial" w:cs="Arial"/>
                <w:color w:val="002060"/>
                <w:sz w:val="20"/>
                <w:szCs w:val="20"/>
              </w:rPr>
              <w:t xml:space="preserve"> license.</w:t>
            </w:r>
          </w:p>
        </w:tc>
      </w:tr>
      <w:tr w:rsidR="002C7C04" w14:paraId="492303A1"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1520" w:type="dxa"/>
            <w:gridSpan w:val="2"/>
            <w:shd w:val="clear" w:color="auto" w:fill="BFBFBF" w:themeFill="background1" w:themeFillShade="BF"/>
            <w:vAlign w:val="center"/>
          </w:tcPr>
          <w:p w14:paraId="48CF05EC" w14:textId="58331947" w:rsidR="002C7C04" w:rsidRPr="00043583" w:rsidRDefault="00C14BAE" w:rsidP="002C7C04">
            <w:pPr>
              <w:pStyle w:val="ListParagraph"/>
              <w:ind w:left="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2</w:t>
            </w:r>
            <w:r w:rsidR="002C7C04">
              <w:rPr>
                <w:rFonts w:ascii="Arial" w:eastAsia="Times New Roman" w:hAnsi="Arial" w:cs="Arial"/>
                <w:color w:val="002060"/>
                <w:sz w:val="20"/>
                <w:szCs w:val="20"/>
                <w:lang w:eastAsia="en-PH"/>
              </w:rPr>
              <w:t>.0 Point Information</w:t>
            </w:r>
          </w:p>
        </w:tc>
      </w:tr>
      <w:tr w:rsidR="002C7C04" w14:paraId="3E0B9117"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5F4F099C" w14:textId="13E85353" w:rsidR="002C7C04" w:rsidRPr="003D2538" w:rsidRDefault="00C14BAE" w:rsidP="002C7C04">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2C7C04" w:rsidRPr="003D2538">
              <w:rPr>
                <w:rFonts w:ascii="Arial" w:eastAsia="Times New Roman" w:hAnsi="Arial" w:cs="Arial"/>
                <w:color w:val="002060"/>
                <w:sz w:val="16"/>
                <w:szCs w:val="16"/>
                <w:lang w:eastAsia="en-PH"/>
              </w:rPr>
              <w:t>.1</w:t>
            </w:r>
          </w:p>
        </w:tc>
        <w:tc>
          <w:tcPr>
            <w:tcW w:w="10108" w:type="dxa"/>
            <w:shd w:val="clear" w:color="auto" w:fill="FFFFFF" w:themeFill="background1"/>
            <w:vAlign w:val="center"/>
          </w:tcPr>
          <w:p w14:paraId="76308281" w14:textId="61564551" w:rsidR="002C7C04" w:rsidRPr="00043583" w:rsidRDefault="006F18B7" w:rsidP="006F18B7">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w:t>
            </w:r>
            <w:r w:rsidR="00C84F07">
              <w:rPr>
                <w:rFonts w:ascii="Arial" w:eastAsia="Times New Roman" w:hAnsi="Arial" w:cs="Arial"/>
                <w:color w:val="002060"/>
                <w:sz w:val="20"/>
                <w:szCs w:val="20"/>
                <w:lang w:eastAsia="en-PH"/>
              </w:rPr>
              <w:t xml:space="preserve">attempt to </w:t>
            </w:r>
            <w:r w:rsidR="00221871">
              <w:rPr>
                <w:rFonts w:ascii="Arial" w:eastAsia="Times New Roman" w:hAnsi="Arial" w:cs="Arial"/>
                <w:color w:val="002060"/>
                <w:sz w:val="20"/>
                <w:szCs w:val="20"/>
                <w:lang w:eastAsia="en-PH"/>
              </w:rPr>
              <w:t>match the look and behavior of the desktop version to minimize the need for operator training.</w:t>
            </w:r>
          </w:p>
        </w:tc>
      </w:tr>
      <w:tr w:rsidR="00221871" w14:paraId="0585BC03"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C17C4FC" w14:textId="40E402C6" w:rsidR="00221871" w:rsidRDefault="00C14BAE" w:rsidP="00221871">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221871" w:rsidRPr="003D2538">
              <w:rPr>
                <w:rFonts w:ascii="Arial" w:eastAsia="Times New Roman" w:hAnsi="Arial" w:cs="Arial"/>
                <w:color w:val="002060"/>
                <w:sz w:val="16"/>
                <w:szCs w:val="16"/>
                <w:lang w:eastAsia="en-PH"/>
              </w:rPr>
              <w:t>.</w:t>
            </w:r>
            <w:r w:rsidR="00221871">
              <w:rPr>
                <w:rFonts w:ascii="Arial" w:eastAsia="Times New Roman" w:hAnsi="Arial" w:cs="Arial"/>
                <w:color w:val="002060"/>
                <w:sz w:val="16"/>
                <w:szCs w:val="16"/>
                <w:lang w:eastAsia="en-PH"/>
              </w:rPr>
              <w:t>2</w:t>
            </w:r>
          </w:p>
        </w:tc>
        <w:tc>
          <w:tcPr>
            <w:tcW w:w="10108" w:type="dxa"/>
            <w:shd w:val="clear" w:color="auto" w:fill="FFFFFF" w:themeFill="background1"/>
            <w:vAlign w:val="center"/>
          </w:tcPr>
          <w:p w14:paraId="46ECCD1D" w14:textId="16F796B7" w:rsidR="00221871" w:rsidRDefault="00221871" w:rsidP="00221871">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display all the point’s record fields based on the point type.</w:t>
            </w:r>
          </w:p>
        </w:tc>
      </w:tr>
      <w:tr w:rsidR="00221871" w14:paraId="14CC3AD5"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66182FB9" w14:textId="109511D6" w:rsidR="00221871" w:rsidRDefault="00C14BAE" w:rsidP="00221871">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221871">
              <w:rPr>
                <w:rFonts w:ascii="Arial" w:eastAsia="Times New Roman" w:hAnsi="Arial" w:cs="Arial"/>
                <w:color w:val="002060"/>
                <w:sz w:val="16"/>
                <w:szCs w:val="16"/>
                <w:lang w:eastAsia="en-PH"/>
              </w:rPr>
              <w:t>.3</w:t>
            </w:r>
          </w:p>
        </w:tc>
        <w:tc>
          <w:tcPr>
            <w:tcW w:w="10108" w:type="dxa"/>
            <w:shd w:val="clear" w:color="auto" w:fill="FFFFFF" w:themeFill="background1"/>
            <w:vAlign w:val="center"/>
          </w:tcPr>
          <w:p w14:paraId="48EBB003" w14:textId="792E425C" w:rsidR="00221871" w:rsidRDefault="00221871" w:rsidP="00221871">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display the current value and change the color based on the point’s alarm state and quality</w:t>
            </w:r>
          </w:p>
        </w:tc>
      </w:tr>
      <w:tr w:rsidR="00221871" w14:paraId="12003F30"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68C6F992" w14:textId="6136BFA0" w:rsidR="00221871" w:rsidRDefault="00C14BAE" w:rsidP="00221871">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221871">
              <w:rPr>
                <w:rFonts w:ascii="Arial" w:eastAsia="Times New Roman" w:hAnsi="Arial" w:cs="Arial"/>
                <w:color w:val="002060"/>
                <w:sz w:val="16"/>
                <w:szCs w:val="16"/>
                <w:lang w:eastAsia="en-PH"/>
              </w:rPr>
              <w:t>.4</w:t>
            </w:r>
          </w:p>
        </w:tc>
        <w:tc>
          <w:tcPr>
            <w:tcW w:w="10108" w:type="dxa"/>
            <w:shd w:val="clear" w:color="auto" w:fill="FFFFFF" w:themeFill="background1"/>
            <w:vAlign w:val="center"/>
          </w:tcPr>
          <w:p w14:paraId="346140D0" w14:textId="5DA4E16E" w:rsidR="00221871" w:rsidRDefault="00221871" w:rsidP="00221871">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display the alarm point icon based on the configuration defined in Dev Studio.</w:t>
            </w:r>
          </w:p>
        </w:tc>
      </w:tr>
      <w:tr w:rsidR="00221871" w14:paraId="0B63C319"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11F860E4" w14:textId="32B7A74E" w:rsidR="00221871" w:rsidRDefault="00C14BAE" w:rsidP="00221871">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221871">
              <w:rPr>
                <w:rFonts w:ascii="Arial" w:eastAsia="Times New Roman" w:hAnsi="Arial" w:cs="Arial"/>
                <w:color w:val="002060"/>
                <w:sz w:val="16"/>
                <w:szCs w:val="16"/>
                <w:lang w:eastAsia="en-PH"/>
              </w:rPr>
              <w:t>.5</w:t>
            </w:r>
          </w:p>
        </w:tc>
        <w:tc>
          <w:tcPr>
            <w:tcW w:w="10108" w:type="dxa"/>
            <w:shd w:val="clear" w:color="auto" w:fill="FFFFFF" w:themeFill="background1"/>
            <w:vAlign w:val="center"/>
          </w:tcPr>
          <w:p w14:paraId="00A9C128" w14:textId="66FCB0F2" w:rsidR="00221871" w:rsidRDefault="00221871" w:rsidP="00221871">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users shall be able to search for points on the system</w:t>
            </w:r>
          </w:p>
        </w:tc>
      </w:tr>
      <w:tr w:rsidR="00221871" w14:paraId="4E2537C7"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1604B256" w14:textId="15451B92" w:rsidR="00221871" w:rsidRDefault="00C14BAE" w:rsidP="00221871">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221871">
              <w:rPr>
                <w:rFonts w:ascii="Arial" w:eastAsia="Times New Roman" w:hAnsi="Arial" w:cs="Arial"/>
                <w:color w:val="002060"/>
                <w:sz w:val="16"/>
                <w:szCs w:val="16"/>
                <w:lang w:eastAsia="en-PH"/>
              </w:rPr>
              <w:t>.6</w:t>
            </w:r>
          </w:p>
        </w:tc>
        <w:tc>
          <w:tcPr>
            <w:tcW w:w="10108" w:type="dxa"/>
            <w:shd w:val="clear" w:color="auto" w:fill="FFFFFF" w:themeFill="background1"/>
            <w:vAlign w:val="center"/>
          </w:tcPr>
          <w:p w14:paraId="4D3A3C39" w14:textId="7AC2E0D2" w:rsidR="00221871" w:rsidRDefault="00221871" w:rsidP="00221871">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display I/O hardware information.</w:t>
            </w:r>
          </w:p>
        </w:tc>
      </w:tr>
      <w:tr w:rsidR="00221871" w14:paraId="537824B5"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5C10B7B1" w14:textId="77BF5AC4" w:rsidR="00221871" w:rsidRDefault="00C14BAE" w:rsidP="00221871">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221871">
              <w:rPr>
                <w:rFonts w:ascii="Arial" w:eastAsia="Times New Roman" w:hAnsi="Arial" w:cs="Arial"/>
                <w:color w:val="002060"/>
                <w:sz w:val="16"/>
                <w:szCs w:val="16"/>
                <w:lang w:eastAsia="en-PH"/>
              </w:rPr>
              <w:t>.7</w:t>
            </w:r>
          </w:p>
        </w:tc>
        <w:tc>
          <w:tcPr>
            <w:tcW w:w="10108" w:type="dxa"/>
            <w:shd w:val="clear" w:color="auto" w:fill="FFFFFF" w:themeFill="background1"/>
            <w:vAlign w:val="center"/>
          </w:tcPr>
          <w:p w14:paraId="6756F663" w14:textId="20C49097" w:rsidR="00221871" w:rsidRDefault="00221871" w:rsidP="00221871">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display the point ancillary fields.</w:t>
            </w:r>
          </w:p>
        </w:tc>
      </w:tr>
      <w:tr w:rsidR="00221871" w14:paraId="07F292F8"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5348D105" w14:textId="33563F99" w:rsidR="00221871" w:rsidRDefault="00C14BAE" w:rsidP="00221871">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lastRenderedPageBreak/>
              <w:t>2</w:t>
            </w:r>
            <w:r w:rsidR="00221871">
              <w:rPr>
                <w:rFonts w:ascii="Arial" w:eastAsia="Times New Roman" w:hAnsi="Arial" w:cs="Arial"/>
                <w:color w:val="002060"/>
                <w:sz w:val="16"/>
                <w:szCs w:val="16"/>
                <w:lang w:eastAsia="en-PH"/>
              </w:rPr>
              <w:t>.8</w:t>
            </w:r>
          </w:p>
        </w:tc>
        <w:tc>
          <w:tcPr>
            <w:tcW w:w="10108" w:type="dxa"/>
            <w:shd w:val="clear" w:color="auto" w:fill="FFFFFF" w:themeFill="background1"/>
            <w:vAlign w:val="center"/>
          </w:tcPr>
          <w:p w14:paraId="2B877DD1" w14:textId="28F045C8" w:rsidR="00221871" w:rsidRDefault="00221871" w:rsidP="00221871">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support the ribbon bar functionality to modify point attributes such as scan, test mode, alarm checking, </w:t>
            </w:r>
            <w:r w:rsidR="00A85EFC">
              <w:rPr>
                <w:rFonts w:ascii="Arial" w:eastAsia="Times New Roman" w:hAnsi="Arial" w:cs="Arial"/>
                <w:color w:val="002060"/>
                <w:sz w:val="20"/>
                <w:szCs w:val="20"/>
                <w:lang w:eastAsia="en-PH"/>
              </w:rPr>
              <w:t xml:space="preserve">acknowledge/reset alarms, </w:t>
            </w:r>
            <w:r>
              <w:rPr>
                <w:rFonts w:ascii="Arial" w:eastAsia="Times New Roman" w:hAnsi="Arial" w:cs="Arial"/>
                <w:color w:val="002060"/>
                <w:sz w:val="20"/>
                <w:szCs w:val="20"/>
                <w:lang w:eastAsia="en-PH"/>
              </w:rPr>
              <w:t>etc.</w:t>
            </w:r>
          </w:p>
        </w:tc>
      </w:tr>
      <w:tr w:rsidR="009776CE" w14:paraId="28486762"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37023FDD" w14:textId="3FE71C2E" w:rsidR="009776CE" w:rsidRDefault="00C14BAE" w:rsidP="009776CE">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9776CE">
              <w:rPr>
                <w:rFonts w:ascii="Arial" w:eastAsia="Times New Roman" w:hAnsi="Arial" w:cs="Arial"/>
                <w:color w:val="002060"/>
                <w:sz w:val="16"/>
                <w:szCs w:val="16"/>
                <w:lang w:eastAsia="en-PH"/>
              </w:rPr>
              <w:t>.9</w:t>
            </w:r>
          </w:p>
        </w:tc>
        <w:tc>
          <w:tcPr>
            <w:tcW w:w="10108" w:type="dxa"/>
            <w:shd w:val="clear" w:color="auto" w:fill="FFFFFF" w:themeFill="background1"/>
            <w:vAlign w:val="center"/>
          </w:tcPr>
          <w:p w14:paraId="6C58DDF8" w14:textId="4747AEE2" w:rsidR="009776CE" w:rsidRDefault="009776CE" w:rsidP="009776CE">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provide a confirmation dialog before issuing actions such as removing a point from </w:t>
            </w:r>
            <w:proofErr w:type="gramStart"/>
            <w:r>
              <w:rPr>
                <w:rFonts w:ascii="Arial" w:eastAsia="Times New Roman" w:hAnsi="Arial" w:cs="Arial"/>
                <w:color w:val="002060"/>
                <w:sz w:val="20"/>
                <w:szCs w:val="20"/>
                <w:lang w:eastAsia="en-PH"/>
              </w:rPr>
              <w:t>scan</w:t>
            </w:r>
            <w:proofErr w:type="gramEnd"/>
            <w:r>
              <w:rPr>
                <w:rFonts w:ascii="Arial" w:eastAsia="Times New Roman" w:hAnsi="Arial" w:cs="Arial"/>
                <w:color w:val="002060"/>
                <w:sz w:val="20"/>
                <w:szCs w:val="20"/>
                <w:lang w:eastAsia="en-PH"/>
              </w:rPr>
              <w:t xml:space="preserve"> from the ribbon bar.</w:t>
            </w:r>
          </w:p>
        </w:tc>
      </w:tr>
      <w:tr w:rsidR="009776CE" w14:paraId="69ECDA22"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04765E19" w14:textId="4D20C023" w:rsidR="009776CE" w:rsidRDefault="00C14BAE" w:rsidP="009776CE">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9776CE">
              <w:rPr>
                <w:rFonts w:ascii="Arial" w:eastAsia="Times New Roman" w:hAnsi="Arial" w:cs="Arial"/>
                <w:color w:val="002060"/>
                <w:sz w:val="16"/>
                <w:szCs w:val="16"/>
                <w:lang w:eastAsia="en-PH"/>
              </w:rPr>
              <w:t>10</w:t>
            </w:r>
          </w:p>
        </w:tc>
        <w:tc>
          <w:tcPr>
            <w:tcW w:w="10108" w:type="dxa"/>
            <w:shd w:val="clear" w:color="auto" w:fill="FFFFFF" w:themeFill="background1"/>
            <w:vAlign w:val="center"/>
          </w:tcPr>
          <w:p w14:paraId="4C04A9A4" w14:textId="5FD3A246" w:rsidR="009776CE" w:rsidRDefault="009776CE" w:rsidP="009776CE">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support standard right-click mouse </w:t>
            </w:r>
            <w:r w:rsidR="00DC2388">
              <w:rPr>
                <w:rFonts w:ascii="Arial" w:eastAsia="Times New Roman" w:hAnsi="Arial" w:cs="Arial"/>
                <w:color w:val="002060"/>
                <w:sz w:val="20"/>
                <w:szCs w:val="20"/>
                <w:lang w:eastAsia="en-PH"/>
              </w:rPr>
              <w:t>functionality</w:t>
            </w:r>
            <w:r>
              <w:rPr>
                <w:rFonts w:ascii="Arial" w:eastAsia="Times New Roman" w:hAnsi="Arial" w:cs="Arial"/>
                <w:color w:val="002060"/>
                <w:sz w:val="20"/>
                <w:szCs w:val="20"/>
                <w:lang w:eastAsia="en-PH"/>
              </w:rPr>
              <w:t xml:space="preserve"> to navigate to other Web HMI apps, perform operations like alarm shelving.</w:t>
            </w:r>
            <w:r w:rsidR="00C84F07">
              <w:rPr>
                <w:rFonts w:ascii="Arial" w:eastAsia="Times New Roman" w:hAnsi="Arial" w:cs="Arial"/>
                <w:color w:val="002060"/>
                <w:sz w:val="20"/>
                <w:szCs w:val="20"/>
                <w:lang w:eastAsia="en-PH"/>
              </w:rPr>
              <w:t xml:space="preserve">  The web app should show the current active window (green icon on status bar).</w:t>
            </w:r>
          </w:p>
        </w:tc>
      </w:tr>
      <w:tr w:rsidR="009776CE" w14:paraId="1E8E6A48"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17228F3F" w14:textId="48B0956F" w:rsidR="009776CE" w:rsidRDefault="00C14BAE" w:rsidP="009776CE">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9776CE">
              <w:rPr>
                <w:rFonts w:ascii="Arial" w:eastAsia="Times New Roman" w:hAnsi="Arial" w:cs="Arial"/>
                <w:color w:val="002060"/>
                <w:sz w:val="16"/>
                <w:szCs w:val="16"/>
                <w:lang w:eastAsia="en-PH"/>
              </w:rPr>
              <w:t>11</w:t>
            </w:r>
          </w:p>
        </w:tc>
        <w:tc>
          <w:tcPr>
            <w:tcW w:w="10108" w:type="dxa"/>
            <w:shd w:val="clear" w:color="auto" w:fill="FFFFFF" w:themeFill="background1"/>
            <w:vAlign w:val="center"/>
          </w:tcPr>
          <w:p w14:paraId="23DE3470" w14:textId="1DE9A8A8" w:rsidR="009776CE" w:rsidRDefault="009776CE" w:rsidP="009776CE">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being able to display the “Where Used” references for a point on the system.</w:t>
            </w:r>
          </w:p>
        </w:tc>
      </w:tr>
      <w:tr w:rsidR="009776CE" w14:paraId="73FCA973"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039D13B9" w14:textId="728372A8" w:rsidR="009776CE" w:rsidRDefault="00C14BAE" w:rsidP="009776CE">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9776CE">
              <w:rPr>
                <w:rFonts w:ascii="Arial" w:eastAsia="Times New Roman" w:hAnsi="Arial" w:cs="Arial"/>
                <w:color w:val="002060"/>
                <w:sz w:val="16"/>
                <w:szCs w:val="16"/>
                <w:lang w:eastAsia="en-PH"/>
              </w:rPr>
              <w:t>.12</w:t>
            </w:r>
          </w:p>
        </w:tc>
        <w:tc>
          <w:tcPr>
            <w:tcW w:w="10108" w:type="dxa"/>
            <w:shd w:val="clear" w:color="auto" w:fill="FFFFFF" w:themeFill="background1"/>
            <w:vAlign w:val="center"/>
          </w:tcPr>
          <w:p w14:paraId="3C0A58C7" w14:textId="3886698C" w:rsidR="009776CE" w:rsidRDefault="009776CE" w:rsidP="009776CE">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modifying point record fields that can be changed using the desktop application such as analog alarm limits.</w:t>
            </w:r>
          </w:p>
        </w:tc>
      </w:tr>
      <w:tr w:rsidR="00DC2388" w14:paraId="4260162F"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60631B98" w14:textId="24E6CBC9" w:rsidR="00DC2388" w:rsidRDefault="00C14BAE" w:rsidP="009776CE">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2</w:t>
            </w:r>
            <w:r w:rsidR="00DC2388">
              <w:rPr>
                <w:rFonts w:ascii="Arial" w:eastAsia="Times New Roman" w:hAnsi="Arial" w:cs="Arial"/>
                <w:color w:val="002060"/>
                <w:sz w:val="16"/>
                <w:szCs w:val="16"/>
                <w:lang w:eastAsia="en-PH"/>
              </w:rPr>
              <w:t>.13</w:t>
            </w:r>
          </w:p>
        </w:tc>
        <w:tc>
          <w:tcPr>
            <w:tcW w:w="10108" w:type="dxa"/>
            <w:shd w:val="clear" w:color="auto" w:fill="FFFFFF" w:themeFill="background1"/>
            <w:vAlign w:val="center"/>
          </w:tcPr>
          <w:p w14:paraId="552688EF" w14:textId="1058C79A" w:rsidR="00DC2388" w:rsidRDefault="00DC2388" w:rsidP="009776CE">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send the appropriate operator event messages to the OPH when the user modifies the state of the point.</w:t>
            </w:r>
          </w:p>
        </w:tc>
      </w:tr>
      <w:tr w:rsidR="009776CE" w14:paraId="3311116C"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1520" w:type="dxa"/>
            <w:gridSpan w:val="2"/>
            <w:shd w:val="clear" w:color="auto" w:fill="BFBFBF" w:themeFill="background1" w:themeFillShade="BF"/>
            <w:vAlign w:val="center"/>
          </w:tcPr>
          <w:p w14:paraId="2B533B27" w14:textId="28C311BB" w:rsidR="009776CE" w:rsidRPr="00043583" w:rsidRDefault="00C14BAE" w:rsidP="009776CE">
            <w:pPr>
              <w:pStyle w:val="ListParagraph"/>
              <w:ind w:left="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3</w:t>
            </w:r>
            <w:r w:rsidR="009776CE">
              <w:rPr>
                <w:rFonts w:ascii="Arial" w:eastAsia="Times New Roman" w:hAnsi="Arial" w:cs="Arial"/>
                <w:color w:val="002060"/>
                <w:sz w:val="20"/>
                <w:szCs w:val="20"/>
                <w:lang w:eastAsia="en-PH"/>
              </w:rPr>
              <w:t>.0 Signal Diagrams</w:t>
            </w:r>
          </w:p>
        </w:tc>
      </w:tr>
      <w:tr w:rsidR="00473B3A" w14:paraId="510582C7"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C5814B6" w14:textId="3AD35C22"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.1</w:t>
            </w:r>
          </w:p>
        </w:tc>
        <w:tc>
          <w:tcPr>
            <w:tcW w:w="10108" w:type="dxa"/>
            <w:shd w:val="clear" w:color="auto" w:fill="FFFFFF" w:themeFill="background1"/>
            <w:vAlign w:val="center"/>
          </w:tcPr>
          <w:p w14:paraId="6A1F6228" w14:textId="160B3791" w:rsidR="00473B3A" w:rsidRDefault="00473B3A" w:rsidP="00473B3A">
            <w:pPr>
              <w:pStyle w:val="ListParagraph"/>
              <w:ind w:left="75"/>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match the look and behavior of the desktop version to minimize the need for training.</w:t>
            </w:r>
          </w:p>
        </w:tc>
      </w:tr>
      <w:tr w:rsidR="00473B3A" w14:paraId="55F14676"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30D6364D" w14:textId="777E8553" w:rsidR="00473B3A" w:rsidRPr="003D2538"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sidRPr="003D2538">
              <w:rPr>
                <w:rFonts w:ascii="Arial" w:eastAsia="Times New Roman" w:hAnsi="Arial" w:cs="Arial"/>
                <w:color w:val="002060"/>
                <w:sz w:val="16"/>
                <w:szCs w:val="16"/>
                <w:lang w:eastAsia="en-PH"/>
              </w:rPr>
              <w:t>.</w:t>
            </w:r>
            <w:r w:rsidR="00607B21">
              <w:rPr>
                <w:rFonts w:ascii="Arial" w:eastAsia="Times New Roman" w:hAnsi="Arial" w:cs="Arial"/>
                <w:color w:val="002060"/>
                <w:sz w:val="16"/>
                <w:szCs w:val="16"/>
                <w:lang w:eastAsia="en-PH"/>
              </w:rPr>
              <w:t>2</w:t>
            </w:r>
          </w:p>
        </w:tc>
        <w:tc>
          <w:tcPr>
            <w:tcW w:w="10108" w:type="dxa"/>
            <w:shd w:val="clear" w:color="auto" w:fill="FFFFFF" w:themeFill="background1"/>
            <w:vAlign w:val="center"/>
          </w:tcPr>
          <w:p w14:paraId="24EDE830" w14:textId="5F78C975" w:rsidR="00473B3A" w:rsidRPr="00043583" w:rsidRDefault="00473B3A" w:rsidP="00473B3A">
            <w:pPr>
              <w:pStyle w:val="ListParagraph"/>
              <w:ind w:left="75"/>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signal diagram SVG files shall be used to render the control sheets in the web application without modification or translation.  This keeps the obfuscation in place to protect Emerson’s IP.</w:t>
            </w:r>
          </w:p>
        </w:tc>
      </w:tr>
      <w:tr w:rsidR="00473B3A" w14:paraId="6B37DBA7"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50A81742" w14:textId="3051684A"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sidRPr="003D2538">
              <w:rPr>
                <w:rFonts w:ascii="Arial" w:eastAsia="Times New Roman" w:hAnsi="Arial" w:cs="Arial"/>
                <w:color w:val="002060"/>
                <w:sz w:val="16"/>
                <w:szCs w:val="16"/>
                <w:lang w:eastAsia="en-PH"/>
              </w:rPr>
              <w:t>.</w:t>
            </w:r>
            <w:r w:rsidR="00607B21">
              <w:rPr>
                <w:rFonts w:ascii="Arial" w:eastAsia="Times New Roman" w:hAnsi="Arial" w:cs="Arial"/>
                <w:color w:val="002060"/>
                <w:sz w:val="16"/>
                <w:szCs w:val="16"/>
                <w:lang w:eastAsia="en-PH"/>
              </w:rPr>
              <w:t>3</w:t>
            </w:r>
          </w:p>
        </w:tc>
        <w:tc>
          <w:tcPr>
            <w:tcW w:w="10108" w:type="dxa"/>
            <w:shd w:val="clear" w:color="auto" w:fill="FFFFFF" w:themeFill="background1"/>
            <w:vAlign w:val="center"/>
          </w:tcPr>
          <w:p w14:paraId="5B912B52" w14:textId="25CD7D35" w:rsidR="00473B3A" w:rsidRPr="00043583" w:rsidRDefault="00473B3A" w:rsidP="00473B3A">
            <w:pPr>
              <w:pStyle w:val="ListParagraph"/>
              <w:ind w:left="75"/>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allow panning and zooming of the control sheets</w:t>
            </w:r>
          </w:p>
        </w:tc>
      </w:tr>
      <w:tr w:rsidR="006D2B5A" w14:paraId="73B3AFAB"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50D1B845" w14:textId="2304F92E" w:rsidR="006D2B5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607B21">
              <w:rPr>
                <w:rFonts w:ascii="Arial" w:eastAsia="Times New Roman" w:hAnsi="Arial" w:cs="Arial"/>
                <w:color w:val="002060"/>
                <w:sz w:val="16"/>
                <w:szCs w:val="16"/>
                <w:lang w:eastAsia="en-PH"/>
              </w:rPr>
              <w:t>.4</w:t>
            </w:r>
          </w:p>
        </w:tc>
        <w:tc>
          <w:tcPr>
            <w:tcW w:w="10108" w:type="dxa"/>
            <w:shd w:val="clear" w:color="auto" w:fill="FFFFFF" w:themeFill="background1"/>
            <w:vAlign w:val="center"/>
          </w:tcPr>
          <w:p w14:paraId="1896FEA5" w14:textId="77743E99" w:rsidR="006D2B5A" w:rsidRDefault="006D2B5A" w:rsidP="00473B3A">
            <w:pPr>
              <w:pStyle w:val="ListParagraph"/>
              <w:ind w:left="75"/>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zoom to full screen </w:t>
            </w:r>
            <w:r w:rsidR="00607B21">
              <w:rPr>
                <w:rFonts w:ascii="Arial" w:eastAsia="Times New Roman" w:hAnsi="Arial" w:cs="Arial"/>
                <w:color w:val="002060"/>
                <w:sz w:val="20"/>
                <w:szCs w:val="20"/>
                <w:lang w:eastAsia="en-PH"/>
              </w:rPr>
              <w:t>when the user double clicks on an empty part of the signal diagram canvas.</w:t>
            </w:r>
          </w:p>
        </w:tc>
      </w:tr>
      <w:tr w:rsidR="00473B3A" w14:paraId="44EFE61B"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29ACA160" w14:textId="50D9DE6C"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w:t>
            </w:r>
            <w:r w:rsidR="00607B21">
              <w:rPr>
                <w:rFonts w:ascii="Arial" w:eastAsia="Times New Roman" w:hAnsi="Arial" w:cs="Arial"/>
                <w:color w:val="002060"/>
                <w:sz w:val="16"/>
                <w:szCs w:val="16"/>
                <w:lang w:eastAsia="en-PH"/>
              </w:rPr>
              <w:t>5</w:t>
            </w:r>
          </w:p>
        </w:tc>
        <w:tc>
          <w:tcPr>
            <w:tcW w:w="10108" w:type="dxa"/>
            <w:shd w:val="clear" w:color="auto" w:fill="FFFFFF" w:themeFill="background1"/>
            <w:vAlign w:val="center"/>
          </w:tcPr>
          <w:p w14:paraId="5EB79C31" w14:textId="5AC9F558" w:rsidR="00473B3A" w:rsidRPr="00043583" w:rsidRDefault="00473B3A" w:rsidP="00473B3A">
            <w:pPr>
              <w:pStyle w:val="ListParagraph"/>
              <w:ind w:left="75"/>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users shall be able to select an algorithm to display the current values of all the points associated with the algorithm</w:t>
            </w:r>
            <w:r w:rsidR="00607B21">
              <w:rPr>
                <w:rFonts w:ascii="Arial" w:eastAsia="Times New Roman" w:hAnsi="Arial" w:cs="Arial"/>
                <w:color w:val="002060"/>
                <w:sz w:val="20"/>
                <w:szCs w:val="20"/>
                <w:lang w:eastAsia="en-PH"/>
              </w:rPr>
              <w:t xml:space="preserve"> (Algorithm summary tab)</w:t>
            </w:r>
          </w:p>
        </w:tc>
      </w:tr>
      <w:tr w:rsidR="00473B3A" w14:paraId="32C2AACF"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2957478" w14:textId="38746E42"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w:t>
            </w:r>
            <w:r w:rsidR="00607B21">
              <w:rPr>
                <w:rFonts w:ascii="Arial" w:eastAsia="Times New Roman" w:hAnsi="Arial" w:cs="Arial"/>
                <w:color w:val="002060"/>
                <w:sz w:val="16"/>
                <w:szCs w:val="16"/>
                <w:lang w:eastAsia="en-PH"/>
              </w:rPr>
              <w:t>6</w:t>
            </w:r>
          </w:p>
        </w:tc>
        <w:tc>
          <w:tcPr>
            <w:tcW w:w="10108" w:type="dxa"/>
            <w:shd w:val="clear" w:color="auto" w:fill="FFFFFF" w:themeFill="background1"/>
            <w:vAlign w:val="center"/>
          </w:tcPr>
          <w:p w14:paraId="7AA1F861" w14:textId="092BE112" w:rsidR="00473B3A" w:rsidRPr="00043583" w:rsidRDefault="00473B3A" w:rsidP="00473B3A">
            <w:pPr>
              <w:pStyle w:val="ListParagraph"/>
              <w:ind w:left="75"/>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users shall be able to select an algorithm to display the current tuning constants associated with the algorithm</w:t>
            </w:r>
            <w:r w:rsidR="00607B21">
              <w:rPr>
                <w:rFonts w:ascii="Arial" w:eastAsia="Times New Roman" w:hAnsi="Arial" w:cs="Arial"/>
                <w:color w:val="002060"/>
                <w:sz w:val="20"/>
                <w:szCs w:val="20"/>
                <w:lang w:eastAsia="en-PH"/>
              </w:rPr>
              <w:t xml:space="preserve"> (Properties Summary Tab)</w:t>
            </w:r>
            <w:r w:rsidR="00DC2388">
              <w:rPr>
                <w:rFonts w:ascii="Arial" w:eastAsia="Times New Roman" w:hAnsi="Arial" w:cs="Arial"/>
                <w:color w:val="002060"/>
                <w:sz w:val="20"/>
                <w:szCs w:val="20"/>
                <w:lang w:eastAsia="en-PH"/>
              </w:rPr>
              <w:t xml:space="preserve">.  The </w:t>
            </w:r>
            <w:proofErr w:type="gramStart"/>
            <w:r w:rsidR="00DC2388">
              <w:rPr>
                <w:rFonts w:ascii="Arial" w:eastAsia="Times New Roman" w:hAnsi="Arial" w:cs="Arial"/>
                <w:color w:val="002060"/>
                <w:sz w:val="20"/>
                <w:szCs w:val="20"/>
                <w:lang w:eastAsia="en-PH"/>
              </w:rPr>
              <w:t>application shall</w:t>
            </w:r>
            <w:proofErr w:type="gramEnd"/>
            <w:r w:rsidR="00DC2388">
              <w:rPr>
                <w:rFonts w:ascii="Arial" w:eastAsia="Times New Roman" w:hAnsi="Arial" w:cs="Arial"/>
                <w:color w:val="002060"/>
                <w:sz w:val="20"/>
                <w:szCs w:val="20"/>
                <w:lang w:eastAsia="en-PH"/>
              </w:rPr>
              <w:t xml:space="preserve"> display the green checkmark or yellow warning icon to indicate if the associated algorithm has been loaded properly on the system.</w:t>
            </w:r>
          </w:p>
        </w:tc>
      </w:tr>
      <w:tr w:rsidR="00473B3A" w14:paraId="0986D14E"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FE8CCAD" w14:textId="2C3A14D1" w:rsidR="00473B3A" w:rsidRDefault="00C14BAE" w:rsidP="00607B21">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607B21">
              <w:rPr>
                <w:rFonts w:ascii="Arial" w:eastAsia="Times New Roman" w:hAnsi="Arial" w:cs="Arial"/>
                <w:color w:val="002060"/>
                <w:sz w:val="16"/>
                <w:szCs w:val="16"/>
                <w:lang w:eastAsia="en-PH"/>
              </w:rPr>
              <w:t>.7</w:t>
            </w:r>
          </w:p>
        </w:tc>
        <w:tc>
          <w:tcPr>
            <w:tcW w:w="10108" w:type="dxa"/>
            <w:shd w:val="clear" w:color="auto" w:fill="FFFFFF" w:themeFill="background1"/>
            <w:vAlign w:val="center"/>
          </w:tcPr>
          <w:p w14:paraId="3100DF64" w14:textId="0BC42AD1" w:rsidR="00473B3A" w:rsidRDefault="00473B3A" w:rsidP="00473B3A">
            <w:pPr>
              <w:pStyle w:val="ListParagraph"/>
              <w:ind w:left="75"/>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user shall be able to change the value of tuning constants for an algorithm</w:t>
            </w:r>
            <w:r w:rsidR="00607B21">
              <w:rPr>
                <w:rFonts w:ascii="Arial" w:eastAsia="Times New Roman" w:hAnsi="Arial" w:cs="Arial"/>
                <w:color w:val="002060"/>
                <w:sz w:val="20"/>
                <w:szCs w:val="20"/>
                <w:lang w:eastAsia="en-PH"/>
              </w:rPr>
              <w:t xml:space="preserve"> (Properties Summary Tab)</w:t>
            </w:r>
            <w:r w:rsidR="00DC2388">
              <w:rPr>
                <w:rFonts w:ascii="Arial" w:eastAsia="Times New Roman" w:hAnsi="Arial" w:cs="Arial"/>
                <w:color w:val="002060"/>
                <w:sz w:val="20"/>
                <w:szCs w:val="20"/>
                <w:lang w:eastAsia="en-PH"/>
              </w:rPr>
              <w:t>.  The application shall validate the user input to make sure the entered value is within the valid range for that parameter.</w:t>
            </w:r>
          </w:p>
        </w:tc>
      </w:tr>
      <w:tr w:rsidR="00473B3A" w14:paraId="0823DC28"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7E728069" w14:textId="0BF046AB"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607B21">
              <w:rPr>
                <w:rFonts w:ascii="Arial" w:eastAsia="Times New Roman" w:hAnsi="Arial" w:cs="Arial"/>
                <w:color w:val="002060"/>
                <w:sz w:val="16"/>
                <w:szCs w:val="16"/>
                <w:lang w:eastAsia="en-PH"/>
              </w:rPr>
              <w:t>.8</w:t>
            </w:r>
          </w:p>
        </w:tc>
        <w:tc>
          <w:tcPr>
            <w:tcW w:w="10108" w:type="dxa"/>
            <w:shd w:val="clear" w:color="auto" w:fill="FFFFFF" w:themeFill="background1"/>
            <w:vAlign w:val="center"/>
          </w:tcPr>
          <w:p w14:paraId="09B537A1" w14:textId="0A1AFD87" w:rsidR="00473B3A" w:rsidRDefault="00473B3A" w:rsidP="00473B3A">
            <w:pPr>
              <w:pStyle w:val="ListParagraph"/>
              <w:ind w:left="75"/>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user shall be able to send control actions for KEYBOARDS, SETPOINT, and MASTATION</w:t>
            </w:r>
            <w:r w:rsidR="00607B21">
              <w:rPr>
                <w:rFonts w:ascii="Arial" w:eastAsia="Times New Roman" w:hAnsi="Arial" w:cs="Arial"/>
                <w:color w:val="002060"/>
                <w:sz w:val="20"/>
                <w:szCs w:val="20"/>
                <w:lang w:eastAsia="en-PH"/>
              </w:rPr>
              <w:t xml:space="preserve"> (Algorithm Control Tab)</w:t>
            </w:r>
            <w:r w:rsidR="00DC2388">
              <w:rPr>
                <w:rFonts w:ascii="Arial" w:eastAsia="Times New Roman" w:hAnsi="Arial" w:cs="Arial"/>
                <w:color w:val="002060"/>
                <w:sz w:val="20"/>
                <w:szCs w:val="20"/>
                <w:lang w:eastAsia="en-PH"/>
              </w:rPr>
              <w:t>.  Energy management algorithms and Fieldbus algorithms also support control actions.</w:t>
            </w:r>
          </w:p>
        </w:tc>
      </w:tr>
      <w:tr w:rsidR="00DC2388" w14:paraId="26411BB0"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2E34428F" w14:textId="250D43E3" w:rsidR="00DC2388"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2C347A">
              <w:rPr>
                <w:rFonts w:ascii="Arial" w:eastAsia="Times New Roman" w:hAnsi="Arial" w:cs="Arial"/>
                <w:color w:val="002060"/>
                <w:sz w:val="16"/>
                <w:szCs w:val="16"/>
                <w:lang w:eastAsia="en-PH"/>
              </w:rPr>
              <w:t>.9</w:t>
            </w:r>
          </w:p>
        </w:tc>
        <w:tc>
          <w:tcPr>
            <w:tcW w:w="10108" w:type="dxa"/>
            <w:shd w:val="clear" w:color="auto" w:fill="FFFFFF" w:themeFill="background1"/>
            <w:vAlign w:val="center"/>
          </w:tcPr>
          <w:p w14:paraId="25EA3D5F" w14:textId="05D7F2DE" w:rsidR="00DC2388" w:rsidRDefault="00DC2388" w:rsidP="00473B3A">
            <w:pPr>
              <w:pStyle w:val="ListParagraph"/>
              <w:ind w:left="75"/>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send the appropriate operator event messages to </w:t>
            </w:r>
            <w:proofErr w:type="gramStart"/>
            <w:r>
              <w:rPr>
                <w:rFonts w:ascii="Arial" w:eastAsia="Times New Roman" w:hAnsi="Arial" w:cs="Arial"/>
                <w:color w:val="002060"/>
                <w:sz w:val="20"/>
                <w:szCs w:val="20"/>
                <w:lang w:eastAsia="en-PH"/>
              </w:rPr>
              <w:t>the OPH</w:t>
            </w:r>
            <w:proofErr w:type="gramEnd"/>
            <w:r>
              <w:rPr>
                <w:rFonts w:ascii="Arial" w:eastAsia="Times New Roman" w:hAnsi="Arial" w:cs="Arial"/>
                <w:color w:val="002060"/>
                <w:sz w:val="20"/>
                <w:szCs w:val="20"/>
                <w:lang w:eastAsia="en-PH"/>
              </w:rPr>
              <w:t xml:space="preserve"> when the user changes control </w:t>
            </w:r>
            <w:r w:rsidR="001D34F7">
              <w:rPr>
                <w:rFonts w:ascii="Arial" w:eastAsia="Times New Roman" w:hAnsi="Arial" w:cs="Arial"/>
                <w:color w:val="002060"/>
                <w:sz w:val="20"/>
                <w:szCs w:val="20"/>
                <w:lang w:eastAsia="en-PH"/>
              </w:rPr>
              <w:t xml:space="preserve">state </w:t>
            </w:r>
            <w:r>
              <w:rPr>
                <w:rFonts w:ascii="Arial" w:eastAsia="Times New Roman" w:hAnsi="Arial" w:cs="Arial"/>
                <w:color w:val="002060"/>
                <w:sz w:val="20"/>
                <w:szCs w:val="20"/>
                <w:lang w:eastAsia="en-PH"/>
              </w:rPr>
              <w:t>or tunes an algorithm.</w:t>
            </w:r>
          </w:p>
        </w:tc>
      </w:tr>
      <w:tr w:rsidR="00DC2388" w14:paraId="5981D6FE"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341C1F20" w14:textId="61FF202B" w:rsidR="00DC2388"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2C347A">
              <w:rPr>
                <w:rFonts w:ascii="Arial" w:eastAsia="Times New Roman" w:hAnsi="Arial" w:cs="Arial"/>
                <w:color w:val="002060"/>
                <w:sz w:val="16"/>
                <w:szCs w:val="16"/>
                <w:lang w:eastAsia="en-PH"/>
              </w:rPr>
              <w:t>10</w:t>
            </w:r>
          </w:p>
        </w:tc>
        <w:tc>
          <w:tcPr>
            <w:tcW w:w="10108" w:type="dxa"/>
            <w:shd w:val="clear" w:color="auto" w:fill="FFFFFF" w:themeFill="background1"/>
            <w:vAlign w:val="center"/>
          </w:tcPr>
          <w:p w14:paraId="35E2D13D" w14:textId="596ABFAB" w:rsidR="00DC2388" w:rsidRDefault="00DC2388" w:rsidP="00473B3A">
            <w:pPr>
              <w:pStyle w:val="ListParagraph"/>
              <w:ind w:left="75"/>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show the function summary tab information for the active control sheet.</w:t>
            </w:r>
          </w:p>
        </w:tc>
      </w:tr>
      <w:tr w:rsidR="00473B3A" w14:paraId="5A80D44D"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711F8D8E" w14:textId="7BF06B7D"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w:t>
            </w:r>
            <w:r w:rsidR="002C347A">
              <w:rPr>
                <w:rFonts w:ascii="Arial" w:eastAsia="Times New Roman" w:hAnsi="Arial" w:cs="Arial"/>
                <w:color w:val="002060"/>
                <w:sz w:val="16"/>
                <w:szCs w:val="16"/>
                <w:lang w:eastAsia="en-PH"/>
              </w:rPr>
              <w:t>11</w:t>
            </w:r>
          </w:p>
        </w:tc>
        <w:tc>
          <w:tcPr>
            <w:tcW w:w="10108" w:type="dxa"/>
            <w:shd w:val="clear" w:color="auto" w:fill="FFFFFF" w:themeFill="background1"/>
            <w:vAlign w:val="center"/>
          </w:tcPr>
          <w:p w14:paraId="62866FED" w14:textId="64701853" w:rsidR="00473B3A" w:rsidRPr="00043583" w:rsidRDefault="00473B3A" w:rsidP="00473B3A">
            <w:pPr>
              <w:pStyle w:val="ListParagraph"/>
              <w:ind w:left="75"/>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show the current value for a point on the signal line</w:t>
            </w:r>
          </w:p>
        </w:tc>
      </w:tr>
      <w:tr w:rsidR="00607B21" w14:paraId="30E2D1BA"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A30BF48" w14:textId="51219455" w:rsidR="00607B21"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607B21">
              <w:rPr>
                <w:rFonts w:ascii="Arial" w:eastAsia="Times New Roman" w:hAnsi="Arial" w:cs="Arial"/>
                <w:color w:val="002060"/>
                <w:sz w:val="16"/>
                <w:szCs w:val="16"/>
                <w:lang w:eastAsia="en-PH"/>
              </w:rPr>
              <w:t>.1</w:t>
            </w:r>
            <w:r w:rsidR="002C347A">
              <w:rPr>
                <w:rFonts w:ascii="Arial" w:eastAsia="Times New Roman" w:hAnsi="Arial" w:cs="Arial"/>
                <w:color w:val="002060"/>
                <w:sz w:val="16"/>
                <w:szCs w:val="16"/>
                <w:lang w:eastAsia="en-PH"/>
              </w:rPr>
              <w:t>2</w:t>
            </w:r>
          </w:p>
        </w:tc>
        <w:tc>
          <w:tcPr>
            <w:tcW w:w="10108" w:type="dxa"/>
            <w:shd w:val="clear" w:color="auto" w:fill="FFFFFF" w:themeFill="background1"/>
            <w:vAlign w:val="center"/>
          </w:tcPr>
          <w:p w14:paraId="4B26F71C" w14:textId="42C42D80" w:rsidR="00607B21" w:rsidRDefault="00607B21" w:rsidP="00473B3A">
            <w:pPr>
              <w:pStyle w:val="ListParagraph"/>
              <w:ind w:left="75"/>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show the pin labels for the algorithms.</w:t>
            </w:r>
          </w:p>
        </w:tc>
      </w:tr>
      <w:tr w:rsidR="00607B21" w14:paraId="4CC52A61"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24791A71" w14:textId="2BAC1BBF" w:rsidR="00607B21"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607B21">
              <w:rPr>
                <w:rFonts w:ascii="Arial" w:eastAsia="Times New Roman" w:hAnsi="Arial" w:cs="Arial"/>
                <w:color w:val="002060"/>
                <w:sz w:val="16"/>
                <w:szCs w:val="16"/>
                <w:lang w:eastAsia="en-PH"/>
              </w:rPr>
              <w:t>.1</w:t>
            </w:r>
            <w:r w:rsidR="002C347A">
              <w:rPr>
                <w:rFonts w:ascii="Arial" w:eastAsia="Times New Roman" w:hAnsi="Arial" w:cs="Arial"/>
                <w:color w:val="002060"/>
                <w:sz w:val="16"/>
                <w:szCs w:val="16"/>
                <w:lang w:eastAsia="en-PH"/>
              </w:rPr>
              <w:t>3</w:t>
            </w:r>
          </w:p>
        </w:tc>
        <w:tc>
          <w:tcPr>
            <w:tcW w:w="10108" w:type="dxa"/>
            <w:shd w:val="clear" w:color="auto" w:fill="FFFFFF" w:themeFill="background1"/>
            <w:vAlign w:val="center"/>
          </w:tcPr>
          <w:p w14:paraId="54F81832" w14:textId="77CC71DC" w:rsidR="00607B21" w:rsidRDefault="00607B21" w:rsidP="00473B3A">
            <w:pPr>
              <w:pStyle w:val="ListParagraph"/>
              <w:ind w:left="75"/>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properly calculate and show the state of the Fast Boolean logic.</w:t>
            </w:r>
          </w:p>
        </w:tc>
      </w:tr>
      <w:tr w:rsidR="00473B3A" w14:paraId="4F700FFE"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1B5D7BD2" w14:textId="1EBF9B2B"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w:t>
            </w:r>
            <w:r w:rsidR="00607B21">
              <w:rPr>
                <w:rFonts w:ascii="Arial" w:eastAsia="Times New Roman" w:hAnsi="Arial" w:cs="Arial"/>
                <w:color w:val="002060"/>
                <w:sz w:val="16"/>
                <w:szCs w:val="16"/>
                <w:lang w:eastAsia="en-PH"/>
              </w:rPr>
              <w:t>1</w:t>
            </w:r>
            <w:r w:rsidR="002C347A">
              <w:rPr>
                <w:rFonts w:ascii="Arial" w:eastAsia="Times New Roman" w:hAnsi="Arial" w:cs="Arial"/>
                <w:color w:val="002060"/>
                <w:sz w:val="16"/>
                <w:szCs w:val="16"/>
                <w:lang w:eastAsia="en-PH"/>
              </w:rPr>
              <w:t>4</w:t>
            </w:r>
          </w:p>
        </w:tc>
        <w:tc>
          <w:tcPr>
            <w:tcW w:w="10108" w:type="dxa"/>
            <w:shd w:val="clear" w:color="auto" w:fill="FFFFFF" w:themeFill="background1"/>
            <w:vAlign w:val="center"/>
          </w:tcPr>
          <w:p w14:paraId="6D79BCC0" w14:textId="17D2C893" w:rsidR="00473B3A" w:rsidRDefault="00473B3A" w:rsidP="00473B3A">
            <w:pPr>
              <w:pStyle w:val="ListParagraph"/>
              <w:ind w:left="75"/>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change the color of the signal lines for the following conditions:</w:t>
            </w:r>
          </w:p>
          <w:p w14:paraId="698A8FAC" w14:textId="4AE476DC" w:rsidR="00473B3A" w:rsidRDefault="00473B3A" w:rsidP="00473B3A">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Timed out - magenta</w:t>
            </w:r>
          </w:p>
          <w:p w14:paraId="7A33C164" w14:textId="55F67BFB" w:rsidR="00473B3A" w:rsidRDefault="00473B3A" w:rsidP="00473B3A">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Scan off - blue</w:t>
            </w:r>
          </w:p>
          <w:p w14:paraId="05ED1AE5" w14:textId="03E8B8E3" w:rsidR="00473B3A" w:rsidRDefault="00473B3A" w:rsidP="00473B3A">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Alarm - magenta</w:t>
            </w:r>
          </w:p>
          <w:p w14:paraId="0CC58CBD" w14:textId="676F9122" w:rsidR="00473B3A" w:rsidRDefault="00473B3A" w:rsidP="00473B3A">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Bad quality - gray</w:t>
            </w:r>
          </w:p>
          <w:p w14:paraId="593854B9" w14:textId="4D4D0B43" w:rsidR="00473B3A" w:rsidRDefault="00473B3A" w:rsidP="00473B3A">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Local mode - cyan</w:t>
            </w:r>
          </w:p>
          <w:p w14:paraId="009321D6" w14:textId="53F88537" w:rsidR="00473B3A" w:rsidRDefault="00473B3A" w:rsidP="00473B3A">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Manual Mode - red</w:t>
            </w:r>
          </w:p>
          <w:p w14:paraId="2BA729CD" w14:textId="35A1C651" w:rsidR="00473B3A" w:rsidRDefault="00473B3A" w:rsidP="00473B3A">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Tracking </w:t>
            </w:r>
            <w:r w:rsidR="00607B21">
              <w:rPr>
                <w:rFonts w:ascii="Arial" w:eastAsia="Times New Roman" w:hAnsi="Arial" w:cs="Arial"/>
                <w:color w:val="002060"/>
                <w:sz w:val="20"/>
                <w:szCs w:val="20"/>
                <w:lang w:eastAsia="en-PH"/>
              </w:rPr>
              <w:t>–</w:t>
            </w:r>
            <w:r>
              <w:rPr>
                <w:rFonts w:ascii="Arial" w:eastAsia="Times New Roman" w:hAnsi="Arial" w:cs="Arial"/>
                <w:color w:val="002060"/>
                <w:sz w:val="20"/>
                <w:szCs w:val="20"/>
                <w:lang w:eastAsia="en-PH"/>
              </w:rPr>
              <w:t xml:space="preserve"> green</w:t>
            </w:r>
          </w:p>
          <w:p w14:paraId="6C63E5B4" w14:textId="407C951C" w:rsidR="00607B21" w:rsidRPr="00043583" w:rsidRDefault="00607B21" w:rsidP="00473B3A">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Digital True / False state - red</w:t>
            </w:r>
          </w:p>
        </w:tc>
      </w:tr>
      <w:tr w:rsidR="00473B3A" w14:paraId="6CFC3BEF"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2D199897" w14:textId="0B032AFC"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w:t>
            </w:r>
            <w:r w:rsidR="00607B21">
              <w:rPr>
                <w:rFonts w:ascii="Arial" w:eastAsia="Times New Roman" w:hAnsi="Arial" w:cs="Arial"/>
                <w:color w:val="002060"/>
                <w:sz w:val="16"/>
                <w:szCs w:val="16"/>
                <w:lang w:eastAsia="en-PH"/>
              </w:rPr>
              <w:t>1</w:t>
            </w:r>
            <w:r w:rsidR="002C347A">
              <w:rPr>
                <w:rFonts w:ascii="Arial" w:eastAsia="Times New Roman" w:hAnsi="Arial" w:cs="Arial"/>
                <w:color w:val="002060"/>
                <w:sz w:val="16"/>
                <w:szCs w:val="16"/>
                <w:lang w:eastAsia="en-PH"/>
              </w:rPr>
              <w:t>5</w:t>
            </w:r>
          </w:p>
        </w:tc>
        <w:tc>
          <w:tcPr>
            <w:tcW w:w="10108" w:type="dxa"/>
            <w:shd w:val="clear" w:color="auto" w:fill="FFFFFF" w:themeFill="background1"/>
            <w:vAlign w:val="center"/>
          </w:tcPr>
          <w:p w14:paraId="49FF94CC" w14:textId="12C09B98" w:rsidR="00473B3A" w:rsidRPr="00043583" w:rsidRDefault="00473B3A" w:rsidP="00473B3A">
            <w:pPr>
              <w:pStyle w:val="ListParagraph"/>
              <w:ind w:left="75"/>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users shall be able to select a signal diagram to view from a list of all the control sheets on the system</w:t>
            </w:r>
          </w:p>
        </w:tc>
      </w:tr>
      <w:tr w:rsidR="00473B3A" w14:paraId="7590E387"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23943A42" w14:textId="4D373995"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w:t>
            </w:r>
            <w:r w:rsidR="00607B21">
              <w:rPr>
                <w:rFonts w:ascii="Arial" w:eastAsia="Times New Roman" w:hAnsi="Arial" w:cs="Arial"/>
                <w:color w:val="002060"/>
                <w:sz w:val="16"/>
                <w:szCs w:val="16"/>
                <w:lang w:eastAsia="en-PH"/>
              </w:rPr>
              <w:t>1</w:t>
            </w:r>
            <w:r w:rsidR="002C347A">
              <w:rPr>
                <w:rFonts w:ascii="Arial" w:eastAsia="Times New Roman" w:hAnsi="Arial" w:cs="Arial"/>
                <w:color w:val="002060"/>
                <w:sz w:val="16"/>
                <w:szCs w:val="16"/>
                <w:lang w:eastAsia="en-PH"/>
              </w:rPr>
              <w:t>6</w:t>
            </w:r>
          </w:p>
        </w:tc>
        <w:tc>
          <w:tcPr>
            <w:tcW w:w="10108" w:type="dxa"/>
            <w:shd w:val="clear" w:color="auto" w:fill="FFFFFF" w:themeFill="background1"/>
            <w:vAlign w:val="center"/>
          </w:tcPr>
          <w:p w14:paraId="088BC854" w14:textId="3B5FFBD4" w:rsidR="00473B3A" w:rsidRPr="00043583" w:rsidRDefault="00473B3A" w:rsidP="00473B3A">
            <w:pPr>
              <w:pStyle w:val="ListParagraph"/>
              <w:ind w:left="75"/>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users shall be able to use the keyboard arrow keys to traverse through the control sheets on the system</w:t>
            </w:r>
          </w:p>
        </w:tc>
      </w:tr>
      <w:tr w:rsidR="00473B3A" w14:paraId="3EE4CE4C"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5275A7E8" w14:textId="1BFE36EF"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lastRenderedPageBreak/>
              <w:t>3</w:t>
            </w:r>
            <w:r w:rsidR="00473B3A">
              <w:rPr>
                <w:rFonts w:ascii="Arial" w:eastAsia="Times New Roman" w:hAnsi="Arial" w:cs="Arial"/>
                <w:color w:val="002060"/>
                <w:sz w:val="16"/>
                <w:szCs w:val="16"/>
                <w:lang w:eastAsia="en-PH"/>
              </w:rPr>
              <w:t>.</w:t>
            </w:r>
            <w:r w:rsidR="00607B21">
              <w:rPr>
                <w:rFonts w:ascii="Arial" w:eastAsia="Times New Roman" w:hAnsi="Arial" w:cs="Arial"/>
                <w:color w:val="002060"/>
                <w:sz w:val="16"/>
                <w:szCs w:val="16"/>
                <w:lang w:eastAsia="en-PH"/>
              </w:rPr>
              <w:t>1</w:t>
            </w:r>
            <w:r w:rsidR="002C347A">
              <w:rPr>
                <w:rFonts w:ascii="Arial" w:eastAsia="Times New Roman" w:hAnsi="Arial" w:cs="Arial"/>
                <w:color w:val="002060"/>
                <w:sz w:val="16"/>
                <w:szCs w:val="16"/>
                <w:lang w:eastAsia="en-PH"/>
              </w:rPr>
              <w:t>7</w:t>
            </w:r>
          </w:p>
        </w:tc>
        <w:tc>
          <w:tcPr>
            <w:tcW w:w="10108" w:type="dxa"/>
            <w:shd w:val="clear" w:color="auto" w:fill="FFFFFF" w:themeFill="background1"/>
            <w:vAlign w:val="center"/>
          </w:tcPr>
          <w:p w14:paraId="06B73E7C" w14:textId="45910C5F" w:rsidR="00473B3A" w:rsidRPr="00043583" w:rsidRDefault="00473B3A" w:rsidP="00473B3A">
            <w:pPr>
              <w:pStyle w:val="ListParagraph"/>
              <w:ind w:left="75"/>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page connectors to navigate to other control sheets where a point is used</w:t>
            </w:r>
            <w:r w:rsidR="001D34F7">
              <w:rPr>
                <w:rFonts w:ascii="Arial" w:eastAsia="Times New Roman" w:hAnsi="Arial" w:cs="Arial"/>
                <w:color w:val="002060"/>
                <w:sz w:val="20"/>
                <w:szCs w:val="20"/>
                <w:lang w:eastAsia="en-PH"/>
              </w:rPr>
              <w:t xml:space="preserve">.  The navigation menu shall be supported </w:t>
            </w:r>
            <w:r w:rsidR="00465CA8">
              <w:rPr>
                <w:rFonts w:ascii="Arial" w:eastAsia="Times New Roman" w:hAnsi="Arial" w:cs="Arial"/>
                <w:color w:val="002060"/>
                <w:sz w:val="20"/>
                <w:szCs w:val="20"/>
                <w:lang w:eastAsia="en-PH"/>
              </w:rPr>
              <w:t>on</w:t>
            </w:r>
            <w:r w:rsidR="001D34F7">
              <w:rPr>
                <w:rFonts w:ascii="Arial" w:eastAsia="Times New Roman" w:hAnsi="Arial" w:cs="Arial"/>
                <w:color w:val="002060"/>
                <w:sz w:val="20"/>
                <w:szCs w:val="20"/>
                <w:lang w:eastAsia="en-PH"/>
              </w:rPr>
              <w:t xml:space="preserve"> all algorithms to match the behavior of the desktop signal diagram viewer. </w:t>
            </w:r>
          </w:p>
        </w:tc>
      </w:tr>
      <w:tr w:rsidR="00473B3A" w14:paraId="488B03C2"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6ACB1CBD" w14:textId="2184989F"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.1</w:t>
            </w:r>
            <w:r w:rsidR="002C347A">
              <w:rPr>
                <w:rFonts w:ascii="Arial" w:eastAsia="Times New Roman" w:hAnsi="Arial" w:cs="Arial"/>
                <w:color w:val="002060"/>
                <w:sz w:val="16"/>
                <w:szCs w:val="16"/>
                <w:lang w:eastAsia="en-PH"/>
              </w:rPr>
              <w:t>8</w:t>
            </w:r>
          </w:p>
        </w:tc>
        <w:tc>
          <w:tcPr>
            <w:tcW w:w="10108" w:type="dxa"/>
            <w:shd w:val="clear" w:color="auto" w:fill="FFFFFF" w:themeFill="background1"/>
            <w:vAlign w:val="center"/>
          </w:tcPr>
          <w:p w14:paraId="20409753" w14:textId="7D9E64C0" w:rsidR="00473B3A" w:rsidRDefault="00473B3A" w:rsidP="00473B3A">
            <w:pPr>
              <w:pStyle w:val="ListParagraph"/>
              <w:ind w:left="75"/>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support </w:t>
            </w:r>
            <w:r w:rsidR="001D34F7">
              <w:rPr>
                <w:rFonts w:ascii="Arial" w:eastAsia="Times New Roman" w:hAnsi="Arial" w:cs="Arial"/>
                <w:color w:val="002060"/>
                <w:sz w:val="20"/>
                <w:szCs w:val="20"/>
                <w:lang w:eastAsia="en-PH"/>
              </w:rPr>
              <w:t xml:space="preserve">all </w:t>
            </w:r>
            <w:r>
              <w:rPr>
                <w:rFonts w:ascii="Arial" w:eastAsia="Times New Roman" w:hAnsi="Arial" w:cs="Arial"/>
                <w:color w:val="002060"/>
                <w:sz w:val="20"/>
                <w:szCs w:val="20"/>
                <w:lang w:eastAsia="en-PH"/>
              </w:rPr>
              <w:t>algorithm overlays to indicate the following conditions:</w:t>
            </w:r>
          </w:p>
          <w:p w14:paraId="0FCE3591" w14:textId="44221AA4" w:rsidR="00473B3A" w:rsidRDefault="00473B3A" w:rsidP="00473B3A">
            <w:pPr>
              <w:pStyle w:val="ListParagraph"/>
              <w:numPr>
                <w:ilvl w:val="0"/>
                <w:numId w:val="19"/>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Timed out – hourglass</w:t>
            </w:r>
          </w:p>
          <w:p w14:paraId="5CF2D99C" w14:textId="77777777" w:rsidR="00473B3A" w:rsidRDefault="00473B3A" w:rsidP="00473B3A">
            <w:pPr>
              <w:pStyle w:val="ListParagraph"/>
              <w:numPr>
                <w:ilvl w:val="0"/>
                <w:numId w:val="19"/>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Off scan – No symbol</w:t>
            </w:r>
          </w:p>
          <w:p w14:paraId="535688D8" w14:textId="7C315138" w:rsidR="00473B3A" w:rsidRDefault="00473B3A" w:rsidP="00473B3A">
            <w:pPr>
              <w:pStyle w:val="ListParagraph"/>
              <w:numPr>
                <w:ilvl w:val="0"/>
                <w:numId w:val="19"/>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Alarm – bell</w:t>
            </w:r>
          </w:p>
          <w:p w14:paraId="59C6B7A5" w14:textId="77777777" w:rsidR="00473B3A" w:rsidRDefault="00473B3A" w:rsidP="00473B3A">
            <w:pPr>
              <w:pStyle w:val="ListParagraph"/>
              <w:numPr>
                <w:ilvl w:val="0"/>
                <w:numId w:val="19"/>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Bad quality – Exclamation mark</w:t>
            </w:r>
          </w:p>
          <w:p w14:paraId="0D1A646B" w14:textId="2ACBBEE2" w:rsidR="001D34F7" w:rsidRPr="00043583" w:rsidRDefault="001D34F7" w:rsidP="00473B3A">
            <w:pPr>
              <w:pStyle w:val="ListParagraph"/>
              <w:numPr>
                <w:ilvl w:val="0"/>
                <w:numId w:val="19"/>
              </w:num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Raise and </w:t>
            </w:r>
            <w:proofErr w:type="gramStart"/>
            <w:r>
              <w:rPr>
                <w:rFonts w:ascii="Arial" w:eastAsia="Times New Roman" w:hAnsi="Arial" w:cs="Arial"/>
                <w:color w:val="002060"/>
                <w:sz w:val="20"/>
                <w:szCs w:val="20"/>
                <w:lang w:eastAsia="en-PH"/>
              </w:rPr>
              <w:t>Lower</w:t>
            </w:r>
            <w:proofErr w:type="gramEnd"/>
            <w:r>
              <w:rPr>
                <w:rFonts w:ascii="Arial" w:eastAsia="Times New Roman" w:hAnsi="Arial" w:cs="Arial"/>
                <w:color w:val="002060"/>
                <w:sz w:val="20"/>
                <w:szCs w:val="20"/>
                <w:lang w:eastAsia="en-PH"/>
              </w:rPr>
              <w:t xml:space="preserve"> inhibits</w:t>
            </w:r>
          </w:p>
        </w:tc>
      </w:tr>
      <w:tr w:rsidR="00473B3A" w14:paraId="60F07346"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181C0DBC" w14:textId="035BF173"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.1</w:t>
            </w:r>
            <w:r w:rsidR="002C347A">
              <w:rPr>
                <w:rFonts w:ascii="Arial" w:eastAsia="Times New Roman" w:hAnsi="Arial" w:cs="Arial"/>
                <w:color w:val="002060"/>
                <w:sz w:val="16"/>
                <w:szCs w:val="16"/>
                <w:lang w:eastAsia="en-PH"/>
              </w:rPr>
              <w:t>9</w:t>
            </w:r>
          </w:p>
        </w:tc>
        <w:tc>
          <w:tcPr>
            <w:tcW w:w="10108" w:type="dxa"/>
            <w:shd w:val="clear" w:color="auto" w:fill="FFFFFF" w:themeFill="background1"/>
            <w:vAlign w:val="center"/>
          </w:tcPr>
          <w:p w14:paraId="07479A20" w14:textId="3772BA13" w:rsidR="00473B3A" w:rsidRPr="00473B3A" w:rsidRDefault="00473B3A" w:rsidP="00473B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be able to display the </w:t>
            </w:r>
            <w:proofErr w:type="spellStart"/>
            <w:r>
              <w:rPr>
                <w:rFonts w:ascii="Arial" w:eastAsia="Times New Roman" w:hAnsi="Arial" w:cs="Arial"/>
                <w:color w:val="002060"/>
                <w:sz w:val="20"/>
                <w:szCs w:val="20"/>
                <w:lang w:eastAsia="en-PH"/>
              </w:rPr>
              <w:t>permissives</w:t>
            </w:r>
            <w:proofErr w:type="spellEnd"/>
            <w:r>
              <w:rPr>
                <w:rFonts w:ascii="Arial" w:eastAsia="Times New Roman" w:hAnsi="Arial" w:cs="Arial"/>
                <w:color w:val="002060"/>
                <w:sz w:val="20"/>
                <w:szCs w:val="20"/>
                <w:lang w:eastAsia="en-PH"/>
              </w:rPr>
              <w:t xml:space="preserve"> for a control sheet.  This is a separate application in the desktop version that is typically called from the graphics.</w:t>
            </w:r>
          </w:p>
        </w:tc>
      </w:tr>
      <w:tr w:rsidR="00473B3A" w14:paraId="634ED6FD"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0383205F" w14:textId="36B93BE0"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473B3A">
              <w:rPr>
                <w:rFonts w:ascii="Arial" w:eastAsia="Times New Roman" w:hAnsi="Arial" w:cs="Arial"/>
                <w:color w:val="002060"/>
                <w:sz w:val="16"/>
                <w:szCs w:val="16"/>
                <w:lang w:eastAsia="en-PH"/>
              </w:rPr>
              <w:t>.</w:t>
            </w:r>
            <w:r w:rsidR="002C347A">
              <w:rPr>
                <w:rFonts w:ascii="Arial" w:eastAsia="Times New Roman" w:hAnsi="Arial" w:cs="Arial"/>
                <w:color w:val="002060"/>
                <w:sz w:val="16"/>
                <w:szCs w:val="16"/>
                <w:lang w:eastAsia="en-PH"/>
              </w:rPr>
              <w:t>20</w:t>
            </w:r>
          </w:p>
        </w:tc>
        <w:tc>
          <w:tcPr>
            <w:tcW w:w="10108" w:type="dxa"/>
            <w:shd w:val="clear" w:color="auto" w:fill="FFFFFF" w:themeFill="background1"/>
            <w:vAlign w:val="center"/>
          </w:tcPr>
          <w:p w14:paraId="587D8B1E" w14:textId="19979050" w:rsidR="00473B3A" w:rsidRPr="006D2B5A" w:rsidRDefault="00473B3A" w:rsidP="006D2B5A">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sidRPr="006D2B5A">
              <w:rPr>
                <w:rFonts w:ascii="Arial" w:eastAsia="Times New Roman" w:hAnsi="Arial" w:cs="Arial"/>
                <w:color w:val="002060"/>
                <w:sz w:val="20"/>
                <w:szCs w:val="20"/>
                <w:lang w:eastAsia="en-PH"/>
              </w:rPr>
              <w:t>The users shall be able to explode control macros and view the logic.</w:t>
            </w:r>
          </w:p>
        </w:tc>
      </w:tr>
      <w:tr w:rsidR="00473B3A" w14:paraId="5BB99F7D"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506469E" w14:textId="1C2E3D84"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607B21">
              <w:rPr>
                <w:rFonts w:ascii="Arial" w:eastAsia="Times New Roman" w:hAnsi="Arial" w:cs="Arial"/>
                <w:color w:val="002060"/>
                <w:sz w:val="16"/>
                <w:szCs w:val="16"/>
                <w:lang w:eastAsia="en-PH"/>
              </w:rPr>
              <w:t>.</w:t>
            </w:r>
            <w:r w:rsidR="002C347A">
              <w:rPr>
                <w:rFonts w:ascii="Arial" w:eastAsia="Times New Roman" w:hAnsi="Arial" w:cs="Arial"/>
                <w:color w:val="002060"/>
                <w:sz w:val="16"/>
                <w:szCs w:val="16"/>
                <w:lang w:eastAsia="en-PH"/>
              </w:rPr>
              <w:t>21</w:t>
            </w:r>
          </w:p>
        </w:tc>
        <w:tc>
          <w:tcPr>
            <w:tcW w:w="10108" w:type="dxa"/>
            <w:shd w:val="clear" w:color="auto" w:fill="FFFFFF" w:themeFill="background1"/>
            <w:vAlign w:val="center"/>
          </w:tcPr>
          <w:p w14:paraId="468989E8" w14:textId="4A2C2278" w:rsidR="00473B3A" w:rsidRDefault="006D2B5A" w:rsidP="00473B3A">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the f</w:t>
            </w:r>
            <w:r w:rsidR="00473B3A" w:rsidRPr="2A7C8F76">
              <w:rPr>
                <w:rFonts w:ascii="Arial" w:eastAsia="Times New Roman" w:hAnsi="Arial" w:cs="Arial"/>
                <w:color w:val="002060"/>
                <w:sz w:val="20"/>
                <w:szCs w:val="20"/>
                <w:lang w:eastAsia="en-PH"/>
              </w:rPr>
              <w:t xml:space="preserve">ind point feature </w:t>
            </w:r>
            <w:r>
              <w:rPr>
                <w:rFonts w:ascii="Arial" w:eastAsia="Times New Roman" w:hAnsi="Arial" w:cs="Arial"/>
                <w:color w:val="002060"/>
                <w:sz w:val="20"/>
                <w:szCs w:val="20"/>
                <w:lang w:eastAsia="en-PH"/>
              </w:rPr>
              <w:t xml:space="preserve">on the toolbar to find all control sheets </w:t>
            </w:r>
            <w:r w:rsidR="00473B3A" w:rsidRPr="2A7C8F76">
              <w:rPr>
                <w:rFonts w:ascii="Arial" w:eastAsia="Times New Roman" w:hAnsi="Arial" w:cs="Arial"/>
                <w:color w:val="002060"/>
                <w:sz w:val="20"/>
                <w:szCs w:val="20"/>
                <w:lang w:eastAsia="en-PH"/>
              </w:rPr>
              <w:t xml:space="preserve">where </w:t>
            </w:r>
            <w:r>
              <w:rPr>
                <w:rFonts w:ascii="Arial" w:eastAsia="Times New Roman" w:hAnsi="Arial" w:cs="Arial"/>
                <w:color w:val="002060"/>
                <w:sz w:val="20"/>
                <w:szCs w:val="20"/>
                <w:lang w:eastAsia="en-PH"/>
              </w:rPr>
              <w:t xml:space="preserve">a </w:t>
            </w:r>
            <w:r w:rsidR="00473B3A" w:rsidRPr="2A7C8F76">
              <w:rPr>
                <w:rFonts w:ascii="Arial" w:eastAsia="Times New Roman" w:hAnsi="Arial" w:cs="Arial"/>
                <w:color w:val="002060"/>
                <w:sz w:val="20"/>
                <w:szCs w:val="20"/>
                <w:lang w:eastAsia="en-PH"/>
              </w:rPr>
              <w:t>point is referenced</w:t>
            </w:r>
          </w:p>
        </w:tc>
      </w:tr>
      <w:tr w:rsidR="00473B3A" w14:paraId="6EC6C20C"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86E2209" w14:textId="11B33CE8" w:rsidR="00473B3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607B21">
              <w:rPr>
                <w:rFonts w:ascii="Arial" w:eastAsia="Times New Roman" w:hAnsi="Arial" w:cs="Arial"/>
                <w:color w:val="002060"/>
                <w:sz w:val="16"/>
                <w:szCs w:val="16"/>
                <w:lang w:eastAsia="en-PH"/>
              </w:rPr>
              <w:t>.2</w:t>
            </w:r>
            <w:r w:rsidR="002C347A">
              <w:rPr>
                <w:rFonts w:ascii="Arial" w:eastAsia="Times New Roman" w:hAnsi="Arial" w:cs="Arial"/>
                <w:color w:val="002060"/>
                <w:sz w:val="16"/>
                <w:szCs w:val="16"/>
                <w:lang w:eastAsia="en-PH"/>
              </w:rPr>
              <w:t>2</w:t>
            </w:r>
          </w:p>
        </w:tc>
        <w:tc>
          <w:tcPr>
            <w:tcW w:w="10108" w:type="dxa"/>
            <w:shd w:val="clear" w:color="auto" w:fill="FFFFFF" w:themeFill="background1"/>
            <w:vAlign w:val="center"/>
          </w:tcPr>
          <w:p w14:paraId="0221C6CD" w14:textId="23669EB0" w:rsidR="00473B3A" w:rsidRDefault="006D2B5A" w:rsidP="00473B3A">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the s</w:t>
            </w:r>
            <w:r w:rsidR="00473B3A" w:rsidRPr="2A7C8F76">
              <w:rPr>
                <w:rFonts w:ascii="Arial" w:eastAsia="Times New Roman" w:hAnsi="Arial" w:cs="Arial"/>
                <w:color w:val="002060"/>
                <w:sz w:val="20"/>
                <w:szCs w:val="20"/>
                <w:lang w:eastAsia="en-PH"/>
              </w:rPr>
              <w:t>equence function charts</w:t>
            </w:r>
            <w:r>
              <w:rPr>
                <w:rFonts w:ascii="Arial" w:eastAsia="Times New Roman" w:hAnsi="Arial" w:cs="Arial"/>
                <w:color w:val="002060"/>
                <w:sz w:val="20"/>
                <w:szCs w:val="20"/>
                <w:lang w:eastAsia="en-PH"/>
              </w:rPr>
              <w:t xml:space="preserve"> for the </w:t>
            </w:r>
            <w:proofErr w:type="spellStart"/>
            <w:r>
              <w:rPr>
                <w:rFonts w:ascii="Arial" w:eastAsia="Times New Roman" w:hAnsi="Arial" w:cs="Arial"/>
                <w:color w:val="002060"/>
                <w:sz w:val="20"/>
                <w:szCs w:val="20"/>
                <w:lang w:eastAsia="en-PH"/>
              </w:rPr>
              <w:t>SCTask</w:t>
            </w:r>
            <w:proofErr w:type="spellEnd"/>
            <w:r>
              <w:rPr>
                <w:rFonts w:ascii="Arial" w:eastAsia="Times New Roman" w:hAnsi="Arial" w:cs="Arial"/>
                <w:color w:val="002060"/>
                <w:sz w:val="20"/>
                <w:szCs w:val="20"/>
                <w:lang w:eastAsia="en-PH"/>
              </w:rPr>
              <w:t xml:space="preserve"> algorithm</w:t>
            </w:r>
            <w:r w:rsidR="001D34F7">
              <w:rPr>
                <w:rFonts w:ascii="Arial" w:eastAsia="Times New Roman" w:hAnsi="Arial" w:cs="Arial"/>
                <w:color w:val="002060"/>
                <w:sz w:val="20"/>
                <w:szCs w:val="20"/>
                <w:lang w:eastAsia="en-PH"/>
              </w:rPr>
              <w:t>.  This is call</w:t>
            </w:r>
            <w:r w:rsidR="00465CA8">
              <w:rPr>
                <w:rFonts w:ascii="Arial" w:eastAsia="Times New Roman" w:hAnsi="Arial" w:cs="Arial"/>
                <w:color w:val="002060"/>
                <w:sz w:val="20"/>
                <w:szCs w:val="20"/>
                <w:lang w:eastAsia="en-PH"/>
              </w:rPr>
              <w:t>ed</w:t>
            </w:r>
            <w:r w:rsidR="001D34F7">
              <w:rPr>
                <w:rFonts w:ascii="Arial" w:eastAsia="Times New Roman" w:hAnsi="Arial" w:cs="Arial"/>
                <w:color w:val="002060"/>
                <w:sz w:val="20"/>
                <w:szCs w:val="20"/>
                <w:lang w:eastAsia="en-PH"/>
              </w:rPr>
              <w:t xml:space="preserve"> the SFC Overview.</w:t>
            </w:r>
          </w:p>
        </w:tc>
      </w:tr>
      <w:tr w:rsidR="001D34F7" w14:paraId="51F173EC"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012781D1" w14:textId="06DB5B57" w:rsidR="001D34F7"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2C347A">
              <w:rPr>
                <w:rFonts w:ascii="Arial" w:eastAsia="Times New Roman" w:hAnsi="Arial" w:cs="Arial"/>
                <w:color w:val="002060"/>
                <w:sz w:val="16"/>
                <w:szCs w:val="16"/>
                <w:lang w:eastAsia="en-PH"/>
              </w:rPr>
              <w:t>.23</w:t>
            </w:r>
          </w:p>
        </w:tc>
        <w:tc>
          <w:tcPr>
            <w:tcW w:w="10108" w:type="dxa"/>
            <w:shd w:val="clear" w:color="auto" w:fill="FFFFFF" w:themeFill="background1"/>
            <w:vAlign w:val="center"/>
          </w:tcPr>
          <w:p w14:paraId="63ABD403" w14:textId="6A1066FF" w:rsidR="001D34F7" w:rsidRDefault="001D34F7" w:rsidP="00473B3A">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rendering the SFC algorithms that are not drawn in the SVG files like standard algorithms.</w:t>
            </w:r>
          </w:p>
        </w:tc>
      </w:tr>
      <w:tr w:rsidR="006D2B5A" w14:paraId="1D49A57A"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A2A91F2" w14:textId="7C5D3044" w:rsidR="006D2B5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607B21">
              <w:rPr>
                <w:rFonts w:ascii="Arial" w:eastAsia="Times New Roman" w:hAnsi="Arial" w:cs="Arial"/>
                <w:color w:val="002060"/>
                <w:sz w:val="16"/>
                <w:szCs w:val="16"/>
                <w:lang w:eastAsia="en-PH"/>
              </w:rPr>
              <w:t>.2</w:t>
            </w:r>
            <w:r w:rsidR="002C347A">
              <w:rPr>
                <w:rFonts w:ascii="Arial" w:eastAsia="Times New Roman" w:hAnsi="Arial" w:cs="Arial"/>
                <w:color w:val="002060"/>
                <w:sz w:val="16"/>
                <w:szCs w:val="16"/>
                <w:lang w:eastAsia="en-PH"/>
              </w:rPr>
              <w:t>4</w:t>
            </w:r>
          </w:p>
        </w:tc>
        <w:tc>
          <w:tcPr>
            <w:tcW w:w="10108" w:type="dxa"/>
            <w:shd w:val="clear" w:color="auto" w:fill="FFFFFF" w:themeFill="background1"/>
            <w:vAlign w:val="center"/>
          </w:tcPr>
          <w:p w14:paraId="5E2DC774" w14:textId="57EE0D18" w:rsidR="006D2B5A" w:rsidRPr="2A7C8F76" w:rsidRDefault="006D2B5A" w:rsidP="00473B3A">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support standard right-click mouse </w:t>
            </w:r>
            <w:r w:rsidR="001D34F7">
              <w:rPr>
                <w:rFonts w:ascii="Arial" w:eastAsia="Times New Roman" w:hAnsi="Arial" w:cs="Arial"/>
                <w:color w:val="002060"/>
                <w:sz w:val="20"/>
                <w:szCs w:val="20"/>
                <w:lang w:eastAsia="en-PH"/>
              </w:rPr>
              <w:t>functionality</w:t>
            </w:r>
            <w:r>
              <w:rPr>
                <w:rFonts w:ascii="Arial" w:eastAsia="Times New Roman" w:hAnsi="Arial" w:cs="Arial"/>
                <w:color w:val="002060"/>
                <w:sz w:val="20"/>
                <w:szCs w:val="20"/>
                <w:lang w:eastAsia="en-PH"/>
              </w:rPr>
              <w:t xml:space="preserve"> to </w:t>
            </w:r>
            <w:proofErr w:type="gramStart"/>
            <w:r>
              <w:rPr>
                <w:rFonts w:ascii="Arial" w:eastAsia="Times New Roman" w:hAnsi="Arial" w:cs="Arial"/>
                <w:color w:val="002060"/>
                <w:sz w:val="20"/>
                <w:szCs w:val="20"/>
                <w:lang w:eastAsia="en-PH"/>
              </w:rPr>
              <w:t>navigate to</w:t>
            </w:r>
            <w:proofErr w:type="gramEnd"/>
            <w:r>
              <w:rPr>
                <w:rFonts w:ascii="Arial" w:eastAsia="Times New Roman" w:hAnsi="Arial" w:cs="Arial"/>
                <w:color w:val="002060"/>
                <w:sz w:val="20"/>
                <w:szCs w:val="20"/>
                <w:lang w:eastAsia="en-PH"/>
              </w:rPr>
              <w:t xml:space="preserve"> </w:t>
            </w:r>
            <w:proofErr w:type="gramStart"/>
            <w:r>
              <w:rPr>
                <w:rFonts w:ascii="Arial" w:eastAsia="Times New Roman" w:hAnsi="Arial" w:cs="Arial"/>
                <w:color w:val="002060"/>
                <w:sz w:val="20"/>
                <w:szCs w:val="20"/>
                <w:lang w:eastAsia="en-PH"/>
              </w:rPr>
              <w:t>other Web</w:t>
            </w:r>
            <w:proofErr w:type="gramEnd"/>
            <w:r>
              <w:rPr>
                <w:rFonts w:ascii="Arial" w:eastAsia="Times New Roman" w:hAnsi="Arial" w:cs="Arial"/>
                <w:color w:val="002060"/>
                <w:sz w:val="20"/>
                <w:szCs w:val="20"/>
                <w:lang w:eastAsia="en-PH"/>
              </w:rPr>
              <w:t xml:space="preserve"> HMI apps</w:t>
            </w:r>
            <w:r w:rsidR="00465CA8">
              <w:rPr>
                <w:rFonts w:ascii="Arial" w:eastAsia="Times New Roman" w:hAnsi="Arial" w:cs="Arial"/>
                <w:color w:val="002060"/>
                <w:sz w:val="20"/>
                <w:szCs w:val="20"/>
                <w:lang w:eastAsia="en-PH"/>
              </w:rPr>
              <w:t xml:space="preserve"> and</w:t>
            </w:r>
            <w:r>
              <w:rPr>
                <w:rFonts w:ascii="Arial" w:eastAsia="Times New Roman" w:hAnsi="Arial" w:cs="Arial"/>
                <w:color w:val="002060"/>
                <w:sz w:val="20"/>
                <w:szCs w:val="20"/>
                <w:lang w:eastAsia="en-PH"/>
              </w:rPr>
              <w:t xml:space="preserve"> perform operations like alarm shelving.</w:t>
            </w:r>
          </w:p>
        </w:tc>
      </w:tr>
      <w:tr w:rsidR="00607B21" w14:paraId="0EE905D2"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7817EABA" w14:textId="25A172AB" w:rsidR="00607B21"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607B21">
              <w:rPr>
                <w:rFonts w:ascii="Arial" w:eastAsia="Times New Roman" w:hAnsi="Arial" w:cs="Arial"/>
                <w:color w:val="002060"/>
                <w:sz w:val="16"/>
                <w:szCs w:val="16"/>
                <w:lang w:eastAsia="en-PH"/>
              </w:rPr>
              <w:t>.2</w:t>
            </w:r>
            <w:r w:rsidR="002C347A">
              <w:rPr>
                <w:rFonts w:ascii="Arial" w:eastAsia="Times New Roman" w:hAnsi="Arial" w:cs="Arial"/>
                <w:color w:val="002060"/>
                <w:sz w:val="16"/>
                <w:szCs w:val="16"/>
                <w:lang w:eastAsia="en-PH"/>
              </w:rPr>
              <w:t>5</w:t>
            </w:r>
          </w:p>
        </w:tc>
        <w:tc>
          <w:tcPr>
            <w:tcW w:w="10108" w:type="dxa"/>
            <w:shd w:val="clear" w:color="auto" w:fill="FFFFFF" w:themeFill="background1"/>
            <w:vAlign w:val="center"/>
          </w:tcPr>
          <w:p w14:paraId="4894C8D2" w14:textId="5B9258AD" w:rsidR="00607B21" w:rsidRDefault="00607B21" w:rsidP="00473B3A">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will not support droplets. This </w:t>
            </w:r>
            <w:r w:rsidR="001D34F7">
              <w:rPr>
                <w:rFonts w:ascii="Arial" w:eastAsia="Times New Roman" w:hAnsi="Arial" w:cs="Arial"/>
                <w:color w:val="002060"/>
                <w:sz w:val="20"/>
                <w:szCs w:val="20"/>
                <w:lang w:eastAsia="en-PH"/>
              </w:rPr>
              <w:t>functionality</w:t>
            </w:r>
            <w:r>
              <w:rPr>
                <w:rFonts w:ascii="Arial" w:eastAsia="Times New Roman" w:hAnsi="Arial" w:cs="Arial"/>
                <w:color w:val="002060"/>
                <w:sz w:val="20"/>
                <w:szCs w:val="20"/>
                <w:lang w:eastAsia="en-PH"/>
              </w:rPr>
              <w:t xml:space="preserve"> is also not supported in the desktop application.</w:t>
            </w:r>
          </w:p>
        </w:tc>
      </w:tr>
      <w:tr w:rsidR="001D34F7" w14:paraId="681E95F6"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3F91113D" w14:textId="75792F4B" w:rsidR="001D34F7"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2C347A">
              <w:rPr>
                <w:rFonts w:ascii="Arial" w:eastAsia="Times New Roman" w:hAnsi="Arial" w:cs="Arial"/>
                <w:color w:val="002060"/>
                <w:sz w:val="16"/>
                <w:szCs w:val="16"/>
                <w:lang w:eastAsia="en-PH"/>
              </w:rPr>
              <w:t>.26</w:t>
            </w:r>
          </w:p>
        </w:tc>
        <w:tc>
          <w:tcPr>
            <w:tcW w:w="10108" w:type="dxa"/>
            <w:shd w:val="clear" w:color="auto" w:fill="FFFFFF" w:themeFill="background1"/>
            <w:vAlign w:val="center"/>
          </w:tcPr>
          <w:p w14:paraId="3B4F312E" w14:textId="277DEC9F" w:rsidR="001D34F7" w:rsidRDefault="001D34F7" w:rsidP="00473B3A">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support the green checkmark functionality in the lower right corner of the application to indicate to the user whether the control sheet has been properly loaded and is </w:t>
            </w:r>
            <w:proofErr w:type="gramStart"/>
            <w:r>
              <w:rPr>
                <w:rFonts w:ascii="Arial" w:eastAsia="Times New Roman" w:hAnsi="Arial" w:cs="Arial"/>
                <w:color w:val="002060"/>
                <w:sz w:val="20"/>
                <w:szCs w:val="20"/>
                <w:lang w:eastAsia="en-PH"/>
              </w:rPr>
              <w:t>up-to-date</w:t>
            </w:r>
            <w:proofErr w:type="gramEnd"/>
            <w:r>
              <w:rPr>
                <w:rFonts w:ascii="Arial" w:eastAsia="Times New Roman" w:hAnsi="Arial" w:cs="Arial"/>
                <w:color w:val="002060"/>
                <w:sz w:val="20"/>
                <w:szCs w:val="20"/>
                <w:lang w:eastAsia="en-PH"/>
              </w:rPr>
              <w:t>.  The SHEETMON algorithm provides this functionality.</w:t>
            </w:r>
          </w:p>
        </w:tc>
      </w:tr>
      <w:tr w:rsidR="001D34F7" w14:paraId="6C2A33D5"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53832F2" w14:textId="4C8BEEDF" w:rsidR="001D34F7"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2C347A">
              <w:rPr>
                <w:rFonts w:ascii="Arial" w:eastAsia="Times New Roman" w:hAnsi="Arial" w:cs="Arial"/>
                <w:color w:val="002060"/>
                <w:sz w:val="16"/>
                <w:szCs w:val="16"/>
                <w:lang w:eastAsia="en-PH"/>
              </w:rPr>
              <w:t>.27</w:t>
            </w:r>
          </w:p>
        </w:tc>
        <w:tc>
          <w:tcPr>
            <w:tcW w:w="10108" w:type="dxa"/>
            <w:shd w:val="clear" w:color="auto" w:fill="FFFFFF" w:themeFill="background1"/>
            <w:vAlign w:val="center"/>
          </w:tcPr>
          <w:p w14:paraId="180753E5" w14:textId="1CB26544" w:rsidR="001D34F7" w:rsidRDefault="001D34F7" w:rsidP="00473B3A">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the custom tuning windows for advanced algorithms including SIS.</w:t>
            </w:r>
            <w:r w:rsidR="002C347A">
              <w:rPr>
                <w:rFonts w:ascii="Arial" w:eastAsia="Times New Roman" w:hAnsi="Arial" w:cs="Arial"/>
                <w:color w:val="002060"/>
                <w:sz w:val="20"/>
                <w:szCs w:val="20"/>
                <w:lang w:eastAsia="en-PH"/>
              </w:rPr>
              <w:t xml:space="preserve"> (This will probably not make it in initial release)</w:t>
            </w:r>
          </w:p>
        </w:tc>
      </w:tr>
      <w:tr w:rsidR="002C347A" w14:paraId="69DFE820"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4AB3F765" w14:textId="55431C5F" w:rsidR="002C347A" w:rsidRDefault="00C14BAE"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w:t>
            </w:r>
            <w:r w:rsidR="002C347A">
              <w:rPr>
                <w:rFonts w:ascii="Arial" w:eastAsia="Times New Roman" w:hAnsi="Arial" w:cs="Arial"/>
                <w:color w:val="002060"/>
                <w:sz w:val="16"/>
                <w:szCs w:val="16"/>
                <w:lang w:eastAsia="en-PH"/>
              </w:rPr>
              <w:t>.28</w:t>
            </w:r>
          </w:p>
        </w:tc>
        <w:tc>
          <w:tcPr>
            <w:tcW w:w="10108" w:type="dxa"/>
            <w:shd w:val="clear" w:color="auto" w:fill="FFFFFF" w:themeFill="background1"/>
            <w:vAlign w:val="center"/>
          </w:tcPr>
          <w:p w14:paraId="7526BAF9" w14:textId="0699DD66" w:rsidR="002C347A" w:rsidRDefault="002C347A" w:rsidP="00473B3A">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the contextual help documentation links for algorithms.</w:t>
            </w:r>
          </w:p>
        </w:tc>
      </w:tr>
      <w:tr w:rsidR="003E0584" w14:paraId="069C8AB3"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7458E10F" w14:textId="109BFAAD" w:rsidR="003E0584" w:rsidRDefault="003E0584" w:rsidP="00473B3A">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3.29</w:t>
            </w:r>
          </w:p>
        </w:tc>
        <w:tc>
          <w:tcPr>
            <w:tcW w:w="10108" w:type="dxa"/>
            <w:shd w:val="clear" w:color="auto" w:fill="FFFFFF" w:themeFill="background1"/>
            <w:vAlign w:val="center"/>
          </w:tcPr>
          <w:p w14:paraId="10BEE67A" w14:textId="51393B18" w:rsidR="003E0584" w:rsidRDefault="003E0584" w:rsidP="00473B3A">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support password protected control sheets and macros.  The application shall prompt the user </w:t>
            </w:r>
            <w:proofErr w:type="gramStart"/>
            <w:r>
              <w:rPr>
                <w:rFonts w:ascii="Arial" w:eastAsia="Times New Roman" w:hAnsi="Arial" w:cs="Arial"/>
                <w:color w:val="002060"/>
                <w:sz w:val="20"/>
                <w:szCs w:val="20"/>
                <w:lang w:eastAsia="en-PH"/>
              </w:rPr>
              <w:t>for</w:t>
            </w:r>
            <w:proofErr w:type="gramEnd"/>
            <w:r>
              <w:rPr>
                <w:rFonts w:ascii="Arial" w:eastAsia="Times New Roman" w:hAnsi="Arial" w:cs="Arial"/>
                <w:color w:val="002060"/>
                <w:sz w:val="20"/>
                <w:szCs w:val="20"/>
                <w:lang w:eastAsia="en-PH"/>
              </w:rPr>
              <w:t xml:space="preserve"> the password and only open the file if the correct password is provided.</w:t>
            </w:r>
          </w:p>
        </w:tc>
      </w:tr>
      <w:tr w:rsidR="00620B7B" w14:paraId="7566B35A" w14:textId="77777777" w:rsidTr="00620B7B">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1520" w:type="dxa"/>
            <w:gridSpan w:val="2"/>
            <w:shd w:val="clear" w:color="auto" w:fill="BFBFBF" w:themeFill="background1" w:themeFillShade="BF"/>
            <w:vAlign w:val="center"/>
          </w:tcPr>
          <w:p w14:paraId="1F6EB6C7" w14:textId="054F34CC" w:rsidR="00620B7B" w:rsidRDefault="00620B7B" w:rsidP="00473B3A">
            <w:pPr>
              <w:pStyle w:val="ListParagraph"/>
              <w:ind w:left="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4.0 View HMI</w:t>
            </w:r>
          </w:p>
        </w:tc>
      </w:tr>
      <w:tr w:rsidR="00620B7B" w14:paraId="0A848518"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36864071" w14:textId="0CEC2C09" w:rsidR="00620B7B" w:rsidRDefault="00620B7B" w:rsidP="00620B7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4.1</w:t>
            </w:r>
          </w:p>
        </w:tc>
        <w:tc>
          <w:tcPr>
            <w:tcW w:w="10108" w:type="dxa"/>
            <w:shd w:val="clear" w:color="auto" w:fill="FFFFFF" w:themeFill="background1"/>
            <w:vAlign w:val="center"/>
          </w:tcPr>
          <w:p w14:paraId="5762F602" w14:textId="4CC7521A" w:rsidR="00620B7B" w:rsidRDefault="00620B7B" w:rsidP="00620B7B">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match the look and behavior of the desktop version to minimize the need for training.</w:t>
            </w:r>
          </w:p>
        </w:tc>
      </w:tr>
      <w:tr w:rsidR="00620B7B" w14:paraId="51BEFF96"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38EE4BDA" w14:textId="1CED8681" w:rsidR="00620B7B" w:rsidRDefault="00620B7B" w:rsidP="00620B7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4.2</w:t>
            </w:r>
          </w:p>
        </w:tc>
        <w:tc>
          <w:tcPr>
            <w:tcW w:w="10108" w:type="dxa"/>
            <w:shd w:val="clear" w:color="auto" w:fill="FFFFFF" w:themeFill="background1"/>
            <w:vAlign w:val="center"/>
          </w:tcPr>
          <w:p w14:paraId="28E0C3A9" w14:textId="6A0B1856" w:rsidR="00620B7B" w:rsidRDefault="00620B7B" w:rsidP="00620B7B">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web application shall display the html graphic files without modification or translation.</w:t>
            </w:r>
          </w:p>
        </w:tc>
      </w:tr>
      <w:tr w:rsidR="00620B7B" w14:paraId="2B2FC434"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27600B7D" w14:textId="03B0E0FA" w:rsidR="00620B7B" w:rsidRDefault="001B687A" w:rsidP="00620B7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4.3</w:t>
            </w:r>
          </w:p>
        </w:tc>
        <w:tc>
          <w:tcPr>
            <w:tcW w:w="10108" w:type="dxa"/>
            <w:shd w:val="clear" w:color="auto" w:fill="FFFFFF" w:themeFill="background1"/>
            <w:vAlign w:val="center"/>
          </w:tcPr>
          <w:p w14:paraId="2AA586C4" w14:textId="14B015C4" w:rsidR="00620B7B" w:rsidRDefault="001B687A" w:rsidP="00620B7B">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web application shall support </w:t>
            </w:r>
            <w:r w:rsidR="00F404FF">
              <w:rPr>
                <w:rFonts w:ascii="Arial" w:eastAsia="Times New Roman" w:hAnsi="Arial" w:cs="Arial"/>
                <w:color w:val="002060"/>
                <w:sz w:val="20"/>
                <w:szCs w:val="20"/>
                <w:lang w:eastAsia="en-PH"/>
              </w:rPr>
              <w:t xml:space="preserve">all </w:t>
            </w:r>
            <w:r>
              <w:rPr>
                <w:rFonts w:ascii="Arial" w:eastAsia="Times New Roman" w:hAnsi="Arial" w:cs="Arial"/>
                <w:color w:val="002060"/>
                <w:sz w:val="20"/>
                <w:szCs w:val="20"/>
                <w:lang w:eastAsia="en-PH"/>
              </w:rPr>
              <w:t xml:space="preserve">the </w:t>
            </w:r>
            <w:r w:rsidR="00F404FF">
              <w:rPr>
                <w:rFonts w:ascii="Arial" w:eastAsia="Times New Roman" w:hAnsi="Arial" w:cs="Arial"/>
                <w:color w:val="002060"/>
                <w:sz w:val="20"/>
                <w:szCs w:val="20"/>
                <w:lang w:eastAsia="en-PH"/>
              </w:rPr>
              <w:t>toolbox widgets in the web environment.</w:t>
            </w:r>
          </w:p>
        </w:tc>
      </w:tr>
      <w:tr w:rsidR="00620B7B" w14:paraId="591B66B1"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0F10A888" w14:textId="2D02EE12" w:rsidR="00620B7B" w:rsidRDefault="00F404FF" w:rsidP="00620B7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4.4</w:t>
            </w:r>
          </w:p>
        </w:tc>
        <w:tc>
          <w:tcPr>
            <w:tcW w:w="10108" w:type="dxa"/>
            <w:shd w:val="clear" w:color="auto" w:fill="FFFFFF" w:themeFill="background1"/>
            <w:vAlign w:val="center"/>
          </w:tcPr>
          <w:p w14:paraId="0D1E2919" w14:textId="22A5F752" w:rsidR="00620B7B" w:rsidRDefault="00F404FF" w:rsidP="00620B7B">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web application shall support all the application programs in the web environment.</w:t>
            </w:r>
          </w:p>
        </w:tc>
      </w:tr>
      <w:tr w:rsidR="00620B7B" w14:paraId="6931F25A"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0B3F8080" w14:textId="3285CDB8" w:rsidR="00620B7B" w:rsidRDefault="00F404FF" w:rsidP="00620B7B">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4.5</w:t>
            </w:r>
          </w:p>
        </w:tc>
        <w:tc>
          <w:tcPr>
            <w:tcW w:w="10108" w:type="dxa"/>
            <w:shd w:val="clear" w:color="auto" w:fill="FFFFFF" w:themeFill="background1"/>
            <w:vAlign w:val="center"/>
          </w:tcPr>
          <w:p w14:paraId="1E316D11" w14:textId="0CC05EA0" w:rsidR="00620B7B" w:rsidRDefault="00F404FF" w:rsidP="00620B7B">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web application </w:t>
            </w:r>
            <w:proofErr w:type="gramStart"/>
            <w:r>
              <w:rPr>
                <w:rFonts w:ascii="Arial" w:eastAsia="Times New Roman" w:hAnsi="Arial" w:cs="Arial"/>
                <w:color w:val="002060"/>
                <w:sz w:val="20"/>
                <w:szCs w:val="20"/>
                <w:lang w:eastAsia="en-PH"/>
              </w:rPr>
              <w:t>shall</w:t>
            </w:r>
            <w:proofErr w:type="gramEnd"/>
            <w:r>
              <w:rPr>
                <w:rFonts w:ascii="Arial" w:eastAsia="Times New Roman" w:hAnsi="Arial" w:cs="Arial"/>
                <w:color w:val="002060"/>
                <w:sz w:val="20"/>
                <w:szCs w:val="20"/>
                <w:lang w:eastAsia="en-PH"/>
              </w:rPr>
              <w:t xml:space="preserve"> support a read-only mode for customers that do not wish to modify the system remotely.</w:t>
            </w:r>
          </w:p>
        </w:tc>
      </w:tr>
      <w:tr w:rsidR="00F404FF" w14:paraId="264D646A"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3C2B43FB" w14:textId="6BA21B8D" w:rsidR="00F404FF" w:rsidRDefault="00F404FF" w:rsidP="00F404FF">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4.</w:t>
            </w:r>
            <w:r>
              <w:rPr>
                <w:rFonts w:ascii="Arial" w:eastAsia="Times New Roman" w:hAnsi="Arial" w:cs="Arial"/>
                <w:color w:val="002060"/>
                <w:sz w:val="16"/>
                <w:szCs w:val="16"/>
                <w:lang w:eastAsia="en-PH"/>
              </w:rPr>
              <w:t>6</w:t>
            </w:r>
          </w:p>
        </w:tc>
        <w:tc>
          <w:tcPr>
            <w:tcW w:w="10108" w:type="dxa"/>
            <w:shd w:val="clear" w:color="auto" w:fill="FFFFFF" w:themeFill="background1"/>
            <w:vAlign w:val="center"/>
          </w:tcPr>
          <w:p w14:paraId="62DBD37E" w14:textId="7E826679" w:rsidR="00F404FF" w:rsidRDefault="00F404FF" w:rsidP="00F404FF">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 xml:space="preserve">The application shall support standard right-click mouse functionality to </w:t>
            </w:r>
            <w:proofErr w:type="gramStart"/>
            <w:r>
              <w:rPr>
                <w:rFonts w:ascii="Arial" w:eastAsia="Times New Roman" w:hAnsi="Arial" w:cs="Arial"/>
                <w:color w:val="002060"/>
                <w:sz w:val="20"/>
                <w:szCs w:val="20"/>
                <w:lang w:eastAsia="en-PH"/>
              </w:rPr>
              <w:t>navigate to</w:t>
            </w:r>
            <w:proofErr w:type="gramEnd"/>
            <w:r>
              <w:rPr>
                <w:rFonts w:ascii="Arial" w:eastAsia="Times New Roman" w:hAnsi="Arial" w:cs="Arial"/>
                <w:color w:val="002060"/>
                <w:sz w:val="20"/>
                <w:szCs w:val="20"/>
                <w:lang w:eastAsia="en-PH"/>
              </w:rPr>
              <w:t xml:space="preserve"> </w:t>
            </w:r>
            <w:proofErr w:type="gramStart"/>
            <w:r>
              <w:rPr>
                <w:rFonts w:ascii="Arial" w:eastAsia="Times New Roman" w:hAnsi="Arial" w:cs="Arial"/>
                <w:color w:val="002060"/>
                <w:sz w:val="20"/>
                <w:szCs w:val="20"/>
                <w:lang w:eastAsia="en-PH"/>
              </w:rPr>
              <w:t>other Web</w:t>
            </w:r>
            <w:proofErr w:type="gramEnd"/>
            <w:r>
              <w:rPr>
                <w:rFonts w:ascii="Arial" w:eastAsia="Times New Roman" w:hAnsi="Arial" w:cs="Arial"/>
                <w:color w:val="002060"/>
                <w:sz w:val="20"/>
                <w:szCs w:val="20"/>
                <w:lang w:eastAsia="en-PH"/>
              </w:rPr>
              <w:t xml:space="preserve"> HMI apps and perform operations like alarm shelving.</w:t>
            </w:r>
          </w:p>
        </w:tc>
      </w:tr>
      <w:tr w:rsidR="00F404FF" w14:paraId="7D495588" w14:textId="77777777" w:rsidTr="2A7C8F7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0211EF9B" w14:textId="38CBEC83" w:rsidR="00F404FF" w:rsidRDefault="00F404FF" w:rsidP="00F404FF">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4.7</w:t>
            </w:r>
          </w:p>
        </w:tc>
        <w:tc>
          <w:tcPr>
            <w:tcW w:w="10108" w:type="dxa"/>
            <w:shd w:val="clear" w:color="auto" w:fill="FFFFFF" w:themeFill="background1"/>
            <w:vAlign w:val="center"/>
          </w:tcPr>
          <w:p w14:paraId="0521D086" w14:textId="4010A337" w:rsidR="00F404FF" w:rsidRDefault="00F404FF" w:rsidP="00F404FF">
            <w:pPr>
              <w:pStyle w:val="ListParagraph"/>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each user being able to save their own preferences such as the default and home displays.</w:t>
            </w:r>
          </w:p>
        </w:tc>
      </w:tr>
      <w:tr w:rsidR="00F404FF" w14:paraId="0D56C638" w14:textId="77777777" w:rsidTr="2A7C8F76">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412" w:type="dxa"/>
            <w:shd w:val="clear" w:color="auto" w:fill="FFFFFF" w:themeFill="background1"/>
            <w:vAlign w:val="center"/>
          </w:tcPr>
          <w:p w14:paraId="5BB11845" w14:textId="02E64EB6" w:rsidR="00F404FF" w:rsidRDefault="00F404FF" w:rsidP="00F404FF">
            <w:pPr>
              <w:jc w:val="center"/>
              <w:rPr>
                <w:rFonts w:ascii="Arial" w:eastAsia="Times New Roman" w:hAnsi="Arial" w:cs="Arial"/>
                <w:color w:val="002060"/>
                <w:sz w:val="16"/>
                <w:szCs w:val="16"/>
                <w:lang w:eastAsia="en-PH"/>
              </w:rPr>
            </w:pPr>
            <w:r>
              <w:rPr>
                <w:rFonts w:ascii="Arial" w:eastAsia="Times New Roman" w:hAnsi="Arial" w:cs="Arial"/>
                <w:color w:val="002060"/>
                <w:sz w:val="16"/>
                <w:szCs w:val="16"/>
                <w:lang w:eastAsia="en-PH"/>
              </w:rPr>
              <w:t>4.8</w:t>
            </w:r>
          </w:p>
        </w:tc>
        <w:tc>
          <w:tcPr>
            <w:tcW w:w="10108" w:type="dxa"/>
            <w:shd w:val="clear" w:color="auto" w:fill="FFFFFF" w:themeFill="background1"/>
            <w:vAlign w:val="center"/>
          </w:tcPr>
          <w:p w14:paraId="33FD0933" w14:textId="121AFC60" w:rsidR="00F404FF" w:rsidRDefault="00F404FF" w:rsidP="00F404FF">
            <w:pPr>
              <w:pStyle w:val="ListParagraph"/>
              <w:ind w:left="0"/>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2060"/>
                <w:sz w:val="20"/>
                <w:szCs w:val="20"/>
                <w:lang w:eastAsia="en-PH"/>
              </w:rPr>
            </w:pPr>
            <w:r>
              <w:rPr>
                <w:rFonts w:ascii="Arial" w:eastAsia="Times New Roman" w:hAnsi="Arial" w:cs="Arial"/>
                <w:color w:val="002060"/>
                <w:sz w:val="20"/>
                <w:szCs w:val="20"/>
                <w:lang w:eastAsia="en-PH"/>
              </w:rPr>
              <w:t>The application shall support the localization functionality from the desktop version.</w:t>
            </w:r>
          </w:p>
        </w:tc>
      </w:tr>
    </w:tbl>
    <w:p w14:paraId="47F2E71F" w14:textId="37DA7FF2" w:rsidR="00637F17" w:rsidRDefault="00637F17" w:rsidP="00435C09"/>
    <w:sectPr w:rsidR="00637F17" w:rsidSect="001A2F07">
      <w:headerReference w:type="even" r:id="rId14"/>
      <w:headerReference w:type="default" r:id="rId15"/>
      <w:footerReference w:type="even" r:id="rId16"/>
      <w:footerReference w:type="default" r:id="rId17"/>
      <w:headerReference w:type="first" r:id="rId18"/>
      <w:footerReference w:type="first" r:id="rId19"/>
      <w:pgSz w:w="12240" w:h="15840" w:code="1"/>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8818" w14:textId="77777777" w:rsidR="00841F06" w:rsidRDefault="00841F06" w:rsidP="004C3C09">
      <w:pPr>
        <w:spacing w:after="0" w:line="240" w:lineRule="auto"/>
      </w:pPr>
      <w:r>
        <w:separator/>
      </w:r>
    </w:p>
  </w:endnote>
  <w:endnote w:type="continuationSeparator" w:id="0">
    <w:p w14:paraId="1EA1894E" w14:textId="77777777" w:rsidR="00841F06" w:rsidRDefault="00841F06" w:rsidP="004C3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4D8A" w14:textId="6E3C2DC9" w:rsidR="0054550F" w:rsidRDefault="0054550F">
    <w:pPr>
      <w:pStyle w:val="Footer"/>
    </w:pPr>
    <w:r>
      <w:rPr>
        <w:noProof/>
      </w:rPr>
      <mc:AlternateContent>
        <mc:Choice Requires="wps">
          <w:drawing>
            <wp:anchor distT="0" distB="0" distL="0" distR="0" simplePos="0" relativeHeight="251659264" behindDoc="0" locked="0" layoutInCell="1" allowOverlap="1" wp14:anchorId="15B5765A" wp14:editId="2FDAF6DC">
              <wp:simplePos x="635" y="635"/>
              <wp:positionH relativeFrom="leftMargin">
                <wp:align>left</wp:align>
              </wp:positionH>
              <wp:positionV relativeFrom="paragraph">
                <wp:posOffset>635</wp:posOffset>
              </wp:positionV>
              <wp:extent cx="443865" cy="443865"/>
              <wp:effectExtent l="0" t="0" r="6350" b="18415"/>
              <wp:wrapSquare wrapText="bothSides"/>
              <wp:docPr id="3" name="Text Box 3" descr="Emerson Classification: Intern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B91B93" w14:textId="3963BC28" w:rsidR="0054550F" w:rsidRPr="0054550F" w:rsidRDefault="0054550F">
                          <w:pPr>
                            <w:rPr>
                              <w:rFonts w:ascii="Calibri" w:eastAsia="Calibri" w:hAnsi="Calibri" w:cs="Calibri"/>
                              <w:color w:val="008000"/>
                              <w:sz w:val="20"/>
                              <w:szCs w:val="20"/>
                            </w:rPr>
                          </w:pPr>
                          <w:r w:rsidRPr="0054550F">
                            <w:rPr>
                              <w:rFonts w:ascii="Calibri" w:eastAsia="Calibri" w:hAnsi="Calibri" w:cs="Calibri"/>
                              <w:color w:val="008000"/>
                              <w:sz w:val="20"/>
                              <w:szCs w:val="20"/>
                            </w:rPr>
                            <w:t>Emerson Classification: Internal</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15B5765A" id="_x0000_t202" coordsize="21600,21600" o:spt="202" path="m,l,21600r21600,l21600,xe">
              <v:stroke joinstyle="miter"/>
              <v:path gradientshapeok="t" o:connecttype="rect"/>
            </v:shapetype>
            <v:shape id="_x0000_s1027" type="#_x0000_t202" alt="Emerson Classification: Internal"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55B91B93" w14:textId="3963BC28" w:rsidR="0054550F" w:rsidRPr="0054550F" w:rsidRDefault="0054550F">
                    <w:pPr>
                      <w:rPr>
                        <w:rFonts w:ascii="Calibri" w:eastAsia="Calibri" w:hAnsi="Calibri" w:cs="Calibri"/>
                        <w:color w:val="008000"/>
                        <w:sz w:val="20"/>
                        <w:szCs w:val="20"/>
                      </w:rPr>
                    </w:pPr>
                    <w:r w:rsidRPr="0054550F">
                      <w:rPr>
                        <w:rFonts w:ascii="Calibri" w:eastAsia="Calibri" w:hAnsi="Calibri" w:cs="Calibri"/>
                        <w:color w:val="008000"/>
                        <w:sz w:val="20"/>
                        <w:szCs w:val="20"/>
                      </w:rPr>
                      <w:t>Emerson Classification: Internal</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E726" w14:textId="0BB1A546" w:rsidR="00676AC9" w:rsidRPr="004C3C09" w:rsidRDefault="0054550F">
    <w:pPr>
      <w:pStyle w:val="Footer"/>
      <w:pBdr>
        <w:top w:val="thinThickSmallGap" w:sz="24" w:space="1" w:color="622423" w:themeColor="accent2" w:themeShade="7F"/>
      </w:pBdr>
      <w:rPr>
        <w:rFonts w:ascii="Arial" w:hAnsi="Arial" w:cs="Arial"/>
        <w:sz w:val="18"/>
        <w:szCs w:val="18"/>
      </w:rPr>
    </w:pPr>
    <w:r>
      <w:rPr>
        <w:rFonts w:ascii="Arial" w:hAnsi="Arial" w:cs="Arial"/>
        <w:noProof/>
        <w:sz w:val="18"/>
        <w:szCs w:val="18"/>
      </w:rPr>
      <mc:AlternateContent>
        <mc:Choice Requires="wps">
          <w:drawing>
            <wp:anchor distT="0" distB="0" distL="0" distR="0" simplePos="0" relativeHeight="251660288" behindDoc="0" locked="0" layoutInCell="1" allowOverlap="1" wp14:anchorId="391E32B1" wp14:editId="2ADC4C85">
              <wp:simplePos x="635" y="635"/>
              <wp:positionH relativeFrom="leftMargin">
                <wp:align>left</wp:align>
              </wp:positionH>
              <wp:positionV relativeFrom="paragraph">
                <wp:posOffset>635</wp:posOffset>
              </wp:positionV>
              <wp:extent cx="443865" cy="443865"/>
              <wp:effectExtent l="0" t="0" r="6350" b="18415"/>
              <wp:wrapSquare wrapText="bothSides"/>
              <wp:docPr id="4" name="Text Box 4" descr="Emerson Classification: Intern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3F528D" w14:textId="1F4EC7C3" w:rsidR="0054550F" w:rsidRPr="0054550F" w:rsidRDefault="0054550F">
                          <w:pPr>
                            <w:rPr>
                              <w:rFonts w:ascii="Calibri" w:eastAsia="Calibri" w:hAnsi="Calibri" w:cs="Calibri"/>
                              <w:color w:val="008000"/>
                              <w:sz w:val="20"/>
                              <w:szCs w:val="20"/>
                            </w:rPr>
                          </w:pPr>
                          <w:r w:rsidRPr="0054550F">
                            <w:rPr>
                              <w:rFonts w:ascii="Calibri" w:eastAsia="Calibri" w:hAnsi="Calibri" w:cs="Calibri"/>
                              <w:color w:val="008000"/>
                              <w:sz w:val="20"/>
                              <w:szCs w:val="20"/>
                            </w:rPr>
                            <w:t>Emerson Classification: Internal</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391E32B1" id="_x0000_t202" coordsize="21600,21600" o:spt="202" path="m,l,21600r21600,l21600,xe">
              <v:stroke joinstyle="miter"/>
              <v:path gradientshapeok="t" o:connecttype="rect"/>
            </v:shapetype>
            <v:shape id="Text Box 4" o:spid="_x0000_s1028" type="#_x0000_t202" alt="Emerson Classification: Internal" style="position:absolute;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textbox style="mso-fit-shape-to-text:t" inset="5pt,0,0,0">
                <w:txbxContent>
                  <w:p w14:paraId="333F528D" w14:textId="1F4EC7C3" w:rsidR="0054550F" w:rsidRPr="0054550F" w:rsidRDefault="0054550F">
                    <w:pPr>
                      <w:rPr>
                        <w:rFonts w:ascii="Calibri" w:eastAsia="Calibri" w:hAnsi="Calibri" w:cs="Calibri"/>
                        <w:color w:val="008000"/>
                        <w:sz w:val="20"/>
                        <w:szCs w:val="20"/>
                      </w:rPr>
                    </w:pPr>
                    <w:r w:rsidRPr="0054550F">
                      <w:rPr>
                        <w:rFonts w:ascii="Calibri" w:eastAsia="Calibri" w:hAnsi="Calibri" w:cs="Calibri"/>
                        <w:color w:val="008000"/>
                        <w:sz w:val="20"/>
                        <w:szCs w:val="20"/>
                      </w:rPr>
                      <w:t>Emerson Classification: Internal</w:t>
                    </w:r>
                  </w:p>
                </w:txbxContent>
              </v:textbox>
              <w10:wrap type="square" anchorx="margin"/>
            </v:shape>
          </w:pict>
        </mc:Fallback>
      </mc:AlternateContent>
    </w:r>
    <w:r w:rsidR="00676AC9" w:rsidRPr="004C3C09">
      <w:rPr>
        <w:rFonts w:ascii="Arial" w:hAnsi="Arial" w:cs="Arial"/>
        <w:sz w:val="18"/>
        <w:szCs w:val="18"/>
      </w:rPr>
      <w:t xml:space="preserve">PWS </w:t>
    </w:r>
    <w:r w:rsidR="00676AC9">
      <w:rPr>
        <w:rFonts w:ascii="Arial" w:hAnsi="Arial" w:cs="Arial"/>
        <w:sz w:val="18"/>
        <w:szCs w:val="18"/>
      </w:rPr>
      <w:t>Direction Statement and Requirements Documents</w:t>
    </w:r>
    <w:r w:rsidR="00676AC9" w:rsidRPr="004C3C09">
      <w:rPr>
        <w:rFonts w:ascii="Arial" w:hAnsi="Arial" w:cs="Arial"/>
        <w:sz w:val="18"/>
        <w:szCs w:val="18"/>
      </w:rPr>
      <w:ptab w:relativeTo="margin" w:alignment="right" w:leader="none"/>
    </w:r>
    <w:r w:rsidR="00676AC9" w:rsidRPr="004C3C09">
      <w:rPr>
        <w:rFonts w:ascii="Arial" w:hAnsi="Arial" w:cs="Arial"/>
        <w:sz w:val="18"/>
        <w:szCs w:val="18"/>
      </w:rPr>
      <w:t xml:space="preserve">Page </w:t>
    </w:r>
    <w:r w:rsidR="008D7F59" w:rsidRPr="004C3C09">
      <w:rPr>
        <w:rFonts w:ascii="Arial" w:hAnsi="Arial" w:cs="Arial"/>
        <w:sz w:val="18"/>
        <w:szCs w:val="18"/>
      </w:rPr>
      <w:fldChar w:fldCharType="begin"/>
    </w:r>
    <w:r w:rsidR="00676AC9" w:rsidRPr="004C3C09">
      <w:rPr>
        <w:rFonts w:ascii="Arial" w:hAnsi="Arial" w:cs="Arial"/>
        <w:sz w:val="18"/>
        <w:szCs w:val="18"/>
      </w:rPr>
      <w:instrText xml:space="preserve"> PAGE   \* MERGEFORMAT </w:instrText>
    </w:r>
    <w:r w:rsidR="008D7F59" w:rsidRPr="004C3C09">
      <w:rPr>
        <w:rFonts w:ascii="Arial" w:hAnsi="Arial" w:cs="Arial"/>
        <w:sz w:val="18"/>
        <w:szCs w:val="18"/>
      </w:rPr>
      <w:fldChar w:fldCharType="separate"/>
    </w:r>
    <w:r w:rsidR="00435C09">
      <w:rPr>
        <w:rFonts w:ascii="Arial" w:hAnsi="Arial" w:cs="Arial"/>
        <w:noProof/>
        <w:sz w:val="18"/>
        <w:szCs w:val="18"/>
      </w:rPr>
      <w:t>1</w:t>
    </w:r>
    <w:r w:rsidR="008D7F59" w:rsidRPr="004C3C09">
      <w:rPr>
        <w:rFonts w:ascii="Arial" w:hAnsi="Arial" w:cs="Arial"/>
        <w:sz w:val="18"/>
        <w:szCs w:val="18"/>
      </w:rPr>
      <w:fldChar w:fldCharType="end"/>
    </w:r>
  </w:p>
  <w:p w14:paraId="47F2E727" w14:textId="77777777" w:rsidR="00676AC9" w:rsidRPr="00122A24" w:rsidRDefault="00676AC9" w:rsidP="000732DC">
    <w:pPr>
      <w:pStyle w:val="Footer"/>
      <w:rPr>
        <w:rFonts w:ascii="Arial" w:hAnsi="Arial" w:cs="Arial"/>
        <w:sz w:val="16"/>
        <w:szCs w:val="16"/>
      </w:rPr>
    </w:pPr>
    <w:r>
      <w:rPr>
        <w:rStyle w:val="PageNumber"/>
        <w:sz w:val="20"/>
      </w:rPr>
      <w:t xml:space="preserve">Confidential to </w:t>
    </w:r>
    <w:r>
      <w:rPr>
        <w:sz w:val="20"/>
      </w:rPr>
      <w:t>Emerson Process Management Power &amp; Water Solutions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D3E4" w14:textId="477D2A2B" w:rsidR="0054550F" w:rsidRDefault="0054550F">
    <w:pPr>
      <w:pStyle w:val="Footer"/>
    </w:pPr>
    <w:r>
      <w:rPr>
        <w:noProof/>
      </w:rPr>
      <mc:AlternateContent>
        <mc:Choice Requires="wps">
          <w:drawing>
            <wp:anchor distT="0" distB="0" distL="0" distR="0" simplePos="0" relativeHeight="251658240" behindDoc="0" locked="0" layoutInCell="1" allowOverlap="1" wp14:anchorId="27C79FF8" wp14:editId="31A49CA5">
              <wp:simplePos x="635" y="635"/>
              <wp:positionH relativeFrom="leftMargin">
                <wp:align>left</wp:align>
              </wp:positionH>
              <wp:positionV relativeFrom="paragraph">
                <wp:posOffset>635</wp:posOffset>
              </wp:positionV>
              <wp:extent cx="443865" cy="443865"/>
              <wp:effectExtent l="0" t="0" r="6350" b="18415"/>
              <wp:wrapSquare wrapText="bothSides"/>
              <wp:docPr id="2" name="Text Box 2" descr="Emerson Classification: Intern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7A90FD" w14:textId="4319122D" w:rsidR="0054550F" w:rsidRPr="0054550F" w:rsidRDefault="0054550F">
                          <w:pPr>
                            <w:rPr>
                              <w:rFonts w:ascii="Calibri" w:eastAsia="Calibri" w:hAnsi="Calibri" w:cs="Calibri"/>
                              <w:color w:val="008000"/>
                              <w:sz w:val="20"/>
                              <w:szCs w:val="20"/>
                            </w:rPr>
                          </w:pPr>
                          <w:r w:rsidRPr="0054550F">
                            <w:rPr>
                              <w:rFonts w:ascii="Calibri" w:eastAsia="Calibri" w:hAnsi="Calibri" w:cs="Calibri"/>
                              <w:color w:val="008000"/>
                              <w:sz w:val="20"/>
                              <w:szCs w:val="20"/>
                            </w:rPr>
                            <w:t>Emerson Classification: Internal</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7C79FF8" id="_x0000_t202" coordsize="21600,21600" o:spt="202" path="m,l,21600r21600,l21600,xe">
              <v:stroke joinstyle="miter"/>
              <v:path gradientshapeok="t" o:connecttype="rect"/>
            </v:shapetype>
            <v:shape id="Text Box 2" o:spid="_x0000_s1029" type="#_x0000_t202" alt="Emerson Classification: Internal"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textbox style="mso-fit-shape-to-text:t" inset="5pt,0,0,0">
                <w:txbxContent>
                  <w:p w14:paraId="527A90FD" w14:textId="4319122D" w:rsidR="0054550F" w:rsidRPr="0054550F" w:rsidRDefault="0054550F">
                    <w:pPr>
                      <w:rPr>
                        <w:rFonts w:ascii="Calibri" w:eastAsia="Calibri" w:hAnsi="Calibri" w:cs="Calibri"/>
                        <w:color w:val="008000"/>
                        <w:sz w:val="20"/>
                        <w:szCs w:val="20"/>
                      </w:rPr>
                    </w:pPr>
                    <w:r w:rsidRPr="0054550F">
                      <w:rPr>
                        <w:rFonts w:ascii="Calibri" w:eastAsia="Calibri" w:hAnsi="Calibri" w:cs="Calibri"/>
                        <w:color w:val="008000"/>
                        <w:sz w:val="20"/>
                        <w:szCs w:val="20"/>
                      </w:rPr>
                      <w:t>Emerson Classification: Internal</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3FA7" w14:textId="77777777" w:rsidR="00841F06" w:rsidRDefault="00841F06" w:rsidP="004C3C09">
      <w:pPr>
        <w:spacing w:after="0" w:line="240" w:lineRule="auto"/>
      </w:pPr>
      <w:r>
        <w:separator/>
      </w:r>
    </w:p>
  </w:footnote>
  <w:footnote w:type="continuationSeparator" w:id="0">
    <w:p w14:paraId="51D35CEA" w14:textId="77777777" w:rsidR="00841F06" w:rsidRDefault="00841F06" w:rsidP="004C3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3CDC" w14:textId="77777777" w:rsidR="0054550F" w:rsidRDefault="005455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F3097" w14:textId="77777777" w:rsidR="0054550F" w:rsidRDefault="005455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F205" w14:textId="77777777" w:rsidR="0054550F" w:rsidRDefault="005455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5F6"/>
    <w:multiLevelType w:val="hybridMultilevel"/>
    <w:tmpl w:val="C6C62664"/>
    <w:lvl w:ilvl="0" w:tplc="B40241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B6657"/>
    <w:multiLevelType w:val="hybridMultilevel"/>
    <w:tmpl w:val="C6C62664"/>
    <w:lvl w:ilvl="0" w:tplc="B40241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C23F7"/>
    <w:multiLevelType w:val="multilevel"/>
    <w:tmpl w:val="D18C823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F4A0EA5"/>
    <w:multiLevelType w:val="hybridMultilevel"/>
    <w:tmpl w:val="C6C62664"/>
    <w:lvl w:ilvl="0" w:tplc="B40241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5E5700"/>
    <w:multiLevelType w:val="hybridMultilevel"/>
    <w:tmpl w:val="AEFED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F54DC"/>
    <w:multiLevelType w:val="hybridMultilevel"/>
    <w:tmpl w:val="885A6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13606B"/>
    <w:multiLevelType w:val="hybridMultilevel"/>
    <w:tmpl w:val="D04804A8"/>
    <w:lvl w:ilvl="0" w:tplc="DDDE30C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B85724"/>
    <w:multiLevelType w:val="hybridMultilevel"/>
    <w:tmpl w:val="AE72B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33EB0"/>
    <w:multiLevelType w:val="hybridMultilevel"/>
    <w:tmpl w:val="4E4AC622"/>
    <w:lvl w:ilvl="0" w:tplc="DDDE30C2">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9B5CAA"/>
    <w:multiLevelType w:val="hybridMultilevel"/>
    <w:tmpl w:val="6096E3B8"/>
    <w:lvl w:ilvl="0" w:tplc="866EA7F2">
      <w:start w:val="1"/>
      <w:numFmt w:val="bullet"/>
      <w:lvlText w:val=""/>
      <w:lvlJc w:val="left"/>
      <w:pPr>
        <w:ind w:left="720" w:hanging="360"/>
      </w:pPr>
      <w:rPr>
        <w:rFonts w:ascii="Symbol" w:hAnsi="Symbol" w:hint="default"/>
      </w:rPr>
    </w:lvl>
    <w:lvl w:ilvl="1" w:tplc="806E65BA">
      <w:start w:val="1"/>
      <w:numFmt w:val="bullet"/>
      <w:lvlText w:val="o"/>
      <w:lvlJc w:val="left"/>
      <w:pPr>
        <w:ind w:left="1440" w:hanging="360"/>
      </w:pPr>
      <w:rPr>
        <w:rFonts w:ascii="Courier New" w:hAnsi="Courier New" w:hint="default"/>
      </w:rPr>
    </w:lvl>
    <w:lvl w:ilvl="2" w:tplc="2312B4E8">
      <w:start w:val="1"/>
      <w:numFmt w:val="bullet"/>
      <w:lvlText w:val=""/>
      <w:lvlJc w:val="left"/>
      <w:pPr>
        <w:ind w:left="2160" w:hanging="360"/>
      </w:pPr>
      <w:rPr>
        <w:rFonts w:ascii="Wingdings" w:hAnsi="Wingdings" w:hint="default"/>
      </w:rPr>
    </w:lvl>
    <w:lvl w:ilvl="3" w:tplc="B796743C">
      <w:start w:val="1"/>
      <w:numFmt w:val="bullet"/>
      <w:lvlText w:val=""/>
      <w:lvlJc w:val="left"/>
      <w:pPr>
        <w:ind w:left="2880" w:hanging="360"/>
      </w:pPr>
      <w:rPr>
        <w:rFonts w:ascii="Symbol" w:hAnsi="Symbol" w:hint="default"/>
      </w:rPr>
    </w:lvl>
    <w:lvl w:ilvl="4" w:tplc="8CC4DA54">
      <w:start w:val="1"/>
      <w:numFmt w:val="bullet"/>
      <w:lvlText w:val="o"/>
      <w:lvlJc w:val="left"/>
      <w:pPr>
        <w:ind w:left="3600" w:hanging="360"/>
      </w:pPr>
      <w:rPr>
        <w:rFonts w:ascii="Courier New" w:hAnsi="Courier New" w:hint="default"/>
      </w:rPr>
    </w:lvl>
    <w:lvl w:ilvl="5" w:tplc="637E4B5E">
      <w:start w:val="1"/>
      <w:numFmt w:val="bullet"/>
      <w:lvlText w:val=""/>
      <w:lvlJc w:val="left"/>
      <w:pPr>
        <w:ind w:left="4320" w:hanging="360"/>
      </w:pPr>
      <w:rPr>
        <w:rFonts w:ascii="Wingdings" w:hAnsi="Wingdings" w:hint="default"/>
      </w:rPr>
    </w:lvl>
    <w:lvl w:ilvl="6" w:tplc="CA9EA9A8">
      <w:start w:val="1"/>
      <w:numFmt w:val="bullet"/>
      <w:lvlText w:val=""/>
      <w:lvlJc w:val="left"/>
      <w:pPr>
        <w:ind w:left="5040" w:hanging="360"/>
      </w:pPr>
      <w:rPr>
        <w:rFonts w:ascii="Symbol" w:hAnsi="Symbol" w:hint="default"/>
      </w:rPr>
    </w:lvl>
    <w:lvl w:ilvl="7" w:tplc="0FFE050C">
      <w:start w:val="1"/>
      <w:numFmt w:val="bullet"/>
      <w:lvlText w:val="o"/>
      <w:lvlJc w:val="left"/>
      <w:pPr>
        <w:ind w:left="5760" w:hanging="360"/>
      </w:pPr>
      <w:rPr>
        <w:rFonts w:ascii="Courier New" w:hAnsi="Courier New" w:hint="default"/>
      </w:rPr>
    </w:lvl>
    <w:lvl w:ilvl="8" w:tplc="D9A41076">
      <w:start w:val="1"/>
      <w:numFmt w:val="bullet"/>
      <w:lvlText w:val=""/>
      <w:lvlJc w:val="left"/>
      <w:pPr>
        <w:ind w:left="6480" w:hanging="360"/>
      </w:pPr>
      <w:rPr>
        <w:rFonts w:ascii="Wingdings" w:hAnsi="Wingdings" w:hint="default"/>
      </w:rPr>
    </w:lvl>
  </w:abstractNum>
  <w:abstractNum w:abstractNumId="10" w15:restartNumberingAfterBreak="0">
    <w:nsid w:val="59223593"/>
    <w:multiLevelType w:val="hybridMultilevel"/>
    <w:tmpl w:val="C6C62664"/>
    <w:lvl w:ilvl="0" w:tplc="B40241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022F90"/>
    <w:multiLevelType w:val="hybridMultilevel"/>
    <w:tmpl w:val="C6C62664"/>
    <w:lvl w:ilvl="0" w:tplc="B40241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D0BE4"/>
    <w:multiLevelType w:val="hybridMultilevel"/>
    <w:tmpl w:val="430A266C"/>
    <w:lvl w:ilvl="0" w:tplc="B40241F6">
      <w:start w:val="1"/>
      <w:numFmt w:val="decimal"/>
      <w:lvlText w:val="(%1)"/>
      <w:lvlJc w:val="left"/>
      <w:pPr>
        <w:ind w:left="720" w:hanging="360"/>
      </w:pPr>
      <w:rPr>
        <w:rFonts w:hint="default"/>
      </w:rPr>
    </w:lvl>
    <w:lvl w:ilvl="1" w:tplc="55DC665E">
      <w:start w:val="1"/>
      <w:numFmt w:val="lowerLetter"/>
      <w:lvlText w:val="%2."/>
      <w:lvlJc w:val="left"/>
      <w:pPr>
        <w:ind w:left="1440" w:hanging="360"/>
      </w:pPr>
      <w:rPr>
        <w:rFonts w:ascii="Arial" w:eastAsiaTheme="minorHAnsi"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95E13"/>
    <w:multiLevelType w:val="hybridMultilevel"/>
    <w:tmpl w:val="78A259A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4" w15:restartNumberingAfterBreak="0">
    <w:nsid w:val="724A4139"/>
    <w:multiLevelType w:val="hybridMultilevel"/>
    <w:tmpl w:val="B3DA45D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5" w15:restartNumberingAfterBreak="0">
    <w:nsid w:val="740406EB"/>
    <w:multiLevelType w:val="hybridMultilevel"/>
    <w:tmpl w:val="C6C62664"/>
    <w:lvl w:ilvl="0" w:tplc="B40241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4365A9"/>
    <w:multiLevelType w:val="hybridMultilevel"/>
    <w:tmpl w:val="C6C62664"/>
    <w:lvl w:ilvl="0" w:tplc="B40241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C20DB5"/>
    <w:multiLevelType w:val="hybridMultilevel"/>
    <w:tmpl w:val="7E06203A"/>
    <w:lvl w:ilvl="0" w:tplc="C8A6FBE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0D2F77"/>
    <w:multiLevelType w:val="hybridMultilevel"/>
    <w:tmpl w:val="BAEC9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582848">
    <w:abstractNumId w:val="9"/>
  </w:num>
  <w:num w:numId="2" w16cid:durableId="480855088">
    <w:abstractNumId w:val="0"/>
  </w:num>
  <w:num w:numId="3" w16cid:durableId="798693471">
    <w:abstractNumId w:val="3"/>
  </w:num>
  <w:num w:numId="4" w16cid:durableId="178004639">
    <w:abstractNumId w:val="16"/>
  </w:num>
  <w:num w:numId="5" w16cid:durableId="1490828684">
    <w:abstractNumId w:val="12"/>
  </w:num>
  <w:num w:numId="6" w16cid:durableId="441387426">
    <w:abstractNumId w:val="11"/>
  </w:num>
  <w:num w:numId="7" w16cid:durableId="1331715344">
    <w:abstractNumId w:val="15"/>
  </w:num>
  <w:num w:numId="8" w16cid:durableId="649559164">
    <w:abstractNumId w:val="1"/>
  </w:num>
  <w:num w:numId="9" w16cid:durableId="1931506790">
    <w:abstractNumId w:val="10"/>
  </w:num>
  <w:num w:numId="10" w16cid:durableId="1561550047">
    <w:abstractNumId w:val="18"/>
  </w:num>
  <w:num w:numId="11" w16cid:durableId="1277832094">
    <w:abstractNumId w:val="2"/>
  </w:num>
  <w:num w:numId="12" w16cid:durableId="491481980">
    <w:abstractNumId w:val="17"/>
  </w:num>
  <w:num w:numId="13" w16cid:durableId="633297067">
    <w:abstractNumId w:val="6"/>
  </w:num>
  <w:num w:numId="14" w16cid:durableId="2096054700">
    <w:abstractNumId w:val="4"/>
  </w:num>
  <w:num w:numId="15" w16cid:durableId="1520585630">
    <w:abstractNumId w:val="8"/>
  </w:num>
  <w:num w:numId="16" w16cid:durableId="2007054116">
    <w:abstractNumId w:val="7"/>
  </w:num>
  <w:num w:numId="17" w16cid:durableId="467162731">
    <w:abstractNumId w:val="5"/>
  </w:num>
  <w:num w:numId="18" w16cid:durableId="370691551">
    <w:abstractNumId w:val="14"/>
  </w:num>
  <w:num w:numId="19" w16cid:durableId="8852606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doNotShadeFormData/>
  <w:characterSpacingControl w:val="doNotCompress"/>
  <w:hdrShapeDefaults>
    <o:shapedefaults v:ext="edit" spidmax="327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E82"/>
    <w:rsid w:val="00002E49"/>
    <w:rsid w:val="000043F3"/>
    <w:rsid w:val="00005288"/>
    <w:rsid w:val="0002478A"/>
    <w:rsid w:val="0002703A"/>
    <w:rsid w:val="0003175F"/>
    <w:rsid w:val="00031CD9"/>
    <w:rsid w:val="000327D3"/>
    <w:rsid w:val="0003487B"/>
    <w:rsid w:val="00043583"/>
    <w:rsid w:val="00047974"/>
    <w:rsid w:val="00067920"/>
    <w:rsid w:val="00073219"/>
    <w:rsid w:val="000732DC"/>
    <w:rsid w:val="0007469C"/>
    <w:rsid w:val="000756D4"/>
    <w:rsid w:val="00092614"/>
    <w:rsid w:val="000A24CB"/>
    <w:rsid w:val="000A5E6E"/>
    <w:rsid w:val="000B0B50"/>
    <w:rsid w:val="000B7730"/>
    <w:rsid w:val="000C0E9F"/>
    <w:rsid w:val="000E1122"/>
    <w:rsid w:val="000F0A54"/>
    <w:rsid w:val="000F28F3"/>
    <w:rsid w:val="000F3497"/>
    <w:rsid w:val="000F599D"/>
    <w:rsid w:val="001071ED"/>
    <w:rsid w:val="00120037"/>
    <w:rsid w:val="00120EDD"/>
    <w:rsid w:val="001215A9"/>
    <w:rsid w:val="00122A24"/>
    <w:rsid w:val="00130851"/>
    <w:rsid w:val="00137AD3"/>
    <w:rsid w:val="00142C51"/>
    <w:rsid w:val="001551D7"/>
    <w:rsid w:val="001555CF"/>
    <w:rsid w:val="00161A84"/>
    <w:rsid w:val="00172632"/>
    <w:rsid w:val="00175603"/>
    <w:rsid w:val="00176CBF"/>
    <w:rsid w:val="00185730"/>
    <w:rsid w:val="00194119"/>
    <w:rsid w:val="00195BCD"/>
    <w:rsid w:val="0019767F"/>
    <w:rsid w:val="001A2F07"/>
    <w:rsid w:val="001B2B78"/>
    <w:rsid w:val="001B4148"/>
    <w:rsid w:val="001B4CAF"/>
    <w:rsid w:val="001B687A"/>
    <w:rsid w:val="001C2493"/>
    <w:rsid w:val="001C565D"/>
    <w:rsid w:val="001D34F7"/>
    <w:rsid w:val="00212574"/>
    <w:rsid w:val="00221871"/>
    <w:rsid w:val="00225E60"/>
    <w:rsid w:val="00232920"/>
    <w:rsid w:val="00241C8F"/>
    <w:rsid w:val="00252472"/>
    <w:rsid w:val="002741CB"/>
    <w:rsid w:val="00274ABF"/>
    <w:rsid w:val="00276D36"/>
    <w:rsid w:val="00284493"/>
    <w:rsid w:val="002A7C1C"/>
    <w:rsid w:val="002C058E"/>
    <w:rsid w:val="002C2826"/>
    <w:rsid w:val="002C347A"/>
    <w:rsid w:val="002C7C04"/>
    <w:rsid w:val="002E4385"/>
    <w:rsid w:val="002E56D7"/>
    <w:rsid w:val="002F045A"/>
    <w:rsid w:val="00301F6F"/>
    <w:rsid w:val="003050B8"/>
    <w:rsid w:val="003100CD"/>
    <w:rsid w:val="00310E09"/>
    <w:rsid w:val="00326FE4"/>
    <w:rsid w:val="0034148D"/>
    <w:rsid w:val="003420C8"/>
    <w:rsid w:val="0035353D"/>
    <w:rsid w:val="00354056"/>
    <w:rsid w:val="00356828"/>
    <w:rsid w:val="00357890"/>
    <w:rsid w:val="00376909"/>
    <w:rsid w:val="00377A4E"/>
    <w:rsid w:val="003871C8"/>
    <w:rsid w:val="003940DC"/>
    <w:rsid w:val="003A52B6"/>
    <w:rsid w:val="003A65F5"/>
    <w:rsid w:val="003B0F89"/>
    <w:rsid w:val="003B77BA"/>
    <w:rsid w:val="003C6B2B"/>
    <w:rsid w:val="003D02C8"/>
    <w:rsid w:val="003D1EAA"/>
    <w:rsid w:val="003D2538"/>
    <w:rsid w:val="003D3B92"/>
    <w:rsid w:val="003D6BA1"/>
    <w:rsid w:val="003D74DC"/>
    <w:rsid w:val="003D77A1"/>
    <w:rsid w:val="003E0584"/>
    <w:rsid w:val="003E2FDA"/>
    <w:rsid w:val="003E75BA"/>
    <w:rsid w:val="003E7625"/>
    <w:rsid w:val="004013F2"/>
    <w:rsid w:val="00435C09"/>
    <w:rsid w:val="00446E0A"/>
    <w:rsid w:val="004557BE"/>
    <w:rsid w:val="00465CA8"/>
    <w:rsid w:val="00472AFD"/>
    <w:rsid w:val="00473B3A"/>
    <w:rsid w:val="004861A5"/>
    <w:rsid w:val="00486D28"/>
    <w:rsid w:val="00492AA3"/>
    <w:rsid w:val="004A0787"/>
    <w:rsid w:val="004B2441"/>
    <w:rsid w:val="004C3C09"/>
    <w:rsid w:val="004C59CE"/>
    <w:rsid w:val="004D27A7"/>
    <w:rsid w:val="004F4518"/>
    <w:rsid w:val="004F62D8"/>
    <w:rsid w:val="005158E4"/>
    <w:rsid w:val="0052709F"/>
    <w:rsid w:val="00543925"/>
    <w:rsid w:val="0054550F"/>
    <w:rsid w:val="00580768"/>
    <w:rsid w:val="0058191E"/>
    <w:rsid w:val="0059103B"/>
    <w:rsid w:val="005972A4"/>
    <w:rsid w:val="005B40B4"/>
    <w:rsid w:val="005B4A76"/>
    <w:rsid w:val="005B7DD9"/>
    <w:rsid w:val="005C2409"/>
    <w:rsid w:val="005D04AE"/>
    <w:rsid w:val="005D63DF"/>
    <w:rsid w:val="005E5255"/>
    <w:rsid w:val="005F2649"/>
    <w:rsid w:val="005F41B2"/>
    <w:rsid w:val="00604B80"/>
    <w:rsid w:val="00605917"/>
    <w:rsid w:val="00607B21"/>
    <w:rsid w:val="00617505"/>
    <w:rsid w:val="00620B7B"/>
    <w:rsid w:val="006275C2"/>
    <w:rsid w:val="0063086B"/>
    <w:rsid w:val="00637F17"/>
    <w:rsid w:val="00641B19"/>
    <w:rsid w:val="00642FF9"/>
    <w:rsid w:val="00651376"/>
    <w:rsid w:val="006562E1"/>
    <w:rsid w:val="006677D4"/>
    <w:rsid w:val="00676AC9"/>
    <w:rsid w:val="006770CF"/>
    <w:rsid w:val="0067793D"/>
    <w:rsid w:val="00682AC1"/>
    <w:rsid w:val="006906FD"/>
    <w:rsid w:val="0069302B"/>
    <w:rsid w:val="006A14B9"/>
    <w:rsid w:val="006B69C3"/>
    <w:rsid w:val="006C4BEB"/>
    <w:rsid w:val="006C58CB"/>
    <w:rsid w:val="006D22F9"/>
    <w:rsid w:val="006D2B5A"/>
    <w:rsid w:val="006D7C64"/>
    <w:rsid w:val="006F18B7"/>
    <w:rsid w:val="00700F1E"/>
    <w:rsid w:val="00716CFF"/>
    <w:rsid w:val="0072668B"/>
    <w:rsid w:val="00734BDA"/>
    <w:rsid w:val="007424CE"/>
    <w:rsid w:val="00744CD8"/>
    <w:rsid w:val="00753E82"/>
    <w:rsid w:val="007602D1"/>
    <w:rsid w:val="00766AED"/>
    <w:rsid w:val="00783F8A"/>
    <w:rsid w:val="007913DE"/>
    <w:rsid w:val="007A72C7"/>
    <w:rsid w:val="007B0AFA"/>
    <w:rsid w:val="007B58FD"/>
    <w:rsid w:val="007B7B66"/>
    <w:rsid w:val="007C13FE"/>
    <w:rsid w:val="007C25B4"/>
    <w:rsid w:val="007C595F"/>
    <w:rsid w:val="007D02E2"/>
    <w:rsid w:val="007D38F7"/>
    <w:rsid w:val="00803733"/>
    <w:rsid w:val="00833E4A"/>
    <w:rsid w:val="00841F06"/>
    <w:rsid w:val="00842968"/>
    <w:rsid w:val="00847667"/>
    <w:rsid w:val="0085443C"/>
    <w:rsid w:val="00856DF9"/>
    <w:rsid w:val="008647B2"/>
    <w:rsid w:val="00882C8C"/>
    <w:rsid w:val="00885B10"/>
    <w:rsid w:val="00894E43"/>
    <w:rsid w:val="008A3567"/>
    <w:rsid w:val="008B6D92"/>
    <w:rsid w:val="008D21D4"/>
    <w:rsid w:val="008D4BE1"/>
    <w:rsid w:val="008D7F59"/>
    <w:rsid w:val="008E07B6"/>
    <w:rsid w:val="008E15DB"/>
    <w:rsid w:val="008E647B"/>
    <w:rsid w:val="008E7D9C"/>
    <w:rsid w:val="008F0D63"/>
    <w:rsid w:val="00906BC3"/>
    <w:rsid w:val="00907183"/>
    <w:rsid w:val="0091100C"/>
    <w:rsid w:val="00920098"/>
    <w:rsid w:val="009215F8"/>
    <w:rsid w:val="00924ACE"/>
    <w:rsid w:val="0093057C"/>
    <w:rsid w:val="00933705"/>
    <w:rsid w:val="00933A5C"/>
    <w:rsid w:val="00941A1F"/>
    <w:rsid w:val="00941F34"/>
    <w:rsid w:val="0094637B"/>
    <w:rsid w:val="0095159B"/>
    <w:rsid w:val="0095238E"/>
    <w:rsid w:val="00956218"/>
    <w:rsid w:val="0096034F"/>
    <w:rsid w:val="009658E6"/>
    <w:rsid w:val="009708BB"/>
    <w:rsid w:val="009776CE"/>
    <w:rsid w:val="00991084"/>
    <w:rsid w:val="009942C7"/>
    <w:rsid w:val="009A5102"/>
    <w:rsid w:val="009B0F98"/>
    <w:rsid w:val="009B32A5"/>
    <w:rsid w:val="009B56F5"/>
    <w:rsid w:val="009B61EF"/>
    <w:rsid w:val="009B68AA"/>
    <w:rsid w:val="009D15E3"/>
    <w:rsid w:val="009D5C25"/>
    <w:rsid w:val="009D742F"/>
    <w:rsid w:val="00A0268F"/>
    <w:rsid w:val="00A03A44"/>
    <w:rsid w:val="00A05F97"/>
    <w:rsid w:val="00A06297"/>
    <w:rsid w:val="00A10871"/>
    <w:rsid w:val="00A179B8"/>
    <w:rsid w:val="00A21296"/>
    <w:rsid w:val="00A2231C"/>
    <w:rsid w:val="00A30871"/>
    <w:rsid w:val="00A32692"/>
    <w:rsid w:val="00A337BB"/>
    <w:rsid w:val="00A35448"/>
    <w:rsid w:val="00A3680D"/>
    <w:rsid w:val="00A40767"/>
    <w:rsid w:val="00A42420"/>
    <w:rsid w:val="00A436AB"/>
    <w:rsid w:val="00A516E9"/>
    <w:rsid w:val="00A552A6"/>
    <w:rsid w:val="00A6036E"/>
    <w:rsid w:val="00A621FA"/>
    <w:rsid w:val="00A6225C"/>
    <w:rsid w:val="00A70EDC"/>
    <w:rsid w:val="00A73E30"/>
    <w:rsid w:val="00A74B14"/>
    <w:rsid w:val="00A827C1"/>
    <w:rsid w:val="00A85EFC"/>
    <w:rsid w:val="00A9013E"/>
    <w:rsid w:val="00A95135"/>
    <w:rsid w:val="00AC70A4"/>
    <w:rsid w:val="00AD4BBA"/>
    <w:rsid w:val="00AD6A25"/>
    <w:rsid w:val="00AE0B11"/>
    <w:rsid w:val="00AF1F29"/>
    <w:rsid w:val="00AF2392"/>
    <w:rsid w:val="00AF4E57"/>
    <w:rsid w:val="00AF742D"/>
    <w:rsid w:val="00B02A0B"/>
    <w:rsid w:val="00B04841"/>
    <w:rsid w:val="00B054FF"/>
    <w:rsid w:val="00B06A7E"/>
    <w:rsid w:val="00B14A39"/>
    <w:rsid w:val="00B23126"/>
    <w:rsid w:val="00B23167"/>
    <w:rsid w:val="00B2333D"/>
    <w:rsid w:val="00B242ED"/>
    <w:rsid w:val="00B3362B"/>
    <w:rsid w:val="00B33873"/>
    <w:rsid w:val="00B40DDF"/>
    <w:rsid w:val="00B43028"/>
    <w:rsid w:val="00B4600E"/>
    <w:rsid w:val="00B51208"/>
    <w:rsid w:val="00B52315"/>
    <w:rsid w:val="00B54907"/>
    <w:rsid w:val="00B55B1E"/>
    <w:rsid w:val="00B75B7E"/>
    <w:rsid w:val="00B75B9B"/>
    <w:rsid w:val="00B843AD"/>
    <w:rsid w:val="00BA105B"/>
    <w:rsid w:val="00BA1445"/>
    <w:rsid w:val="00BA4EA6"/>
    <w:rsid w:val="00BD2CA9"/>
    <w:rsid w:val="00BD3D82"/>
    <w:rsid w:val="00BD54BC"/>
    <w:rsid w:val="00BE0B2B"/>
    <w:rsid w:val="00BE1B77"/>
    <w:rsid w:val="00BE5D40"/>
    <w:rsid w:val="00BF119A"/>
    <w:rsid w:val="00BF3CE3"/>
    <w:rsid w:val="00C145AD"/>
    <w:rsid w:val="00C14BAE"/>
    <w:rsid w:val="00C27DB8"/>
    <w:rsid w:val="00C411AB"/>
    <w:rsid w:val="00C5352C"/>
    <w:rsid w:val="00C5542B"/>
    <w:rsid w:val="00C57382"/>
    <w:rsid w:val="00C57E57"/>
    <w:rsid w:val="00C603FA"/>
    <w:rsid w:val="00C64226"/>
    <w:rsid w:val="00C64A80"/>
    <w:rsid w:val="00C65F01"/>
    <w:rsid w:val="00C70318"/>
    <w:rsid w:val="00C75F4E"/>
    <w:rsid w:val="00C813DB"/>
    <w:rsid w:val="00C841DC"/>
    <w:rsid w:val="00C84F07"/>
    <w:rsid w:val="00CA5DA9"/>
    <w:rsid w:val="00CA6A04"/>
    <w:rsid w:val="00CA6A5F"/>
    <w:rsid w:val="00CC010E"/>
    <w:rsid w:val="00CC16A5"/>
    <w:rsid w:val="00CD0D6C"/>
    <w:rsid w:val="00CF250D"/>
    <w:rsid w:val="00CF32F3"/>
    <w:rsid w:val="00CF50C3"/>
    <w:rsid w:val="00CF69C5"/>
    <w:rsid w:val="00D12D39"/>
    <w:rsid w:val="00D30E0C"/>
    <w:rsid w:val="00D35F51"/>
    <w:rsid w:val="00D7486C"/>
    <w:rsid w:val="00D755F4"/>
    <w:rsid w:val="00D76F3E"/>
    <w:rsid w:val="00D81EAF"/>
    <w:rsid w:val="00D83826"/>
    <w:rsid w:val="00DA3A6D"/>
    <w:rsid w:val="00DA416F"/>
    <w:rsid w:val="00DA50F0"/>
    <w:rsid w:val="00DB0E4E"/>
    <w:rsid w:val="00DC2388"/>
    <w:rsid w:val="00DC35AA"/>
    <w:rsid w:val="00DD1DBC"/>
    <w:rsid w:val="00DD58BD"/>
    <w:rsid w:val="00DF79C8"/>
    <w:rsid w:val="00E06E18"/>
    <w:rsid w:val="00E15682"/>
    <w:rsid w:val="00E24E9A"/>
    <w:rsid w:val="00E26A3A"/>
    <w:rsid w:val="00E302D1"/>
    <w:rsid w:val="00E32928"/>
    <w:rsid w:val="00E347AE"/>
    <w:rsid w:val="00E358FD"/>
    <w:rsid w:val="00E37E83"/>
    <w:rsid w:val="00E41CCC"/>
    <w:rsid w:val="00E42043"/>
    <w:rsid w:val="00E42406"/>
    <w:rsid w:val="00E50007"/>
    <w:rsid w:val="00E5598E"/>
    <w:rsid w:val="00E661CF"/>
    <w:rsid w:val="00E7476B"/>
    <w:rsid w:val="00E7628B"/>
    <w:rsid w:val="00E7669F"/>
    <w:rsid w:val="00E80D94"/>
    <w:rsid w:val="00E81FE9"/>
    <w:rsid w:val="00E92376"/>
    <w:rsid w:val="00E9327E"/>
    <w:rsid w:val="00EB1967"/>
    <w:rsid w:val="00EB5729"/>
    <w:rsid w:val="00EC36AC"/>
    <w:rsid w:val="00EC7F31"/>
    <w:rsid w:val="00ED7272"/>
    <w:rsid w:val="00EE25A1"/>
    <w:rsid w:val="00EF00B5"/>
    <w:rsid w:val="00EF61FD"/>
    <w:rsid w:val="00F07AEE"/>
    <w:rsid w:val="00F223B4"/>
    <w:rsid w:val="00F223CB"/>
    <w:rsid w:val="00F25A9A"/>
    <w:rsid w:val="00F404FF"/>
    <w:rsid w:val="00F569F5"/>
    <w:rsid w:val="00F574B4"/>
    <w:rsid w:val="00F6039F"/>
    <w:rsid w:val="00F77B50"/>
    <w:rsid w:val="00F818AA"/>
    <w:rsid w:val="00F824BA"/>
    <w:rsid w:val="00F91B0B"/>
    <w:rsid w:val="00FB050B"/>
    <w:rsid w:val="00FB351B"/>
    <w:rsid w:val="00FB4F9F"/>
    <w:rsid w:val="00FF1E42"/>
    <w:rsid w:val="06A5BFEF"/>
    <w:rsid w:val="0C0844AA"/>
    <w:rsid w:val="0C868109"/>
    <w:rsid w:val="0CA6CBA8"/>
    <w:rsid w:val="0EF4FE7A"/>
    <w:rsid w:val="100339EA"/>
    <w:rsid w:val="14DA49BC"/>
    <w:rsid w:val="15768F96"/>
    <w:rsid w:val="17125FF7"/>
    <w:rsid w:val="1A3DE0D5"/>
    <w:rsid w:val="1A813106"/>
    <w:rsid w:val="1E80948A"/>
    <w:rsid w:val="201C64EB"/>
    <w:rsid w:val="2368448E"/>
    <w:rsid w:val="26807653"/>
    <w:rsid w:val="283BB5B1"/>
    <w:rsid w:val="29C73066"/>
    <w:rsid w:val="2A7C8F76"/>
    <w:rsid w:val="2B4AD584"/>
    <w:rsid w:val="2CE6698B"/>
    <w:rsid w:val="2E55C80C"/>
    <w:rsid w:val="2EE3491C"/>
    <w:rsid w:val="313CB083"/>
    <w:rsid w:val="31FB9B5E"/>
    <w:rsid w:val="34745145"/>
    <w:rsid w:val="3D1CE278"/>
    <w:rsid w:val="3DBFD7C1"/>
    <w:rsid w:val="3FB865AD"/>
    <w:rsid w:val="4154360E"/>
    <w:rsid w:val="443E01CF"/>
    <w:rsid w:val="460AF719"/>
    <w:rsid w:val="4692711E"/>
    <w:rsid w:val="47CA0357"/>
    <w:rsid w:val="482E417F"/>
    <w:rsid w:val="4AB5E74D"/>
    <w:rsid w:val="4B0358AD"/>
    <w:rsid w:val="4C364312"/>
    <w:rsid w:val="4C4A0FD3"/>
    <w:rsid w:val="4C7A389D"/>
    <w:rsid w:val="50692413"/>
    <w:rsid w:val="58247F51"/>
    <w:rsid w:val="58647E12"/>
    <w:rsid w:val="5ACEEE80"/>
    <w:rsid w:val="5AD3F89D"/>
    <w:rsid w:val="5C9849ED"/>
    <w:rsid w:val="5D808D37"/>
    <w:rsid w:val="5DE57D4C"/>
    <w:rsid w:val="5E341A4E"/>
    <w:rsid w:val="5F1C5D98"/>
    <w:rsid w:val="5FA66CA6"/>
    <w:rsid w:val="5FDB24DD"/>
    <w:rsid w:val="63CDE726"/>
    <w:rsid w:val="648316B6"/>
    <w:rsid w:val="6D89084D"/>
    <w:rsid w:val="6DEB1E93"/>
    <w:rsid w:val="70982820"/>
    <w:rsid w:val="728FEBC3"/>
    <w:rsid w:val="73A999A1"/>
    <w:rsid w:val="74BF78FB"/>
    <w:rsid w:val="74E7A6F9"/>
    <w:rsid w:val="78CBBAF4"/>
    <w:rsid w:val="7BCC48E2"/>
    <w:rsid w:val="7BEA3359"/>
    <w:rsid w:val="7D8603BA"/>
    <w:rsid w:val="7E0D7DBF"/>
    <w:rsid w:val="7EA5E9F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47F2E6C1"/>
  <w15:docId w15:val="{01C5B65B-5EC6-455A-A41A-D8938D7B6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E82"/>
    <w:pPr>
      <w:ind w:left="720"/>
      <w:contextualSpacing/>
    </w:pPr>
  </w:style>
  <w:style w:type="character" w:styleId="PlaceholderText">
    <w:name w:val="Placeholder Text"/>
    <w:basedOn w:val="DefaultParagraphFont"/>
    <w:uiPriority w:val="99"/>
    <w:semiHidden/>
    <w:rsid w:val="00C411AB"/>
    <w:rPr>
      <w:color w:val="808080"/>
    </w:rPr>
  </w:style>
  <w:style w:type="paragraph" w:styleId="BalloonText">
    <w:name w:val="Balloon Text"/>
    <w:basedOn w:val="Normal"/>
    <w:link w:val="BalloonTextChar"/>
    <w:uiPriority w:val="99"/>
    <w:semiHidden/>
    <w:unhideWhenUsed/>
    <w:rsid w:val="00C411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1AB"/>
    <w:rPr>
      <w:rFonts w:ascii="Tahoma" w:hAnsi="Tahoma" w:cs="Tahoma"/>
      <w:sz w:val="16"/>
      <w:szCs w:val="16"/>
    </w:rPr>
  </w:style>
  <w:style w:type="table" w:styleId="TableGrid">
    <w:name w:val="Table Grid"/>
    <w:basedOn w:val="TableNormal"/>
    <w:uiPriority w:val="59"/>
    <w:rsid w:val="00A55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A552A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A552A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Header">
    <w:name w:val="header"/>
    <w:basedOn w:val="Normal"/>
    <w:link w:val="HeaderChar"/>
    <w:uiPriority w:val="99"/>
    <w:unhideWhenUsed/>
    <w:rsid w:val="004C3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C09"/>
  </w:style>
  <w:style w:type="paragraph" w:styleId="Footer">
    <w:name w:val="footer"/>
    <w:basedOn w:val="Normal"/>
    <w:link w:val="FooterChar"/>
    <w:unhideWhenUsed/>
    <w:rsid w:val="004C3C09"/>
    <w:pPr>
      <w:tabs>
        <w:tab w:val="center" w:pos="4680"/>
        <w:tab w:val="right" w:pos="9360"/>
      </w:tabs>
      <w:spacing w:after="0" w:line="240" w:lineRule="auto"/>
    </w:pPr>
  </w:style>
  <w:style w:type="character" w:customStyle="1" w:styleId="FooterChar">
    <w:name w:val="Footer Char"/>
    <w:basedOn w:val="DefaultParagraphFont"/>
    <w:link w:val="Footer"/>
    <w:rsid w:val="004C3C09"/>
  </w:style>
  <w:style w:type="character" w:styleId="PageNumber">
    <w:name w:val="page number"/>
    <w:basedOn w:val="DefaultParagraphFont"/>
    <w:semiHidden/>
    <w:rsid w:val="00073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920755">
      <w:bodyDiv w:val="1"/>
      <w:marLeft w:val="0"/>
      <w:marRight w:val="0"/>
      <w:marTop w:val="0"/>
      <w:marBottom w:val="0"/>
      <w:divBdr>
        <w:top w:val="none" w:sz="0" w:space="0" w:color="auto"/>
        <w:left w:val="none" w:sz="0" w:space="0" w:color="auto"/>
        <w:bottom w:val="none" w:sz="0" w:space="0" w:color="auto"/>
        <w:right w:val="none" w:sz="0" w:space="0" w:color="auto"/>
      </w:divBdr>
    </w:div>
    <w:div w:id="2081899571">
      <w:bodyDiv w:val="1"/>
      <w:marLeft w:val="0"/>
      <w:marRight w:val="0"/>
      <w:marTop w:val="0"/>
      <w:marBottom w:val="0"/>
      <w:divBdr>
        <w:top w:val="none" w:sz="0" w:space="0" w:color="auto"/>
        <w:left w:val="none" w:sz="0" w:space="0" w:color="auto"/>
        <w:bottom w:val="none" w:sz="0" w:space="0" w:color="auto"/>
        <w:right w:val="none" w:sz="0" w:space="0" w:color="auto"/>
      </w:divBdr>
      <w:divsChild>
        <w:div w:id="144007994">
          <w:marLeft w:val="0"/>
          <w:marRight w:val="0"/>
          <w:marTop w:val="0"/>
          <w:marBottom w:val="0"/>
          <w:divBdr>
            <w:top w:val="none" w:sz="0" w:space="0" w:color="auto"/>
            <w:left w:val="none" w:sz="0" w:space="0" w:color="auto"/>
            <w:bottom w:val="none" w:sz="0" w:space="0" w:color="auto"/>
            <w:right w:val="none" w:sz="0" w:space="0" w:color="auto"/>
          </w:divBdr>
        </w:div>
        <w:div w:id="1812479440">
          <w:marLeft w:val="0"/>
          <w:marRight w:val="0"/>
          <w:marTop w:val="0"/>
          <w:marBottom w:val="0"/>
          <w:divBdr>
            <w:top w:val="none" w:sz="0" w:space="0" w:color="auto"/>
            <w:left w:val="none" w:sz="0" w:space="0" w:color="auto"/>
            <w:bottom w:val="none" w:sz="0" w:space="0" w:color="auto"/>
            <w:right w:val="none" w:sz="0" w:space="0" w:color="auto"/>
          </w:divBdr>
        </w:div>
        <w:div w:id="292561684">
          <w:marLeft w:val="0"/>
          <w:marRight w:val="0"/>
          <w:marTop w:val="0"/>
          <w:marBottom w:val="0"/>
          <w:divBdr>
            <w:top w:val="none" w:sz="0" w:space="0" w:color="auto"/>
            <w:left w:val="none" w:sz="0" w:space="0" w:color="auto"/>
            <w:bottom w:val="none" w:sz="0" w:space="0" w:color="auto"/>
            <w:right w:val="none" w:sz="0" w:space="0" w:color="auto"/>
          </w:divBdr>
        </w:div>
        <w:div w:id="1835955988">
          <w:marLeft w:val="0"/>
          <w:marRight w:val="0"/>
          <w:marTop w:val="0"/>
          <w:marBottom w:val="0"/>
          <w:divBdr>
            <w:top w:val="none" w:sz="0" w:space="0" w:color="auto"/>
            <w:left w:val="none" w:sz="0" w:space="0" w:color="auto"/>
            <w:bottom w:val="none" w:sz="0" w:space="0" w:color="auto"/>
            <w:right w:val="none" w:sz="0" w:space="0" w:color="auto"/>
          </w:divBdr>
        </w:div>
        <w:div w:id="1741633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0.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61f1464-c3a3-4f9e-8b20-2ca4de32f5d8">
      <UserInfo>
        <DisplayName>DeKlavon, Michael M [AUTOSOL/PWS/PITT]</DisplayName>
        <AccountId>150</AccountId>
        <AccountType/>
      </UserInfo>
    </SharedWithUsers>
    <lcf76f155ced4ddcb4097134ff3c332f xmlns="cb4677ea-e26b-4c26-a7c5-11ff48ff9cfe">
      <Terms xmlns="http://schemas.microsoft.com/office/infopath/2007/PartnerControls"/>
    </lcf76f155ced4ddcb4097134ff3c332f>
    <TaxCatchAll xmlns="a8a65beb-7017-4f85-8047-634466680ac0" xsi:nil="true"/>
    <_Flow_SignoffStatus xmlns="cb4677ea-e26b-4c26-a7c5-11ff48ff9cfe" xsi:nil="true"/>
    <_dlc_DocId xmlns="7e7b8cf8-0901-42d9-9ca1-635613ecb287">TNCSNMUSSFKU-1165685771-3761</_dlc_DocId>
    <_dlc_DocIdUrl xmlns="7e7b8cf8-0901-42d9-9ca1-635613ecb287">
      <Url>https://emerson.sharepoint.com/sites/AutoSolPWS/crossroads/productdev/projects/_layouts/15/DocIdRedir.aspx?ID=TNCSNMUSSFKU-1165685771-3761</Url>
      <Description>TNCSNMUSSFKU-1165685771-3761</Description>
    </_dlc_DocIdUrl>
  </documentManagement>
</p:properties>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97B0C201E529C24695D26BCADDAD0F8B" ma:contentTypeVersion="496" ma:contentTypeDescription="Create a new document." ma:contentTypeScope="" ma:versionID="a5999cf7320e8bb515ca2fae9b35e569">
  <xsd:schema xmlns:xsd="http://www.w3.org/2001/XMLSchema" xmlns:xs="http://www.w3.org/2001/XMLSchema" xmlns:p="http://schemas.microsoft.com/office/2006/metadata/properties" xmlns:ns2="7e7b8cf8-0901-42d9-9ca1-635613ecb287" xmlns:ns3="cb4677ea-e26b-4c26-a7c5-11ff48ff9cfe" xmlns:ns4="661f1464-c3a3-4f9e-8b20-2ca4de32f5d8" xmlns:ns5="a8a65beb-7017-4f85-8047-634466680ac0" targetNamespace="http://schemas.microsoft.com/office/2006/metadata/properties" ma:root="true" ma:fieldsID="73992ca73077f90b6792d7c67d33f2bc" ns2:_="" ns3:_="" ns4:_="" ns5:_="">
    <xsd:import namespace="7e7b8cf8-0901-42d9-9ca1-635613ecb287"/>
    <xsd:import namespace="cb4677ea-e26b-4c26-a7c5-11ff48ff9cfe"/>
    <xsd:import namespace="661f1464-c3a3-4f9e-8b20-2ca4de32f5d8"/>
    <xsd:import namespace="a8a65beb-7017-4f85-8047-634466680ac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lcf76f155ced4ddcb4097134ff3c332f" minOccurs="0"/>
                <xsd:element ref="ns5: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b8cf8-0901-42d9-9ca1-635613ecb28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4677ea-e26b-4c26-a7c5-11ff48ff9cf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fc78bd8-db31-4712-a006-2d951f62dd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_Flow_SignoffStatus" ma:index="26"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1f1464-c3a3-4f9e-8b20-2ca4de32f5d8" elementFormDefault="qualified">
    <xsd:import namespace="http://schemas.microsoft.com/office/2006/documentManagement/types"/>
    <xsd:import namespace="http://schemas.microsoft.com/office/infopath/2007/PartnerControls"/>
    <xsd:element name="SharedWithUsers" ma:index="1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a65beb-7017-4f85-8047-634466680a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4c3e451-6ced-4c53-9c44-117da5b82fb8}" ma:internalName="TaxCatchAll" ma:showField="CatchAllData" ma:web="a8a65beb-7017-4f85-8047-634466680a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035529-BEA5-4696-BF5B-5C7FF97D0F6D}">
  <ds:schemaRefs>
    <ds:schemaRef ds:uri="http://schemas.microsoft.com/sharepoint/v3/contenttype/forms"/>
  </ds:schemaRefs>
</ds:datastoreItem>
</file>

<file path=customXml/itemProps2.xml><?xml version="1.0" encoding="utf-8"?>
<ds:datastoreItem xmlns:ds="http://schemas.openxmlformats.org/officeDocument/2006/customXml" ds:itemID="{CFF32F12-8841-4BC3-B549-448D2FEF58E3}">
  <ds:schemaRefs>
    <ds:schemaRef ds:uri="661f1464-c3a3-4f9e-8b20-2ca4de32f5d8"/>
    <ds:schemaRef ds:uri="cb4677ea-e26b-4c26-a7c5-11ff48ff9cfe"/>
    <ds:schemaRef ds:uri="http://purl.org/dc/dcmitype/"/>
    <ds:schemaRef ds:uri="http://purl.org/dc/elements/1.1/"/>
    <ds:schemaRef ds:uri="http://purl.org/dc/terms/"/>
    <ds:schemaRef ds:uri="a8a65beb-7017-4f85-8047-634466680ac0"/>
    <ds:schemaRef ds:uri="7e7b8cf8-0901-42d9-9ca1-635613ecb287"/>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AF89630F-7CE7-4C72-8AA6-77776123A045}">
  <ds:schemaRefs>
    <ds:schemaRef ds:uri="http://schemas.microsoft.com/sharepoint/events"/>
  </ds:schemaRefs>
</ds:datastoreItem>
</file>

<file path=customXml/itemProps4.xml><?xml version="1.0" encoding="utf-8"?>
<ds:datastoreItem xmlns:ds="http://schemas.openxmlformats.org/officeDocument/2006/customXml" ds:itemID="{90D272A6-CAF0-4D20-B3A3-A6EBEBF8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b8cf8-0901-42d9-9ca1-635613ecb287"/>
    <ds:schemaRef ds:uri="cb4677ea-e26b-4c26-a7c5-11ff48ff9cfe"/>
    <ds:schemaRef ds:uri="661f1464-c3a3-4f9e-8b20-2ca4de32f5d8"/>
    <ds:schemaRef ds:uri="a8a65beb-7017-4f85-8047-634466680a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CCF4CE7-2D9F-4E7E-A20D-1818B45E6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Pages>3</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OvDataHub Requirements Document</vt:lpstr>
    </vt:vector>
  </TitlesOfParts>
  <Company>Microsoft</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OvDataHub Requirements Document</dc:title>
  <dc:creator>leslie.layug</dc:creator>
  <cp:lastModifiedBy>Szymanski, Scott [EMR/SYSS/PWS/PITT]</cp:lastModifiedBy>
  <cp:revision>27</cp:revision>
  <dcterms:created xsi:type="dcterms:W3CDTF">2022-04-06T21:32:00Z</dcterms:created>
  <dcterms:modified xsi:type="dcterms:W3CDTF">2025-08-28T19:35:00Z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0x01010097B0C201E529C24695D26BCADDAD0F8B</vt:lpwstr>
  </property>
  <property fmtid="{D5CDD505-2E9C-101B-9397-08002B2CF9AE}" pid="3" name="ClassificationContentMarkingFooterShapeIds">
    <vt:lpwstr>2,3,4</vt:lpwstr>
  </property>
  <property fmtid="{D5CDD505-2E9C-101B-9397-08002B2CF9AE}" pid="4" name="ClassificationContentMarkingFooterFontProps">
    <vt:lpwstr>#008000,10,Calibri</vt:lpwstr>
  </property>
  <property fmtid="{D5CDD505-2E9C-101B-9397-08002B2CF9AE}" pid="5" name="ClassificationContentMarkingFooterText">
    <vt:lpwstr>Emerson Classification: Internal</vt:lpwstr>
  </property>
  <property fmtid="{D5CDD505-2E9C-101B-9397-08002B2CF9AE}" pid="6" name="MSIP_Label_383e8830-4c41-40e5-b9f6-562501f1d583_Enabled">
    <vt:lpwstr>true</vt:lpwstr>
  </property>
  <property fmtid="{D5CDD505-2E9C-101B-9397-08002B2CF9AE}" pid="7" name="MSIP_Label_383e8830-4c41-40e5-b9f6-562501f1d583_SetDate">
    <vt:lpwstr>2022-04-06T21:30:39Z</vt:lpwstr>
  </property>
  <property fmtid="{D5CDD505-2E9C-101B-9397-08002B2CF9AE}" pid="8" name="MSIP_Label_383e8830-4c41-40e5-b9f6-562501f1d583_Method">
    <vt:lpwstr>Privileged</vt:lpwstr>
  </property>
  <property fmtid="{D5CDD505-2E9C-101B-9397-08002B2CF9AE}" pid="9" name="MSIP_Label_383e8830-4c41-40e5-b9f6-562501f1d583_Name">
    <vt:lpwstr>Internal - Label Only</vt:lpwstr>
  </property>
  <property fmtid="{D5CDD505-2E9C-101B-9397-08002B2CF9AE}" pid="10" name="MSIP_Label_383e8830-4c41-40e5-b9f6-562501f1d583_SiteId">
    <vt:lpwstr>eb06985d-06ca-4a17-81da-629ab99f6505</vt:lpwstr>
  </property>
  <property fmtid="{D5CDD505-2E9C-101B-9397-08002B2CF9AE}" pid="11" name="MSIP_Label_383e8830-4c41-40e5-b9f6-562501f1d583_ActionId">
    <vt:lpwstr>c98db2e9-28b4-4d18-9f97-66dd56e2d231</vt:lpwstr>
  </property>
  <property fmtid="{D5CDD505-2E9C-101B-9397-08002B2CF9AE}" pid="12" name="MSIP_Label_383e8830-4c41-40e5-b9f6-562501f1d583_ContentBits">
    <vt:lpwstr>2</vt:lpwstr>
  </property>
  <property fmtid="{D5CDD505-2E9C-101B-9397-08002B2CF9AE}" pid="13" name="_dlc_DocIdItemGuid">
    <vt:lpwstr>388a129b-b979-49e5-a9e7-af9f06f7b8ba</vt:lpwstr>
  </property>
  <property fmtid="{D5CDD505-2E9C-101B-9397-08002B2CF9AE}" pid="14" name="MediaServiceImageTags">
    <vt:lpwstr/>
  </property>
</Properties>
</file>