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381A" w:rsidRDefault="003E381A" w:rsidP="003E381A">
      <w:r>
        <w:t>* Ana Konu: Tarih</w:t>
      </w:r>
    </w:p>
    <w:p w:rsidR="003E381A" w:rsidRDefault="003E381A" w:rsidP="003E381A"/>
    <w:p w:rsidR="003E381A" w:rsidRDefault="003E381A" w:rsidP="003E381A">
      <w:r>
        <w:t>* Tematik Konu: Sağlıklı Beslenme</w:t>
      </w:r>
    </w:p>
    <w:p w:rsidR="003E381A" w:rsidRDefault="003E381A" w:rsidP="003E381A"/>
    <w:p w:rsidR="003E381A" w:rsidRDefault="003E381A" w:rsidP="003E381A">
      <w:r>
        <w:t>* Proje İsmi: Küflü Peynir: Sefer Sağlığında Şifa mı, Mit mi?</w:t>
      </w:r>
    </w:p>
    <w:p w:rsidR="003E381A" w:rsidRDefault="003E381A" w:rsidP="003E381A"/>
    <w:p w:rsidR="003E381A" w:rsidRDefault="003E381A" w:rsidP="003E381A">
      <w:r>
        <w:t>* Proje Türü: Araştırma</w:t>
      </w:r>
    </w:p>
    <w:p w:rsidR="003E381A" w:rsidRDefault="003E381A" w:rsidP="003E381A"/>
    <w:p w:rsidR="003E381A" w:rsidRDefault="003E381A" w:rsidP="003E381A">
      <w:r>
        <w:t>* Amaç: Osmanlı sefer lojistiğinde küflü peynirin yara bakımı ve gıda güvenliği bağlamında nasıl konumlandığını, metinler arası kanıtlarla izleyip modern mikrobiyoloji literatürüyle ilişkilendirerek tarihî anlatı ile bilimsel açıklama arasındaki sınırı netleştiren bir inceleme çerçevesi üretmek hedeflenmektedir. Yanlış genellemelerin ayıklanması ve doğrulanmış bilgiye dayalı bir özet sunulması amaçlanmaktadır.</w:t>
      </w:r>
    </w:p>
    <w:p w:rsidR="003E381A" w:rsidRDefault="003E381A" w:rsidP="003E381A"/>
    <w:p w:rsidR="003E381A" w:rsidRDefault="003E381A" w:rsidP="003E381A">
      <w:r>
        <w:t xml:space="preserve">* Yöntem: Vakanüvis kayıtları, </w:t>
      </w:r>
      <w:proofErr w:type="spellStart"/>
      <w:r>
        <w:t>hekimnâmeler</w:t>
      </w:r>
      <w:proofErr w:type="spellEnd"/>
      <w:r>
        <w:t xml:space="preserve">, sefer masrafları defterleri, iaşe listeleri ve </w:t>
      </w:r>
      <w:proofErr w:type="spellStart"/>
      <w:r>
        <w:t>seyahatnâmelerden</w:t>
      </w:r>
      <w:proofErr w:type="spellEnd"/>
      <w:r>
        <w:t xml:space="preserve"> küflü peynir / küf, yara, muhafaza, bozulma ve hijyen anahtarlarıyla metin taraması yapılacaktır. Bulunan pasajlar tarih, bağlam ve kaynak güvenilirliği ölçütleriyle kodlanacak; “kanıtlayıcı kayıt”, “dolaylı ima” ve “efsaneleşmiş aktarım” kategorileri oluşturulacaktır. İkincil kaynaklarda küf ve antibiyotik keşif kronolojisi ile peynir </w:t>
      </w:r>
      <w:proofErr w:type="spellStart"/>
      <w:r>
        <w:t>mikrobiyotası</w:t>
      </w:r>
      <w:proofErr w:type="spellEnd"/>
      <w:r>
        <w:t xml:space="preserve"> üzerine derlemeler hazırlanacak ve tarihî bulgularla karşılaştırılacaktır. Nicel tarafta belge türlerine göre atıf sıklıkları ve zaman çizelgeleri çıkarılacak, nitel tarafta bağlamsal okumalarla olası yanlış anlamalar işaretlenecektir. Karma yaklaşım parantezinde görselleştirme için bilgi kartları ve akış şemaları üretilecek, tüm alıntılar kaynak künyeleriyle doğrulanacaktır. Güvenlik gerektiren deneysel üretimler yapılmayacak, analiz yalnızca belge incelemesiyle sınırlı tutulacaktır.</w:t>
      </w:r>
    </w:p>
    <w:p w:rsidR="003E381A" w:rsidRDefault="003E381A" w:rsidP="003E381A"/>
    <w:p w:rsidR="006335F5" w:rsidRDefault="003E381A" w:rsidP="003E381A">
      <w:r>
        <w:t>* Sonuç: Tarihî kayıtlarda küflü peynirin doğrudan tıbbî tedavi olarak sistematik kullanımını doğrulayan net kanıtın sınırlı kaldığı, gıda muhafazası ve ikmal pratiklerinin ise açıkça belgelendiği gösterilecektir. Antibiyotik keşif kronolojisinin, modern anlamda etkinlik atfının geçmişe taşınmasıyla oluşan anakronizmi görünür kıldığı ve “efsaneleşmiş aktarım” kategorisine giren rivayetlerin temiz bir dille ayrıştırıldığı raporlanacaktır. İlişkilendirme tablolarının, hangi metinlerin kanıtlayıcı nitelik taşıdığını ve hangilerinin kültürel anlatı düzeyinde kaldığını ayırt etmeyi kolaylaştırdığı vurgulanacaktır. Elde edilecek sentezin, sefer sağlığı ve iaşe yönetimi üzerine daha gerçekçi bir tarih okuması sunduğu ve güncel sağlık bilgisinin tarih yazımına aktarımında dikkat ilkeleri ürettiği beklenmektedir. Hazırlanacak bilgi kartları ve zaman çizelgelerinin, benzer tartışmalar için yinelenebilir bir araştırma modeli sağlaması hedeflenmektedir.</w:t>
      </w:r>
    </w:p>
    <w:sectPr w:rsidR="006335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BB8"/>
    <w:rsid w:val="003E381A"/>
    <w:rsid w:val="006335F5"/>
    <w:rsid w:val="00735BB8"/>
    <w:rsid w:val="00A738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B56F8-B626-41C3-9744-F73D55976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368</Words>
  <Characters>2098</Characters>
  <Application>Microsoft Office Word</Application>
  <DocSecurity>0</DocSecurity>
  <Lines>17</Lines>
  <Paragraphs>4</Paragraphs>
  <ScaleCrop>false</ScaleCrop>
  <Company>MoTuN</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dilek çakır</cp:lastModifiedBy>
  <cp:revision>2</cp:revision>
  <dcterms:created xsi:type="dcterms:W3CDTF">2025-11-21T09:24:00Z</dcterms:created>
  <dcterms:modified xsi:type="dcterms:W3CDTF">2025-11-21T09:24:00Z</dcterms:modified>
</cp:coreProperties>
</file>