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06D0B" w14:textId="0C8912A9" w:rsidR="00BA40C7" w:rsidRDefault="00C957EB" w:rsidP="00C957EB">
      <w:pPr>
        <w:pStyle w:val="Balk1"/>
      </w:pPr>
      <w:r>
        <w:t>MOTOR CALCULATION</w:t>
      </w:r>
    </w:p>
    <w:p w14:paraId="019D9FEF" w14:textId="170D52B1" w:rsidR="00C957EB" w:rsidRDefault="00C957EB" w:rsidP="00C957EB"/>
    <w:p w14:paraId="752A12FC" w14:textId="002C395F" w:rsidR="00C957EB" w:rsidRDefault="00C957EB" w:rsidP="00C957EB">
      <w:r>
        <w:t xml:space="preserve">In this project, the parameters are given in the nameplate of the DC motor. Nameplate can be found in Figure 1. </w:t>
      </w:r>
      <w:r w:rsidR="00C34276">
        <w:t xml:space="preserve">Also, specifications of the motor windings can be found in Figure 2. </w:t>
      </w:r>
    </w:p>
    <w:p w14:paraId="52EE8BEC" w14:textId="6C7E2230" w:rsidR="00C957EB" w:rsidRDefault="00C957EB" w:rsidP="00C957EB">
      <w:pPr>
        <w:jc w:val="center"/>
      </w:pPr>
      <w:r>
        <w:rPr>
          <w:noProof/>
        </w:rPr>
        <w:drawing>
          <wp:inline distT="0" distB="0" distL="0" distR="0" wp14:anchorId="0F6B7AA1" wp14:editId="294C3AF2">
            <wp:extent cx="3657600" cy="245999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69FC" w14:textId="3BA196D4" w:rsidR="00C957EB" w:rsidRDefault="00C957EB" w:rsidP="00C957EB">
      <w:pPr>
        <w:jc w:val="center"/>
      </w:pPr>
      <w:r>
        <w:t>Figure 1. Nameplate of the DC motor</w:t>
      </w:r>
    </w:p>
    <w:p w14:paraId="41240807" w14:textId="4F980AA5" w:rsidR="00C34276" w:rsidRDefault="00C34276" w:rsidP="00C957EB">
      <w:pPr>
        <w:jc w:val="center"/>
      </w:pPr>
      <w:r>
        <w:rPr>
          <w:noProof/>
        </w:rPr>
        <w:drawing>
          <wp:inline distT="0" distB="0" distL="0" distR="0" wp14:anchorId="121EDF4C" wp14:editId="265BF824">
            <wp:extent cx="3124200" cy="1047750"/>
            <wp:effectExtent l="0" t="0" r="0" b="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6930" w14:textId="0BB44FC0" w:rsidR="00C34276" w:rsidRDefault="00C34276" w:rsidP="00C957EB">
      <w:pPr>
        <w:jc w:val="center"/>
      </w:pPr>
      <w:r>
        <w:t xml:space="preserve">Figure </w:t>
      </w:r>
      <w:r>
        <w:t>2</w:t>
      </w:r>
      <w:r>
        <w:t xml:space="preserve">. </w:t>
      </w:r>
      <w:r>
        <w:t>Specifications of the motor windings</w:t>
      </w:r>
    </w:p>
    <w:p w14:paraId="6F3DF02D" w14:textId="3BA836D0" w:rsidR="00C957EB" w:rsidRDefault="00C957EB" w:rsidP="00C957EB">
      <w:r>
        <w:t xml:space="preserve">It is stated in the project definition that any type of connection can be done. We have chosen to connect motor with shunt connection. </w:t>
      </w:r>
      <w:r w:rsidR="008D7BE8">
        <w:t xml:space="preserve"> A model of this representation can be found in Figure </w:t>
      </w:r>
      <w:r w:rsidR="00F65C03">
        <w:t>3</w:t>
      </w:r>
      <w:r w:rsidR="008D7BE8">
        <w:t xml:space="preserve">. </w:t>
      </w:r>
    </w:p>
    <w:p w14:paraId="24316A79" w14:textId="7CC49370" w:rsidR="008D7BE8" w:rsidRDefault="008D7BE8" w:rsidP="008D7BE8">
      <w:pPr>
        <w:jc w:val="center"/>
      </w:pPr>
      <w:r>
        <w:rPr>
          <w:noProof/>
        </w:rPr>
        <w:drawing>
          <wp:inline distT="0" distB="0" distL="0" distR="0" wp14:anchorId="41C922C3" wp14:editId="71EF19FA">
            <wp:extent cx="6504964" cy="192786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6028" cy="192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2733" w14:textId="58309E53" w:rsidR="008D7BE8" w:rsidRDefault="008D7BE8" w:rsidP="008D7BE8">
      <w:pPr>
        <w:jc w:val="center"/>
      </w:pPr>
      <w:r>
        <w:t xml:space="preserve">Figure </w:t>
      </w:r>
      <w:r w:rsidR="00F65C03">
        <w:t>3</w:t>
      </w:r>
      <w:r>
        <w:t>. Shunt connection of DC motor mechanically coupled to DC generator</w:t>
      </w:r>
    </w:p>
    <w:p w14:paraId="4B10775B" w14:textId="6C5CE065" w:rsidR="008D7BE8" w:rsidRDefault="008D7BE8" w:rsidP="008D7BE8">
      <w:r>
        <w:lastRenderedPageBreak/>
        <w:t xml:space="preserve">Required values to calculate motor parameters </w:t>
      </w:r>
      <w:r w:rsidR="002E21CA">
        <w:t xml:space="preserve">at full load </w:t>
      </w:r>
      <w:r>
        <w:t>can be found using the nameplate in figure 1.</w:t>
      </w:r>
    </w:p>
    <w:p w14:paraId="1A01188C" w14:textId="3F4100C2" w:rsidR="008D7BE8" w:rsidRPr="00E579F4" w:rsidRDefault="00E579F4" w:rsidP="008D7BE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rated</m:t>
            </m:r>
          </m:sub>
        </m:sSub>
        <m:r>
          <w:rPr>
            <w:rFonts w:ascii="Cambria Math" w:hAnsi="Cambria Math"/>
          </w:rPr>
          <m:t xml:space="preserve">=5.5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HP</m:t>
            </m:r>
          </m:e>
        </m:d>
        <m:r>
          <w:rPr>
            <w:rFonts w:ascii="Cambria Math" w:hAnsi="Cambria Math"/>
          </w:rPr>
          <m:t xml:space="preserve">*746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W</m:t>
                </m:r>
              </m:num>
              <m:den>
                <m:r>
                  <w:rPr>
                    <w:rFonts w:ascii="Cambria Math" w:hAnsi="Cambria Math"/>
                  </w:rPr>
                  <m:t>HP</m:t>
                </m:r>
              </m:den>
            </m:f>
          </m:e>
        </m:d>
        <m:r>
          <w:rPr>
            <w:rFonts w:ascii="Cambria Math" w:hAnsi="Cambria Math"/>
          </w:rPr>
          <m:t xml:space="preserve">=4103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  <w:r w:rsidR="00C34276">
        <w:rPr>
          <w:rFonts w:eastAsiaTheme="minorEastAsia"/>
        </w:rPr>
        <w:tab/>
      </w:r>
    </w:p>
    <w:p w14:paraId="36F70820" w14:textId="7B6685A6" w:rsidR="00E579F4" w:rsidRPr="002E21CA" w:rsidRDefault="00E579F4" w:rsidP="008D7BE8">
      <w:pPr>
        <w:rPr>
          <w:rFonts w:ascii="Cambria Math" w:eastAsiaTheme="minorEastAsia" w:hAnsi="Cambria Math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rated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1500*2*π</m:t>
            </m:r>
          </m:num>
          <m:den>
            <m:r>
              <w:rPr>
                <w:rFonts w:ascii="Cambria Math" w:eastAsiaTheme="minorEastAsia" w:hAnsi="Cambria Math"/>
              </w:rPr>
              <m:t>60</m:t>
            </m:r>
          </m:den>
        </m:f>
        <m:r>
          <w:rPr>
            <w:rFonts w:ascii="Cambria Math" w:eastAsiaTheme="minorEastAsia" w:hAnsi="Cambria Math"/>
          </w:rPr>
          <m:t>=157 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rad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="00695EB8">
        <w:rPr>
          <w:rFonts w:eastAsiaTheme="minorEastAsia"/>
        </w:rPr>
        <w:tab/>
      </w:r>
      <w:r w:rsidR="00695EB8">
        <w:rPr>
          <w:rFonts w:eastAsiaTheme="minorEastAsia"/>
        </w:rPr>
        <w:tab/>
      </w:r>
      <w:r w:rsidR="00695EB8">
        <w:rPr>
          <w:rFonts w:eastAsiaTheme="minorEastAsia"/>
        </w:rPr>
        <w:tab/>
      </w:r>
      <w:r w:rsidR="00695EB8" w:rsidRPr="00695EB8">
        <w:rPr>
          <w:rFonts w:ascii="Cambria Math" w:eastAsiaTheme="minorEastAsia" w:hAnsi="Cambria Math"/>
          <w:i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f,rated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rated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220</m:t>
              </m:r>
            </m:num>
            <m:den>
              <m:r>
                <w:rPr>
                  <w:rFonts w:ascii="Cambria Math" w:eastAsiaTheme="minorEastAsia" w:hAnsi="Cambria Math"/>
                </w:rPr>
                <m:t>210</m:t>
              </m:r>
            </m:den>
          </m:f>
          <m:r>
            <w:rPr>
              <w:rFonts w:ascii="Cambria Math" w:eastAsiaTheme="minorEastAsia" w:hAnsi="Cambria Math"/>
            </w:rPr>
            <m:t xml:space="preserve">=1.0476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105E5CAF" w14:textId="47884EB1" w:rsidR="001C0B8D" w:rsidRDefault="002E21CA" w:rsidP="008D7BE8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The rated electrical input to the system is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  <m:r>
          <w:rPr>
            <w:rFonts w:ascii="Cambria Math" w:eastAsiaTheme="minorEastAsia" w:hAnsi="Cambria Math" w:cstheme="minorHAnsi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rated</m:t>
            </m:r>
          </m:sub>
        </m:sSub>
        <m:r>
          <w:rPr>
            <w:rFonts w:ascii="Cambria Math" w:eastAsiaTheme="minorEastAsia" w:hAnsi="Cambria Math" w:cstheme="minorHAnsi"/>
          </w:rPr>
          <m:t xml:space="preserve">*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</w:rPr>
              <m:t>,rated</m:t>
            </m:r>
          </m:sub>
        </m:sSub>
        <m:r>
          <w:rPr>
            <w:rFonts w:ascii="Cambria Math" w:eastAsiaTheme="minorEastAsia" w:hAnsi="Cambria Math" w:cstheme="minorHAnsi"/>
          </w:rPr>
          <m:t xml:space="preserve">=220 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</m:d>
        <m:r>
          <w:rPr>
            <w:rFonts w:ascii="Cambria Math" w:eastAsiaTheme="minorEastAsia" w:hAnsi="Cambria Math" w:cstheme="minorHAnsi"/>
          </w:rPr>
          <m:t xml:space="preserve">*23.4 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  <m:r>
          <w:rPr>
            <w:rFonts w:ascii="Cambria Math" w:eastAsiaTheme="minorEastAsia" w:hAnsi="Cambria Math" w:cstheme="minorHAnsi"/>
          </w:rPr>
          <m:t xml:space="preserve">=5148 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W</m:t>
            </m:r>
          </m:e>
        </m:d>
        <m:r>
          <w:rPr>
            <w:rFonts w:ascii="Cambria Math" w:eastAsiaTheme="minorEastAsia" w:hAnsi="Cambria Math" w:cstheme="minorHAnsi"/>
          </w:rPr>
          <m:t xml:space="preserve"> </m:t>
        </m:r>
      </m:oMath>
      <w:r>
        <w:rPr>
          <w:rFonts w:eastAsiaTheme="minorEastAsia" w:cstheme="minorHAnsi"/>
          <w:iCs/>
        </w:rPr>
        <w:t xml:space="preserve">. So, total loss of the system can be calculated as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</w:rPr>
              <m:t>loss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  <m:r>
          <w:rPr>
            <w:rFonts w:ascii="Cambria Math" w:eastAsiaTheme="minorEastAsia" w:hAnsi="Cambria Math" w:cstheme="minorHAnsi"/>
          </w:rPr>
          <m:t xml:space="preserve">- 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</w:rPr>
              <m:t>rated</m:t>
            </m:r>
          </m:sub>
        </m:sSub>
        <m:r>
          <w:rPr>
            <w:rFonts w:ascii="Cambria Math" w:eastAsiaTheme="minorEastAsia" w:hAnsi="Cambria Math" w:cstheme="minorHAnsi"/>
          </w:rPr>
          <m:t xml:space="preserve">=5148 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W</m:t>
            </m:r>
          </m:e>
        </m:d>
        <m:r>
          <w:rPr>
            <w:rFonts w:ascii="Cambria Math" w:eastAsiaTheme="minorEastAsia" w:hAnsi="Cambria Math" w:cstheme="minorHAnsi"/>
          </w:rPr>
          <m:t xml:space="preserve">-4103 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W</m:t>
            </m:r>
          </m:e>
        </m:d>
        <m:r>
          <w:rPr>
            <w:rFonts w:ascii="Cambria Math" w:eastAsiaTheme="minorEastAsia" w:hAnsi="Cambria Math" w:cstheme="minorHAnsi"/>
          </w:rPr>
          <m:t xml:space="preserve">=1045 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W</m:t>
            </m:r>
          </m:e>
        </m:d>
      </m:oMath>
      <w:r w:rsidR="001C0B8D">
        <w:rPr>
          <w:rFonts w:eastAsiaTheme="minorEastAsia" w:cstheme="minorHAnsi"/>
          <w:iCs/>
        </w:rPr>
        <w:t xml:space="preserve">.  There are losses in the system introduced by the armature resistance, field resistance and interpole resistance. </w:t>
      </w:r>
    </w:p>
    <w:p w14:paraId="533FC6D9" w14:textId="4C61D59B" w:rsidR="001C0B8D" w:rsidRPr="001C0B8D" w:rsidRDefault="001C0B8D" w:rsidP="008D7BE8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armature,loss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a,rated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23.4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*0.8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 xml:space="preserve">=438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</m:oMath>
      </m:oMathPara>
    </w:p>
    <w:p w14:paraId="0AD526D5" w14:textId="74AA10C9" w:rsidR="001C0B8D" w:rsidRPr="001C0B8D" w:rsidRDefault="001C0B8D" w:rsidP="001C0B8D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interpole</m:t>
              </m:r>
              <m:r>
                <w:rPr>
                  <w:rFonts w:ascii="Cambria Math" w:eastAsiaTheme="minorEastAsia" w:hAnsi="Cambria Math" w:cstheme="minorHAnsi"/>
                </w:rPr>
                <m:t>,loss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a,rated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23.4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*0.</m:t>
          </m:r>
          <m:r>
            <w:rPr>
              <w:rFonts w:ascii="Cambria Math" w:eastAsiaTheme="minorEastAsia" w:hAnsi="Cambria Math"/>
            </w:rPr>
            <m:t>27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14</m:t>
          </m:r>
          <m:r>
            <w:rPr>
              <w:rFonts w:ascii="Cambria Math" w:eastAsiaTheme="minorEastAsia" w:hAnsi="Cambria Math"/>
            </w:rPr>
            <m:t xml:space="preserve">8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</m:oMath>
      </m:oMathPara>
    </w:p>
    <w:p w14:paraId="0C09F288" w14:textId="2C3E79C5" w:rsidR="001C0B8D" w:rsidRPr="001C0B8D" w:rsidRDefault="001C0B8D" w:rsidP="001C0B8D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field</m:t>
              </m:r>
              <m:r>
                <w:rPr>
                  <w:rFonts w:ascii="Cambria Math" w:eastAsiaTheme="minorEastAsia" w:hAnsi="Cambria Math" w:cstheme="minorHAnsi"/>
                </w:rPr>
                <m:t>,loss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  <m:r>
                    <w:rPr>
                      <w:rFonts w:ascii="Cambria Math" w:eastAsiaTheme="minorEastAsia" w:hAnsi="Cambria Math"/>
                    </w:rPr>
                    <m:t>,rated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1.0476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210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230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</m:oMath>
      </m:oMathPara>
    </w:p>
    <w:p w14:paraId="604C8076" w14:textId="73D8F67C" w:rsidR="001C0B8D" w:rsidRDefault="006B0628" w:rsidP="008D7BE8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So, after subtracting these losses from the total loss, we can obtain resistance losses in the motor. </w:t>
      </w:r>
    </w:p>
    <w:p w14:paraId="1190B7B2" w14:textId="27E7AE7B" w:rsidR="006B0628" w:rsidRPr="007A3413" w:rsidRDefault="006B0628" w:rsidP="006B0628">
      <w:pPr>
        <w:rPr>
          <w:rFonts w:eastAsiaTheme="minorEastAsia" w:cstheme="minorHAnsi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resistance</m:t>
              </m:r>
              <m:r>
                <w:rPr>
                  <w:rFonts w:ascii="Cambria Math" w:eastAsiaTheme="minorEastAsia" w:hAnsi="Cambria Math" w:cstheme="minorHAnsi"/>
                </w:rPr>
                <m:t>,loss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loss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armature,loss</m:t>
              </m:r>
            </m:sub>
          </m:sSub>
          <m:r>
            <w:rPr>
              <w:rFonts w:ascii="Cambria Math" w:eastAsiaTheme="minorEastAsia" w:hAnsi="Cambria Math" w:cstheme="minorHAnsi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interpole,loss</m:t>
              </m:r>
            </m:sub>
          </m:sSub>
          <m:r>
            <w:rPr>
              <w:rFonts w:ascii="Cambria Math" w:eastAsiaTheme="minorEastAsia" w:hAnsi="Cambria Math" w:cstheme="minorHAnsi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field,loss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=1045-438-148-230=230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W</m:t>
              </m:r>
            </m:e>
          </m:d>
          <m:r>
            <w:rPr>
              <w:rFonts w:ascii="Cambria Math" w:eastAsiaTheme="minorEastAsia" w:hAnsi="Cambria Math" w:cstheme="minorHAnsi"/>
            </w:rPr>
            <m:t xml:space="preserve"> </m:t>
          </m:r>
        </m:oMath>
      </m:oMathPara>
    </w:p>
    <w:p w14:paraId="7E1D705C" w14:textId="5574D6D6" w:rsidR="007A3413" w:rsidRDefault="007A3413" w:rsidP="006B0628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Now,</w:t>
      </w:r>
      <w:r w:rsidR="005F1C7E">
        <w:rPr>
          <w:rFonts w:eastAsiaTheme="minorEastAsia" w:cstheme="minorHAnsi"/>
          <w:iCs/>
        </w:rPr>
        <w:t xml:space="preserve"> Coulomb friction loss (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r>
          <w:rPr>
            <w:rFonts w:ascii="Cambria Math" w:eastAsiaTheme="minorEastAsia" w:hAnsi="Cambria Math" w:cstheme="minorHAnsi"/>
          </w:rPr>
          <m:t xml:space="preserve">, which is a parameter in Simulink DC machine) </m:t>
        </m:r>
      </m:oMath>
      <w:r>
        <w:rPr>
          <w:rFonts w:eastAsiaTheme="minorEastAsia" w:cstheme="minorHAnsi"/>
          <w:iCs/>
        </w:rPr>
        <w:t>must be fou</w:t>
      </w:r>
      <w:r w:rsidR="005F1C7E">
        <w:rPr>
          <w:rFonts w:eastAsiaTheme="minorEastAsia" w:cstheme="minorHAnsi"/>
          <w:iCs/>
        </w:rPr>
        <w:t>nd</w:t>
      </w:r>
      <w:r>
        <w:rPr>
          <w:rFonts w:eastAsiaTheme="minorEastAsia" w:cstheme="minorHAnsi"/>
          <w:iCs/>
        </w:rPr>
        <w:t xml:space="preserve"> to obtain the </w:t>
      </w:r>
      <w:r w:rsidR="00920893">
        <w:rPr>
          <w:rFonts w:eastAsiaTheme="minorEastAsia" w:cstheme="minorHAnsi"/>
          <w:iCs/>
        </w:rPr>
        <w:t>friction losses at different speed. To obtain that value</w:t>
      </w:r>
      <w:r w:rsidR="00A45F28">
        <w:rPr>
          <w:rFonts w:eastAsiaTheme="minorEastAsia" w:cstheme="minorHAnsi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</w:rPr>
              <m:t>resistance,loss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r>
          <w:rPr>
            <w:rFonts w:ascii="Cambria Math" w:eastAsiaTheme="minorEastAsia" w:hAnsi="Cambria Math" w:cstheme="minorHAnsi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rated</m:t>
            </m:r>
          </m:sub>
        </m:sSub>
      </m:oMath>
      <w:r w:rsidR="00A45F28">
        <w:rPr>
          <w:rFonts w:eastAsiaTheme="minorEastAsia" w:cstheme="minorHAnsi"/>
        </w:rPr>
        <w:t xml:space="preserve"> </w:t>
      </w:r>
      <w:r w:rsidR="00920893">
        <w:rPr>
          <w:rFonts w:eastAsiaTheme="minorEastAsia" w:cstheme="minorHAnsi"/>
          <w:iCs/>
        </w:rPr>
        <w:t xml:space="preserve">formulization will be used. </w:t>
      </w:r>
    </w:p>
    <w:p w14:paraId="2EEB5DD7" w14:textId="74F32EEC" w:rsidR="00920893" w:rsidRDefault="00920893" w:rsidP="006B0628">
      <w:pPr>
        <w:rPr>
          <w:rFonts w:eastAsiaTheme="minorEastAsia" w:cstheme="minorHAnsi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230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157 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rad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 xml:space="preserve">=1.465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N.m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2E73AE6" w14:textId="77777777" w:rsidR="00920893" w:rsidRPr="001C0B8D" w:rsidRDefault="00920893" w:rsidP="006B0628">
      <w:pPr>
        <w:rPr>
          <w:rFonts w:eastAsiaTheme="minorEastAsia" w:cstheme="minorHAnsi"/>
        </w:rPr>
      </w:pPr>
    </w:p>
    <w:p w14:paraId="11B38775" w14:textId="4576F205" w:rsidR="00291503" w:rsidRDefault="00291503" w:rsidP="008D7BE8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It is stated in the project that output voltage of the DC motor drive (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t</m:t>
            </m:r>
          </m:sub>
        </m:sSub>
      </m:oMath>
      <w:r>
        <w:rPr>
          <w:rFonts w:eastAsiaTheme="minorEastAsia" w:cstheme="minorHAnsi"/>
          <w:iCs/>
        </w:rPr>
        <w:t xml:space="preserve">) should be less than 180 V. After analytical calculations, we have decided to have 170 V at the output voltage. Beyond that point,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t</m:t>
            </m:r>
          </m:sub>
        </m:sSub>
        <m:r>
          <w:rPr>
            <w:rFonts w:ascii="Cambria Math" w:eastAsiaTheme="minorEastAsia" w:hAnsi="Cambria Math" w:cstheme="minorHAnsi"/>
          </w:rPr>
          <m:t xml:space="preserve">=170 V </m:t>
        </m:r>
      </m:oMath>
      <w:r>
        <w:rPr>
          <w:rFonts w:eastAsiaTheme="minorEastAsia" w:cstheme="minorHAnsi"/>
          <w:iCs/>
        </w:rPr>
        <w:t>will be used in the calculations.</w:t>
      </w:r>
    </w:p>
    <w:p w14:paraId="29D2F77E" w14:textId="20A5BF95" w:rsidR="00695EB8" w:rsidRPr="00C34276" w:rsidRDefault="00695EB8" w:rsidP="00C34276">
      <w:pPr>
        <w:pStyle w:val="ListeParagraf"/>
        <w:numPr>
          <w:ilvl w:val="0"/>
          <w:numId w:val="1"/>
        </w:numPr>
        <w:rPr>
          <w:rFonts w:eastAsiaTheme="minorEastAsia" w:cstheme="minorHAnsi"/>
          <w:iCs/>
        </w:rPr>
      </w:pPr>
      <w:r w:rsidRPr="00C34276">
        <w:rPr>
          <w:rFonts w:eastAsiaTheme="minorEastAsia" w:cstheme="minorHAnsi"/>
          <w:iCs/>
        </w:rPr>
        <w:t xml:space="preserve">Assuming motor </w:t>
      </w:r>
      <w:r w:rsidR="00291503" w:rsidRPr="00C34276">
        <w:rPr>
          <w:rFonts w:eastAsiaTheme="minorEastAsia" w:cstheme="minorHAnsi"/>
          <w:iCs/>
        </w:rPr>
        <w:t>at start-up</w:t>
      </w:r>
      <w:r w:rsidRPr="00C34276">
        <w:rPr>
          <w:rFonts w:eastAsiaTheme="minorEastAsia" w:cstheme="minorHAnsi"/>
          <w:iCs/>
        </w:rPr>
        <w:t>,</w:t>
      </w:r>
      <w:r w:rsidRPr="00C34276">
        <w:rPr>
          <w:rFonts w:eastAsiaTheme="minorEastAsia" w:cstheme="minorHAnsi"/>
          <w:iCs/>
        </w:rPr>
        <w:tab/>
      </w:r>
    </w:p>
    <w:p w14:paraId="506FE066" w14:textId="04BFD394" w:rsidR="00695EB8" w:rsidRPr="00695EB8" w:rsidRDefault="00695EB8" w:rsidP="008D7BE8">
      <w:pPr>
        <w:rPr>
          <w:rFonts w:eastAsiaTheme="minorEastAsia" w:cstheme="minorHAnsi"/>
          <w:iCs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t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</w:rPr>
          <m:t>17</m:t>
        </m:r>
        <m:r>
          <w:rPr>
            <w:rFonts w:ascii="Cambria Math" w:eastAsiaTheme="minorEastAsia" w:hAnsi="Cambria Math" w:cstheme="minorHAnsi"/>
          </w:rPr>
          <m:t xml:space="preserve">0 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</m:d>
      </m:oMath>
      <w:r w:rsidR="00C34276">
        <w:rPr>
          <w:rFonts w:eastAsiaTheme="minorEastAsia" w:cstheme="minorHAnsi"/>
          <w:iCs/>
        </w:rPr>
        <w:tab/>
      </w:r>
      <w:r>
        <w:rPr>
          <w:rFonts w:eastAsiaTheme="minorEastAsia" w:cstheme="minorHAnsi"/>
          <w:iCs/>
        </w:rPr>
        <w:tab/>
      </w:r>
      <w:r w:rsidR="00C34276">
        <w:rPr>
          <w:rFonts w:eastAsiaTheme="minorEastAsia" w:cstheme="minorHAnsi"/>
          <w:iCs/>
        </w:rPr>
        <w:tab/>
      </w:r>
      <w:r>
        <w:rPr>
          <w:rFonts w:eastAsiaTheme="minorEastAsia" w:cstheme="minorHAnsi"/>
          <w:iCs/>
        </w:rPr>
        <w:tab/>
      </w:r>
      <w:r w:rsidR="00C34276">
        <w:rPr>
          <w:rFonts w:eastAsiaTheme="minorEastAsia" w:cstheme="minorHAnsi"/>
          <w:iCs/>
        </w:rPr>
        <w:tab/>
      </w:r>
      <w:r>
        <w:rPr>
          <w:rFonts w:eastAsiaTheme="minorEastAsia" w:cstheme="minorHAnsi"/>
          <w:iCs/>
        </w:rPr>
        <w:tab/>
      </w:r>
      <w:r>
        <w:rPr>
          <w:rFonts w:eastAsiaTheme="minorEastAsia" w:cstheme="minorHAnsi"/>
          <w:iCs/>
        </w:rPr>
        <w:tab/>
      </w:r>
    </w:p>
    <w:p w14:paraId="11E4D24C" w14:textId="570CEDB2" w:rsidR="00695EB8" w:rsidRDefault="00291503" w:rsidP="008D7BE8">
      <w:pPr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17</m:t>
            </m:r>
            <m:r>
              <w:rPr>
                <w:rFonts w:ascii="Cambria Math" w:eastAsiaTheme="minorEastAsia" w:hAnsi="Cambria Math"/>
              </w:rPr>
              <m:t>0</m:t>
            </m:r>
          </m:num>
          <m:den>
            <m:r>
              <w:rPr>
                <w:rFonts w:ascii="Cambria Math" w:eastAsiaTheme="minorEastAsia" w:hAnsi="Cambria Math"/>
              </w:rPr>
              <m:t>210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0.8095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e>
        </m:d>
      </m:oMath>
      <w:r>
        <w:rPr>
          <w:rFonts w:eastAsiaTheme="minorEastAsia" w:cstheme="minorHAnsi"/>
        </w:rPr>
        <w:tab/>
        <w:t>(Since motor is shunt connected)</w:t>
      </w:r>
    </w:p>
    <w:p w14:paraId="640081B0" w14:textId="1434EC8F" w:rsidR="00291503" w:rsidRDefault="00291503" w:rsidP="008D7BE8">
      <w:pPr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170</m:t>
            </m:r>
          </m:num>
          <m:den>
            <m:r>
              <w:rPr>
                <w:rFonts w:ascii="Cambria Math" w:eastAsiaTheme="minorEastAsia" w:hAnsi="Cambria Math"/>
              </w:rPr>
              <m:t>0.8+0.27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158.8785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C34276">
        <w:rPr>
          <w:rFonts w:eastAsiaTheme="minorEastAsia" w:cstheme="minorHAnsi"/>
        </w:rPr>
        <w:tab/>
      </w:r>
    </w:p>
    <w:p w14:paraId="16D8D996" w14:textId="4A07CA46" w:rsidR="00C34276" w:rsidRDefault="00C34276" w:rsidP="008D7BE8">
      <w:pPr>
        <w:rPr>
          <w:rFonts w:eastAsiaTheme="minorEastAsia" w:cstheme="minorHAnsi"/>
          <w:iCs/>
        </w:rPr>
      </w:pPr>
      <w:r>
        <w:rPr>
          <w:rFonts w:eastAsiaTheme="minorEastAsia" w:cstheme="minorHAnsi"/>
        </w:rPr>
        <w:t xml:space="preserve">As it can be seen from above calculations, start-up current is high, and this start-up current can damage the motor since full load current of the DC motor is 23.4 A. To decrease the start-up current low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t</m:t>
            </m:r>
          </m:sub>
        </m:sSub>
      </m:oMath>
      <w:r>
        <w:rPr>
          <w:rFonts w:eastAsiaTheme="minorEastAsia" w:cstheme="minorHAnsi"/>
          <w:iCs/>
        </w:rPr>
        <w:t xml:space="preserve">should be applied by changing the duty cycle of the operation. By doing so, we have </w:t>
      </w:r>
      <w:r w:rsidR="007A3413">
        <w:rPr>
          <w:rFonts w:eastAsiaTheme="minorEastAsia" w:cstheme="minorHAnsi"/>
          <w:iCs/>
        </w:rPr>
        <w:t>managed</w:t>
      </w:r>
      <w:r>
        <w:rPr>
          <w:rFonts w:eastAsiaTheme="minorEastAsia" w:cstheme="minorHAnsi"/>
          <w:iCs/>
        </w:rPr>
        <w:t xml:space="preserve"> soft start operation. </w:t>
      </w:r>
    </w:p>
    <w:p w14:paraId="2A5DB00B" w14:textId="4FE1639F" w:rsidR="00C34276" w:rsidRPr="007B5053" w:rsidRDefault="00C34276" w:rsidP="007B5053">
      <w:pPr>
        <w:pStyle w:val="ListeParagraf"/>
        <w:numPr>
          <w:ilvl w:val="0"/>
          <w:numId w:val="1"/>
        </w:numPr>
        <w:rPr>
          <w:rFonts w:eastAsiaTheme="minorEastAsia" w:cstheme="minorHAnsi"/>
          <w:iCs/>
        </w:rPr>
      </w:pPr>
      <w:r w:rsidRPr="007B5053">
        <w:rPr>
          <w:rFonts w:eastAsiaTheme="minorEastAsia" w:cstheme="minorHAnsi"/>
          <w:iCs/>
        </w:rPr>
        <w:lastRenderedPageBreak/>
        <w:t xml:space="preserve">Assuming motor is working at </w:t>
      </w:r>
      <w:r w:rsidR="007A3413" w:rsidRPr="007B5053">
        <w:rPr>
          <w:rFonts w:eastAsiaTheme="minorEastAsia" w:cstheme="minorHAnsi"/>
          <w:iCs/>
        </w:rPr>
        <w:t>no</w:t>
      </w:r>
      <w:r w:rsidRPr="007B5053">
        <w:rPr>
          <w:rFonts w:eastAsiaTheme="minorEastAsia" w:cstheme="minorHAnsi"/>
          <w:iCs/>
        </w:rPr>
        <w:t xml:space="preserve"> load condition,</w:t>
      </w:r>
    </w:p>
    <w:p w14:paraId="208C901E" w14:textId="3BD006D0" w:rsidR="00F241EB" w:rsidRDefault="005F1C7E" w:rsidP="008D7BE8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At no load, mechanical power comes from the friction losses (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</m:oMath>
      <w:r>
        <w:rPr>
          <w:rFonts w:eastAsiaTheme="minorEastAsia" w:cstheme="minorHAnsi"/>
          <w:iCs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</m:oMath>
      <w:r>
        <w:rPr>
          <w:rFonts w:eastAsiaTheme="minorEastAsia" w:cstheme="minorHAnsi"/>
          <w:iCs/>
        </w:rPr>
        <w:t xml:space="preserve">). So, by using the obtained Coulomb friction loss total mechanical power required for no load operation can be found. </w:t>
      </w:r>
      <w:r w:rsidR="00F241EB">
        <w:rPr>
          <w:rFonts w:eastAsiaTheme="minorEastAsia" w:cstheme="minorHAnsi"/>
          <w:iCs/>
        </w:rPr>
        <w:t xml:space="preserve">By using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</m:sSub>
        <m:r>
          <w:rPr>
            <w:rFonts w:ascii="Cambria Math" w:eastAsiaTheme="minorEastAsia" w:hAnsi="Cambria Math" w:cstheme="minorHAnsi"/>
          </w:rPr>
          <m:t xml:space="preserve">= 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af</m:t>
            </m:r>
          </m:sub>
        </m:sSub>
        <m:r>
          <w:rPr>
            <w:rFonts w:ascii="Cambria Math" w:eastAsiaTheme="minorEastAsia" w:hAnsi="Cambria Math" w:cstheme="minorHAnsi"/>
          </w:rPr>
          <m:t xml:space="preserve">* 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</w:rPr>
              <m:t>m</m:t>
            </m:r>
          </m:sub>
        </m:sSub>
      </m:oMath>
      <w:r w:rsidR="00F241EB">
        <w:rPr>
          <w:rFonts w:eastAsiaTheme="minorEastAsia" w:cstheme="minorHAnsi"/>
          <w:iCs/>
        </w:rPr>
        <w:t xml:space="preserve"> equation, speed of the no load condition can be calculated. After that, by multiplying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</m:oMath>
      <w:r w:rsidR="00F241EB">
        <w:rPr>
          <w:rFonts w:eastAsiaTheme="minorEastAsia" w:cstheme="minorHAnsi"/>
          <w:iCs/>
        </w:rPr>
        <w:t xml:space="preserve"> with speed will result in total friction loss. In our calculations we have assumed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af</m:t>
            </m:r>
          </m:sub>
        </m:sSub>
        <m:r>
          <w:rPr>
            <w:rFonts w:ascii="Cambria Math" w:eastAsiaTheme="minorEastAsia" w:hAnsi="Cambria Math" w:cstheme="minorHAnsi"/>
          </w:rPr>
          <m:t>=1.8 (H)</m:t>
        </m:r>
      </m:oMath>
      <w:r w:rsidR="00F241EB">
        <w:rPr>
          <w:rFonts w:eastAsiaTheme="minorEastAsia" w:cstheme="minorHAnsi"/>
          <w:iCs/>
        </w:rPr>
        <w:t xml:space="preserve"> also we have neglected the losses in armature and interpole windings (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</m:sSub>
        <m:r>
          <w:rPr>
            <w:rFonts w:ascii="Cambria Math" w:eastAsiaTheme="minorEastAsia" w:hAnsi="Cambria Math" w:cstheme="minorHAnsi"/>
          </w:rPr>
          <m:t xml:space="preserve">= 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t</m:t>
            </m:r>
          </m:sub>
        </m:sSub>
        <m:r>
          <w:rPr>
            <w:rFonts w:ascii="Cambria Math" w:eastAsiaTheme="minorEastAsia" w:hAnsi="Cambria Math" w:cstheme="minorHAnsi"/>
          </w:rPr>
          <m:t xml:space="preserve">=170 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</m:d>
        <m:r>
          <w:rPr>
            <w:rFonts w:ascii="Cambria Math" w:eastAsiaTheme="minorEastAsia" w:hAnsi="Cambria Math" w:cstheme="minorHAnsi"/>
          </w:rPr>
          <m:t xml:space="preserve">) </m:t>
        </m:r>
      </m:oMath>
      <w:r w:rsidR="00F241EB">
        <w:rPr>
          <w:rFonts w:eastAsiaTheme="minorEastAsia" w:cstheme="minorHAnsi"/>
          <w:iCs/>
        </w:rPr>
        <w:t>.</w:t>
      </w:r>
    </w:p>
    <w:p w14:paraId="36A23C05" w14:textId="13F25EEA" w:rsidR="00A45F28" w:rsidRPr="00A45F28" w:rsidRDefault="00A45F28" w:rsidP="008D7BE8">
      <w:pPr>
        <w:rPr>
          <w:rFonts w:eastAsiaTheme="minorEastAsia" w:cstheme="minorHAnsi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m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170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1.8</m:t>
              </m:r>
            </m:den>
          </m:f>
          <m:r>
            <w:rPr>
              <w:rFonts w:ascii="Cambria Math" w:eastAsiaTheme="minorEastAsia" w:hAnsi="Cambria Math" w:cstheme="minorHAnsi"/>
            </w:rPr>
            <m:t xml:space="preserve">=94.5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rad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s</m:t>
                  </m:r>
                </m:den>
              </m:f>
            </m:e>
          </m:d>
        </m:oMath>
      </m:oMathPara>
    </w:p>
    <w:p w14:paraId="542FF460" w14:textId="4C05C4AB" w:rsidR="00A45F28" w:rsidRDefault="00A45F28" w:rsidP="008D7BE8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So, friction losses can be calculated as, </w:t>
      </w:r>
    </w:p>
    <w:p w14:paraId="1456C32B" w14:textId="680FE370" w:rsidR="00A45F28" w:rsidRPr="00A45F28" w:rsidRDefault="00A45F28" w:rsidP="008D7BE8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friciton</m:t>
              </m:r>
              <m:r>
                <w:rPr>
                  <w:rFonts w:ascii="Cambria Math" w:eastAsiaTheme="minorEastAsia" w:hAnsi="Cambria Math" w:cstheme="minorHAnsi"/>
                </w:rPr>
                <m:t>,loss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r>
            <w:rPr>
              <w:rFonts w:ascii="Cambria Math" w:eastAsiaTheme="minorEastAsia" w:hAnsi="Cambria Math" w:cstheme="minorHAnsi"/>
            </w:rPr>
            <m:t xml:space="preserve">1.465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N.m</m:t>
              </m:r>
            </m:e>
          </m:d>
          <m:r>
            <w:rPr>
              <w:rFonts w:ascii="Cambria Math" w:eastAsiaTheme="minorEastAsia" w:hAnsi="Cambria Math" w:cstheme="minorHAnsi"/>
            </w:rPr>
            <m:t>*</m:t>
          </m:r>
          <m:r>
            <w:rPr>
              <w:rFonts w:ascii="Cambria Math" w:eastAsiaTheme="minorEastAsia" w:hAnsi="Cambria Math"/>
            </w:rPr>
            <m:t xml:space="preserve">94.5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rad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=140 (W)</m:t>
          </m:r>
        </m:oMath>
      </m:oMathPara>
    </w:p>
    <w:p w14:paraId="4495407D" w14:textId="43C42584" w:rsidR="00A45F28" w:rsidRDefault="00A45F28" w:rsidP="008D7BE8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Since the motor and generator are same and coupled, we can conclude that total friction losses in no load case is approximately 280 (W).  </w:t>
      </w:r>
    </w:p>
    <w:p w14:paraId="56E01FE7" w14:textId="23EE12E5" w:rsidR="007B5053" w:rsidRPr="005E730D" w:rsidRDefault="007B5053" w:rsidP="005E730D">
      <w:pPr>
        <w:pStyle w:val="ListeParagraf"/>
        <w:numPr>
          <w:ilvl w:val="0"/>
          <w:numId w:val="1"/>
        </w:numPr>
        <w:rPr>
          <w:rFonts w:eastAsiaTheme="minorEastAsia" w:cstheme="minorHAnsi"/>
        </w:rPr>
      </w:pPr>
      <w:r w:rsidRPr="005E730D">
        <w:rPr>
          <w:rFonts w:eastAsiaTheme="minorEastAsia" w:cstheme="minorHAnsi"/>
        </w:rPr>
        <w:t>Assuming motor is working at kettle load,</w:t>
      </w:r>
    </w:p>
    <w:p w14:paraId="7F57934F" w14:textId="3780844E" w:rsidR="007B5053" w:rsidRDefault="007B5053" w:rsidP="008D7BE8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To obtain the Tea Bonus, our driver should be able to supply minimum 2kW for at least 5 minutes. We are required to find the </w:t>
      </w:r>
      <w:r>
        <w:rPr>
          <w:rFonts w:eastAsiaTheme="minorEastAsia" w:cstheme="minorHAnsi"/>
        </w:rPr>
        <w:tab/>
        <w:t xml:space="preserve">power that is transmitted to the motor. Motor will be working at 2000 (W) also there are </w:t>
      </w:r>
      <w:r w:rsidR="00A51E14">
        <w:rPr>
          <w:rFonts w:eastAsiaTheme="minorEastAsia" w:cstheme="minorHAnsi"/>
        </w:rPr>
        <w:t xml:space="preserve">additional friction </w:t>
      </w:r>
      <w:r>
        <w:rPr>
          <w:rFonts w:eastAsiaTheme="minorEastAsia" w:cstheme="minorHAnsi"/>
        </w:rPr>
        <w:t xml:space="preserve">losses calculated for no-load condition which is 280 (W). So, without armature, field and interpole losses, </w:t>
      </w:r>
      <w:r w:rsidR="00A51E14">
        <w:rPr>
          <w:rFonts w:eastAsiaTheme="minorEastAsia" w:cstheme="minorHAnsi"/>
        </w:rPr>
        <w:t>2280 (W) power is required. To find exact value,</w:t>
      </w:r>
      <w:r>
        <w:rPr>
          <w:rFonts w:eastAsiaTheme="minorEastAsia" w:cstheme="minorHAnsi"/>
        </w:rPr>
        <w:t xml:space="preserve"> armature current must be found. </w:t>
      </w:r>
    </w:p>
    <w:p w14:paraId="58607F99" w14:textId="01B5FF18" w:rsidR="00A51E14" w:rsidRDefault="00A51E14" w:rsidP="008D7BE8">
      <w:pPr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</w:rPr>
              <m:t xml:space="preserve">a </m:t>
            </m:r>
          </m:sub>
        </m:sSub>
        <m:r>
          <w:rPr>
            <w:rFonts w:ascii="Cambria Math" w:eastAsiaTheme="minorEastAsia" w:hAnsi="Cambria Math" w:cstheme="minorHAnsi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2280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sub>
            </m:sSub>
          </m:den>
        </m:f>
      </m:oMath>
      <w:r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</w:rPr>
              <m:t xml:space="preserve">a </m:t>
            </m:r>
          </m:sub>
        </m:sSub>
        <m:r>
          <w:rPr>
            <w:rFonts w:ascii="Cambria Math" w:eastAsiaTheme="minorEastAsia" w:hAnsi="Cambria Math" w:cstheme="minorHAnsi"/>
          </w:rPr>
          <m:t xml:space="preserve">=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t</m:t>
            </m:r>
          </m:sub>
        </m:sSub>
        <m:r>
          <w:rPr>
            <w:rFonts w:ascii="Cambria Math" w:eastAsiaTheme="minorEastAsia" w:hAnsi="Cambria Math" w:cstheme="minorHAnsi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</m:sSub>
        <m:r>
          <w:rPr>
            <w:rFonts w:ascii="Cambria Math" w:eastAsiaTheme="minorEastAsia" w:hAnsi="Cambria Math" w:cstheme="minorHAnsi"/>
          </w:rPr>
          <m:t>*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 xml:space="preserve">=170-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</m:sSub>
        <m:r>
          <w:rPr>
            <w:rFonts w:ascii="Cambria Math" w:eastAsiaTheme="minorEastAsia" w:hAnsi="Cambria Math" w:cstheme="minorHAnsi"/>
          </w:rPr>
          <m:t xml:space="preserve">*1.07 </m:t>
        </m:r>
      </m:oMath>
    </w:p>
    <w:p w14:paraId="3E07F3D7" w14:textId="00FB7F5B" w:rsidR="00A51E14" w:rsidRDefault="00A51E14" w:rsidP="008D7BE8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By equating these two equations, armature current can be found. </w:t>
      </w:r>
    </w:p>
    <w:p w14:paraId="1501B9E0" w14:textId="77777777" w:rsidR="003D5BE4" w:rsidRDefault="00A51E14" w:rsidP="008D7BE8">
      <w:pPr>
        <w:rPr>
          <w:rFonts w:eastAsiaTheme="minorEastAsia" w:cstheme="minorHAnsi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2280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sub>
            </m:sSub>
          </m:den>
        </m:f>
        <m:r>
          <w:rPr>
            <w:rFonts w:ascii="Cambria Math" w:eastAsiaTheme="minorEastAsia" w:hAnsi="Cambria Math" w:cstheme="minorHAnsi"/>
          </w:rPr>
          <m:t xml:space="preserve">=170-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</m:sSub>
        <m:r>
          <w:rPr>
            <w:rFonts w:ascii="Cambria Math" w:eastAsiaTheme="minorEastAsia" w:hAnsi="Cambria Math" w:cstheme="minorHAnsi"/>
          </w:rPr>
          <m:t>*1.07</m:t>
        </m:r>
      </m:oMath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 xml:space="preserve">→ </m:t>
        </m:r>
      </m:oMath>
      <w:r>
        <w:rPr>
          <w:rFonts w:eastAsiaTheme="minorEastAsia" w:cstheme="minorHAnsi"/>
        </w:rPr>
        <w:tab/>
      </w:r>
      <m:oMath>
        <m:r>
          <w:rPr>
            <w:rFonts w:ascii="Cambria Math" w:eastAsiaTheme="minorEastAsia" w:hAnsi="Cambria Math" w:cstheme="minorHAnsi"/>
          </w:rPr>
          <m:t>2280=170*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</m:sSub>
        <m:r>
          <w:rPr>
            <w:rFonts w:ascii="Cambria Math" w:eastAsiaTheme="minorEastAsia" w:hAnsi="Cambria Math" w:cstheme="minorHAnsi"/>
          </w:rPr>
          <m:t>-1.07*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sub>
            </m:sSub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</w:p>
    <w:p w14:paraId="15CB62EA" w14:textId="2384F78F" w:rsidR="00A51E14" w:rsidRDefault="003D5BE4" w:rsidP="008D7BE8">
      <w:pPr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</m:sSub>
        <m:r>
          <w:rPr>
            <w:rFonts w:ascii="Cambria Math" w:eastAsiaTheme="minorEastAsia" w:hAnsi="Cambria Math" w:cstheme="minorHAnsi"/>
          </w:rPr>
          <m:t>=14.8 (A)</m:t>
        </m:r>
      </m:oMath>
      <w:r>
        <w:rPr>
          <w:rFonts w:eastAsiaTheme="minorEastAsia" w:cstheme="minorHAnsi"/>
        </w:rPr>
        <w:tab/>
      </w:r>
    </w:p>
    <w:p w14:paraId="58433F7C" w14:textId="18EEB1B2" w:rsidR="003D5BE4" w:rsidRPr="001C0B8D" w:rsidRDefault="003D5BE4" w:rsidP="003D5BE4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armature,loss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14.8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*0.8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175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</m:oMath>
      </m:oMathPara>
    </w:p>
    <w:p w14:paraId="26E757BB" w14:textId="31A1D0F5" w:rsidR="003D5BE4" w:rsidRPr="001C0B8D" w:rsidRDefault="003D5BE4" w:rsidP="003D5BE4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interpole,loss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a,rated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14</m:t>
              </m:r>
              <m: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eastAsiaTheme="minorEastAsia" w:hAnsi="Cambria Math"/>
                </w:rPr>
                <m:t>8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*0.27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59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</m:oMath>
      </m:oMathPara>
    </w:p>
    <w:p w14:paraId="141D790D" w14:textId="27DA0E56" w:rsidR="003D5BE4" w:rsidRPr="003D5BE4" w:rsidRDefault="003D5BE4" w:rsidP="003D5BE4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field,loss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f,rated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1.0476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*210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 xml:space="preserve">=230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</m:oMath>
      </m:oMathPara>
    </w:p>
    <w:p w14:paraId="7364D015" w14:textId="1D36D534" w:rsidR="003D5BE4" w:rsidRDefault="003D5BE4" w:rsidP="003D5BE4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So, total power required can be calculated as follows. </w:t>
      </w:r>
    </w:p>
    <w:p w14:paraId="5B9DF5EB" w14:textId="21DF5F6E" w:rsidR="003D5BE4" w:rsidRPr="00BF31A3" w:rsidRDefault="003D5BE4" w:rsidP="003D5BE4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in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=2280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W</m:t>
              </m:r>
            </m:e>
          </m:d>
          <m:r>
            <w:rPr>
              <w:rFonts w:ascii="Cambria Math" w:eastAsiaTheme="minorEastAsia" w:hAnsi="Cambria Math" w:cstheme="minorHAnsi"/>
            </w:rPr>
            <m:t xml:space="preserve">+175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W</m:t>
              </m:r>
            </m:e>
          </m:d>
          <m:r>
            <w:rPr>
              <w:rFonts w:ascii="Cambria Math" w:eastAsiaTheme="minorEastAsia" w:hAnsi="Cambria Math" w:cstheme="minorHAnsi"/>
            </w:rPr>
            <m:t xml:space="preserve">+59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W</m:t>
              </m:r>
            </m:e>
          </m:d>
          <m:r>
            <w:rPr>
              <w:rFonts w:ascii="Cambria Math" w:eastAsiaTheme="minorEastAsia" w:hAnsi="Cambria Math" w:cstheme="minorHAnsi"/>
            </w:rPr>
            <m:t xml:space="preserve">+230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W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r>
            <w:rPr>
              <w:rFonts w:ascii="Cambria Math" w:eastAsiaTheme="minorEastAsia" w:hAnsi="Cambria Math" w:cstheme="minorHAnsi"/>
            </w:rPr>
            <m:t xml:space="preserve">2744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W</m:t>
              </m:r>
            </m:e>
          </m:d>
        </m:oMath>
      </m:oMathPara>
    </w:p>
    <w:p w14:paraId="115CD1D6" w14:textId="21B4623B" w:rsidR="00BF31A3" w:rsidRPr="001C0B8D" w:rsidRDefault="00BF31A3" w:rsidP="003D5BE4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Based on our simulation results where all components are ideal, we can generate almost 3.5 (kW) power at the input side of the motor.  </w:t>
      </w:r>
    </w:p>
    <w:p w14:paraId="324D709B" w14:textId="77777777" w:rsidR="003D5BE4" w:rsidRDefault="003D5BE4" w:rsidP="008D7BE8">
      <w:pPr>
        <w:rPr>
          <w:rFonts w:eastAsiaTheme="minorEastAsia" w:cstheme="minorHAnsi"/>
        </w:rPr>
      </w:pPr>
    </w:p>
    <w:p w14:paraId="583A9020" w14:textId="77777777" w:rsidR="007B5053" w:rsidRDefault="007B5053" w:rsidP="008D7BE8">
      <w:pPr>
        <w:rPr>
          <w:rFonts w:eastAsiaTheme="minorEastAsia" w:cstheme="minorHAnsi"/>
          <w:iCs/>
        </w:rPr>
      </w:pPr>
    </w:p>
    <w:p w14:paraId="75078D17" w14:textId="4B1B1748" w:rsidR="006B0628" w:rsidRDefault="00EF0306" w:rsidP="00EF0306">
      <w:pPr>
        <w:pStyle w:val="Balk1"/>
        <w:rPr>
          <w:rFonts w:eastAsiaTheme="minorEastAsia"/>
        </w:rPr>
      </w:pPr>
      <w:r>
        <w:rPr>
          <w:rFonts w:eastAsiaTheme="minorEastAsia"/>
        </w:rPr>
        <w:lastRenderedPageBreak/>
        <w:t>COMPONENT SELECTION</w:t>
      </w:r>
    </w:p>
    <w:p w14:paraId="695900A4" w14:textId="76CA5D0A" w:rsidR="00EF0306" w:rsidRDefault="00EF0306" w:rsidP="00EF0306"/>
    <w:p w14:paraId="4C60483C" w14:textId="300685A2" w:rsidR="005E730D" w:rsidRDefault="005E730D" w:rsidP="00EF0306">
      <w:r>
        <w:t xml:space="preserve">Based on our investigations on our model, we have selected the following components. </w:t>
      </w:r>
    </w:p>
    <w:p w14:paraId="05416302" w14:textId="610911DD" w:rsidR="005E730D" w:rsidRDefault="005E730D" w:rsidP="005E730D">
      <w:pPr>
        <w:pStyle w:val="ListeParagraf"/>
        <w:numPr>
          <w:ilvl w:val="0"/>
          <w:numId w:val="1"/>
        </w:numPr>
      </w:pPr>
      <w:bookmarkStart w:id="0" w:name="_Hlk91960923"/>
      <w:r>
        <w:t>GUO40-12NO1</w:t>
      </w:r>
      <w:r>
        <w:t xml:space="preserve"> Bridge </w:t>
      </w:r>
      <w:r w:rsidR="00A55D4A">
        <w:t>Diode</w:t>
      </w:r>
    </w:p>
    <w:bookmarkEnd w:id="0"/>
    <w:p w14:paraId="66DBC409" w14:textId="5CC2EF70" w:rsidR="005E730D" w:rsidRPr="005E730D" w:rsidRDefault="005E730D" w:rsidP="005E730D">
      <w:pPr>
        <w:pStyle w:val="ListeParagraf"/>
        <w:numPr>
          <w:ilvl w:val="0"/>
          <w:numId w:val="1"/>
        </w:numPr>
      </w:pPr>
      <w:r>
        <w:rPr>
          <w:rFonts w:ascii="Segoe UI" w:hAnsi="Segoe UI" w:cs="Segoe UI"/>
          <w:color w:val="24292F"/>
          <w:shd w:val="clear" w:color="auto" w:fill="FFFFFF"/>
        </w:rPr>
        <w:t>IXGH24N60C4D1 N</w:t>
      </w:r>
      <w:r>
        <w:rPr>
          <w:rFonts w:ascii="Segoe UI" w:hAnsi="Segoe UI" w:cs="Segoe UI"/>
          <w:color w:val="24292F"/>
          <w:shd w:val="clear" w:color="auto" w:fill="FFFFFF"/>
        </w:rPr>
        <w:t xml:space="preserve"> IGBT</w:t>
      </w:r>
    </w:p>
    <w:p w14:paraId="3D687AFF" w14:textId="752D5A4D" w:rsidR="005E730D" w:rsidRDefault="004B6EBF" w:rsidP="005E730D">
      <w:pPr>
        <w:pStyle w:val="ListeParagraf"/>
        <w:numPr>
          <w:ilvl w:val="0"/>
          <w:numId w:val="1"/>
        </w:numPr>
      </w:pPr>
      <w:r>
        <w:t xml:space="preserve">100 </w:t>
      </w:r>
      <w:r>
        <w:rPr>
          <w:rFonts w:cstheme="minorHAnsi"/>
        </w:rPr>
        <w:t>µ</w:t>
      </w:r>
      <w:r>
        <w:t>F 400 V Electrolytic Capacitor</w:t>
      </w:r>
    </w:p>
    <w:p w14:paraId="511ABBDB" w14:textId="4C9F573C" w:rsidR="00A55D4A" w:rsidRPr="00A55D4A" w:rsidRDefault="00A55D4A" w:rsidP="00A55D4A">
      <w:pPr>
        <w:pStyle w:val="ListeParagraf"/>
        <w:numPr>
          <w:ilvl w:val="0"/>
          <w:numId w:val="1"/>
        </w:numPr>
        <w:rPr>
          <w:rFonts w:cstheme="minorHAnsi"/>
          <w:b/>
          <w:bCs/>
        </w:rPr>
      </w:pPr>
      <w:r w:rsidRPr="00A55D4A">
        <w:rPr>
          <w:rStyle w:val="Gl"/>
          <w:rFonts w:cstheme="minorHAnsi"/>
          <w:b w:val="0"/>
          <w:bCs w:val="0"/>
          <w:color w:val="000000"/>
          <w:bdr w:val="none" w:sz="0" w:space="0" w:color="auto" w:frame="1"/>
        </w:rPr>
        <w:t>DSEP30-06B (</w:t>
      </w:r>
      <w:proofErr w:type="spellStart"/>
      <w:r w:rsidRPr="00A55D4A">
        <w:rPr>
          <w:rStyle w:val="Gl"/>
          <w:rFonts w:cstheme="minorHAnsi"/>
          <w:b w:val="0"/>
          <w:bCs w:val="0"/>
          <w:color w:val="000000"/>
          <w:bdr w:val="none" w:sz="0" w:space="0" w:color="auto" w:frame="1"/>
        </w:rPr>
        <w:t>HiperFRED</w:t>
      </w:r>
      <w:proofErr w:type="spellEnd"/>
      <w:r w:rsidRPr="00A55D4A">
        <w:rPr>
          <w:rStyle w:val="Gl"/>
          <w:rFonts w:cstheme="minorHAnsi"/>
          <w:b w:val="0"/>
          <w:bCs w:val="0"/>
          <w:color w:val="000000"/>
          <w:bdr w:val="none" w:sz="0" w:space="0" w:color="auto" w:frame="1"/>
        </w:rPr>
        <w:t xml:space="preserve"> 30A 600V 30ns)</w:t>
      </w:r>
      <w:r>
        <w:rPr>
          <w:rStyle w:val="Gl"/>
          <w:rFonts w:cstheme="minorHAnsi"/>
          <w:b w:val="0"/>
          <w:bCs w:val="0"/>
          <w:color w:val="000000"/>
          <w:bdr w:val="none" w:sz="0" w:space="0" w:color="auto" w:frame="1"/>
        </w:rPr>
        <w:t xml:space="preserve"> diode</w:t>
      </w:r>
    </w:p>
    <w:p w14:paraId="52C7595C" w14:textId="17E28752" w:rsidR="00C34276" w:rsidRDefault="00A55D4A" w:rsidP="00A55D4A">
      <w:pPr>
        <w:pStyle w:val="Balk2"/>
        <w:rPr>
          <w:rFonts w:eastAsiaTheme="minorEastAsia"/>
        </w:rPr>
      </w:pPr>
      <w:r w:rsidRPr="00A55D4A">
        <w:rPr>
          <w:rFonts w:eastAsiaTheme="minorEastAsia"/>
        </w:rPr>
        <w:t>GUO40-12NO1 Bridge Diode</w:t>
      </w:r>
    </w:p>
    <w:p w14:paraId="04C06589" w14:textId="77777777" w:rsidR="00F65C03" w:rsidRDefault="00A55D4A" w:rsidP="00A55D4A">
      <w:r>
        <w:t>For rectifying diodes in the input side, we have decided to use 1 bridge diode rather than six different normal diodes to increase compactness after our discussions. Based on our simulations, rectifier diodes must be capable of working at least 220 V reverse blocking voltage and 23.4 A forward current</w:t>
      </w:r>
      <w:r w:rsidR="00F65C03">
        <w:t xml:space="preserve">. The chosen bridge diode has 40 A, 1200 V specifications which enables us to operate safely. </w:t>
      </w:r>
    </w:p>
    <w:p w14:paraId="686E0531" w14:textId="5F0A7D0E" w:rsidR="00A55D4A" w:rsidRDefault="00F65C03" w:rsidP="00F65C03">
      <w:pPr>
        <w:jc w:val="center"/>
      </w:pPr>
      <w:r>
        <w:rPr>
          <w:noProof/>
        </w:rPr>
        <w:drawing>
          <wp:inline distT="0" distB="0" distL="0" distR="0" wp14:anchorId="212F45F2" wp14:editId="1FCB8DC5">
            <wp:extent cx="3992880" cy="3421676"/>
            <wp:effectExtent l="0" t="0" r="7620" b="7620"/>
            <wp:docPr id="4" name="Resim 4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tablo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6583" cy="342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6EA9" w14:textId="4105C7F7" w:rsidR="00F65C03" w:rsidRDefault="00F65C03" w:rsidP="00F65C03">
      <w:pPr>
        <w:jc w:val="center"/>
      </w:pPr>
      <w:r>
        <w:t xml:space="preserve">Figure 4. Datasheet of </w:t>
      </w:r>
      <w:r>
        <w:t>GUO40-12NO1</w:t>
      </w:r>
    </w:p>
    <w:p w14:paraId="2CAC60EC" w14:textId="2103569B" w:rsidR="00F65C03" w:rsidRDefault="00F65C03" w:rsidP="00F65C03">
      <w:pPr>
        <w:pStyle w:val="Balk2"/>
        <w:rPr>
          <w:shd w:val="clear" w:color="auto" w:fill="FFFFFF"/>
        </w:rPr>
      </w:pPr>
      <w:r w:rsidRPr="00F65C03">
        <w:rPr>
          <w:shd w:val="clear" w:color="auto" w:fill="FFFFFF"/>
        </w:rPr>
        <w:t>IXGH24N60C4D1 N IGBT</w:t>
      </w:r>
    </w:p>
    <w:p w14:paraId="596E9C5F" w14:textId="065025AF" w:rsidR="00F65C03" w:rsidRDefault="00F65C03" w:rsidP="00F65C03">
      <w:r>
        <w:t xml:space="preserve">After observing the simulation, it was concluded that MOSFET/IGBT must work at least 220 V and 18 A.  The chosen IGBT can operate properly until 600V, </w:t>
      </w:r>
      <w:r w:rsidR="007A5969">
        <w:t>30</w:t>
      </w:r>
      <w:r>
        <w:t xml:space="preserve"> A. </w:t>
      </w:r>
    </w:p>
    <w:p w14:paraId="36B1269B" w14:textId="258BAF7C" w:rsidR="007A5969" w:rsidRDefault="007A5969" w:rsidP="007A5969">
      <w:pPr>
        <w:jc w:val="center"/>
      </w:pPr>
      <w:r>
        <w:rPr>
          <w:noProof/>
        </w:rPr>
        <w:lastRenderedPageBreak/>
        <w:drawing>
          <wp:inline distT="0" distB="0" distL="0" distR="0" wp14:anchorId="3F809011" wp14:editId="54A0528C">
            <wp:extent cx="4968240" cy="3001114"/>
            <wp:effectExtent l="0" t="0" r="3810" b="8890"/>
            <wp:docPr id="5" name="Resim 5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tablo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1409" cy="300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EDBA" w14:textId="736359C8" w:rsidR="007A5969" w:rsidRPr="007A5969" w:rsidRDefault="007A5969" w:rsidP="007A5969">
      <w:pPr>
        <w:jc w:val="center"/>
        <w:rPr>
          <w:shd w:val="clear" w:color="auto" w:fill="FFFFFF"/>
        </w:rPr>
      </w:pPr>
      <w:r>
        <w:t xml:space="preserve">Figure 5. Datasheet of </w:t>
      </w:r>
      <w:r w:rsidRPr="00F65C03">
        <w:rPr>
          <w:shd w:val="clear" w:color="auto" w:fill="FFFFFF"/>
        </w:rPr>
        <w:t>IXGH24N60C4D1 N IGBT</w:t>
      </w:r>
    </w:p>
    <w:p w14:paraId="59B8FAA6" w14:textId="5865EE2A" w:rsidR="00F65C03" w:rsidRDefault="00F65C03" w:rsidP="00F65C03">
      <w:pPr>
        <w:pStyle w:val="Balk2"/>
      </w:pPr>
      <w:r>
        <w:t xml:space="preserve">100 </w:t>
      </w:r>
      <w:r w:rsidRPr="00F65C03">
        <w:rPr>
          <w:rFonts w:cstheme="minorHAnsi"/>
        </w:rPr>
        <w:t>µ</w:t>
      </w:r>
      <w:r>
        <w:t>F 400 V Electrolytic Capacitor</w:t>
      </w:r>
    </w:p>
    <w:p w14:paraId="4831E02F" w14:textId="77777777" w:rsidR="007A5969" w:rsidRDefault="00F65C03" w:rsidP="007A5969">
      <w:pPr>
        <w:rPr>
          <w:rFonts w:cstheme="minorHAnsi"/>
        </w:rPr>
      </w:pPr>
      <w:r>
        <w:t>We have added a capacitor after the rectifier part to decrease the voltage</w:t>
      </w:r>
      <w:r w:rsidR="007A5969">
        <w:t xml:space="preserve"> ripple. This capacitor should work properly at almost 250 V so after adding a safety margin, we have concluded to use 100</w:t>
      </w:r>
      <w:r w:rsidR="007A5969">
        <w:rPr>
          <w:rFonts w:cstheme="minorHAnsi"/>
        </w:rPr>
        <w:t>µ</w:t>
      </w:r>
      <w:r w:rsidR="007A5969">
        <w:rPr>
          <w:rFonts w:cstheme="minorHAnsi"/>
        </w:rPr>
        <w:t>F 400 V capacitor.</w:t>
      </w:r>
    </w:p>
    <w:p w14:paraId="6AA91175" w14:textId="3C7245D0" w:rsidR="007A5969" w:rsidRDefault="007A5969" w:rsidP="007A5969">
      <w:pPr>
        <w:pStyle w:val="Balk2"/>
      </w:pPr>
      <w:r>
        <w:t>DSEP30-06B (</w:t>
      </w:r>
      <w:proofErr w:type="spellStart"/>
      <w:r>
        <w:t>HiperFRED</w:t>
      </w:r>
      <w:proofErr w:type="spellEnd"/>
      <w:r>
        <w:t xml:space="preserve"> 30A 600V 20ns) diode</w:t>
      </w:r>
    </w:p>
    <w:p w14:paraId="06ED1522" w14:textId="1C2274EC" w:rsidR="007A5969" w:rsidRDefault="00D710B2" w:rsidP="007A5969">
      <w:r>
        <w:t xml:space="preserve">Reverse blocking voltage of freewheeling diode is observed as 220 V and forward current observed as 20 A. Also, freewheeling diode should be </w:t>
      </w:r>
      <w:r w:rsidR="005B3B80">
        <w:t>fast,</w:t>
      </w:r>
      <w:r>
        <w:t xml:space="preserve"> so we have chosen to work with this diode. This diode can work until 600 V, 30 A.</w:t>
      </w:r>
    </w:p>
    <w:p w14:paraId="3E087FEF" w14:textId="77777777" w:rsidR="00D710B2" w:rsidRPr="007A5969" w:rsidRDefault="00D710B2" w:rsidP="007A5969"/>
    <w:sectPr w:rsidR="00D710B2" w:rsidRPr="007A5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A669F"/>
    <w:multiLevelType w:val="hybridMultilevel"/>
    <w:tmpl w:val="70FE4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514"/>
    <w:rsid w:val="001C0B8D"/>
    <w:rsid w:val="00291503"/>
    <w:rsid w:val="002E21CA"/>
    <w:rsid w:val="003D5BE4"/>
    <w:rsid w:val="004B6EBF"/>
    <w:rsid w:val="005B3B80"/>
    <w:rsid w:val="005E730D"/>
    <w:rsid w:val="005F1C7E"/>
    <w:rsid w:val="00677323"/>
    <w:rsid w:val="00695EB8"/>
    <w:rsid w:val="006B0628"/>
    <w:rsid w:val="006E3898"/>
    <w:rsid w:val="007A3413"/>
    <w:rsid w:val="007A5969"/>
    <w:rsid w:val="007B5053"/>
    <w:rsid w:val="008D7BE8"/>
    <w:rsid w:val="00920893"/>
    <w:rsid w:val="00A45F28"/>
    <w:rsid w:val="00A51E14"/>
    <w:rsid w:val="00A55D4A"/>
    <w:rsid w:val="00B47514"/>
    <w:rsid w:val="00BA40C7"/>
    <w:rsid w:val="00BF31A3"/>
    <w:rsid w:val="00C34276"/>
    <w:rsid w:val="00C957EB"/>
    <w:rsid w:val="00D710B2"/>
    <w:rsid w:val="00E579F4"/>
    <w:rsid w:val="00EF0306"/>
    <w:rsid w:val="00F241EB"/>
    <w:rsid w:val="00F6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0BE80"/>
  <w15:chartTrackingRefBased/>
  <w15:docId w15:val="{F404A700-F3B0-4C99-B434-6D98C28E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D4A"/>
  </w:style>
  <w:style w:type="paragraph" w:styleId="Balk1">
    <w:name w:val="heading 1"/>
    <w:basedOn w:val="Normal"/>
    <w:next w:val="Normal"/>
    <w:link w:val="Balk1Char"/>
    <w:uiPriority w:val="9"/>
    <w:qFormat/>
    <w:rsid w:val="00C95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55D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957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YerTutucuMetni">
    <w:name w:val="Placeholder Text"/>
    <w:basedOn w:val="VarsaylanParagrafYazTipi"/>
    <w:uiPriority w:val="99"/>
    <w:semiHidden/>
    <w:rsid w:val="00E579F4"/>
    <w:rPr>
      <w:color w:val="808080"/>
    </w:rPr>
  </w:style>
  <w:style w:type="paragraph" w:styleId="ListeParagraf">
    <w:name w:val="List Paragraph"/>
    <w:basedOn w:val="Normal"/>
    <w:uiPriority w:val="34"/>
    <w:qFormat/>
    <w:rsid w:val="00C34276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A55D4A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rsid w:val="00A55D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6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Çakmakyurdu</dc:creator>
  <cp:keywords/>
  <dc:description/>
  <cp:lastModifiedBy>Emre Çakmakyurdu</cp:lastModifiedBy>
  <cp:revision>6</cp:revision>
  <dcterms:created xsi:type="dcterms:W3CDTF">2022-01-01T15:19:00Z</dcterms:created>
  <dcterms:modified xsi:type="dcterms:W3CDTF">2022-01-01T17:40:00Z</dcterms:modified>
</cp:coreProperties>
</file>