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537B" w14:textId="57DE036B" w:rsidR="00451BF2" w:rsidRPr="008A433C" w:rsidRDefault="008A433C">
      <w:pPr>
        <w:rPr>
          <w:color w:val="FF0000"/>
          <w:sz w:val="56"/>
          <w:szCs w:val="56"/>
        </w:rPr>
      </w:pPr>
      <w:r w:rsidRPr="008A433C">
        <w:rPr>
          <w:color w:val="FF0000"/>
          <w:sz w:val="56"/>
          <w:szCs w:val="56"/>
        </w:rPr>
        <w:t xml:space="preserve">            VARLIK İLİŞKİ MODEL</w:t>
      </w:r>
      <w:r>
        <w:rPr>
          <w:color w:val="FF0000"/>
          <w:sz w:val="56"/>
          <w:szCs w:val="56"/>
        </w:rPr>
        <w:t>LERİ</w:t>
      </w:r>
    </w:p>
    <w:p w14:paraId="5FF8F574" w14:textId="77777777" w:rsidR="008A433C" w:rsidRDefault="008A433C">
      <w:pPr>
        <w:rPr>
          <w:color w:val="FF0000"/>
          <w:sz w:val="24"/>
          <w:szCs w:val="24"/>
        </w:rPr>
      </w:pPr>
    </w:p>
    <w:p w14:paraId="4BF642F2" w14:textId="36D7F421" w:rsidR="00252E59" w:rsidRPr="00252E59" w:rsidRDefault="008A433C" w:rsidP="00252E59">
      <w:pPr>
        <w:pStyle w:val="ListeParagraf"/>
        <w:numPr>
          <w:ilvl w:val="0"/>
          <w:numId w:val="1"/>
        </w:numPr>
        <w:rPr>
          <w:color w:val="FF0000"/>
          <w:sz w:val="24"/>
          <w:szCs w:val="24"/>
        </w:rPr>
      </w:pPr>
      <w:r w:rsidRPr="008A433C">
        <w:rPr>
          <w:color w:val="FF0000"/>
          <w:sz w:val="24"/>
          <w:szCs w:val="24"/>
        </w:rPr>
        <w:t>Bire-bir ilişki:</w:t>
      </w:r>
      <w:r>
        <w:rPr>
          <w:color w:val="FF0000"/>
          <w:sz w:val="24"/>
          <w:szCs w:val="24"/>
        </w:rPr>
        <w:t xml:space="preserve"> </w:t>
      </w:r>
      <w:r w:rsidR="00252E59">
        <w:rPr>
          <w:sz w:val="24"/>
          <w:szCs w:val="24"/>
        </w:rPr>
        <w:t>H</w:t>
      </w:r>
      <w:r>
        <w:rPr>
          <w:sz w:val="24"/>
          <w:szCs w:val="24"/>
        </w:rPr>
        <w:t>erhangi bir varlık kümesindeki her varlık diğer varlık kümesinin en çok bir varlığı ile ilintilidir.</w:t>
      </w:r>
    </w:p>
    <w:p w14:paraId="53B0F655" w14:textId="707B79A3" w:rsidR="00252E59" w:rsidRPr="00252E59" w:rsidRDefault="00252E59" w:rsidP="00252E59">
      <w:pPr>
        <w:pStyle w:val="ListeParagraf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FC32FF" wp14:editId="608A0149">
            <wp:simplePos x="1357313" y="2171700"/>
            <wp:positionH relativeFrom="column">
              <wp:align>left</wp:align>
            </wp:positionH>
            <wp:positionV relativeFrom="paragraph">
              <wp:align>top</wp:align>
            </wp:positionV>
            <wp:extent cx="581025" cy="951783"/>
            <wp:effectExtent l="0" t="0" r="0" b="1270"/>
            <wp:wrapSquare wrapText="bothSides"/>
            <wp:docPr id="570504563" name="Resim 5" descr="daire, çizim, çocukların yaptığı resimler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4563" name="Resim 5" descr="daire, çizim, çocukların yaptığı resimler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64A29" w14:textId="45E936B9" w:rsidR="00252E59" w:rsidRPr="00252E59" w:rsidRDefault="00252E59" w:rsidP="00252E59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Her müşteriye ait yalnızca bir fatura bilgisi olabilir ve her fatura bilgisi yalnızca bir müşteriye ait olabilir.</w:t>
      </w:r>
    </w:p>
    <w:p w14:paraId="7A42F7AD" w14:textId="29D1AD05" w:rsidR="00252E59" w:rsidRPr="00252E59" w:rsidRDefault="00252E59" w:rsidP="00252E59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Her </w:t>
      </w: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sağlık </w:t>
      </w: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çalışanın yalnızca bir kimlik bilgisi olabilir ve her kimlik bilgisi yalnızca bir </w:t>
      </w: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sağlık </w:t>
      </w: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çalışana ait olabilir.</w:t>
      </w:r>
    </w:p>
    <w:p w14:paraId="463876E8" w14:textId="54546499" w:rsidR="00252E59" w:rsidRPr="00252E59" w:rsidRDefault="00252E59" w:rsidP="00252E59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252E59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Her aracın yalnızca bir plaka numarası olabilir ve her plaka numarası yalnızca bir araca ait olabilir.</w:t>
      </w:r>
    </w:p>
    <w:p w14:paraId="56C6C187" w14:textId="77777777" w:rsidR="00252E59" w:rsidRDefault="00252E59" w:rsidP="00252E59">
      <w:pPr>
        <w:pStyle w:val="ListeParagraf"/>
        <w:tabs>
          <w:tab w:val="left" w:pos="1530"/>
        </w:tabs>
      </w:pPr>
    </w:p>
    <w:p w14:paraId="4016B5D9" w14:textId="77777777" w:rsidR="00252E59" w:rsidRDefault="00252E59" w:rsidP="00252E59">
      <w:pPr>
        <w:pStyle w:val="ListeParagraf"/>
        <w:tabs>
          <w:tab w:val="left" w:pos="1530"/>
        </w:tabs>
      </w:pPr>
    </w:p>
    <w:p w14:paraId="5BE6A771" w14:textId="77777777" w:rsidR="003D68A7" w:rsidRPr="003D68A7" w:rsidRDefault="00252E59" w:rsidP="00252E59">
      <w:pPr>
        <w:pStyle w:val="ListeParagraf"/>
        <w:numPr>
          <w:ilvl w:val="0"/>
          <w:numId w:val="1"/>
        </w:numPr>
      </w:pPr>
      <w:r w:rsidRPr="00252E59">
        <w:rPr>
          <w:color w:val="FF0000"/>
          <w:sz w:val="24"/>
          <w:szCs w:val="24"/>
        </w:rPr>
        <w:t>Bire-</w:t>
      </w:r>
      <w:r w:rsidRPr="00252E59">
        <w:rPr>
          <w:color w:val="FF0000"/>
          <w:sz w:val="24"/>
          <w:szCs w:val="24"/>
        </w:rPr>
        <w:t>çok</w:t>
      </w:r>
      <w:r w:rsidRPr="00252E59">
        <w:rPr>
          <w:color w:val="FF0000"/>
          <w:sz w:val="24"/>
          <w:szCs w:val="24"/>
        </w:rPr>
        <w:t xml:space="preserve"> ilişki: </w:t>
      </w:r>
      <w:r>
        <w:rPr>
          <w:sz w:val="24"/>
          <w:szCs w:val="24"/>
        </w:rPr>
        <w:t>İlk kümedeki her varlık diğer kümenin en çok bir varlığına ilintilidir.</w:t>
      </w:r>
    </w:p>
    <w:p w14:paraId="28A8E34D" w14:textId="77777777" w:rsidR="003D68A7" w:rsidRDefault="003D68A7" w:rsidP="003D68A7">
      <w:pPr>
        <w:pStyle w:val="ListeParagraf"/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3E9239" wp14:editId="6167E11E">
            <wp:simplePos x="1357313" y="3529013"/>
            <wp:positionH relativeFrom="column">
              <wp:align>left</wp:align>
            </wp:positionH>
            <wp:positionV relativeFrom="paragraph">
              <wp:align>top</wp:align>
            </wp:positionV>
            <wp:extent cx="552450" cy="1185171"/>
            <wp:effectExtent l="0" t="0" r="0" b="0"/>
            <wp:wrapSquare wrapText="bothSides"/>
            <wp:docPr id="684169978" name="Resim 6" descr="daire, taslak, çizgi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9978" name="Resim 6" descr="daire, taslak, çizgi,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2450" cy="11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62E17" w14:textId="77777777" w:rsidR="003D68A7" w:rsidRDefault="003D68A7" w:rsidP="003D68A7">
      <w:pPr>
        <w:pStyle w:val="ListeParagraf"/>
      </w:pPr>
    </w:p>
    <w:p w14:paraId="7E933CCE" w14:textId="77777777" w:rsidR="003D68A7" w:rsidRPr="003D68A7" w:rsidRDefault="003D68A7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D68A7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Bir üreticinin birden çok ürünü olabilir, ancak her bir ürün yalnızca bir üreticiye ait olabilir.</w:t>
      </w:r>
    </w:p>
    <w:p w14:paraId="7D3825C0" w14:textId="77777777" w:rsidR="003D68A7" w:rsidRPr="003D68A7" w:rsidRDefault="003D68A7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D68A7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Bir filmin birden çok oyuncusu olabilir, ancak her bir oyuncu bir filmde yer alabilir</w:t>
      </w:r>
    </w:p>
    <w:p w14:paraId="3168430A" w14:textId="4BCFC7FE" w:rsidR="003D68A7" w:rsidRPr="003D68A7" w:rsidRDefault="003D68A7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D68A7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Bir okulun birden çok öğrencisi olabilir, ancak her bir öğrenci yalnızca bir okula ait olabilir.</w:t>
      </w:r>
    </w:p>
    <w:p w14:paraId="7BDFBFB7" w14:textId="7224B665" w:rsidR="008A433C" w:rsidRDefault="003D68A7" w:rsidP="003D68A7">
      <w:pPr>
        <w:pStyle w:val="ListeParagraf"/>
        <w:ind w:firstLine="708"/>
      </w:pPr>
      <w:r>
        <w:br w:type="textWrapping" w:clear="all"/>
      </w:r>
      <w:r w:rsidR="00252E59">
        <w:br w:type="textWrapping" w:clear="all"/>
      </w:r>
    </w:p>
    <w:p w14:paraId="186146D4" w14:textId="03FF5F25" w:rsidR="003D68A7" w:rsidRPr="003D68A7" w:rsidRDefault="003D68A7" w:rsidP="003D68A7">
      <w:pPr>
        <w:pStyle w:val="ListeParagraf"/>
        <w:numPr>
          <w:ilvl w:val="0"/>
          <w:numId w:val="1"/>
        </w:numPr>
      </w:pPr>
      <w:proofErr w:type="spellStart"/>
      <w:r>
        <w:rPr>
          <w:color w:val="FF0000"/>
          <w:sz w:val="24"/>
          <w:szCs w:val="24"/>
        </w:rPr>
        <w:t>Çoka</w:t>
      </w:r>
      <w:proofErr w:type="spellEnd"/>
      <w:r w:rsidRPr="00252E59">
        <w:rPr>
          <w:color w:val="FF0000"/>
          <w:sz w:val="24"/>
          <w:szCs w:val="24"/>
        </w:rPr>
        <w:t xml:space="preserve">-çok ilişki: </w:t>
      </w:r>
      <w:r>
        <w:rPr>
          <w:sz w:val="24"/>
          <w:szCs w:val="24"/>
        </w:rPr>
        <w:t>Bir ilişkide herhangi bir kümede bulunan varlıklardan her biri diğer kümede bulunur.</w:t>
      </w:r>
    </w:p>
    <w:p w14:paraId="63C611FF" w14:textId="6D644802" w:rsidR="003D68A7" w:rsidRDefault="003D68A7" w:rsidP="003D68A7">
      <w:pPr>
        <w:pStyle w:val="ListeParagraf"/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624861" wp14:editId="16CA13D7">
            <wp:simplePos x="1357313" y="5481638"/>
            <wp:positionH relativeFrom="margin">
              <wp:align>left</wp:align>
            </wp:positionH>
            <wp:positionV relativeFrom="paragraph">
              <wp:align>top</wp:align>
            </wp:positionV>
            <wp:extent cx="628650" cy="1383030"/>
            <wp:effectExtent l="0" t="0" r="0" b="7620"/>
            <wp:wrapSquare wrapText="bothSides"/>
            <wp:docPr id="92967608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9E083" w14:textId="2D5205EB" w:rsidR="00331E3A" w:rsidRPr="00331E3A" w:rsidRDefault="00331E3A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31E3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Bir ülkenin birden çok şehri olabilir ve bir şehir birden çok ülkeye ait olabilir.</w:t>
      </w:r>
    </w:p>
    <w:p w14:paraId="4603A616" w14:textId="096E18CB" w:rsidR="00331E3A" w:rsidRPr="00331E3A" w:rsidRDefault="00331E3A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31E3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Bir öğrencinin birden çok dersi olabilir ve bir ders birden çok öğrenci tarafından alınabilir.</w:t>
      </w:r>
    </w:p>
    <w:p w14:paraId="5F2196C5" w14:textId="165DF7E3" w:rsidR="003D68A7" w:rsidRPr="00331E3A" w:rsidRDefault="00331E3A" w:rsidP="003D68A7">
      <w:pPr>
        <w:pStyle w:val="ListeParagraf"/>
        <w:numPr>
          <w:ilvl w:val="0"/>
          <w:numId w:val="4"/>
        </w:numPr>
        <w:tabs>
          <w:tab w:val="left" w:pos="1530"/>
        </w:tabs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331E3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 xml:space="preserve">Bir üreticinin birden çok fabrikası olabilir ve bir fabrika birden çok üreticiye ait </w:t>
      </w:r>
      <w:proofErr w:type="gramStart"/>
      <w:r w:rsidRPr="00331E3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olabilir.</w:t>
      </w:r>
      <w:r w:rsidR="003D68A7" w:rsidRPr="00331E3A">
        <w:rPr>
          <w:rFonts w:ascii="Segoe UI" w:hAnsi="Segoe UI" w:cs="Segoe UI"/>
          <w:color w:val="0D0D0D"/>
          <w:sz w:val="16"/>
          <w:szCs w:val="16"/>
          <w:shd w:val="clear" w:color="auto" w:fill="FFFFFF"/>
        </w:rPr>
        <w:t>.</w:t>
      </w:r>
      <w:proofErr w:type="gramEnd"/>
    </w:p>
    <w:p w14:paraId="315900AF" w14:textId="70C802BF" w:rsidR="003D68A7" w:rsidRDefault="003D68A7" w:rsidP="003D68A7">
      <w:pPr>
        <w:pStyle w:val="ListeParagraf"/>
        <w:tabs>
          <w:tab w:val="left" w:pos="2115"/>
        </w:tabs>
      </w:pPr>
      <w:r>
        <w:br w:type="textWrapping" w:clear="all"/>
      </w:r>
      <w:r w:rsidR="00331E3A">
        <w:t xml:space="preserve"> </w:t>
      </w:r>
    </w:p>
    <w:p w14:paraId="59EFEF15" w14:textId="77777777" w:rsidR="00331E3A" w:rsidRDefault="00331E3A" w:rsidP="003D68A7">
      <w:pPr>
        <w:pStyle w:val="ListeParagraf"/>
        <w:tabs>
          <w:tab w:val="left" w:pos="2115"/>
        </w:tabs>
      </w:pPr>
    </w:p>
    <w:p w14:paraId="4E65F6B7" w14:textId="77777777" w:rsidR="00331E3A" w:rsidRDefault="00331E3A" w:rsidP="003D68A7">
      <w:pPr>
        <w:pStyle w:val="ListeParagraf"/>
        <w:tabs>
          <w:tab w:val="left" w:pos="2115"/>
        </w:tabs>
      </w:pPr>
      <w:r>
        <w:t xml:space="preserve">                                           </w:t>
      </w:r>
    </w:p>
    <w:p w14:paraId="53461E64" w14:textId="77777777" w:rsidR="00331E3A" w:rsidRDefault="00331E3A" w:rsidP="003D68A7">
      <w:pPr>
        <w:pStyle w:val="ListeParagraf"/>
        <w:tabs>
          <w:tab w:val="left" w:pos="2115"/>
        </w:tabs>
      </w:pPr>
    </w:p>
    <w:p w14:paraId="6480D607" w14:textId="306770EE" w:rsidR="00331E3A" w:rsidRDefault="00331E3A" w:rsidP="003D68A7">
      <w:pPr>
        <w:pStyle w:val="ListeParagraf"/>
        <w:tabs>
          <w:tab w:val="left" w:pos="2115"/>
        </w:tabs>
      </w:pPr>
      <w:r>
        <w:t xml:space="preserve">                                                                                                                                  EMRECAN ŞAHİN</w:t>
      </w:r>
    </w:p>
    <w:p w14:paraId="3C368B8B" w14:textId="07A0BCD1" w:rsidR="00331E3A" w:rsidRPr="003D68A7" w:rsidRDefault="00331E3A" w:rsidP="003D68A7">
      <w:pPr>
        <w:pStyle w:val="ListeParagraf"/>
        <w:tabs>
          <w:tab w:val="left" w:pos="2115"/>
        </w:tabs>
      </w:pPr>
      <w:r>
        <w:t xml:space="preserve">                                                                                                                                       02210224061</w:t>
      </w:r>
    </w:p>
    <w:p w14:paraId="000E292B" w14:textId="77777777" w:rsidR="00252E59" w:rsidRDefault="00252E59" w:rsidP="008A433C">
      <w:pPr>
        <w:pStyle w:val="ListeParagraf"/>
      </w:pPr>
    </w:p>
    <w:p w14:paraId="4E0C8253" w14:textId="4AAF34A5" w:rsidR="00252E59" w:rsidRDefault="00252E59" w:rsidP="008A433C">
      <w:pPr>
        <w:pStyle w:val="ListeParagraf"/>
      </w:pPr>
    </w:p>
    <w:p w14:paraId="37438A97" w14:textId="46E6F1CC" w:rsidR="00252E59" w:rsidRPr="008A433C" w:rsidRDefault="00252E59" w:rsidP="008A433C">
      <w:pPr>
        <w:pStyle w:val="ListeParagraf"/>
      </w:pPr>
    </w:p>
    <w:sectPr w:rsidR="00252E59" w:rsidRPr="008A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5564A"/>
    <w:multiLevelType w:val="hybridMultilevel"/>
    <w:tmpl w:val="2FAC58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964A5"/>
    <w:multiLevelType w:val="hybridMultilevel"/>
    <w:tmpl w:val="E1BEB4D6"/>
    <w:lvl w:ilvl="0" w:tplc="2E62EF2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63DE"/>
    <w:multiLevelType w:val="hybridMultilevel"/>
    <w:tmpl w:val="EEB2B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A7515"/>
    <w:multiLevelType w:val="hybridMultilevel"/>
    <w:tmpl w:val="CB700F7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6358">
    <w:abstractNumId w:val="1"/>
  </w:num>
  <w:num w:numId="2" w16cid:durableId="939989976">
    <w:abstractNumId w:val="2"/>
  </w:num>
  <w:num w:numId="3" w16cid:durableId="1119686312">
    <w:abstractNumId w:val="3"/>
  </w:num>
  <w:num w:numId="4" w16cid:durableId="197324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C"/>
    <w:rsid w:val="00081D3C"/>
    <w:rsid w:val="00240D6B"/>
    <w:rsid w:val="00252E59"/>
    <w:rsid w:val="00331E3A"/>
    <w:rsid w:val="003D68A7"/>
    <w:rsid w:val="00451BF2"/>
    <w:rsid w:val="00805009"/>
    <w:rsid w:val="008A433C"/>
    <w:rsid w:val="00D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B8FD3"/>
  <w15:chartTrackingRefBased/>
  <w15:docId w15:val="{4127A88C-7AA4-46E9-AD87-05FD38E3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1D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1D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1D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1D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1D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1D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1D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1D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1D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1D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can</dc:creator>
  <cp:keywords/>
  <dc:description/>
  <cp:lastModifiedBy>emre can</cp:lastModifiedBy>
  <cp:revision>2</cp:revision>
  <dcterms:created xsi:type="dcterms:W3CDTF">2024-03-26T09:22:00Z</dcterms:created>
  <dcterms:modified xsi:type="dcterms:W3CDTF">2024-03-26T09:22:00Z</dcterms:modified>
</cp:coreProperties>
</file>