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578" w:rsidRPr="00401578" w:rsidRDefault="00401578" w:rsidP="00401578">
      <w:pPr>
        <w:jc w:val="center"/>
        <w:rPr>
          <w:b/>
        </w:rPr>
      </w:pPr>
      <w:bookmarkStart w:id="0" w:name="_GoBack"/>
      <w:bookmarkEnd w:id="0"/>
      <w:r w:rsidRPr="00401578">
        <w:rPr>
          <w:b/>
        </w:rPr>
        <w:t>Maze Design Mini Report</w:t>
      </w:r>
    </w:p>
    <w:p w:rsidR="006760BC" w:rsidRDefault="00030163" w:rsidP="00030163">
      <w:pPr>
        <w:jc w:val="both"/>
      </w:pPr>
      <w:r w:rsidRPr="00030163">
        <w:t xml:space="preserve">As can be seen the drawing </w:t>
      </w:r>
      <w:r w:rsidR="004B531E">
        <w:t>in the next page</w:t>
      </w:r>
      <w:r w:rsidRPr="00030163">
        <w:t xml:space="preserve">, </w:t>
      </w:r>
      <w:r>
        <w:t>the bottom plane has holes with even spaces. Each hole has 1</w:t>
      </w:r>
      <w:r w:rsidR="00033E08">
        <w:t>0 m</w:t>
      </w:r>
      <w:r>
        <w:t xml:space="preserve">m diameter. </w:t>
      </w:r>
      <w:r w:rsidR="00033E08">
        <w:t xml:space="preserve">10 mm holes are not danger for robot movement. That is, there is no drawback of such holes through the robot’s process in the maze. </w:t>
      </w:r>
      <w:r>
        <w:t xml:space="preserve">The wall design </w:t>
      </w:r>
      <w:proofErr w:type="gramStart"/>
      <w:r>
        <w:t>is given</w:t>
      </w:r>
      <w:proofErr w:type="gramEnd"/>
      <w:r>
        <w:t xml:space="preserve"> below. </w:t>
      </w:r>
    </w:p>
    <w:p w:rsidR="00030163" w:rsidRDefault="00030163" w:rsidP="00030163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7E70E38E" wp14:editId="701E02E8">
            <wp:extent cx="3286125" cy="26670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63" w:rsidRDefault="00030163" w:rsidP="00030163">
      <w:pPr>
        <w:jc w:val="both"/>
      </w:pPr>
    </w:p>
    <w:p w:rsidR="00030163" w:rsidRDefault="00030163" w:rsidP="00030163">
      <w:pPr>
        <w:jc w:val="both"/>
      </w:pPr>
      <w:r>
        <w:t xml:space="preserve">At the bottom of the </w:t>
      </w:r>
      <w:r w:rsidR="00033E08">
        <w:t>walls,</w:t>
      </w:r>
      <w:r>
        <w:t xml:space="preserve"> there are salient parts that go through to the holes on the bottom plane. </w:t>
      </w:r>
    </w:p>
    <w:p w:rsidR="00030163" w:rsidRDefault="00030163" w:rsidP="00030163">
      <w:pPr>
        <w:jc w:val="both"/>
      </w:pPr>
    </w:p>
    <w:p w:rsidR="00030163" w:rsidRDefault="00030163" w:rsidP="00030163">
      <w:pPr>
        <w:jc w:val="both"/>
      </w:pPr>
      <w:r>
        <w:t xml:space="preserve">There are </w:t>
      </w:r>
      <w:r w:rsidR="00DB792F">
        <w:t>five</w:t>
      </w:r>
      <w:r>
        <w:t xml:space="preserve"> different wall parts.</w:t>
      </w:r>
    </w:p>
    <w:p w:rsidR="00030163" w:rsidRDefault="00030163" w:rsidP="00030163">
      <w:pPr>
        <w:pStyle w:val="ListeParagraf"/>
        <w:numPr>
          <w:ilvl w:val="0"/>
          <w:numId w:val="1"/>
        </w:numPr>
        <w:jc w:val="both"/>
      </w:pPr>
      <w:r>
        <w:t>260 mm: smallest wall part. There are be 30 of them.</w:t>
      </w:r>
    </w:p>
    <w:p w:rsidR="00030163" w:rsidRDefault="00030163" w:rsidP="00030163">
      <w:pPr>
        <w:pStyle w:val="ListeParagraf"/>
        <w:numPr>
          <w:ilvl w:val="0"/>
          <w:numId w:val="1"/>
        </w:numPr>
        <w:jc w:val="both"/>
      </w:pPr>
      <w:r>
        <w:t>510 mm: There are 20 of them</w:t>
      </w:r>
    </w:p>
    <w:p w:rsidR="00030163" w:rsidRDefault="00030163" w:rsidP="00030163">
      <w:pPr>
        <w:pStyle w:val="ListeParagraf"/>
        <w:numPr>
          <w:ilvl w:val="0"/>
          <w:numId w:val="1"/>
        </w:numPr>
        <w:jc w:val="both"/>
      </w:pPr>
      <w:r>
        <w:t>760 mm: there are 15 of them</w:t>
      </w:r>
    </w:p>
    <w:p w:rsidR="00030163" w:rsidRDefault="00030163" w:rsidP="00030163">
      <w:pPr>
        <w:pStyle w:val="ListeParagraf"/>
        <w:numPr>
          <w:ilvl w:val="0"/>
          <w:numId w:val="1"/>
        </w:numPr>
        <w:jc w:val="both"/>
      </w:pPr>
      <w:r>
        <w:t>1010 mm: there are 10 of them</w:t>
      </w:r>
    </w:p>
    <w:p w:rsidR="00030163" w:rsidRDefault="00030163" w:rsidP="00030163">
      <w:pPr>
        <w:pStyle w:val="ListeParagraf"/>
        <w:numPr>
          <w:ilvl w:val="0"/>
          <w:numId w:val="1"/>
        </w:numPr>
        <w:jc w:val="both"/>
      </w:pPr>
      <w:r>
        <w:t>1260 mm: there are 3 of them</w:t>
      </w:r>
    </w:p>
    <w:p w:rsidR="007747C2" w:rsidRDefault="007747C2" w:rsidP="007747C2">
      <w:pPr>
        <w:jc w:val="both"/>
      </w:pPr>
      <w:r>
        <w:t xml:space="preserve">The varying number of walls allow end user to combine them to number of maze combinations. </w:t>
      </w:r>
      <w:r w:rsidR="00033E08">
        <w:t xml:space="preserve">There is 10 mm surplus at each wall dimensions in order to cover whole area left for walls. </w:t>
      </w:r>
    </w:p>
    <w:p w:rsidR="007747C2" w:rsidRDefault="007747C2" w:rsidP="007747C2">
      <w:pPr>
        <w:jc w:val="both"/>
      </w:pPr>
    </w:p>
    <w:p w:rsidR="007747C2" w:rsidRDefault="007747C2" w:rsidP="007747C2">
      <w:pPr>
        <w:jc w:val="both"/>
      </w:pPr>
      <w:r>
        <w:t xml:space="preserve">Material </w:t>
      </w:r>
      <w:proofErr w:type="gramStart"/>
      <w:r>
        <w:t>is chosen</w:t>
      </w:r>
      <w:proofErr w:type="gramEnd"/>
      <w:r>
        <w:t xml:space="preserve"> as wooden. Reasons of it are</w:t>
      </w:r>
    </w:p>
    <w:p w:rsidR="007747C2" w:rsidRDefault="007747C2" w:rsidP="007747C2">
      <w:pPr>
        <w:pStyle w:val="ListeParagraf"/>
        <w:numPr>
          <w:ilvl w:val="0"/>
          <w:numId w:val="2"/>
        </w:numPr>
        <w:jc w:val="both"/>
      </w:pPr>
      <w:r>
        <w:t>Easy to dye</w:t>
      </w:r>
    </w:p>
    <w:p w:rsidR="007747C2" w:rsidRDefault="007747C2" w:rsidP="007747C2">
      <w:pPr>
        <w:pStyle w:val="ListeParagraf"/>
        <w:numPr>
          <w:ilvl w:val="0"/>
          <w:numId w:val="2"/>
        </w:numPr>
        <w:jc w:val="both"/>
      </w:pPr>
      <w:r>
        <w:t>Cheap</w:t>
      </w:r>
    </w:p>
    <w:p w:rsidR="007747C2" w:rsidRDefault="007747C2" w:rsidP="007747C2">
      <w:pPr>
        <w:pStyle w:val="ListeParagraf"/>
        <w:numPr>
          <w:ilvl w:val="0"/>
          <w:numId w:val="2"/>
        </w:numPr>
        <w:jc w:val="both"/>
      </w:pPr>
      <w:r>
        <w:t>Easy to produce</w:t>
      </w:r>
    </w:p>
    <w:p w:rsidR="007747C2" w:rsidRDefault="007747C2" w:rsidP="007747C2">
      <w:pPr>
        <w:pStyle w:val="ListeParagraf"/>
        <w:numPr>
          <w:ilvl w:val="0"/>
          <w:numId w:val="2"/>
        </w:numPr>
        <w:jc w:val="both"/>
      </w:pPr>
      <w:r>
        <w:t>Endurable</w:t>
      </w:r>
    </w:p>
    <w:p w:rsidR="007747C2" w:rsidRDefault="007747C2" w:rsidP="007747C2">
      <w:pPr>
        <w:pStyle w:val="ListeParagraf"/>
        <w:numPr>
          <w:ilvl w:val="0"/>
          <w:numId w:val="2"/>
        </w:numPr>
        <w:jc w:val="both"/>
      </w:pPr>
      <w:r>
        <w:t>High stiffness properties</w:t>
      </w:r>
    </w:p>
    <w:p w:rsidR="007747C2" w:rsidRDefault="007747C2" w:rsidP="007747C2">
      <w:pPr>
        <w:pStyle w:val="ListeParagraf"/>
        <w:numPr>
          <w:ilvl w:val="0"/>
          <w:numId w:val="2"/>
        </w:numPr>
        <w:jc w:val="both"/>
      </w:pPr>
      <w:r>
        <w:t>High density compared with foam walls</w:t>
      </w:r>
    </w:p>
    <w:p w:rsidR="00E12045" w:rsidRDefault="00E12045" w:rsidP="00E12045">
      <w:pPr>
        <w:jc w:val="both"/>
      </w:pPr>
    </w:p>
    <w:p w:rsidR="00E12045" w:rsidRDefault="00E12045" w:rsidP="00E12045">
      <w:pPr>
        <w:jc w:val="both"/>
      </w:pPr>
    </w:p>
    <w:p w:rsidR="00E12045" w:rsidRPr="00030163" w:rsidRDefault="00E12045" w:rsidP="00E12045">
      <w:pPr>
        <w:jc w:val="both"/>
      </w:pPr>
      <w:r>
        <w:rPr>
          <w:noProof/>
          <w:lang w:val="tr-TR" w:eastAsia="tr-TR"/>
        </w:rPr>
        <w:lastRenderedPageBreak/>
        <w:drawing>
          <wp:inline distT="0" distB="0" distL="0" distR="0" wp14:anchorId="6D442E54" wp14:editId="7B1F08AB">
            <wp:extent cx="5760720" cy="6034405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045" w:rsidRPr="0003016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C29" w:rsidRDefault="00B87C29" w:rsidP="00401578">
      <w:pPr>
        <w:spacing w:after="0" w:line="240" w:lineRule="auto"/>
      </w:pPr>
      <w:r>
        <w:separator/>
      </w:r>
    </w:p>
  </w:endnote>
  <w:endnote w:type="continuationSeparator" w:id="0">
    <w:p w:rsidR="00B87C29" w:rsidRDefault="00B87C29" w:rsidP="00401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C29" w:rsidRDefault="00B87C29" w:rsidP="00401578">
      <w:pPr>
        <w:spacing w:after="0" w:line="240" w:lineRule="auto"/>
      </w:pPr>
      <w:r>
        <w:separator/>
      </w:r>
    </w:p>
  </w:footnote>
  <w:footnote w:type="continuationSeparator" w:id="0">
    <w:p w:rsidR="00B87C29" w:rsidRDefault="00B87C29" w:rsidP="00401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578" w:rsidRDefault="00401578">
    <w:pPr>
      <w:pStyle w:val="stBilgi"/>
      <w:rPr>
        <w:lang w:val="tr-TR"/>
      </w:rPr>
    </w:pPr>
    <w:r>
      <w:rPr>
        <w:lang w:val="tr-TR"/>
      </w:rPr>
      <w:t>Taha Doğan</w:t>
    </w:r>
  </w:p>
  <w:p w:rsidR="00E12045" w:rsidRPr="00401578" w:rsidRDefault="00E12045">
    <w:pPr>
      <w:pStyle w:val="stBilgi"/>
      <w:rPr>
        <w:lang w:val="tr-TR"/>
      </w:rPr>
    </w:pPr>
    <w:r>
      <w:rPr>
        <w:lang w:val="tr-TR"/>
      </w:rPr>
      <w:t>2093672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E1F0C"/>
    <w:multiLevelType w:val="hybridMultilevel"/>
    <w:tmpl w:val="7C08CF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E48C0"/>
    <w:multiLevelType w:val="hybridMultilevel"/>
    <w:tmpl w:val="821A9CE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UwtzSzsDAxN7I0NTZT0lEKTi0uzszPAykwqgUAxGIEDywAAAA="/>
  </w:docVars>
  <w:rsids>
    <w:rsidRoot w:val="00030163"/>
    <w:rsid w:val="00030163"/>
    <w:rsid w:val="00033E08"/>
    <w:rsid w:val="00401578"/>
    <w:rsid w:val="00406D90"/>
    <w:rsid w:val="00491977"/>
    <w:rsid w:val="004B531E"/>
    <w:rsid w:val="006760BC"/>
    <w:rsid w:val="007747C2"/>
    <w:rsid w:val="00912ED1"/>
    <w:rsid w:val="009B3D9C"/>
    <w:rsid w:val="00B87C29"/>
    <w:rsid w:val="00DB792F"/>
    <w:rsid w:val="00E1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368A5F-2C33-483B-B3D0-944388D9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3016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401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01578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401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0157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2018-03-18T21:11:00Z</cp:lastPrinted>
  <dcterms:created xsi:type="dcterms:W3CDTF">2018-03-18T20:48:00Z</dcterms:created>
  <dcterms:modified xsi:type="dcterms:W3CDTF">2018-03-18T21:11:00Z</dcterms:modified>
</cp:coreProperties>
</file>