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980" cy="1943100"/>
            <wp:effectExtent l="0" t="0" r="0" b="0"/>
            <wp:docPr id="1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4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72" w:rsidRDefault="00633B72"/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/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Nesneye Dayalı Programlama</w:t>
      </w:r>
    </w:p>
    <w:p w:rsidR="00633B72" w:rsidRDefault="009E1E46">
      <w:pPr>
        <w:pStyle w:val="Balk1"/>
        <w:spacing w:before="0"/>
        <w:jc w:val="center"/>
      </w:pPr>
      <w:r>
        <w:rPr>
          <w:rFonts w:ascii="Times New Roman" w:hAnsi="Times New Roman" w:cs="Times New Roman"/>
          <w:color w:val="auto"/>
          <w:sz w:val="40"/>
          <w:szCs w:val="40"/>
        </w:rPr>
        <w:t>Ödev 3</w:t>
      </w:r>
    </w:p>
    <w:p w:rsidR="00633B72" w:rsidRDefault="00633B72"/>
    <w:p w:rsidR="00633B72" w:rsidRDefault="00633B72"/>
    <w:p w:rsidR="00633B72" w:rsidRDefault="00633B72">
      <w:pPr>
        <w:sectPr w:rsidR="00633B72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8192"/>
        </w:sectPr>
      </w:pPr>
    </w:p>
    <w:p w:rsidR="00633B72" w:rsidRDefault="009E1E46">
      <w:pPr>
        <w:pStyle w:val="KonuBal"/>
      </w:pPr>
      <w:r>
        <w:lastRenderedPageBreak/>
        <w:t>Soru</w:t>
      </w:r>
    </w:p>
    <w:p w:rsidR="00633B72" w:rsidRDefault="009E1E46">
      <w:pPr>
        <w:jc w:val="both"/>
      </w:pPr>
      <w:r>
        <w:rPr>
          <w:rFonts w:ascii="Verdana" w:hAnsi="Verdana"/>
          <w:color w:val="333333"/>
        </w:rPr>
        <w:t xml:space="preserve">Şekildeki gibi bir Windows Forms Uygulaması ile basit bir alışveriş sistemi tasarlanmak istenmektedir. Bu sistemde </w:t>
      </w:r>
      <w:r>
        <w:rPr>
          <w:rFonts w:ascii="Verdana" w:hAnsi="Verdana"/>
          <w:b/>
          <w:bCs/>
          <w:color w:val="333333"/>
        </w:rPr>
        <w:t xml:space="preserve">Ad, Marka, Model, </w:t>
      </w:r>
      <w:proofErr w:type="spellStart"/>
      <w:r>
        <w:rPr>
          <w:rFonts w:ascii="Verdana" w:hAnsi="Verdana"/>
          <w:b/>
          <w:bCs/>
          <w:color w:val="333333"/>
        </w:rPr>
        <w:t>Ozellik</w:t>
      </w:r>
      <w:proofErr w:type="spellEnd"/>
      <w:r>
        <w:rPr>
          <w:rFonts w:ascii="Verdana" w:hAnsi="Verdana"/>
          <w:b/>
          <w:bCs/>
          <w:color w:val="333333"/>
        </w:rPr>
        <w:t xml:space="preserve">, </w:t>
      </w:r>
      <w:proofErr w:type="spellStart"/>
      <w:r>
        <w:rPr>
          <w:rFonts w:ascii="Verdana" w:hAnsi="Verdana"/>
          <w:b/>
          <w:bCs/>
          <w:color w:val="333333"/>
        </w:rPr>
        <w:t>StokAdedi</w:t>
      </w:r>
      <w:proofErr w:type="spellEnd"/>
      <w:r>
        <w:rPr>
          <w:rFonts w:ascii="Verdana" w:hAnsi="Verdana"/>
          <w:b/>
          <w:bCs/>
          <w:color w:val="333333"/>
        </w:rPr>
        <w:t xml:space="preserve">, </w:t>
      </w:r>
      <w:proofErr w:type="spellStart"/>
      <w:r>
        <w:rPr>
          <w:rFonts w:ascii="Verdana" w:hAnsi="Verdana"/>
          <w:b/>
          <w:bCs/>
          <w:color w:val="333333"/>
        </w:rPr>
        <w:t>HamFiyat</w:t>
      </w:r>
      <w:proofErr w:type="spellEnd"/>
      <w:r>
        <w:rPr>
          <w:rFonts w:ascii="Verdana" w:hAnsi="Verdana"/>
          <w:b/>
          <w:bCs/>
          <w:color w:val="333333"/>
        </w:rPr>
        <w:t xml:space="preserve">, </w:t>
      </w:r>
      <w:bookmarkStart w:id="0" w:name="__DdeLink__1220_550871271"/>
      <w:proofErr w:type="spellStart"/>
      <w:r>
        <w:rPr>
          <w:rFonts w:ascii="Verdana" w:hAnsi="Verdana"/>
          <w:b/>
          <w:bCs/>
          <w:color w:val="333333"/>
        </w:rPr>
        <w:t>SecilenAdet</w:t>
      </w:r>
      <w:bookmarkEnd w:id="0"/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 w:rsidRPr="00DD3EA6">
        <w:rPr>
          <w:rFonts w:ascii="Verdana" w:hAnsi="Verdana"/>
          <w:color w:val="333333"/>
          <w:highlight w:val="yellow"/>
        </w:rPr>
        <w:t>özelliklerini barındıran</w:t>
      </w:r>
      <w:r>
        <w:rPr>
          <w:rFonts w:ascii="Verdana" w:hAnsi="Verdana"/>
          <w:color w:val="333333"/>
        </w:rPr>
        <w:t xml:space="preserve"> bir </w:t>
      </w:r>
      <w:r w:rsidRPr="00DD3EA6">
        <w:rPr>
          <w:rFonts w:ascii="Verdana" w:hAnsi="Verdana"/>
          <w:b/>
          <w:i/>
          <w:iCs/>
          <w:color w:val="333333"/>
          <w:highlight w:val="yellow"/>
          <w:u w:val="single"/>
        </w:rPr>
        <w:t>Urun</w:t>
      </w:r>
      <w:r w:rsidRPr="00DD3EA6">
        <w:rPr>
          <w:rFonts w:ascii="Verdana" w:hAnsi="Verdana"/>
          <w:color w:val="333333"/>
          <w:highlight w:val="yellow"/>
        </w:rPr>
        <w:t xml:space="preserve"> sınıfı</w:t>
      </w:r>
      <w:r>
        <w:rPr>
          <w:rFonts w:ascii="Verdana" w:hAnsi="Verdana"/>
          <w:color w:val="333333"/>
        </w:rPr>
        <w:t xml:space="preserve"> tanımlanmalıdır.  Urun sınıfından </w:t>
      </w:r>
      <w:proofErr w:type="spellStart"/>
      <w:r>
        <w:rPr>
          <w:rFonts w:ascii="Verdana" w:hAnsi="Verdana"/>
          <w:b/>
          <w:i/>
          <w:iCs/>
          <w:color w:val="333333"/>
          <w:u w:val="single"/>
        </w:rPr>
        <w:t>Buzdolabi</w:t>
      </w:r>
      <w:proofErr w:type="spellEnd"/>
      <w:r>
        <w:rPr>
          <w:rFonts w:ascii="Verdana" w:hAnsi="Verdana"/>
          <w:b/>
          <w:i/>
          <w:iCs/>
          <w:color w:val="333333"/>
          <w:u w:val="single"/>
        </w:rPr>
        <w:t xml:space="preserve">, </w:t>
      </w:r>
      <w:proofErr w:type="spellStart"/>
      <w:r>
        <w:rPr>
          <w:rFonts w:ascii="Verdana" w:hAnsi="Verdana"/>
          <w:b/>
          <w:i/>
          <w:iCs/>
          <w:color w:val="333333"/>
          <w:u w:val="single"/>
        </w:rPr>
        <w:t>LedTv</w:t>
      </w:r>
      <w:proofErr w:type="spellEnd"/>
      <w:r>
        <w:rPr>
          <w:rFonts w:ascii="Verdana" w:hAnsi="Verdana"/>
          <w:b/>
          <w:i/>
          <w:iCs/>
          <w:color w:val="333333"/>
          <w:u w:val="single"/>
        </w:rPr>
        <w:t xml:space="preserve">, </w:t>
      </w:r>
      <w:proofErr w:type="spellStart"/>
      <w:r>
        <w:rPr>
          <w:rFonts w:ascii="Verdana" w:hAnsi="Verdana"/>
          <w:b/>
          <w:i/>
          <w:iCs/>
          <w:color w:val="333333"/>
          <w:u w:val="single"/>
        </w:rPr>
        <w:t>CepTel</w:t>
      </w:r>
      <w:proofErr w:type="spellEnd"/>
      <w:r>
        <w:rPr>
          <w:rFonts w:ascii="Verdana" w:hAnsi="Verdana"/>
          <w:iCs/>
          <w:color w:val="333333"/>
        </w:rPr>
        <w:t xml:space="preserve"> ve </w:t>
      </w:r>
      <w:r>
        <w:rPr>
          <w:rFonts w:ascii="Verdana" w:hAnsi="Verdana"/>
          <w:b/>
          <w:i/>
          <w:iCs/>
          <w:color w:val="333333"/>
          <w:u w:val="single"/>
        </w:rPr>
        <w:t>Laptop</w:t>
      </w:r>
      <w:r>
        <w:rPr>
          <w:rFonts w:ascii="Verdana" w:hAnsi="Verdana"/>
          <w:color w:val="333333"/>
        </w:rPr>
        <w:t xml:space="preserve"> isimli 4 sınıf türetilmelidir.</w:t>
      </w:r>
    </w:p>
    <w:p w:rsidR="00633B72" w:rsidRDefault="009E1E46">
      <w:pPr>
        <w:spacing w:before="57" w:after="57"/>
        <w:jc w:val="both"/>
        <w:rPr>
          <w:rFonts w:ascii="Verdana" w:hAnsi="Verdana"/>
        </w:rPr>
      </w:pPr>
      <w:r>
        <w:rPr>
          <w:rFonts w:ascii="Verdana" w:hAnsi="Verdana"/>
        </w:rPr>
        <w:t>Urun sınıfından miras alınan özelliklerin yanı sıra;</w:t>
      </w:r>
    </w:p>
    <w:p w:rsidR="00633B72" w:rsidRDefault="00633B72">
      <w:pPr>
        <w:spacing w:before="57" w:after="57"/>
        <w:rPr>
          <w:rFonts w:ascii="Verdana" w:hAnsi="Verdana"/>
        </w:rPr>
      </w:pPr>
    </w:p>
    <w:p w:rsidR="00633B72" w:rsidRDefault="009E1E46">
      <w:pPr>
        <w:spacing w:before="57" w:after="5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Buzdolabı sınıfında</w:t>
      </w:r>
    </w:p>
    <w:p w:rsidR="00633B72" w:rsidRDefault="009E1E46">
      <w:pPr>
        <w:numPr>
          <w:ilvl w:val="0"/>
          <w:numId w:val="2"/>
        </w:numPr>
      </w:pPr>
      <w:proofErr w:type="spellStart"/>
      <w:r>
        <w:rPr>
          <w:rFonts w:ascii="Verdana" w:hAnsi="Verdana"/>
        </w:rPr>
        <w:t>IcHacim</w:t>
      </w:r>
      <w:proofErr w:type="spellEnd"/>
    </w:p>
    <w:p w:rsidR="00633B72" w:rsidRDefault="009E1E46">
      <w:pPr>
        <w:numPr>
          <w:ilvl w:val="0"/>
          <w:numId w:val="2"/>
        </w:numPr>
      </w:pPr>
      <w:proofErr w:type="spellStart"/>
      <w:r>
        <w:rPr>
          <w:rFonts w:ascii="Verdana" w:hAnsi="Verdana"/>
        </w:rPr>
        <w:t>EnerjiSinifi</w:t>
      </w:r>
      <w:proofErr w:type="spellEnd"/>
      <w:r>
        <w:rPr>
          <w:rFonts w:ascii="Verdana" w:hAnsi="Verdana"/>
        </w:rPr>
        <w:t xml:space="preserve"> </w:t>
      </w:r>
    </w:p>
    <w:p w:rsidR="00633B72" w:rsidRDefault="00633B72">
      <w:pPr>
        <w:rPr>
          <w:rFonts w:ascii="Verdana" w:hAnsi="Verdana"/>
        </w:rPr>
      </w:pPr>
    </w:p>
    <w:p w:rsidR="00633B72" w:rsidRDefault="009E1E46">
      <w:proofErr w:type="spellStart"/>
      <w:r>
        <w:rPr>
          <w:rFonts w:ascii="Verdana" w:hAnsi="Verdana"/>
          <w:b/>
          <w:bCs/>
        </w:rPr>
        <w:t>LedTv</w:t>
      </w:r>
      <w:proofErr w:type="spellEnd"/>
      <w:r>
        <w:rPr>
          <w:rFonts w:ascii="Verdana" w:hAnsi="Verdana"/>
          <w:b/>
          <w:bCs/>
        </w:rPr>
        <w:t xml:space="preserve"> sınıfında</w:t>
      </w:r>
    </w:p>
    <w:p w:rsidR="00633B72" w:rsidRDefault="009E1E46">
      <w:pPr>
        <w:numPr>
          <w:ilvl w:val="0"/>
          <w:numId w:val="3"/>
        </w:numPr>
      </w:pPr>
      <w:proofErr w:type="spellStart"/>
      <w:r>
        <w:rPr>
          <w:rFonts w:ascii="Verdana" w:hAnsi="Verdana"/>
        </w:rPr>
        <w:t>EkranBoyutu</w:t>
      </w:r>
      <w:proofErr w:type="spellEnd"/>
    </w:p>
    <w:p w:rsidR="00633B72" w:rsidRDefault="009E1E46">
      <w:pPr>
        <w:numPr>
          <w:ilvl w:val="0"/>
          <w:numId w:val="3"/>
        </w:numPr>
      </w:pPr>
      <w:proofErr w:type="spellStart"/>
      <w:r>
        <w:rPr>
          <w:rFonts w:ascii="Verdana" w:hAnsi="Verdana"/>
        </w:rPr>
        <w:t>EkranCozunurlugu</w:t>
      </w:r>
      <w:proofErr w:type="spellEnd"/>
    </w:p>
    <w:p w:rsidR="00633B72" w:rsidRDefault="00633B72">
      <w:pPr>
        <w:ind w:left="952"/>
        <w:rPr>
          <w:rFonts w:ascii="Verdana" w:hAnsi="Verdana"/>
        </w:rPr>
      </w:pPr>
    </w:p>
    <w:p w:rsidR="00633B72" w:rsidRDefault="009E1E46">
      <w:proofErr w:type="spellStart"/>
      <w:r>
        <w:rPr>
          <w:rFonts w:ascii="Verdana" w:hAnsi="Verdana"/>
          <w:b/>
          <w:bCs/>
        </w:rPr>
        <w:t>CepTel</w:t>
      </w:r>
      <w:proofErr w:type="spellEnd"/>
      <w:r>
        <w:rPr>
          <w:rFonts w:ascii="Verdana" w:hAnsi="Verdana"/>
          <w:b/>
          <w:bCs/>
        </w:rPr>
        <w:t xml:space="preserve"> Sınıfında</w:t>
      </w:r>
    </w:p>
    <w:p w:rsidR="00633B72" w:rsidRDefault="009E1E46">
      <w:pPr>
        <w:numPr>
          <w:ilvl w:val="0"/>
          <w:numId w:val="1"/>
        </w:numPr>
      </w:pPr>
      <w:proofErr w:type="spellStart"/>
      <w:r>
        <w:rPr>
          <w:rFonts w:ascii="Verdana" w:hAnsi="Verdana"/>
          <w:color w:val="1B1B1B"/>
        </w:rPr>
        <w:t>DahiliHafiza</w:t>
      </w:r>
      <w:proofErr w:type="spellEnd"/>
    </w:p>
    <w:p w:rsidR="00633B72" w:rsidRDefault="009E1E46">
      <w:pPr>
        <w:numPr>
          <w:ilvl w:val="0"/>
          <w:numId w:val="1"/>
        </w:numPr>
      </w:pPr>
      <w:proofErr w:type="spellStart"/>
      <w:r>
        <w:rPr>
          <w:rFonts w:ascii="Verdana" w:hAnsi="Verdana"/>
          <w:color w:val="1B1B1B"/>
        </w:rPr>
        <w:t>RamKapasitesi</w:t>
      </w:r>
      <w:proofErr w:type="spellEnd"/>
    </w:p>
    <w:p w:rsidR="00633B72" w:rsidRDefault="009E1E46">
      <w:pPr>
        <w:numPr>
          <w:ilvl w:val="0"/>
          <w:numId w:val="1"/>
        </w:numPr>
      </w:pPr>
      <w:proofErr w:type="spellStart"/>
      <w:r>
        <w:rPr>
          <w:rFonts w:ascii="Verdana" w:hAnsi="Verdana"/>
          <w:color w:val="1B1B1B"/>
        </w:rPr>
        <w:t>PilGucu</w:t>
      </w:r>
      <w:proofErr w:type="spellEnd"/>
    </w:p>
    <w:p w:rsidR="00633B72" w:rsidRDefault="00633B72">
      <w:pPr>
        <w:rPr>
          <w:rFonts w:ascii="Verdana" w:hAnsi="Verdana"/>
          <w:color w:val="1B1B1B"/>
        </w:rPr>
      </w:pPr>
    </w:p>
    <w:p w:rsidR="00633B72" w:rsidRDefault="009E1E46">
      <w:r>
        <w:rPr>
          <w:rFonts w:ascii="Verdana" w:hAnsi="Verdana"/>
          <w:b/>
          <w:bCs/>
        </w:rPr>
        <w:t>Laptop Sınıfında</w:t>
      </w:r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EkranBoyutu</w:t>
      </w:r>
      <w:proofErr w:type="spellEnd"/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EkranCozunurluk</w:t>
      </w:r>
      <w:proofErr w:type="spellEnd"/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DahiliHafiza</w:t>
      </w:r>
      <w:proofErr w:type="spellEnd"/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RamKapasitesi</w:t>
      </w:r>
      <w:proofErr w:type="spellEnd"/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PilGucu</w:t>
      </w:r>
      <w:proofErr w:type="spellEnd"/>
    </w:p>
    <w:p w:rsidR="00633B72" w:rsidRDefault="00633B72">
      <w:pPr>
        <w:rPr>
          <w:rFonts w:ascii="Verdana" w:hAnsi="Verdana"/>
          <w:color w:val="1B1B1B"/>
        </w:rPr>
      </w:pPr>
    </w:p>
    <w:p w:rsidR="00633B72" w:rsidRDefault="009E1E46">
      <w:proofErr w:type="gramStart"/>
      <w:r>
        <w:rPr>
          <w:rFonts w:ascii="Verdana" w:hAnsi="Verdana"/>
          <w:color w:val="333333"/>
        </w:rPr>
        <w:t>özeliklerinin</w:t>
      </w:r>
      <w:proofErr w:type="gramEnd"/>
      <w:r>
        <w:rPr>
          <w:rFonts w:ascii="Verdana" w:hAnsi="Verdana"/>
          <w:color w:val="333333"/>
        </w:rPr>
        <w:t xml:space="preserve"> olması istenmektedir.  </w:t>
      </w:r>
    </w:p>
    <w:p w:rsidR="00633B72" w:rsidRDefault="009E1E46">
      <w:r>
        <w:rPr>
          <w:rFonts w:ascii="Verdana" w:hAnsi="Verdana"/>
          <w:color w:val="333333"/>
        </w:rPr>
        <w:lastRenderedPageBreak/>
        <w:t xml:space="preserve">Sınıfların hiçbirinde </w:t>
      </w:r>
      <w:proofErr w:type="spellStart"/>
      <w:r>
        <w:rPr>
          <w:rFonts w:ascii="Verdana" w:hAnsi="Verdana"/>
          <w:color w:val="333333"/>
        </w:rPr>
        <w:t>parametresiz</w:t>
      </w:r>
      <w:proofErr w:type="spellEnd"/>
      <w:r>
        <w:rPr>
          <w:rFonts w:ascii="Verdana" w:hAnsi="Verdana"/>
          <w:color w:val="333333"/>
        </w:rPr>
        <w:t xml:space="preserve"> bir kurucu fonksiyon bulunmamalıdır</w:t>
      </w:r>
      <w:r w:rsidRPr="0023161A">
        <w:rPr>
          <w:rFonts w:ascii="Verdana" w:hAnsi="Verdana"/>
          <w:color w:val="333333"/>
          <w:highlight w:val="magenta"/>
        </w:rPr>
        <w:t xml:space="preserve">. Yukarıda belirtilen tüm özelliklere </w:t>
      </w:r>
      <w:r w:rsidRPr="0023161A">
        <w:rPr>
          <w:rFonts w:ascii="Verdana" w:hAnsi="Verdana"/>
          <w:color w:val="333333"/>
          <w:highlight w:val="blue"/>
        </w:rPr>
        <w:t>(</w:t>
      </w:r>
      <w:proofErr w:type="spellStart"/>
      <w:r w:rsidRPr="0023161A">
        <w:rPr>
          <w:rFonts w:ascii="Verdana" w:hAnsi="Verdana"/>
          <w:color w:val="333333"/>
          <w:highlight w:val="blue"/>
        </w:rPr>
        <w:t>StokAdedi</w:t>
      </w:r>
      <w:proofErr w:type="spellEnd"/>
      <w:r w:rsidRPr="0023161A">
        <w:rPr>
          <w:rFonts w:ascii="Verdana" w:hAnsi="Verdana"/>
          <w:color w:val="333333"/>
          <w:highlight w:val="blue"/>
        </w:rPr>
        <w:t xml:space="preserve"> hâriç)</w:t>
      </w:r>
      <w:r w:rsidRPr="0023161A">
        <w:rPr>
          <w:rFonts w:ascii="Verdana" w:hAnsi="Verdana"/>
          <w:color w:val="333333"/>
          <w:highlight w:val="magenta"/>
        </w:rPr>
        <w:t>, kendi sınıflarına ait kurucu fonksiyonlardan değer atanmalıdır.</w:t>
      </w:r>
    </w:p>
    <w:p w:rsidR="00633B72" w:rsidRDefault="009E1E46">
      <w:pPr>
        <w:jc w:val="both"/>
      </w:pPr>
      <w:proofErr w:type="spellStart"/>
      <w:r w:rsidRPr="0023161A">
        <w:rPr>
          <w:rFonts w:ascii="Verdana" w:hAnsi="Verdana"/>
          <w:color w:val="333333"/>
          <w:highlight w:val="yellow"/>
        </w:rPr>
        <w:t>StokAdedi</w:t>
      </w:r>
      <w:proofErr w:type="spellEnd"/>
      <w:r w:rsidRPr="0023161A">
        <w:rPr>
          <w:rFonts w:ascii="Verdana" w:hAnsi="Verdana"/>
          <w:color w:val="333333"/>
          <w:highlight w:val="yellow"/>
        </w:rPr>
        <w:t xml:space="preserve"> özelliğine kurucu fonksiyonda 1 ile 100 arasında rastgele bir değer atanmalıdır.</w:t>
      </w:r>
    </w:p>
    <w:p w:rsidR="00633B72" w:rsidRDefault="009E1E46">
      <w:pPr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Örneğin  </w:t>
      </w:r>
      <w:proofErr w:type="spellStart"/>
      <w:r>
        <w:rPr>
          <w:rFonts w:ascii="Verdana" w:hAnsi="Verdana"/>
          <w:color w:val="333333"/>
        </w:rPr>
        <w:t>StokAdedi</w:t>
      </w:r>
      <w:proofErr w:type="spellEnd"/>
      <w:r>
        <w:rPr>
          <w:rFonts w:ascii="Verdana" w:hAnsi="Verdana"/>
          <w:color w:val="333333"/>
        </w:rPr>
        <w:t xml:space="preserve"> = </w:t>
      </w:r>
      <w:proofErr w:type="spellStart"/>
      <w:proofErr w:type="gramStart"/>
      <w:r>
        <w:rPr>
          <w:rFonts w:ascii="Verdana" w:hAnsi="Verdana"/>
          <w:color w:val="333333"/>
        </w:rPr>
        <w:t>RastgeleSayi.Next</w:t>
      </w:r>
      <w:proofErr w:type="spellEnd"/>
      <w:proofErr w:type="gramEnd"/>
      <w:r>
        <w:rPr>
          <w:rFonts w:ascii="Verdana" w:hAnsi="Verdana"/>
          <w:color w:val="333333"/>
        </w:rPr>
        <w:t>(1, 100);</w:t>
      </w:r>
    </w:p>
    <w:p w:rsidR="00633B72" w:rsidRDefault="009E1E46">
      <w:pPr>
        <w:jc w:val="both"/>
      </w:pPr>
      <w:r>
        <w:rPr>
          <w:rFonts w:ascii="Verdana" w:hAnsi="Verdana"/>
          <w:color w:val="333333"/>
        </w:rPr>
        <w:t xml:space="preserve">Her bir sınıf için başlangıçta verilen </w:t>
      </w:r>
      <w:proofErr w:type="spellStart"/>
      <w:r>
        <w:rPr>
          <w:rFonts w:ascii="Verdana" w:hAnsi="Verdana"/>
          <w:b/>
          <w:bCs/>
          <w:color w:val="333333"/>
        </w:rPr>
        <w:t>HamFiyat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ascii="Verdana" w:hAnsi="Verdana"/>
          <w:color w:val="333333"/>
        </w:rPr>
        <w:t>değeri</w:t>
      </w:r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KDV hariç fiyatları temsil etmektedir. Bu yüzden </w:t>
      </w:r>
      <w:r w:rsidRPr="00203871">
        <w:rPr>
          <w:rFonts w:ascii="Verdana" w:hAnsi="Verdana"/>
          <w:color w:val="333333"/>
          <w:highlight w:val="yellow"/>
        </w:rPr>
        <w:t xml:space="preserve">her bir sınıfa ait ürün için </w:t>
      </w:r>
      <w:proofErr w:type="spellStart"/>
      <w:r w:rsidRPr="00203871">
        <w:rPr>
          <w:rFonts w:ascii="Verdana" w:hAnsi="Verdana"/>
          <w:b/>
          <w:bCs/>
          <w:color w:val="333333"/>
          <w:highlight w:val="yellow"/>
        </w:rPr>
        <w:t>KdvUygula</w:t>
      </w:r>
      <w:proofErr w:type="spellEnd"/>
      <w:r w:rsidRPr="00203871">
        <w:rPr>
          <w:rFonts w:ascii="Verdana" w:hAnsi="Verdana"/>
          <w:b/>
          <w:bCs/>
          <w:color w:val="333333"/>
          <w:highlight w:val="yellow"/>
        </w:rPr>
        <w:t xml:space="preserve">() </w:t>
      </w:r>
      <w:r w:rsidRPr="00203871">
        <w:rPr>
          <w:rFonts w:ascii="Verdana" w:hAnsi="Verdana"/>
          <w:color w:val="333333"/>
          <w:highlight w:val="yellow"/>
        </w:rPr>
        <w:t>isimli bir metot ile ürünlere ait KDV’li fiyatlar hesaplanmalıdır.</w:t>
      </w:r>
      <w:r>
        <w:rPr>
          <w:rFonts w:ascii="Verdana" w:hAnsi="Verdana"/>
          <w:color w:val="333333"/>
        </w:rPr>
        <w:t xml:space="preserve"> KDV oranları </w:t>
      </w:r>
      <w:r>
        <w:rPr>
          <w:rFonts w:ascii="Verdana" w:hAnsi="Verdana"/>
          <w:i/>
          <w:iCs/>
          <w:color w:val="333333"/>
        </w:rPr>
        <w:t xml:space="preserve">Cep telefonu için %20, Laptop için %15, </w:t>
      </w:r>
      <w:proofErr w:type="spellStart"/>
      <w:r>
        <w:rPr>
          <w:rFonts w:ascii="Verdana" w:hAnsi="Verdana"/>
          <w:i/>
          <w:iCs/>
          <w:color w:val="333333"/>
        </w:rPr>
        <w:t>Led</w:t>
      </w:r>
      <w:proofErr w:type="spellEnd"/>
      <w:r>
        <w:rPr>
          <w:rFonts w:ascii="Verdana" w:hAnsi="Verdana"/>
          <w:i/>
          <w:iCs/>
          <w:color w:val="333333"/>
        </w:rPr>
        <w:t xml:space="preserve"> </w:t>
      </w:r>
      <w:proofErr w:type="spellStart"/>
      <w:r>
        <w:rPr>
          <w:rFonts w:ascii="Verdana" w:hAnsi="Verdana"/>
          <w:i/>
          <w:iCs/>
          <w:color w:val="333333"/>
        </w:rPr>
        <w:t>Tv</w:t>
      </w:r>
      <w:proofErr w:type="spellEnd"/>
      <w:r>
        <w:rPr>
          <w:rFonts w:ascii="Verdana" w:hAnsi="Verdana"/>
          <w:i/>
          <w:iCs/>
          <w:color w:val="333333"/>
        </w:rPr>
        <w:t xml:space="preserve"> için %18, Buzdolabı için %5</w:t>
      </w:r>
      <w:r>
        <w:rPr>
          <w:rFonts w:ascii="Verdana" w:hAnsi="Verdana"/>
          <w:color w:val="333333"/>
        </w:rPr>
        <w:t xml:space="preserve"> olarak hesaplanmalıdır. </w:t>
      </w:r>
    </w:p>
    <w:p w:rsidR="00633B72" w:rsidRDefault="009E1E46">
      <w:pPr>
        <w:jc w:val="both"/>
      </w:pPr>
      <w:r>
        <w:rPr>
          <w:rFonts w:ascii="Verdana" w:hAnsi="Verdana"/>
          <w:color w:val="333333"/>
        </w:rPr>
        <w:t xml:space="preserve">(Örneğin buzdolabı için KDV’li fiyat </w:t>
      </w:r>
      <w:proofErr w:type="spellStart"/>
      <w:r>
        <w:rPr>
          <w:rFonts w:ascii="Verdana" w:hAnsi="Verdana"/>
          <w:b/>
          <w:bCs/>
          <w:color w:val="333333"/>
        </w:rPr>
        <w:t>HamFiyat</w:t>
      </w:r>
      <w:proofErr w:type="spellEnd"/>
      <w:r>
        <w:rPr>
          <w:rFonts w:ascii="Verdana" w:hAnsi="Verdana"/>
          <w:b/>
          <w:bCs/>
          <w:color w:val="333333"/>
        </w:rPr>
        <w:t xml:space="preserve"> * 1.05 * </w:t>
      </w:r>
      <w:proofErr w:type="spellStart"/>
      <w:r>
        <w:rPr>
          <w:rFonts w:ascii="Verdana" w:hAnsi="Verdana"/>
          <w:b/>
          <w:bCs/>
          <w:color w:val="333333"/>
        </w:rPr>
        <w:t>SecilenAdet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ascii="Verdana" w:hAnsi="Verdana"/>
          <w:color w:val="333333"/>
        </w:rPr>
        <w:t>şeklinde hesaplanabilir)</w:t>
      </w:r>
    </w:p>
    <w:p w:rsidR="00633B72" w:rsidRDefault="009E1E46">
      <w:pPr>
        <w:jc w:val="both"/>
      </w:pPr>
      <w:r>
        <w:rPr>
          <w:rFonts w:ascii="Verdana" w:hAnsi="Verdana"/>
          <w:color w:val="333333"/>
        </w:rPr>
        <w:t xml:space="preserve">Sepete ekle butonuna tıklandığında, </w:t>
      </w:r>
      <w:r>
        <w:rPr>
          <w:rFonts w:ascii="Verdana" w:hAnsi="Verdana"/>
          <w:b/>
          <w:color w:val="333333"/>
        </w:rPr>
        <w:t>Sepet</w:t>
      </w:r>
      <w:r>
        <w:rPr>
          <w:rFonts w:ascii="Verdana" w:hAnsi="Verdana"/>
          <w:color w:val="333333"/>
        </w:rPr>
        <w:t xml:space="preserve"> isimli bir sınıf kullanılarak her bir ürün için seçilen sipariş adedince KDV’li fiyatlar ve KDV’li toplam fiyat hesaplanmalıdır. </w:t>
      </w:r>
      <w:r w:rsidRPr="00951BF9">
        <w:rPr>
          <w:rFonts w:ascii="Verdana" w:hAnsi="Verdana"/>
          <w:b/>
          <w:bCs/>
          <w:color w:val="333333"/>
          <w:highlight w:val="yellow"/>
        </w:rPr>
        <w:t>(</w:t>
      </w:r>
      <w:r w:rsidRPr="00951BF9">
        <w:rPr>
          <w:rFonts w:ascii="Verdana" w:hAnsi="Verdana"/>
          <w:b/>
          <w:bCs/>
          <w:i/>
          <w:iCs/>
          <w:color w:val="333333"/>
          <w:highlight w:val="yellow"/>
        </w:rPr>
        <w:t>Sepete ekle butonuna tıklayınca eğer sepet doluysa önce sepet temizlenip ürünler sepete öyle eklenmelidir.)</w:t>
      </w:r>
    </w:p>
    <w:p w:rsidR="00633B72" w:rsidRDefault="009E1E46">
      <w:pPr>
        <w:jc w:val="both"/>
      </w:pPr>
      <w:r w:rsidRPr="00951BF9">
        <w:rPr>
          <w:rFonts w:ascii="Verdana" w:hAnsi="Verdana"/>
          <w:bCs/>
          <w:iCs/>
          <w:color w:val="333333"/>
          <w:highlight w:val="yellow"/>
        </w:rPr>
        <w:t>Ürün sepete eklendiğinde, sepete eklenen adet kadar stoktan düşülmelidir.</w:t>
      </w:r>
    </w:p>
    <w:p w:rsidR="00633B72" w:rsidRDefault="009E1E46">
      <w:pPr>
        <w:jc w:val="both"/>
      </w:pPr>
      <w:r>
        <w:rPr>
          <w:rFonts w:ascii="Verdana" w:hAnsi="Verdana"/>
          <w:b/>
          <w:bCs/>
          <w:i/>
          <w:iCs/>
          <w:color w:val="333333"/>
        </w:rPr>
        <w:t xml:space="preserve">(NOT: Sepet sınıfında </w:t>
      </w:r>
      <w:proofErr w:type="spellStart"/>
      <w:r>
        <w:rPr>
          <w:rFonts w:ascii="Verdana" w:hAnsi="Verdana"/>
          <w:b/>
          <w:bCs/>
          <w:i/>
          <w:iCs/>
          <w:color w:val="333333"/>
        </w:rPr>
        <w:t>SepeteUrunEkle</w:t>
      </w:r>
      <w:proofErr w:type="spellEnd"/>
      <w:r>
        <w:rPr>
          <w:rFonts w:ascii="Verdana" w:hAnsi="Verdana"/>
          <w:b/>
          <w:bCs/>
          <w:i/>
          <w:iCs/>
          <w:color w:val="333333"/>
        </w:rPr>
        <w:t xml:space="preserve">() isimli bir metot yazılacak ve bu metodun parametresi </w:t>
      </w:r>
      <w:r>
        <w:rPr>
          <w:rFonts w:ascii="Verdana" w:hAnsi="Verdana"/>
          <w:b/>
          <w:bCs/>
          <w:i/>
          <w:iCs/>
          <w:color w:val="333333"/>
          <w:u w:val="single"/>
        </w:rPr>
        <w:t>Urun</w:t>
      </w:r>
      <w:r>
        <w:rPr>
          <w:rFonts w:ascii="Verdana" w:hAnsi="Verdana"/>
          <w:b/>
          <w:bCs/>
          <w:i/>
          <w:iCs/>
          <w:color w:val="333333"/>
        </w:rPr>
        <w:t xml:space="preserve"> tipinde olacaktır.)</w:t>
      </w:r>
    </w:p>
    <w:p w:rsidR="00633B72" w:rsidRDefault="009E1E46">
      <w:pPr>
        <w:jc w:val="both"/>
        <w:rPr>
          <w:rFonts w:ascii="Verdana" w:hAnsi="Verdana"/>
          <w:iCs/>
          <w:color w:val="333333"/>
        </w:rPr>
      </w:pPr>
      <w:r w:rsidRPr="00951BF9">
        <w:rPr>
          <w:rFonts w:ascii="Verdana" w:hAnsi="Verdana"/>
          <w:iCs/>
          <w:color w:val="333333"/>
          <w:highlight w:val="yellow"/>
        </w:rPr>
        <w:t>Sepeti Temizle butonu sepetteki ürünleri siler ve yeniden stoklara ekler.</w:t>
      </w:r>
    </w:p>
    <w:p w:rsidR="00633B72" w:rsidRDefault="009E1E46">
      <w:pPr>
        <w:jc w:val="both"/>
        <w:rPr>
          <w:rFonts w:ascii="Verdana" w:hAnsi="Verdana"/>
          <w:b/>
          <w:bCs/>
          <w:i/>
          <w:iCs/>
          <w:color w:val="333333"/>
        </w:rPr>
      </w:pPr>
      <w:r>
        <w:rPr>
          <w:rFonts w:ascii="Verdana" w:hAnsi="Verdana"/>
          <w:b/>
          <w:bCs/>
          <w:i/>
          <w:iCs/>
          <w:noProof/>
          <w:color w:val="333333"/>
          <w:lang w:eastAsia="tr-T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-86995</wp:posOffset>
            </wp:positionV>
            <wp:extent cx="4846320" cy="3724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B72" w:rsidRDefault="00633B72">
      <w:pPr>
        <w:jc w:val="both"/>
        <w:rPr>
          <w:rFonts w:ascii="Verdana" w:hAnsi="Verdana"/>
          <w:color w:val="333333"/>
        </w:rPr>
      </w:pPr>
    </w:p>
    <w:p w:rsidR="00633B72" w:rsidRDefault="00633B72">
      <w:pPr>
        <w:jc w:val="both"/>
        <w:rPr>
          <w:rFonts w:ascii="Verdana" w:hAnsi="Verdana"/>
          <w:color w:val="333333"/>
        </w:rPr>
      </w:pPr>
      <w:bookmarkStart w:id="1" w:name="_GoBack"/>
      <w:bookmarkEnd w:id="1"/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9E1E46">
      <w:pPr>
        <w:pStyle w:val="KonuBal"/>
      </w:pPr>
      <w:r>
        <w:t>Ödev Teslim Kuralları</w:t>
      </w:r>
    </w:p>
    <w:p w:rsidR="00633B72" w:rsidRDefault="009E1E46">
      <w:r>
        <w:t xml:space="preserve">Soru için ayrı bir C# programı yazılacaktır.  </w:t>
      </w:r>
      <w:r w:rsidRPr="006D4FB3">
        <w:rPr>
          <w:highlight w:val="yellow"/>
        </w:rPr>
        <w:t xml:space="preserve">Projenin tamamı </w:t>
      </w:r>
      <w:proofErr w:type="spellStart"/>
      <w:r w:rsidRPr="006D4FB3">
        <w:rPr>
          <w:highlight w:val="yellow"/>
        </w:rPr>
        <w:t>ziplenerek</w:t>
      </w:r>
      <w:proofErr w:type="spellEnd"/>
      <w:r w:rsidRPr="006D4FB3">
        <w:rPr>
          <w:highlight w:val="yellow"/>
        </w:rPr>
        <w:t xml:space="preserve"> SABİS üzerinden teslim edilecektir.</w:t>
      </w:r>
    </w:p>
    <w:p w:rsidR="00633B72" w:rsidRDefault="009E1E46">
      <w:pPr>
        <w:rPr>
          <w:b/>
        </w:rPr>
      </w:pPr>
      <w:r>
        <w:rPr>
          <w:b/>
        </w:rPr>
        <w:t>Zamanında teslim edilmeyen ödevden 0 puan alınacaktır.</w:t>
      </w:r>
    </w:p>
    <w:p w:rsidR="00633B72" w:rsidRDefault="00633B72"/>
    <w:p w:rsidR="00633B72" w:rsidRDefault="009E1E46">
      <w:pPr>
        <w:pStyle w:val="KonuBal"/>
      </w:pPr>
      <w:r>
        <w:t>KOPYA ÖDEVLER</w:t>
      </w:r>
    </w:p>
    <w:p w:rsidR="00633B72" w:rsidRDefault="009E1E46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633B72" w:rsidRDefault="00633B72">
      <w:pPr>
        <w:pStyle w:val="KonuBal"/>
      </w:pPr>
    </w:p>
    <w:p w:rsidR="00633B72" w:rsidRDefault="009E1E46">
      <w:pPr>
        <w:pStyle w:val="KonuBal"/>
      </w:pPr>
      <w:r>
        <w:t>SON TESLİM TARİHİ</w:t>
      </w:r>
    </w:p>
    <w:p w:rsidR="00633B72" w:rsidRDefault="009E1E46">
      <w:r>
        <w:rPr>
          <w:b/>
          <w:sz w:val="28"/>
        </w:rPr>
        <w:t>Sistemde gösterilen tarih ve saattir.</w:t>
      </w:r>
    </w:p>
    <w:sectPr w:rsidR="00633B72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3F30"/>
    <w:multiLevelType w:val="multilevel"/>
    <w:tmpl w:val="BDA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6A179C8"/>
    <w:multiLevelType w:val="multilevel"/>
    <w:tmpl w:val="8E9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33596C"/>
    <w:multiLevelType w:val="multilevel"/>
    <w:tmpl w:val="8B4E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C60635E"/>
    <w:multiLevelType w:val="multilevel"/>
    <w:tmpl w:val="B5923C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6231E66"/>
    <w:multiLevelType w:val="multilevel"/>
    <w:tmpl w:val="C758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72"/>
    <w:rsid w:val="001E7FC9"/>
    <w:rsid w:val="00203871"/>
    <w:rsid w:val="0023161A"/>
    <w:rsid w:val="003A7B79"/>
    <w:rsid w:val="00505BA1"/>
    <w:rsid w:val="00633B72"/>
    <w:rsid w:val="006D4FB3"/>
    <w:rsid w:val="006E11B4"/>
    <w:rsid w:val="00951BF9"/>
    <w:rsid w:val="009E1E46"/>
    <w:rsid w:val="00AC6345"/>
    <w:rsid w:val="00DD3EA6"/>
    <w:rsid w:val="00E9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10"/>
    <w:qFormat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qFormat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qFormat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qFormat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qFormat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1Char">
    <w:name w:val="Başlık 1 Char"/>
    <w:basedOn w:val="VarsaylanParagrafYazTipi"/>
    <w:link w:val="Balk1"/>
    <w:uiPriority w:val="9"/>
    <w:qFormat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BilgiChar">
    <w:name w:val="Üst Bilgi Char"/>
    <w:basedOn w:val="VarsaylanParagrafYazTipi"/>
    <w:uiPriority w:val="99"/>
    <w:qFormat/>
    <w:rsid w:val="007C7457"/>
  </w:style>
  <w:style w:type="character" w:customStyle="1" w:styleId="AltbilgiChar">
    <w:name w:val="Altbilgi Char"/>
    <w:basedOn w:val="VarsaylanParagrafYazTipi"/>
    <w:link w:val="Altbilgi"/>
    <w:uiPriority w:val="99"/>
    <w:qFormat/>
    <w:rsid w:val="007C7457"/>
  </w:style>
  <w:style w:type="character" w:customStyle="1" w:styleId="InternetLink">
    <w:name w:val="Internet 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qFormat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qFormat/>
    <w:rsid w:val="00C44421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59"/>
    <w:rsid w:val="007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10"/>
    <w:qFormat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qFormat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qFormat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qFormat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qFormat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1Char">
    <w:name w:val="Başlık 1 Char"/>
    <w:basedOn w:val="VarsaylanParagrafYazTipi"/>
    <w:link w:val="Balk1"/>
    <w:uiPriority w:val="9"/>
    <w:qFormat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BilgiChar">
    <w:name w:val="Üst Bilgi Char"/>
    <w:basedOn w:val="VarsaylanParagrafYazTipi"/>
    <w:uiPriority w:val="99"/>
    <w:qFormat/>
    <w:rsid w:val="007C7457"/>
  </w:style>
  <w:style w:type="character" w:customStyle="1" w:styleId="AltbilgiChar">
    <w:name w:val="Altbilgi Char"/>
    <w:basedOn w:val="VarsaylanParagrafYazTipi"/>
    <w:link w:val="Altbilgi"/>
    <w:uiPriority w:val="99"/>
    <w:qFormat/>
    <w:rsid w:val="007C7457"/>
  </w:style>
  <w:style w:type="character" w:customStyle="1" w:styleId="InternetLink">
    <w:name w:val="Internet 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qFormat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qFormat/>
    <w:rsid w:val="00C44421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59"/>
    <w:rsid w:val="007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LENOVO</cp:lastModifiedBy>
  <cp:revision>9</cp:revision>
  <cp:lastPrinted>2020-03-17T11:34:00Z</cp:lastPrinted>
  <dcterms:created xsi:type="dcterms:W3CDTF">2020-03-17T14:25:00Z</dcterms:created>
  <dcterms:modified xsi:type="dcterms:W3CDTF">2020-03-20T14:39:00Z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Katilimsiz.Com @ necooy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