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34AB" w14:textId="575EFF70" w:rsidR="0077232E" w:rsidRDefault="0077232E" w:rsidP="0077232E">
      <w:pPr>
        <w:pStyle w:val="Heading1"/>
      </w:pPr>
      <w:r>
        <w:t>INTRODUCTION</w:t>
      </w:r>
    </w:p>
    <w:p w14:paraId="727A4E24" w14:textId="27E42099" w:rsidR="00AB103E" w:rsidRDefault="00096B6C" w:rsidP="00AB103E">
      <w:r>
        <w:t>Novelty of this study can be listed as follows:</w:t>
      </w:r>
    </w:p>
    <w:p w14:paraId="7AA20705" w14:textId="475F4695" w:rsidR="00096B6C" w:rsidRDefault="002258EC" w:rsidP="003A20D1">
      <w:pPr>
        <w:pStyle w:val="ListParagraph"/>
        <w:numPr>
          <w:ilvl w:val="0"/>
          <w:numId w:val="22"/>
        </w:numPr>
      </w:pPr>
      <w:r>
        <w:t xml:space="preserve">Comparing DoE method with </w:t>
      </w:r>
      <w:r w:rsidR="00846A0C">
        <w:t>Hyperband Tuner</w:t>
      </w:r>
      <w:r w:rsidR="003E0E20">
        <w:t xml:space="preserve"> in hyperparameter optimization</w:t>
      </w:r>
      <w:r w:rsidR="000F74E1">
        <w:t>.</w:t>
      </w:r>
    </w:p>
    <w:p w14:paraId="1E240A93" w14:textId="10AEA771" w:rsidR="000F74E1" w:rsidRDefault="000F74E1" w:rsidP="003A20D1">
      <w:pPr>
        <w:pStyle w:val="ListParagraph"/>
        <w:numPr>
          <w:ilvl w:val="0"/>
          <w:numId w:val="22"/>
        </w:numPr>
      </w:pPr>
      <w:r>
        <w:t xml:space="preserve">Using hyperparameter optimizations in multistep time series prediction </w:t>
      </w:r>
      <w:r w:rsidR="007C0CD2">
        <w:t>problems.</w:t>
      </w:r>
    </w:p>
    <w:p w14:paraId="175A650F" w14:textId="1AD9012B" w:rsidR="006736E9" w:rsidRDefault="006736E9" w:rsidP="003A20D1">
      <w:pPr>
        <w:pStyle w:val="ListParagraph"/>
        <w:numPr>
          <w:ilvl w:val="0"/>
          <w:numId w:val="22"/>
        </w:numPr>
      </w:pPr>
      <w:r>
        <w:t>Defining custom loss and metric functions complying with portfolio optimization problem.</w:t>
      </w:r>
    </w:p>
    <w:p w14:paraId="31E10C01" w14:textId="5BD3D1F0" w:rsidR="006522A1" w:rsidRDefault="00285317" w:rsidP="007E7586">
      <w:pPr>
        <w:pStyle w:val="Heading1"/>
      </w:pPr>
      <w:r>
        <w:lastRenderedPageBreak/>
        <w:t>METHODOLOGY</w:t>
      </w:r>
    </w:p>
    <w:p w14:paraId="07E158A0" w14:textId="3F1CE82E" w:rsidR="00D424A9" w:rsidRPr="00D424A9" w:rsidRDefault="00D424A9" w:rsidP="00D424A9">
      <w:r>
        <w:t>As it is illustrated in Business Process Modelling Notation (BPMN) diagram</w:t>
      </w:r>
      <w:r w:rsidR="001C0FB0">
        <w:t xml:space="preserve"> in </w:t>
      </w:r>
      <w:r w:rsidR="001C0FB0">
        <w:fldChar w:fldCharType="begin"/>
      </w:r>
      <w:r w:rsidR="001C0FB0">
        <w:instrText xml:space="preserve"> REF _Ref100124386 \r \h </w:instrText>
      </w:r>
      <w:r w:rsidR="001C0FB0">
        <w:fldChar w:fldCharType="separate"/>
      </w:r>
      <w:r w:rsidR="00EE20F2">
        <w:t>Fig. 1.1</w:t>
      </w:r>
      <w:r w:rsidR="001C0FB0">
        <w:fldChar w:fldCharType="end"/>
      </w:r>
      <w:r>
        <w:t>,</w:t>
      </w:r>
      <w:r w:rsidR="00703EDE">
        <w:t xml:space="preserve"> </w:t>
      </w:r>
      <w:r w:rsidR="000963C0">
        <w:t>firstly the exchange rates are imported</w:t>
      </w:r>
      <w:r w:rsidR="0097774D">
        <w:t>.</w:t>
      </w:r>
    </w:p>
    <w:p w14:paraId="2AAF2C16" w14:textId="2529F49E" w:rsidR="0047156B" w:rsidRPr="0047156B" w:rsidRDefault="00DF5181" w:rsidP="00F27780">
      <w:pPr>
        <w:pStyle w:val="RTUFigure"/>
      </w:pPr>
      <w:r>
        <w:drawing>
          <wp:inline distT="0" distB="0" distL="0" distR="0" wp14:anchorId="0D580645" wp14:editId="15DB9B24">
            <wp:extent cx="2923505" cy="427627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776" cy="431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8B52" w14:textId="680AA57D" w:rsidR="006671EC" w:rsidRDefault="0075738B" w:rsidP="000472D6">
      <w:pPr>
        <w:pStyle w:val="RTUNameandNumberofFigure"/>
      </w:pPr>
      <w:bookmarkStart w:id="0" w:name="_Ref100124386"/>
      <w:r>
        <w:t xml:space="preserve">BPMN </w:t>
      </w:r>
      <w:r w:rsidRPr="009806E3">
        <w:t>Graph</w:t>
      </w:r>
      <w:r>
        <w:t xml:space="preserve"> of Applied Method</w:t>
      </w:r>
      <w:bookmarkEnd w:id="0"/>
    </w:p>
    <w:p w14:paraId="7B7B8B31" w14:textId="4EADE6BF" w:rsidR="00252043" w:rsidRDefault="003C4F8E" w:rsidP="00807009">
      <w:pPr>
        <w:pStyle w:val="Heading2"/>
      </w:pPr>
      <w:r>
        <w:lastRenderedPageBreak/>
        <w:t>Full Factorial Design</w:t>
      </w:r>
    </w:p>
    <w:p w14:paraId="10FFD49A" w14:textId="27BE132E" w:rsidR="00252043" w:rsidRDefault="006F0D5E" w:rsidP="006F0D5E">
      <w:pPr>
        <w:pStyle w:val="Heading2"/>
      </w:pPr>
      <w:r>
        <w:t>Response Surface Methodology</w:t>
      </w:r>
    </w:p>
    <w:p w14:paraId="2638ACB4" w14:textId="030410FA" w:rsidR="006F0D5E" w:rsidRPr="006F0D5E" w:rsidRDefault="00F637ED" w:rsidP="00F637ED">
      <w:pPr>
        <w:pStyle w:val="Heading2"/>
      </w:pPr>
      <w:r>
        <w:t xml:space="preserve">Hyperband </w:t>
      </w:r>
      <w:r w:rsidR="00E63AFF">
        <w:t>Tuner</w:t>
      </w:r>
    </w:p>
    <w:p w14:paraId="4CB77D6C" w14:textId="20AF1AF7" w:rsidR="00546011" w:rsidRDefault="005229AC" w:rsidP="005229AC">
      <w:pPr>
        <w:pStyle w:val="Heading2"/>
      </w:pPr>
      <w:r>
        <w:t>Prediction Models</w:t>
      </w:r>
    </w:p>
    <w:p w14:paraId="78AA4141" w14:textId="667929FB" w:rsidR="009F5031" w:rsidRDefault="00B26494" w:rsidP="00B26494">
      <w:pPr>
        <w:pStyle w:val="Heading3"/>
      </w:pPr>
      <w:r>
        <w:t>Multi-Layer Perceptron (MLP)</w:t>
      </w:r>
    </w:p>
    <w:p w14:paraId="514C68C2" w14:textId="0B899298" w:rsidR="00C31E31" w:rsidRDefault="00C31E31" w:rsidP="00C31E31">
      <w:pPr>
        <w:pStyle w:val="Heading3"/>
      </w:pPr>
      <w:r>
        <w:t>Long-Short Term Memory (LSTM)</w:t>
      </w:r>
    </w:p>
    <w:p w14:paraId="37C98751" w14:textId="4772E16A" w:rsidR="00C31E31" w:rsidRDefault="00C31E31" w:rsidP="00C31E31">
      <w:pPr>
        <w:pStyle w:val="Heading3"/>
      </w:pPr>
      <w:r>
        <w:t>Convolutional Encoder Decoder (</w:t>
      </w:r>
      <w:r w:rsidR="0077594C">
        <w:t>Conv-</w:t>
      </w:r>
      <w:proofErr w:type="spellStart"/>
      <w:r w:rsidR="0077594C">
        <w:t>EncDec</w:t>
      </w:r>
      <w:proofErr w:type="spellEnd"/>
      <w:r>
        <w:t>)</w:t>
      </w:r>
    </w:p>
    <w:p w14:paraId="58B9D263" w14:textId="333BB308" w:rsidR="000D4415" w:rsidRDefault="00955755" w:rsidP="00D148D1">
      <w:pPr>
        <w:pStyle w:val="Heading3"/>
      </w:pPr>
      <w:r>
        <w:t>Luong’s Attention Mechanism (Luong-</w:t>
      </w:r>
      <w:proofErr w:type="spellStart"/>
      <w:r>
        <w:t>Att</w:t>
      </w:r>
      <w:proofErr w:type="spellEnd"/>
      <w:r>
        <w:t>)</w:t>
      </w:r>
    </w:p>
    <w:p w14:paraId="07D91A31" w14:textId="08787379" w:rsidR="00160639" w:rsidRDefault="003577F8" w:rsidP="00716C4A">
      <w:pPr>
        <w:pStyle w:val="Heading2"/>
      </w:pPr>
      <w:r>
        <w:t>Portfolio Optimization</w:t>
      </w:r>
      <w:r w:rsidR="0049070A">
        <w:t xml:space="preserve"> Model</w:t>
      </w:r>
    </w:p>
    <w:p w14:paraId="0DF292A6" w14:textId="44557F73" w:rsidR="00387F19" w:rsidRPr="00BF76F6" w:rsidRDefault="006D1687" w:rsidP="00BF76F6">
      <w:r>
        <w:t xml:space="preserve">Portfolio optimization problem is a special type of </w:t>
      </w:r>
      <w:r w:rsidR="00322569">
        <w:t>investment</w:t>
      </w:r>
      <w:r>
        <w:t xml:space="preserve"> problem to select the optimal mix of opportunities that will maximize return while meeting requirements set by the investor and the market</w:t>
      </w:r>
      <w:r w:rsidR="007472CF">
        <w:t xml:space="preserve"> </w:t>
      </w:r>
      <w:sdt>
        <w:sdtPr>
          <w:id w:val="-1087077509"/>
          <w:citation/>
        </w:sdtPr>
        <w:sdtEndPr/>
        <w:sdtContent>
          <w:r w:rsidR="007472CF">
            <w:fldChar w:fldCharType="begin"/>
          </w:r>
          <w:r w:rsidR="007472CF">
            <w:instrText xml:space="preserve"> CITATION Ham97 \l 1033 </w:instrText>
          </w:r>
          <w:r w:rsidR="007472CF">
            <w:fldChar w:fldCharType="separate"/>
          </w:r>
          <w:r w:rsidR="00EE20F2" w:rsidRPr="00EE20F2">
            <w:rPr>
              <w:noProof/>
            </w:rPr>
            <w:t>[1]</w:t>
          </w:r>
          <w:r w:rsidR="007472CF">
            <w:fldChar w:fldCharType="end"/>
          </w:r>
        </w:sdtContent>
      </w:sdt>
      <w:r>
        <w:t>.</w:t>
      </w:r>
      <w:r w:rsidR="00BF76F6">
        <w:t xml:space="preserve"> In this study, the d</w:t>
      </w:r>
      <w:r w:rsidR="00253FAC">
        <w:t xml:space="preserve">ecision variables of the optimization problem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253FAC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253FAC">
        <w:t xml:space="preserve"> representing the amounts of the positions and types of the positions respectively, for the </w:t>
      </w:r>
      <w:r w:rsidR="009E0C7B">
        <w:t>exchange rate</w:t>
      </w:r>
      <w:r w:rsidR="00253FAC">
        <w:t xml:space="preserve"> </w:t>
      </w:r>
      <m:oMath>
        <m:r>
          <w:rPr>
            <w:rFonts w:ascii="Cambria Math" w:hAnsi="Cambria Math"/>
          </w:rPr>
          <m:t>i</m:t>
        </m:r>
      </m:oMath>
      <w:r w:rsidR="00253FAC">
        <w:t xml:space="preserve"> to open the position on future time step </w:t>
      </w:r>
      <m:oMath>
        <m:r>
          <w:rPr>
            <w:rFonts w:ascii="Cambria Math" w:hAnsi="Cambria Math"/>
          </w:rPr>
          <m:t>j</m:t>
        </m:r>
      </m:oMath>
      <w:r w:rsidR="00253FAC">
        <w:t xml:space="preserve"> and to close the position on future time step </w:t>
      </w:r>
      <m:oMath>
        <m:r>
          <w:rPr>
            <w:rFonts w:ascii="Cambria Math" w:hAnsi="Cambria Math"/>
          </w:rPr>
          <m:t>k</m:t>
        </m:r>
      </m:oMath>
      <w:r w:rsidR="00253FAC">
        <w:t xml:space="preserve">.  There are 3 types of positions: </w:t>
      </w:r>
      <w:r w:rsidR="00297002">
        <w:t>B</w:t>
      </w:r>
      <w:r w:rsidR="00253FAC">
        <w:t xml:space="preserve">uy, </w:t>
      </w:r>
      <w:r w:rsidR="00297002">
        <w:t>S</w:t>
      </w:r>
      <w:r w:rsidR="00253FAC">
        <w:t xml:space="preserve">ell or </w:t>
      </w:r>
      <w:r w:rsidR="00297002">
        <w:t>Do n</w:t>
      </w:r>
      <w:r w:rsidR="00253FAC">
        <w:t xml:space="preserve">othing. In this context, </w:t>
      </w:r>
      <w:r w:rsidR="00065DDF">
        <w:t xml:space="preserve">objective function of the mathematical model is maximizing </w:t>
      </w:r>
      <w:r w:rsidR="00BB2CEE">
        <w:t xml:space="preserve">the total return of investments calculated in </w:t>
      </w:r>
      <w:r w:rsidR="00065DDF">
        <w:t>Formula (##)</w:t>
      </w:r>
      <w:r w:rsidR="00115E7B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517"/>
        <w:gridCol w:w="789"/>
      </w:tblGrid>
      <w:tr w:rsidR="0028735F" w14:paraId="3FD27869" w14:textId="77777777" w:rsidTr="00DC69E5">
        <w:tc>
          <w:tcPr>
            <w:tcW w:w="4525" w:type="pct"/>
            <w:vAlign w:val="center"/>
          </w:tcPr>
          <w:p w14:paraId="55F4340F" w14:textId="24787DA2" w:rsidR="0028735F" w:rsidRDefault="00997895" w:rsidP="00EE228F"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ijk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147DF952" w14:textId="46F485F7" w:rsidR="0028735F" w:rsidRDefault="0028735F" w:rsidP="00B67F23">
            <w:pPr>
              <w:pStyle w:val="RTUNumberofFormula"/>
            </w:pPr>
            <w:bookmarkStart w:id="1" w:name="_Ref100853481"/>
          </w:p>
        </w:tc>
        <w:bookmarkEnd w:id="1"/>
      </w:tr>
    </w:tbl>
    <w:p w14:paraId="6CF49321" w14:textId="77055D53" w:rsidR="0002789E" w:rsidRPr="0061768E" w:rsidRDefault="00577FE0" w:rsidP="00D10B43">
      <w:pPr>
        <w:pStyle w:val="RTUExplanationofFormula"/>
        <w:rPr>
          <w:vertAlign w:val="subscript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ijk</m:t>
            </m:r>
          </m:sub>
        </m:sSub>
      </m:oMath>
      <w:r w:rsidR="00420E56">
        <w:rPr>
          <w:bCs/>
        </w:rPr>
        <w:t xml:space="preserve"> </w:t>
      </w:r>
      <w:r w:rsidR="00642848">
        <w:rPr>
          <w:bCs/>
        </w:rPr>
        <w:t>– return</w:t>
      </w:r>
      <w:r w:rsidR="00C40537">
        <w:rPr>
          <w:bCs/>
        </w:rPr>
        <w:t xml:space="preserve"> of investment</w:t>
      </w:r>
      <w:r w:rsidR="009C3CE7">
        <w:rPr>
          <w:bCs/>
        </w:rPr>
        <w:t>.</w:t>
      </w:r>
    </w:p>
    <w:p w14:paraId="27A22D80" w14:textId="1CB1F9A2" w:rsidR="00C80DF1" w:rsidRDefault="00290DF8" w:rsidP="00DF6145">
      <w:r>
        <w:t>Formula (##)</w:t>
      </w:r>
      <w:r w:rsidR="00A8246D">
        <w:t xml:space="preserve"> </w:t>
      </w:r>
      <w:r w:rsidR="00C80DF1">
        <w:t>demonstrates the calculation of return of investment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C80DF1">
        <w:t xml:space="preserve">). Return of investment </w:t>
      </w:r>
      <w:r w:rsidR="00A147DE">
        <w:t>is the difference between the return gained from price difference and loss due to spread.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517"/>
        <w:gridCol w:w="789"/>
      </w:tblGrid>
      <w:tr w:rsidR="00FC5C2F" w14:paraId="3A4448B5" w14:textId="77777777" w:rsidTr="00DC69E5">
        <w:tc>
          <w:tcPr>
            <w:tcW w:w="4525" w:type="pct"/>
            <w:vAlign w:val="center"/>
          </w:tcPr>
          <w:p w14:paraId="56EFAB31" w14:textId="7B0E0A96" w:rsidR="00FC5C2F" w:rsidRDefault="00997895" w:rsidP="00BF127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75" w:type="pct"/>
            <w:vAlign w:val="center"/>
          </w:tcPr>
          <w:p w14:paraId="438757E8" w14:textId="77777777" w:rsidR="00FC5C2F" w:rsidRDefault="00FC5C2F" w:rsidP="00BF1270">
            <w:pPr>
              <w:pStyle w:val="RTUNumberofFormula"/>
            </w:pPr>
          </w:p>
        </w:tc>
      </w:tr>
    </w:tbl>
    <w:p w14:paraId="1585F618" w14:textId="087CD813" w:rsidR="00F73571" w:rsidRDefault="001725E6" w:rsidP="001725E6">
      <w:pPr>
        <w:pStyle w:val="RTUExplanationofFormula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</m:oMath>
      <w:r w:rsidR="00A03B7C">
        <w:rPr>
          <w:rFonts w:eastAsiaTheme="minorEastAsia"/>
        </w:rPr>
        <w:t xml:space="preserve"> </w:t>
      </w:r>
      <w:r w:rsidR="00040144">
        <w:rPr>
          <w:rFonts w:eastAsiaTheme="minorEastAsia"/>
        </w:rPr>
        <w:t>–</w:t>
      </w:r>
      <w:r w:rsidR="00A03B7C">
        <w:rPr>
          <w:rFonts w:eastAsiaTheme="minorEastAsia"/>
        </w:rPr>
        <w:t xml:space="preserve"> </w:t>
      </w:r>
      <w:r w:rsidR="00040144">
        <w:rPr>
          <w:rFonts w:eastAsiaTheme="minorEastAsia"/>
        </w:rPr>
        <w:t>price difference</w:t>
      </w:r>
      <w:r w:rsidR="00DA26DC">
        <w:rPr>
          <w:rFonts w:eastAsiaTheme="minorEastAsia"/>
        </w:rPr>
        <w:t xml:space="preserve"> that is calculated with the Formula (##</w:t>
      </w:r>
      <w:proofErr w:type="gramStart"/>
      <w:r w:rsidR="00DA26DC">
        <w:rPr>
          <w:rFonts w:eastAsiaTheme="minorEastAsia"/>
        </w:rPr>
        <w:t>)</w:t>
      </w:r>
      <w:r w:rsidR="00F73571">
        <w:rPr>
          <w:rFonts w:eastAsiaTheme="minorEastAsia"/>
        </w:rPr>
        <w:t>;</w:t>
      </w:r>
      <w:proofErr w:type="gramEnd"/>
    </w:p>
    <w:p w14:paraId="3879FDA3" w14:textId="232051A0" w:rsidR="00F73571" w:rsidRDefault="00997895" w:rsidP="001725E6">
      <w:pPr>
        <w:pStyle w:val="RTUExplanationofFormula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3571">
        <w:t xml:space="preserve"> – the ratio of spread at the time step when the position is opened</w:t>
      </w:r>
      <w:r w:rsidR="00804D7D">
        <w:t>. It is calculated with Formula</w:t>
      </w:r>
      <w:r w:rsidR="00786AE9">
        <w:t xml:space="preserve"> </w:t>
      </w:r>
      <w:r w:rsidR="00804D7D">
        <w:t>(##)</w:t>
      </w:r>
      <w:r w:rsidR="00901954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517"/>
        <w:gridCol w:w="789"/>
      </w:tblGrid>
      <w:tr w:rsidR="00375CAA" w14:paraId="7A3DDCAA" w14:textId="77777777" w:rsidTr="00DC69E5">
        <w:tc>
          <w:tcPr>
            <w:tcW w:w="4525" w:type="pct"/>
            <w:vAlign w:val="center"/>
          </w:tcPr>
          <w:p w14:paraId="32F3DAF3" w14:textId="3E9BD5D7" w:rsidR="00375CAA" w:rsidRDefault="00997895" w:rsidP="00BF127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close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open</m:t>
                        </m:r>
                      </m:sup>
                    </m:sSubSup>
                  </m:e>
                </m:d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open</m:t>
                    </m:r>
                  </m:sup>
                </m:sSubSup>
              </m:oMath>
            </m:oMathPara>
          </w:p>
        </w:tc>
        <w:tc>
          <w:tcPr>
            <w:tcW w:w="475" w:type="pct"/>
            <w:vAlign w:val="center"/>
          </w:tcPr>
          <w:p w14:paraId="50236DF3" w14:textId="77777777" w:rsidR="00375CAA" w:rsidRDefault="00375CAA" w:rsidP="00BF1270">
            <w:pPr>
              <w:pStyle w:val="RTUNumberofFormula"/>
            </w:pPr>
          </w:p>
        </w:tc>
      </w:tr>
      <w:tr w:rsidR="00A80CB1" w14:paraId="43E6552B" w14:textId="77777777" w:rsidTr="00DC69E5">
        <w:tblPrEx>
          <w:tblLook w:val="04A0" w:firstRow="1" w:lastRow="0" w:firstColumn="1" w:lastColumn="0" w:noHBand="0" w:noVBand="1"/>
        </w:tblPrEx>
        <w:tc>
          <w:tcPr>
            <w:tcW w:w="4525" w:type="pct"/>
          </w:tcPr>
          <w:p w14:paraId="28B8C7B5" w14:textId="24A1BC34" w:rsidR="00A80CB1" w:rsidRDefault="00997895" w:rsidP="00BF127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spread</m:t>
                    </m:r>
                  </m:sup>
                </m:sSubSup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open</m:t>
                    </m:r>
                  </m:sup>
                </m:sSubSup>
              </m:oMath>
            </m:oMathPara>
          </w:p>
        </w:tc>
        <w:tc>
          <w:tcPr>
            <w:tcW w:w="475" w:type="pct"/>
          </w:tcPr>
          <w:p w14:paraId="53D23FCC" w14:textId="77777777" w:rsidR="00A80CB1" w:rsidRDefault="00A80CB1" w:rsidP="00BF1270">
            <w:pPr>
              <w:pStyle w:val="RTUNumberofFormula"/>
            </w:pPr>
          </w:p>
        </w:tc>
      </w:tr>
    </w:tbl>
    <w:p w14:paraId="3F5429FD" w14:textId="07FA681C" w:rsidR="00A968BD" w:rsidRDefault="004C0A13" w:rsidP="00A968BD">
      <w:pPr>
        <w:pStyle w:val="RTUExplanationofFormula"/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r>
              <w:rPr>
                <w:rFonts w:ascii="Cambria Math" w:hAnsi="Cambria Math"/>
              </w:rPr>
              <m:t>close</m:t>
            </m:r>
          </m:sup>
        </m:sSubSup>
      </m:oMath>
      <w:r w:rsidR="00A968BD">
        <w:rPr>
          <w:rFonts w:eastAsiaTheme="minorEastAsia"/>
        </w:rPr>
        <w:t xml:space="preserve"> – </w:t>
      </w:r>
      <w:r w:rsidR="00A968BD">
        <w:t xml:space="preserve">closing price </w:t>
      </w:r>
      <w:r w:rsidR="00F6770A">
        <w:t xml:space="preserve">at </w:t>
      </w:r>
      <w:r w:rsidR="00A968BD">
        <w:t xml:space="preserve">the time step when the position is </w:t>
      </w:r>
      <w:proofErr w:type="gramStart"/>
      <w:r w:rsidR="00A968BD">
        <w:t>closed;</w:t>
      </w:r>
      <w:proofErr w:type="gramEnd"/>
    </w:p>
    <w:p w14:paraId="1ADB920C" w14:textId="6F2B329E" w:rsidR="00A968BD" w:rsidRDefault="00997895" w:rsidP="00A968BD">
      <w:pPr>
        <w:pStyle w:val="RTUExplanationofFormula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open</m:t>
            </m:r>
          </m:sup>
        </m:sSubSup>
      </m:oMath>
      <w:r w:rsidR="00A968BD">
        <w:rPr>
          <w:rFonts w:eastAsiaTheme="minorEastAsia"/>
        </w:rPr>
        <w:t xml:space="preserve"> – </w:t>
      </w:r>
      <w:r w:rsidR="00A968BD" w:rsidRPr="008C0CD3">
        <w:rPr>
          <w:rFonts w:eastAsiaTheme="minorEastAsia"/>
        </w:rPr>
        <w:t>opening</w:t>
      </w:r>
      <w:r w:rsidR="00A968BD">
        <w:rPr>
          <w:rFonts w:eastAsiaTheme="minorEastAsia"/>
        </w:rPr>
        <w:t xml:space="preserve"> </w:t>
      </w:r>
      <w:r w:rsidR="00A968BD" w:rsidRPr="008C0CD3">
        <w:rPr>
          <w:rFonts w:eastAsiaTheme="minorEastAsia"/>
        </w:rPr>
        <w:t xml:space="preserve">price </w:t>
      </w:r>
      <w:r w:rsidR="00F6770A">
        <w:rPr>
          <w:rFonts w:eastAsiaTheme="minorEastAsia"/>
        </w:rPr>
        <w:t>at</w:t>
      </w:r>
      <w:r w:rsidR="00A968BD" w:rsidRPr="008C0CD3">
        <w:rPr>
          <w:rFonts w:eastAsiaTheme="minorEastAsia"/>
        </w:rPr>
        <w:t xml:space="preserve"> the time step when the position is </w:t>
      </w:r>
      <w:proofErr w:type="gramStart"/>
      <w:r w:rsidR="00A968BD" w:rsidRPr="008C0CD3">
        <w:rPr>
          <w:rFonts w:eastAsiaTheme="minorEastAsia"/>
        </w:rPr>
        <w:t>opened</w:t>
      </w:r>
      <w:r w:rsidR="00A968BD">
        <w:rPr>
          <w:rFonts w:eastAsiaTheme="minorEastAsia"/>
        </w:rPr>
        <w:t>;</w:t>
      </w:r>
      <w:proofErr w:type="gramEnd"/>
    </w:p>
    <w:p w14:paraId="0EFA5EC6" w14:textId="36B94A74" w:rsidR="00FC0D77" w:rsidRDefault="00997895" w:rsidP="00FC0D77">
      <w:pPr>
        <w:pStyle w:val="RTUExplanationofFormula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spread</m:t>
            </m:r>
          </m:sup>
        </m:sSubSup>
      </m:oMath>
      <w:r w:rsidR="00326724">
        <w:rPr>
          <w:rFonts w:eastAsiaTheme="minorEastAsia"/>
        </w:rPr>
        <w:t xml:space="preserve">– </w:t>
      </w:r>
      <w:r w:rsidR="00917445">
        <w:rPr>
          <w:rFonts w:eastAsiaTheme="minorEastAsia"/>
        </w:rPr>
        <w:t>spread</w:t>
      </w:r>
      <w:r w:rsidR="00326724">
        <w:rPr>
          <w:rFonts w:eastAsiaTheme="minorEastAsia"/>
        </w:rPr>
        <w:t xml:space="preserve"> </w:t>
      </w:r>
      <w:r w:rsidR="006A77E7">
        <w:rPr>
          <w:rFonts w:eastAsiaTheme="minorEastAsia"/>
        </w:rPr>
        <w:t>at</w:t>
      </w:r>
      <w:r w:rsidR="00326724" w:rsidRPr="008C0CD3">
        <w:rPr>
          <w:rFonts w:eastAsiaTheme="minorEastAsia"/>
        </w:rPr>
        <w:t xml:space="preserve"> the time step when the position is opened</w:t>
      </w:r>
      <w:r w:rsidR="00C25D91">
        <w:rPr>
          <w:rFonts w:eastAsiaTheme="minorEastAsia"/>
        </w:rPr>
        <w:t>.</w:t>
      </w:r>
    </w:p>
    <w:p w14:paraId="7D6A0F37" w14:textId="2BD551AF" w:rsidR="00FC0D77" w:rsidRPr="00FC0D77" w:rsidRDefault="00FC0D77" w:rsidP="00FC0D77">
      <w:r>
        <w:t xml:space="preserve">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are the ratios respective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open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eliminate the impacts that can occur due to different scales of </w:t>
      </w:r>
      <w:r w:rsidR="002B047D">
        <w:rPr>
          <w:rFonts w:eastAsiaTheme="minorEastAsia"/>
        </w:rPr>
        <w:t>exchange rates.</w:t>
      </w:r>
    </w:p>
    <w:p w14:paraId="35820A52" w14:textId="41F365F2" w:rsidR="00072A03" w:rsidRDefault="006C3A8E" w:rsidP="00363F54">
      <w:r>
        <w:t>The</w:t>
      </w:r>
      <w:r w:rsidR="00704002" w:rsidRPr="00704002">
        <w:t xml:space="preserve"> constraint</w:t>
      </w:r>
      <w:r w:rsidR="00704002">
        <w:t xml:space="preserve"> </w:t>
      </w:r>
      <w:r>
        <w:t xml:space="preserve">that </w:t>
      </w:r>
      <w:r w:rsidR="00704002">
        <w:t>is calculated with Formula</w:t>
      </w:r>
      <w:r w:rsidR="0009767B">
        <w:t xml:space="preserve"> </w:t>
      </w:r>
      <w:r w:rsidR="001125E4">
        <w:t>(##)</w:t>
      </w:r>
      <w:r w:rsidR="00956FBD">
        <w:t xml:space="preserve"> </w:t>
      </w:r>
      <w:r w:rsidR="00704002" w:rsidRPr="00704002">
        <w:t xml:space="preserve">ensures that investment amount is set to </w:t>
      </w:r>
      <w:r w:rsidR="00BF461F">
        <w:t>zero</w:t>
      </w:r>
      <w:r w:rsidR="00704002" w:rsidRPr="00704002">
        <w:t xml:space="preserve"> in case </w:t>
      </w:r>
      <w:r w:rsidR="00BA75D4">
        <w:t>type of investment</w:t>
      </w:r>
      <w:r w:rsidR="00704002" w:rsidRPr="00704002">
        <w:t xml:space="preserve"> is</w:t>
      </w:r>
      <w:r w:rsidR="006451C3">
        <w:t xml:space="preserve"> </w:t>
      </w:r>
      <w:r w:rsidR="00275786">
        <w:t>“</w:t>
      </w:r>
      <w:r w:rsidR="006451C3">
        <w:t>Do</w:t>
      </w:r>
      <w:r w:rsidR="00704002" w:rsidRPr="00704002">
        <w:t xml:space="preserve"> nothing</w:t>
      </w:r>
      <w:r w:rsidR="00275786">
        <w:t>”</w:t>
      </w:r>
      <w:r w:rsidR="00704002" w:rsidRPr="00704002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517"/>
        <w:gridCol w:w="789"/>
      </w:tblGrid>
      <w:tr w:rsidR="00026BEF" w14:paraId="78E0BC9E" w14:textId="77777777" w:rsidTr="00DC69E5">
        <w:tc>
          <w:tcPr>
            <w:tcW w:w="4525" w:type="pct"/>
            <w:vAlign w:val="center"/>
          </w:tcPr>
          <w:p w14:paraId="3DF3A4D4" w14:textId="412B8EDC" w:rsidR="00026BEF" w:rsidRDefault="00997895" w:rsidP="00BF127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-M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75" w:type="pct"/>
            <w:vAlign w:val="center"/>
          </w:tcPr>
          <w:p w14:paraId="470729F0" w14:textId="77777777" w:rsidR="00026BEF" w:rsidRDefault="00026BEF" w:rsidP="00BF1270">
            <w:pPr>
              <w:pStyle w:val="RTUNumberofFormula"/>
            </w:pPr>
          </w:p>
        </w:tc>
      </w:tr>
    </w:tbl>
    <w:p w14:paraId="3075C07B" w14:textId="77777777" w:rsidR="000B1CB2" w:rsidRDefault="00F4316D" w:rsidP="00DA4780">
      <w:pPr>
        <w:pStyle w:val="RTUExplanationofFormula"/>
        <w:rPr>
          <w:rFonts w:eastAsiaTheme="minorEastAsia"/>
        </w:rPr>
      </w:pPr>
      <w:r>
        <w:t>w</w:t>
      </w:r>
      <w:r w:rsidR="00DA4780">
        <w:t xml:space="preserve">here </w:t>
      </w:r>
      <m:oMath>
        <m:r>
          <w:rPr>
            <w:rFonts w:ascii="Cambria Math" w:hAnsi="Cambria Math"/>
          </w:rPr>
          <m:t>M</m:t>
        </m:r>
      </m:oMath>
      <w:r w:rsidR="00EB4289">
        <w:rPr>
          <w:rFonts w:eastAsiaTheme="minorEastAsia"/>
        </w:rPr>
        <w:t xml:space="preserve"> – </w:t>
      </w:r>
      <w:r w:rsidR="00AE0792">
        <w:rPr>
          <w:rFonts w:eastAsiaTheme="minorEastAsia"/>
        </w:rPr>
        <w:t>is</w:t>
      </w:r>
      <w:r w:rsidR="00EB4289">
        <w:rPr>
          <w:rFonts w:eastAsiaTheme="minorEastAsia"/>
        </w:rPr>
        <w:t xml:space="preserve"> </w:t>
      </w:r>
      <w:r w:rsidR="00AE0792">
        <w:rPr>
          <w:rFonts w:eastAsiaTheme="minorEastAsia"/>
        </w:rPr>
        <w:t>a very big number.</w:t>
      </w:r>
    </w:p>
    <w:p w14:paraId="6B4E031B" w14:textId="16868CB0" w:rsidR="00281FAA" w:rsidRDefault="001600A6" w:rsidP="00457A34">
      <w:pPr>
        <w:rPr>
          <w:rFonts w:eastAsiaTheme="minorEastAsia"/>
        </w:rPr>
      </w:pPr>
      <w:r>
        <w:t>B</w:t>
      </w:r>
      <w:r w:rsidR="00281FAA">
        <w:t>alances</w:t>
      </w:r>
      <w:r w:rsidR="000B1CB2">
        <w:t xml:space="preserve"> </w:t>
      </w:r>
      <w:r w:rsidR="00281FAA">
        <w:t xml:space="preserve">in each time step </w:t>
      </w:r>
      <m:oMath>
        <m:r>
          <w:rPr>
            <w:rFonts w:ascii="Cambria Math" w:hAnsi="Cambria Math"/>
          </w:rPr>
          <m:t>j</m:t>
        </m:r>
      </m:oMath>
      <w:r>
        <w:t xml:space="preserve"> with the Formula (##):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517"/>
        <w:gridCol w:w="789"/>
      </w:tblGrid>
      <w:tr w:rsidR="00CB36A0" w14:paraId="148EBA98" w14:textId="77777777" w:rsidTr="00DC69E5">
        <w:tc>
          <w:tcPr>
            <w:tcW w:w="4525" w:type="pct"/>
            <w:vAlign w:val="center"/>
          </w:tcPr>
          <w:p w14:paraId="2E8F54FE" w14:textId="7631D0BD" w:rsidR="00CB36A0" w:rsidRDefault="00997895" w:rsidP="00BF127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ijk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75" w:type="pct"/>
            <w:vAlign w:val="center"/>
          </w:tcPr>
          <w:p w14:paraId="4BBC5ED4" w14:textId="77777777" w:rsidR="00CB36A0" w:rsidRDefault="00CB36A0" w:rsidP="00BF1270">
            <w:pPr>
              <w:pStyle w:val="RTUNumberofFormula"/>
            </w:pPr>
          </w:p>
        </w:tc>
      </w:tr>
    </w:tbl>
    <w:p w14:paraId="784AC778" w14:textId="1931DEB6" w:rsidR="00CF2DD8" w:rsidRDefault="00B07AE3" w:rsidP="00CF2DD8">
      <w:pPr>
        <w:pStyle w:val="RTUExplanationofFormula"/>
      </w:pPr>
      <w:r>
        <w:t>w</w:t>
      </w:r>
      <w:r w:rsidR="00B07F39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61990">
        <w:t xml:space="preserve"> – the </w:t>
      </w:r>
      <w:r w:rsidR="00161990" w:rsidRPr="00CF2DD8">
        <w:t>balance</w:t>
      </w:r>
      <w:r w:rsidR="00161990">
        <w:t xml:space="preserve"> on time step</w:t>
      </w:r>
      <w:r w:rsidR="006A4E58">
        <w:t xml:space="preserve"> </w:t>
      </w:r>
      <m:oMath>
        <m:r>
          <w:rPr>
            <w:rFonts w:ascii="Cambria Math" w:hAnsi="Cambria Math"/>
          </w:rPr>
          <m:t>j</m:t>
        </m:r>
      </m:oMath>
      <w:r w:rsidR="00886AEB">
        <w:t>;</w:t>
      </w:r>
    </w:p>
    <w:p w14:paraId="2939A1FE" w14:textId="01DA7D83" w:rsidR="00886AEB" w:rsidRDefault="00997895" w:rsidP="00CF2DD8">
      <w:pPr>
        <w:pStyle w:val="RTUExplanationofFormula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="00886AEB">
        <w:rPr>
          <w:rFonts w:eastAsiaTheme="minorEastAsia"/>
        </w:rPr>
        <w:t xml:space="preserve"> – the balance of previous time step.</w:t>
      </w:r>
    </w:p>
    <w:p w14:paraId="03776828" w14:textId="27A90D90" w:rsidR="00064B3A" w:rsidRDefault="00064B3A" w:rsidP="006826B8">
      <w:r>
        <w:t>Constraints that imply the n</w:t>
      </w:r>
      <w:r w:rsidR="006826B8">
        <w:t xml:space="preserve">onnegativity of </w:t>
      </w:r>
      <w:r>
        <w:t>returns and balances are represented with the Formula (##) and Formul</w:t>
      </w:r>
      <w:r w:rsidR="00DB74F2">
        <w:t>a</w:t>
      </w:r>
      <w:r>
        <w:t xml:space="preserve"> (##) respectively: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517"/>
        <w:gridCol w:w="789"/>
      </w:tblGrid>
      <w:tr w:rsidR="00D517AC" w14:paraId="45C7BFB0" w14:textId="77777777" w:rsidTr="00DC69E5">
        <w:tc>
          <w:tcPr>
            <w:tcW w:w="4525" w:type="pct"/>
            <w:vAlign w:val="center"/>
          </w:tcPr>
          <w:p w14:paraId="51158812" w14:textId="10AB9231" w:rsidR="00D517AC" w:rsidRDefault="00997895" w:rsidP="00BF127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75" w:type="pct"/>
            <w:vAlign w:val="center"/>
          </w:tcPr>
          <w:p w14:paraId="4211F3EE" w14:textId="77777777" w:rsidR="00D517AC" w:rsidRDefault="00D517AC" w:rsidP="00BF1270">
            <w:pPr>
              <w:pStyle w:val="RTUNumberofFormula"/>
            </w:pPr>
          </w:p>
        </w:tc>
      </w:tr>
      <w:tr w:rsidR="003847AC" w14:paraId="5EB20DAA" w14:textId="77777777" w:rsidTr="00DC69E5">
        <w:tblPrEx>
          <w:tblLook w:val="04A0" w:firstRow="1" w:lastRow="0" w:firstColumn="1" w:lastColumn="0" w:noHBand="0" w:noVBand="1"/>
        </w:tblPrEx>
        <w:tc>
          <w:tcPr>
            <w:tcW w:w="4525" w:type="pct"/>
          </w:tcPr>
          <w:p w14:paraId="54B6A989" w14:textId="6CF4EC6F" w:rsidR="003847AC" w:rsidRDefault="00997895" w:rsidP="00BF127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75" w:type="pct"/>
          </w:tcPr>
          <w:p w14:paraId="7E92BEE3" w14:textId="77777777" w:rsidR="003847AC" w:rsidRDefault="003847AC" w:rsidP="00BF1270">
            <w:pPr>
              <w:pStyle w:val="RTUNumberofFormula"/>
            </w:pPr>
          </w:p>
        </w:tc>
      </w:tr>
    </w:tbl>
    <w:p w14:paraId="1FFF69D1" w14:textId="41B1F71F" w:rsidR="00D50A35" w:rsidRDefault="00230F53" w:rsidP="001D656E">
      <w:r>
        <w:t xml:space="preserve">Constraints that represent the borders of the decision variables are shown in </w:t>
      </w:r>
      <w:r w:rsidR="006F2311">
        <w:t>Figure</w:t>
      </w:r>
      <w:r>
        <w:t xml:space="preserve"> (##) and Figure (##)</w:t>
      </w:r>
      <w:r w:rsidR="00446A90">
        <w:t xml:space="preserve">. Amounts of the investments are nonnegative values. Types of the investment are -1, 0 and 1 that denote respectively to sell, </w:t>
      </w:r>
      <w:r w:rsidR="00CB56FB">
        <w:t xml:space="preserve">to </w:t>
      </w:r>
      <w:r w:rsidR="00DB55B8">
        <w:t xml:space="preserve">do </w:t>
      </w:r>
      <w:r w:rsidR="00446A90">
        <w:t>nothing and to buy.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7"/>
        <w:gridCol w:w="789"/>
      </w:tblGrid>
      <w:tr w:rsidR="00C90A9C" w14:paraId="4C3612FB" w14:textId="77777777" w:rsidTr="00DC69E5">
        <w:tc>
          <w:tcPr>
            <w:tcW w:w="4525" w:type="pct"/>
          </w:tcPr>
          <w:p w14:paraId="5F938965" w14:textId="2E1E2096" w:rsidR="00C90A9C" w:rsidRDefault="00997895" w:rsidP="00BF127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75" w:type="pct"/>
          </w:tcPr>
          <w:p w14:paraId="3A0AD264" w14:textId="77777777" w:rsidR="00C90A9C" w:rsidRDefault="00C90A9C" w:rsidP="00BF1270">
            <w:pPr>
              <w:pStyle w:val="RTUNumberofFormula"/>
            </w:pPr>
          </w:p>
        </w:tc>
      </w:tr>
      <w:tr w:rsidR="00C90A9C" w14:paraId="5F5750C0" w14:textId="77777777" w:rsidTr="00DC69E5">
        <w:tc>
          <w:tcPr>
            <w:tcW w:w="4525" w:type="pct"/>
          </w:tcPr>
          <w:p w14:paraId="5182FA0E" w14:textId="592BD0BC" w:rsidR="00C90A9C" w:rsidRDefault="00997895" w:rsidP="00BF127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∈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w:rPr>
                    <w:rFonts w:ascii="Cambria Math" w:eastAsiaTheme="minorEastAsia" w:hAnsi="Cambria Math"/>
                  </w:rPr>
                  <m:t>-1,0,1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</w:tc>
        <w:tc>
          <w:tcPr>
            <w:tcW w:w="475" w:type="pct"/>
          </w:tcPr>
          <w:p w14:paraId="28BFC0E1" w14:textId="77777777" w:rsidR="00C90A9C" w:rsidRDefault="00C90A9C" w:rsidP="00BF1270">
            <w:pPr>
              <w:pStyle w:val="RTUNumberofFormula"/>
            </w:pPr>
          </w:p>
        </w:tc>
      </w:tr>
    </w:tbl>
    <w:p w14:paraId="449D07F6" w14:textId="185DA15B" w:rsidR="00160639" w:rsidRPr="00160639" w:rsidRDefault="00D5632D" w:rsidP="00D5632D">
      <w:pPr>
        <w:pStyle w:val="Heading2"/>
      </w:pPr>
      <w:r>
        <w:t>Evolutionary Algorithms</w:t>
      </w:r>
    </w:p>
    <w:p w14:paraId="69CC8DC7" w14:textId="5CAA69A8" w:rsidR="00F95AC8" w:rsidRDefault="00B71BBD" w:rsidP="00F95AC8">
      <w:pPr>
        <w:pStyle w:val="Heading3"/>
      </w:pPr>
      <w:r>
        <w:t>Genetic Algorithm</w:t>
      </w:r>
      <w:r w:rsidR="003F300F">
        <w:t xml:space="preserve"> (GA)</w:t>
      </w:r>
    </w:p>
    <w:p w14:paraId="3A096A66" w14:textId="2E7D81E0" w:rsidR="003923B3" w:rsidRPr="003923B3" w:rsidRDefault="003923B3" w:rsidP="003923B3">
      <w:pPr>
        <w:pStyle w:val="Heading3"/>
      </w:pPr>
      <w:r>
        <w:t>Particle Swarm Optimization</w:t>
      </w:r>
      <w:r w:rsidR="003F300F">
        <w:t xml:space="preserve"> (PSO)</w:t>
      </w:r>
    </w:p>
    <w:p w14:paraId="1CC31559" w14:textId="4F7D2FB9" w:rsidR="00EA5B6B" w:rsidRDefault="00C3210E" w:rsidP="006566EB">
      <w:pPr>
        <w:pStyle w:val="Heading1"/>
      </w:pPr>
      <w:r w:rsidRPr="006566EB">
        <w:lastRenderedPageBreak/>
        <w:t>APPLICATION</w:t>
      </w:r>
    </w:p>
    <w:p w14:paraId="109CA06E" w14:textId="4E95FCF0" w:rsidR="00FA16DA" w:rsidRPr="00FA16DA" w:rsidRDefault="00FA16DA" w:rsidP="00FA16DA">
      <w:pPr>
        <w:pStyle w:val="Heading2"/>
      </w:pPr>
      <w:r>
        <w:t>Description of Data</w:t>
      </w:r>
    </w:p>
    <w:p w14:paraId="204E7659" w14:textId="4887C27B" w:rsidR="00B91609" w:rsidRDefault="00B4613D" w:rsidP="009F05D9">
      <w:r>
        <w:t xml:space="preserve">As an application, 5 </w:t>
      </w:r>
      <w:r w:rsidR="0016548C">
        <w:t xml:space="preserve">symbols of </w:t>
      </w:r>
      <w:r>
        <w:t>cryptocurrencies are taken into consideration: BCHUSD,</w:t>
      </w:r>
      <w:r w:rsidR="0012437F">
        <w:t xml:space="preserve"> BTCUSD,</w:t>
      </w:r>
      <w:r w:rsidR="00652295" w:rsidRPr="00652295">
        <w:t xml:space="preserve"> </w:t>
      </w:r>
      <w:r w:rsidR="00652295">
        <w:t>ETHUSD,</w:t>
      </w:r>
      <w:r>
        <w:t xml:space="preserve"> LTCUSD and RPLUSD.</w:t>
      </w:r>
      <w:r w:rsidR="0016548C">
        <w:t xml:space="preserve"> </w:t>
      </w:r>
      <w:r w:rsidR="005E63E0">
        <w:t xml:space="preserve">The frequency of the data that is imported is 30 mins. </w:t>
      </w:r>
      <w:r w:rsidR="00AA696A">
        <w:t xml:space="preserve">Market data is imported for the date interval 2021-09-01 and 2022-03-10. </w:t>
      </w:r>
      <w:proofErr w:type="gramStart"/>
      <w:r w:rsidR="00AA696A">
        <w:t>In order to</w:t>
      </w:r>
      <w:proofErr w:type="gramEnd"/>
      <w:r w:rsidR="00AA696A">
        <w:t xml:space="preserve"> import market dataset, </w:t>
      </w:r>
      <w:proofErr w:type="spellStart"/>
      <w:r w:rsidR="00AA696A">
        <w:t>MetaTrader</w:t>
      </w:r>
      <w:proofErr w:type="spellEnd"/>
      <w:r w:rsidR="00AA696A">
        <w:t xml:space="preserve"> 5</w:t>
      </w:r>
      <w:r w:rsidR="004B19F4">
        <w:t xml:space="preserve"> </w:t>
      </w:r>
      <w:sdt>
        <w:sdtPr>
          <w:id w:val="1489893849"/>
          <w:citation/>
        </w:sdtPr>
        <w:sdtEndPr/>
        <w:sdtContent>
          <w:r w:rsidR="004B19F4">
            <w:fldChar w:fldCharType="begin"/>
          </w:r>
          <w:r w:rsidR="004B19F4">
            <w:instrText xml:space="preserve"> CITATION Met00 \l 1033 </w:instrText>
          </w:r>
          <w:r w:rsidR="004B19F4">
            <w:fldChar w:fldCharType="separate"/>
          </w:r>
          <w:r w:rsidR="00EE20F2" w:rsidRPr="00EE20F2">
            <w:rPr>
              <w:noProof/>
            </w:rPr>
            <w:t>[2]</w:t>
          </w:r>
          <w:r w:rsidR="004B19F4">
            <w:fldChar w:fldCharType="end"/>
          </w:r>
        </w:sdtContent>
      </w:sdt>
      <w:r w:rsidR="00AA696A">
        <w:t xml:space="preserve"> platform’s API</w:t>
      </w:r>
      <w:r w:rsidR="00B51EC4">
        <w:t xml:space="preserve"> </w:t>
      </w:r>
      <w:sdt>
        <w:sdtPr>
          <w:id w:val="1177465130"/>
          <w:citation/>
        </w:sdtPr>
        <w:sdtEndPr/>
        <w:sdtContent>
          <w:r w:rsidR="00B51EC4">
            <w:fldChar w:fldCharType="begin"/>
          </w:r>
          <w:r w:rsidR="00B51EC4">
            <w:instrText xml:space="preserve"> CITATION Met22 \l 1033 </w:instrText>
          </w:r>
          <w:r w:rsidR="00B51EC4">
            <w:fldChar w:fldCharType="separate"/>
          </w:r>
          <w:r w:rsidR="00EE20F2" w:rsidRPr="00EE20F2">
            <w:rPr>
              <w:noProof/>
            </w:rPr>
            <w:t>[3]</w:t>
          </w:r>
          <w:r w:rsidR="00B51EC4">
            <w:fldChar w:fldCharType="end"/>
          </w:r>
        </w:sdtContent>
      </w:sdt>
      <w:r w:rsidR="00AA696A">
        <w:t xml:space="preserve"> is used. </w:t>
      </w:r>
      <w:r w:rsidR="008F19DE" w:rsidRPr="008F19DE">
        <w:t>First Prudential Markets</w:t>
      </w:r>
      <w:r w:rsidR="008F19DE">
        <w:t xml:space="preserve"> (FP Markets)</w:t>
      </w:r>
      <w:r w:rsidR="00A35F8E">
        <w:t xml:space="preserve"> </w:t>
      </w:r>
      <w:sdt>
        <w:sdtPr>
          <w:id w:val="-680813497"/>
          <w:citation/>
        </w:sdtPr>
        <w:sdtEndPr/>
        <w:sdtContent>
          <w:r w:rsidR="00253B51">
            <w:fldChar w:fldCharType="begin"/>
          </w:r>
          <w:r w:rsidR="00253B51">
            <w:instrText xml:space="preserve"> CITATION Fir05 \l 1033 </w:instrText>
          </w:r>
          <w:r w:rsidR="00253B51">
            <w:fldChar w:fldCharType="separate"/>
          </w:r>
          <w:r w:rsidR="00EE20F2" w:rsidRPr="00EE20F2">
            <w:rPr>
              <w:noProof/>
            </w:rPr>
            <w:t>[4]</w:t>
          </w:r>
          <w:r w:rsidR="00253B51">
            <w:fldChar w:fldCharType="end"/>
          </w:r>
        </w:sdtContent>
      </w:sdt>
      <w:r w:rsidR="00B6176D">
        <w:t xml:space="preserve"> is used as broker to fetch market data</w:t>
      </w:r>
      <w:r w:rsidR="008F19DE">
        <w:t>.</w:t>
      </w:r>
      <w:r w:rsidR="007047DF">
        <w:t xml:space="preserve"> Descriptive statistics of</w:t>
      </w:r>
      <w:r w:rsidR="001E48D2">
        <w:t xml:space="preserve"> closing prices of</w:t>
      </w:r>
      <w:r w:rsidR="007047DF">
        <w:t xml:space="preserve"> imported datasets are demonstrated in </w:t>
      </w:r>
      <w:r w:rsidR="007047DF">
        <w:fldChar w:fldCharType="begin"/>
      </w:r>
      <w:r w:rsidR="007047DF">
        <w:instrText xml:space="preserve"> REF _Ref100125830 \r \h </w:instrText>
      </w:r>
      <w:r w:rsidR="007047DF">
        <w:fldChar w:fldCharType="separate"/>
      </w:r>
      <w:r w:rsidR="00EE20F2">
        <w:t>Table 1.1</w:t>
      </w:r>
      <w:r w:rsidR="007047DF">
        <w:fldChar w:fldCharType="end"/>
      </w:r>
      <w:r w:rsidR="007047DF">
        <w:t>.</w:t>
      </w:r>
    </w:p>
    <w:p w14:paraId="1A6D59D4" w14:textId="3FF201AD" w:rsidR="001D1601" w:rsidRDefault="001D1601" w:rsidP="00A376F7">
      <w:pPr>
        <w:pStyle w:val="RTUNumberofTable"/>
      </w:pPr>
      <w:bookmarkStart w:id="2" w:name="_Ref100125830"/>
    </w:p>
    <w:bookmarkEnd w:id="2"/>
    <w:p w14:paraId="423716A6" w14:textId="4DC6267E" w:rsidR="00A376F7" w:rsidRDefault="007455CD" w:rsidP="00A376F7">
      <w:pPr>
        <w:pStyle w:val="RTUNameofTable"/>
      </w:pPr>
      <w:r>
        <w:t xml:space="preserve">Descriptive Statistics of </w:t>
      </w:r>
      <w:r w:rsidR="00EC427B">
        <w:t>Closing Prices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6"/>
        <w:gridCol w:w="1596"/>
        <w:gridCol w:w="1477"/>
        <w:gridCol w:w="1477"/>
        <w:gridCol w:w="1477"/>
        <w:gridCol w:w="1473"/>
      </w:tblGrid>
      <w:tr w:rsidR="00F929C7" w14:paraId="030B8F50" w14:textId="0B7A27E7" w:rsidTr="00DC69E5">
        <w:tc>
          <w:tcPr>
            <w:tcW w:w="480" w:type="pct"/>
          </w:tcPr>
          <w:p w14:paraId="3F74B0CF" w14:textId="77777777" w:rsidR="00F929C7" w:rsidRDefault="00F929C7" w:rsidP="00F929C7">
            <w:pPr>
              <w:pStyle w:val="RTUColumnofTable"/>
            </w:pPr>
          </w:p>
        </w:tc>
        <w:tc>
          <w:tcPr>
            <w:tcW w:w="962" w:type="pct"/>
          </w:tcPr>
          <w:p w14:paraId="7AAFBEED" w14:textId="31FF4EA8" w:rsidR="00F929C7" w:rsidRDefault="00F929C7" w:rsidP="00F929C7">
            <w:pPr>
              <w:pStyle w:val="RTUColumnofTable"/>
            </w:pPr>
            <w:r w:rsidRPr="00E24F24">
              <w:t>BCHUSD</w:t>
            </w:r>
          </w:p>
        </w:tc>
        <w:tc>
          <w:tcPr>
            <w:tcW w:w="890" w:type="pct"/>
          </w:tcPr>
          <w:p w14:paraId="433C801C" w14:textId="0DDE1DD3" w:rsidR="00F929C7" w:rsidRDefault="00F929C7" w:rsidP="00F929C7">
            <w:pPr>
              <w:pStyle w:val="RTUColumnofTable"/>
            </w:pPr>
            <w:r w:rsidRPr="00E24F24">
              <w:t>BTCUSD</w:t>
            </w:r>
          </w:p>
        </w:tc>
        <w:tc>
          <w:tcPr>
            <w:tcW w:w="890" w:type="pct"/>
          </w:tcPr>
          <w:p w14:paraId="68597F9D" w14:textId="0FF194FE" w:rsidR="00F929C7" w:rsidRDefault="00F929C7" w:rsidP="00F929C7">
            <w:pPr>
              <w:pStyle w:val="RTUColumnofTable"/>
            </w:pPr>
            <w:r w:rsidRPr="00E24F24">
              <w:t>ETHUSD</w:t>
            </w:r>
          </w:p>
        </w:tc>
        <w:tc>
          <w:tcPr>
            <w:tcW w:w="890" w:type="pct"/>
          </w:tcPr>
          <w:p w14:paraId="4B160333" w14:textId="500AA798" w:rsidR="00F929C7" w:rsidRDefault="00F929C7" w:rsidP="00F929C7">
            <w:pPr>
              <w:pStyle w:val="RTUColumnofTable"/>
            </w:pPr>
            <w:r w:rsidRPr="00E24F24">
              <w:t>LTCUSD</w:t>
            </w:r>
          </w:p>
        </w:tc>
        <w:tc>
          <w:tcPr>
            <w:tcW w:w="890" w:type="pct"/>
          </w:tcPr>
          <w:p w14:paraId="4C819ACD" w14:textId="11325A3E" w:rsidR="00F929C7" w:rsidRDefault="00F929C7" w:rsidP="00F929C7">
            <w:pPr>
              <w:pStyle w:val="RTUColumnofTable"/>
            </w:pPr>
            <w:r w:rsidRPr="00E24F24">
              <w:t>RPLUSD</w:t>
            </w:r>
          </w:p>
        </w:tc>
      </w:tr>
      <w:tr w:rsidR="00F929C7" w14:paraId="330E4EAE" w14:textId="231C927A" w:rsidTr="00DC69E5">
        <w:tc>
          <w:tcPr>
            <w:tcW w:w="480" w:type="pct"/>
          </w:tcPr>
          <w:p w14:paraId="6D859B12" w14:textId="0A792D80" w:rsidR="00F929C7" w:rsidRDefault="00F929C7" w:rsidP="00F929C7">
            <w:pPr>
              <w:pStyle w:val="RTUColumnofTable"/>
            </w:pPr>
            <w:r w:rsidRPr="00E24F24">
              <w:t>count</w:t>
            </w:r>
          </w:p>
        </w:tc>
        <w:tc>
          <w:tcPr>
            <w:tcW w:w="962" w:type="pct"/>
          </w:tcPr>
          <w:p w14:paraId="399AE56C" w14:textId="74DD8B3B" w:rsidR="00F929C7" w:rsidRDefault="00F929C7" w:rsidP="00F929C7">
            <w:pPr>
              <w:pStyle w:val="RTUContentofTable"/>
            </w:pPr>
            <w:r w:rsidRPr="00E24F24">
              <w:t>6516.00</w:t>
            </w:r>
          </w:p>
        </w:tc>
        <w:tc>
          <w:tcPr>
            <w:tcW w:w="890" w:type="pct"/>
          </w:tcPr>
          <w:p w14:paraId="06602F96" w14:textId="329BAA7C" w:rsidR="00F929C7" w:rsidRDefault="00F929C7" w:rsidP="00F929C7">
            <w:pPr>
              <w:pStyle w:val="RTUContentofTable"/>
            </w:pPr>
            <w:r w:rsidRPr="00E24F24">
              <w:t>6516.00</w:t>
            </w:r>
          </w:p>
        </w:tc>
        <w:tc>
          <w:tcPr>
            <w:tcW w:w="890" w:type="pct"/>
          </w:tcPr>
          <w:p w14:paraId="1A2C0A4B" w14:textId="1E91472C" w:rsidR="00F929C7" w:rsidRDefault="00F929C7" w:rsidP="00F929C7">
            <w:pPr>
              <w:pStyle w:val="RTUContentofTable"/>
            </w:pPr>
            <w:r w:rsidRPr="00E24F24">
              <w:t>6516.00</w:t>
            </w:r>
          </w:p>
        </w:tc>
        <w:tc>
          <w:tcPr>
            <w:tcW w:w="890" w:type="pct"/>
          </w:tcPr>
          <w:p w14:paraId="7015EDEB" w14:textId="0D9E066A" w:rsidR="00F929C7" w:rsidRDefault="00F929C7" w:rsidP="00F929C7">
            <w:pPr>
              <w:pStyle w:val="RTUContentofTable"/>
            </w:pPr>
            <w:r w:rsidRPr="00E24F24">
              <w:t>6516.00</w:t>
            </w:r>
          </w:p>
        </w:tc>
        <w:tc>
          <w:tcPr>
            <w:tcW w:w="890" w:type="pct"/>
          </w:tcPr>
          <w:p w14:paraId="2693AD06" w14:textId="0A4FD3E9" w:rsidR="00F929C7" w:rsidRDefault="00F929C7" w:rsidP="00F929C7">
            <w:pPr>
              <w:pStyle w:val="RTUContentofTable"/>
            </w:pPr>
            <w:r w:rsidRPr="00E24F24">
              <w:t>6516.00</w:t>
            </w:r>
          </w:p>
        </w:tc>
      </w:tr>
      <w:tr w:rsidR="00F929C7" w14:paraId="231515B2" w14:textId="0A61877D" w:rsidTr="00DC69E5">
        <w:tc>
          <w:tcPr>
            <w:tcW w:w="480" w:type="pct"/>
          </w:tcPr>
          <w:p w14:paraId="46ED4419" w14:textId="0014ECA4" w:rsidR="00F929C7" w:rsidRDefault="00F929C7" w:rsidP="00F929C7">
            <w:pPr>
              <w:pStyle w:val="RTUColumnofTable"/>
            </w:pPr>
            <w:r w:rsidRPr="00E24F24">
              <w:t>mean</w:t>
            </w:r>
          </w:p>
        </w:tc>
        <w:tc>
          <w:tcPr>
            <w:tcW w:w="962" w:type="pct"/>
          </w:tcPr>
          <w:p w14:paraId="175A5996" w14:textId="155022E6" w:rsidR="00F929C7" w:rsidRDefault="00F929C7" w:rsidP="00F929C7">
            <w:pPr>
              <w:pStyle w:val="RTUContentofTable"/>
            </w:pPr>
            <w:r w:rsidRPr="00E24F24">
              <w:t>481.58</w:t>
            </w:r>
          </w:p>
        </w:tc>
        <w:tc>
          <w:tcPr>
            <w:tcW w:w="890" w:type="pct"/>
          </w:tcPr>
          <w:p w14:paraId="002B958E" w14:textId="3F0A5068" w:rsidR="00F929C7" w:rsidRDefault="00F929C7" w:rsidP="00F929C7">
            <w:pPr>
              <w:pStyle w:val="RTUContentofTable"/>
            </w:pPr>
            <w:r w:rsidRPr="00E24F24">
              <w:t>49089.19</w:t>
            </w:r>
          </w:p>
        </w:tc>
        <w:tc>
          <w:tcPr>
            <w:tcW w:w="890" w:type="pct"/>
          </w:tcPr>
          <w:p w14:paraId="5A9784C0" w14:textId="77559CDD" w:rsidR="00F929C7" w:rsidRDefault="00F929C7" w:rsidP="00F929C7">
            <w:pPr>
              <w:pStyle w:val="RTUContentofTable"/>
            </w:pPr>
            <w:r w:rsidRPr="00E24F24">
              <w:t>3563.92</w:t>
            </w:r>
          </w:p>
        </w:tc>
        <w:tc>
          <w:tcPr>
            <w:tcW w:w="890" w:type="pct"/>
          </w:tcPr>
          <w:p w14:paraId="25F5C0B0" w14:textId="1D7E71BF" w:rsidR="00F929C7" w:rsidRDefault="00F929C7" w:rsidP="00F929C7">
            <w:pPr>
              <w:pStyle w:val="RTUContentofTable"/>
            </w:pPr>
            <w:r w:rsidRPr="00E24F24">
              <w:t>161.14</w:t>
            </w:r>
          </w:p>
        </w:tc>
        <w:tc>
          <w:tcPr>
            <w:tcW w:w="890" w:type="pct"/>
          </w:tcPr>
          <w:p w14:paraId="01CC9863" w14:textId="6DE4FDE0" w:rsidR="00F929C7" w:rsidRDefault="00F929C7" w:rsidP="00F929C7">
            <w:pPr>
              <w:pStyle w:val="RTUContentofTable"/>
            </w:pPr>
            <w:r w:rsidRPr="00E24F24">
              <w:t>0.93</w:t>
            </w:r>
          </w:p>
        </w:tc>
      </w:tr>
      <w:tr w:rsidR="00F929C7" w14:paraId="4E429067" w14:textId="20FED141" w:rsidTr="00DC69E5">
        <w:tc>
          <w:tcPr>
            <w:tcW w:w="480" w:type="pct"/>
          </w:tcPr>
          <w:p w14:paraId="7AEE0E7A" w14:textId="7C27D3F7" w:rsidR="00F929C7" w:rsidRDefault="00F929C7" w:rsidP="00F929C7">
            <w:pPr>
              <w:pStyle w:val="RTUColumnofTable"/>
            </w:pPr>
            <w:r w:rsidRPr="00E24F24">
              <w:t>std</w:t>
            </w:r>
          </w:p>
        </w:tc>
        <w:tc>
          <w:tcPr>
            <w:tcW w:w="962" w:type="pct"/>
          </w:tcPr>
          <w:p w14:paraId="19AE4B1E" w14:textId="35F39A81" w:rsidR="00F929C7" w:rsidRDefault="00F929C7" w:rsidP="00F929C7">
            <w:pPr>
              <w:pStyle w:val="RTUContentofTable"/>
            </w:pPr>
            <w:r w:rsidRPr="00E24F24">
              <w:t>132.84</w:t>
            </w:r>
          </w:p>
        </w:tc>
        <w:tc>
          <w:tcPr>
            <w:tcW w:w="890" w:type="pct"/>
          </w:tcPr>
          <w:p w14:paraId="4E848DD9" w14:textId="54CB2BC8" w:rsidR="00F929C7" w:rsidRDefault="00F929C7" w:rsidP="00F929C7">
            <w:pPr>
              <w:pStyle w:val="RTUContentofTable"/>
            </w:pPr>
            <w:r w:rsidRPr="00E24F24">
              <w:t>8509.96</w:t>
            </w:r>
          </w:p>
        </w:tc>
        <w:tc>
          <w:tcPr>
            <w:tcW w:w="890" w:type="pct"/>
          </w:tcPr>
          <w:p w14:paraId="6AAE626F" w14:textId="7D123BD0" w:rsidR="00F929C7" w:rsidRDefault="00F929C7" w:rsidP="00F929C7">
            <w:pPr>
              <w:pStyle w:val="RTUContentofTable"/>
            </w:pPr>
            <w:r w:rsidRPr="00E24F24">
              <w:t>649.56</w:t>
            </w:r>
          </w:p>
        </w:tc>
        <w:tc>
          <w:tcPr>
            <w:tcW w:w="890" w:type="pct"/>
          </w:tcPr>
          <w:p w14:paraId="45F90B75" w14:textId="35A54C77" w:rsidR="00F929C7" w:rsidRDefault="00F929C7" w:rsidP="00F929C7">
            <w:pPr>
              <w:pStyle w:val="RTUContentofTable"/>
            </w:pPr>
            <w:r w:rsidRPr="00E24F24">
              <w:t>39.90</w:t>
            </w:r>
          </w:p>
        </w:tc>
        <w:tc>
          <w:tcPr>
            <w:tcW w:w="890" w:type="pct"/>
          </w:tcPr>
          <w:p w14:paraId="3F033988" w14:textId="60305668" w:rsidR="00F929C7" w:rsidRDefault="00F929C7" w:rsidP="00F929C7">
            <w:pPr>
              <w:pStyle w:val="RTUContentofTable"/>
            </w:pPr>
            <w:r w:rsidRPr="00E24F24">
              <w:t>0.18</w:t>
            </w:r>
          </w:p>
        </w:tc>
      </w:tr>
      <w:tr w:rsidR="00F929C7" w14:paraId="3846BB54" w14:textId="79C2DDE2" w:rsidTr="00DC69E5">
        <w:tc>
          <w:tcPr>
            <w:tcW w:w="480" w:type="pct"/>
          </w:tcPr>
          <w:p w14:paraId="6AAA9FB3" w14:textId="0E6CC707" w:rsidR="00F929C7" w:rsidRDefault="00F929C7" w:rsidP="00F929C7">
            <w:pPr>
              <w:pStyle w:val="RTUColumnofTable"/>
            </w:pPr>
            <w:r w:rsidRPr="00E24F24">
              <w:t>min</w:t>
            </w:r>
          </w:p>
        </w:tc>
        <w:tc>
          <w:tcPr>
            <w:tcW w:w="962" w:type="pct"/>
          </w:tcPr>
          <w:p w14:paraId="2EBD7F87" w14:textId="18018C69" w:rsidR="00F929C7" w:rsidRDefault="00F929C7" w:rsidP="00F929C7">
            <w:pPr>
              <w:pStyle w:val="RTUContentofTable"/>
            </w:pPr>
            <w:r w:rsidRPr="00E24F24">
              <w:t>259.73</w:t>
            </w:r>
          </w:p>
        </w:tc>
        <w:tc>
          <w:tcPr>
            <w:tcW w:w="890" w:type="pct"/>
          </w:tcPr>
          <w:p w14:paraId="36D22E4B" w14:textId="1EA2A325" w:rsidR="00F929C7" w:rsidRDefault="00F929C7" w:rsidP="00F929C7">
            <w:pPr>
              <w:pStyle w:val="RTUContentofTable"/>
            </w:pPr>
            <w:r w:rsidRPr="00E24F24">
              <w:t>33098.05</w:t>
            </w:r>
          </w:p>
        </w:tc>
        <w:tc>
          <w:tcPr>
            <w:tcW w:w="890" w:type="pct"/>
          </w:tcPr>
          <w:p w14:paraId="43C7323E" w14:textId="628F0FBB" w:rsidR="00F929C7" w:rsidRDefault="00F929C7" w:rsidP="00F929C7">
            <w:pPr>
              <w:pStyle w:val="RTUContentofTable"/>
            </w:pPr>
            <w:r w:rsidRPr="00E24F24">
              <w:t>2181.45</w:t>
            </w:r>
          </w:p>
        </w:tc>
        <w:tc>
          <w:tcPr>
            <w:tcW w:w="890" w:type="pct"/>
          </w:tcPr>
          <w:p w14:paraId="7C5AC77D" w14:textId="3F9F5845" w:rsidR="00F929C7" w:rsidRDefault="00F929C7" w:rsidP="00F929C7">
            <w:pPr>
              <w:pStyle w:val="RTUContentofTable"/>
            </w:pPr>
            <w:r w:rsidRPr="00E24F24">
              <w:t>90.39</w:t>
            </w:r>
          </w:p>
        </w:tc>
        <w:tc>
          <w:tcPr>
            <w:tcW w:w="890" w:type="pct"/>
          </w:tcPr>
          <w:p w14:paraId="4BDF5A33" w14:textId="21ED33AF" w:rsidR="00F929C7" w:rsidRDefault="00F929C7" w:rsidP="00F929C7">
            <w:pPr>
              <w:pStyle w:val="RTUContentofTable"/>
            </w:pPr>
            <w:r w:rsidRPr="00E24F24">
              <w:t>0.56</w:t>
            </w:r>
          </w:p>
        </w:tc>
      </w:tr>
      <w:tr w:rsidR="00F929C7" w14:paraId="297E3535" w14:textId="52944306" w:rsidTr="00DC69E5">
        <w:tc>
          <w:tcPr>
            <w:tcW w:w="480" w:type="pct"/>
          </w:tcPr>
          <w:p w14:paraId="0C8D5551" w14:textId="0E78A612" w:rsidR="00F929C7" w:rsidRDefault="00F929C7" w:rsidP="00F929C7">
            <w:pPr>
              <w:pStyle w:val="RTUColumnofTable"/>
            </w:pPr>
            <w:r w:rsidRPr="00E24F24">
              <w:t>25%</w:t>
            </w:r>
          </w:p>
        </w:tc>
        <w:tc>
          <w:tcPr>
            <w:tcW w:w="962" w:type="pct"/>
          </w:tcPr>
          <w:p w14:paraId="250EC910" w14:textId="02624B82" w:rsidR="00F929C7" w:rsidRDefault="00F929C7" w:rsidP="00F929C7">
            <w:pPr>
              <w:pStyle w:val="RTUContentofTable"/>
            </w:pPr>
            <w:r w:rsidRPr="00E24F24">
              <w:t>355.08</w:t>
            </w:r>
          </w:p>
        </w:tc>
        <w:tc>
          <w:tcPr>
            <w:tcW w:w="890" w:type="pct"/>
          </w:tcPr>
          <w:p w14:paraId="43442CF9" w14:textId="221BA55C" w:rsidR="00F929C7" w:rsidRDefault="00F929C7" w:rsidP="00F929C7">
            <w:pPr>
              <w:pStyle w:val="RTUContentofTable"/>
            </w:pPr>
            <w:r w:rsidRPr="00E24F24">
              <w:t>42633.72</w:t>
            </w:r>
          </w:p>
        </w:tc>
        <w:tc>
          <w:tcPr>
            <w:tcW w:w="890" w:type="pct"/>
          </w:tcPr>
          <w:p w14:paraId="1CDC179F" w14:textId="318A5663" w:rsidR="00F929C7" w:rsidRDefault="00F929C7" w:rsidP="00F929C7">
            <w:pPr>
              <w:pStyle w:val="RTUContentofTable"/>
            </w:pPr>
            <w:r w:rsidRPr="00E24F24">
              <w:t>3053.48</w:t>
            </w:r>
          </w:p>
        </w:tc>
        <w:tc>
          <w:tcPr>
            <w:tcW w:w="890" w:type="pct"/>
          </w:tcPr>
          <w:p w14:paraId="4B3FD68F" w14:textId="3EDA45D5" w:rsidR="00F929C7" w:rsidRDefault="00F929C7" w:rsidP="00F929C7">
            <w:pPr>
              <w:pStyle w:val="RTUContentofTable"/>
            </w:pPr>
            <w:r w:rsidRPr="00E24F24">
              <w:t>131.84</w:t>
            </w:r>
          </w:p>
        </w:tc>
        <w:tc>
          <w:tcPr>
            <w:tcW w:w="890" w:type="pct"/>
          </w:tcPr>
          <w:p w14:paraId="4282EB74" w14:textId="161C3438" w:rsidR="00F929C7" w:rsidRDefault="00F929C7" w:rsidP="00F929C7">
            <w:pPr>
              <w:pStyle w:val="RTUContentofTable"/>
            </w:pPr>
            <w:r w:rsidRPr="00E24F24">
              <w:t>0.78</w:t>
            </w:r>
          </w:p>
        </w:tc>
      </w:tr>
      <w:tr w:rsidR="00F929C7" w14:paraId="3C1A5D50" w14:textId="77777777" w:rsidTr="00DC69E5">
        <w:tc>
          <w:tcPr>
            <w:tcW w:w="480" w:type="pct"/>
          </w:tcPr>
          <w:p w14:paraId="0CAE8ACE" w14:textId="12042835" w:rsidR="00F929C7" w:rsidRDefault="00F929C7" w:rsidP="00F929C7">
            <w:pPr>
              <w:pStyle w:val="RTUColumnofTable"/>
            </w:pPr>
            <w:r w:rsidRPr="00E24F24">
              <w:t>50%</w:t>
            </w:r>
          </w:p>
        </w:tc>
        <w:tc>
          <w:tcPr>
            <w:tcW w:w="962" w:type="pct"/>
          </w:tcPr>
          <w:p w14:paraId="1F0FB284" w14:textId="139D5326" w:rsidR="00F929C7" w:rsidRDefault="00F929C7" w:rsidP="00F929C7">
            <w:pPr>
              <w:pStyle w:val="RTUContentofTable"/>
            </w:pPr>
            <w:r w:rsidRPr="00E24F24">
              <w:t>478.23</w:t>
            </w:r>
          </w:p>
        </w:tc>
        <w:tc>
          <w:tcPr>
            <w:tcW w:w="890" w:type="pct"/>
          </w:tcPr>
          <w:p w14:paraId="384035D7" w14:textId="25B6D626" w:rsidR="00F929C7" w:rsidRDefault="00F929C7" w:rsidP="00F929C7">
            <w:pPr>
              <w:pStyle w:val="RTUContentofTable"/>
            </w:pPr>
            <w:r w:rsidRPr="00E24F24">
              <w:t>47299.22</w:t>
            </w:r>
          </w:p>
        </w:tc>
        <w:tc>
          <w:tcPr>
            <w:tcW w:w="890" w:type="pct"/>
          </w:tcPr>
          <w:p w14:paraId="125E4250" w14:textId="71B74BA4" w:rsidR="00F929C7" w:rsidRDefault="00F929C7" w:rsidP="00F929C7">
            <w:pPr>
              <w:pStyle w:val="RTUContentofTable"/>
            </w:pPr>
            <w:r w:rsidRPr="00E24F24">
              <w:t>3548.43</w:t>
            </w:r>
          </w:p>
        </w:tc>
        <w:tc>
          <w:tcPr>
            <w:tcW w:w="890" w:type="pct"/>
          </w:tcPr>
          <w:p w14:paraId="4522BC4C" w14:textId="18B5F965" w:rsidR="00F929C7" w:rsidRDefault="00F929C7" w:rsidP="00F929C7">
            <w:pPr>
              <w:pStyle w:val="RTUContentofTable"/>
            </w:pPr>
            <w:r w:rsidRPr="00E24F24">
              <w:t>154.77</w:t>
            </w:r>
          </w:p>
        </w:tc>
        <w:tc>
          <w:tcPr>
            <w:tcW w:w="890" w:type="pct"/>
          </w:tcPr>
          <w:p w14:paraId="609E8327" w14:textId="1C0B6969" w:rsidR="00F929C7" w:rsidRDefault="00F929C7" w:rsidP="00F929C7">
            <w:pPr>
              <w:pStyle w:val="RTUContentofTable"/>
            </w:pPr>
            <w:r w:rsidRPr="00E24F24">
              <w:t>0.93</w:t>
            </w:r>
          </w:p>
        </w:tc>
      </w:tr>
      <w:tr w:rsidR="00F929C7" w14:paraId="2D37D6BB" w14:textId="77777777" w:rsidTr="00DC69E5">
        <w:tc>
          <w:tcPr>
            <w:tcW w:w="480" w:type="pct"/>
          </w:tcPr>
          <w:p w14:paraId="5A7AA05A" w14:textId="74D51049" w:rsidR="00F929C7" w:rsidRDefault="00F929C7" w:rsidP="00F929C7">
            <w:pPr>
              <w:pStyle w:val="RTUColumnofTable"/>
            </w:pPr>
            <w:r w:rsidRPr="00E24F24">
              <w:t>75%</w:t>
            </w:r>
          </w:p>
        </w:tc>
        <w:tc>
          <w:tcPr>
            <w:tcW w:w="962" w:type="pct"/>
          </w:tcPr>
          <w:p w14:paraId="2D6671D1" w14:textId="76C29FE7" w:rsidR="00F929C7" w:rsidRDefault="00F929C7" w:rsidP="00F929C7">
            <w:pPr>
              <w:pStyle w:val="RTUContentofTable"/>
            </w:pPr>
            <w:r w:rsidRPr="00E24F24">
              <w:t>599.14</w:t>
            </w:r>
          </w:p>
        </w:tc>
        <w:tc>
          <w:tcPr>
            <w:tcW w:w="890" w:type="pct"/>
          </w:tcPr>
          <w:p w14:paraId="4E291F97" w14:textId="198E3042" w:rsidR="00F929C7" w:rsidRDefault="00F929C7" w:rsidP="00F929C7">
            <w:pPr>
              <w:pStyle w:val="RTUContentofTable"/>
            </w:pPr>
            <w:r w:rsidRPr="00E24F24">
              <w:t>56888.63</w:t>
            </w:r>
          </w:p>
        </w:tc>
        <w:tc>
          <w:tcPr>
            <w:tcW w:w="890" w:type="pct"/>
          </w:tcPr>
          <w:p w14:paraId="1AADB455" w14:textId="29C4BCCD" w:rsidR="00F929C7" w:rsidRDefault="00F929C7" w:rsidP="00F929C7">
            <w:pPr>
              <w:pStyle w:val="RTUContentofTable"/>
            </w:pPr>
            <w:r w:rsidRPr="00E24F24">
              <w:t>4096.23</w:t>
            </w:r>
          </w:p>
        </w:tc>
        <w:tc>
          <w:tcPr>
            <w:tcW w:w="890" w:type="pct"/>
          </w:tcPr>
          <w:p w14:paraId="14EBD781" w14:textId="3E5B4610" w:rsidR="00F929C7" w:rsidRDefault="00F929C7" w:rsidP="00F929C7">
            <w:pPr>
              <w:pStyle w:val="RTUContentofTable"/>
            </w:pPr>
            <w:r w:rsidRPr="00E24F24">
              <w:t>187.79</w:t>
            </w:r>
          </w:p>
        </w:tc>
        <w:tc>
          <w:tcPr>
            <w:tcW w:w="890" w:type="pct"/>
          </w:tcPr>
          <w:p w14:paraId="36B7334D" w14:textId="479517FE" w:rsidR="00F929C7" w:rsidRDefault="00F929C7" w:rsidP="00F929C7">
            <w:pPr>
              <w:pStyle w:val="RTUContentofTable"/>
            </w:pPr>
            <w:r w:rsidRPr="00E24F24">
              <w:t>1.09</w:t>
            </w:r>
          </w:p>
        </w:tc>
      </w:tr>
      <w:tr w:rsidR="001E6814" w14:paraId="74939913" w14:textId="77777777" w:rsidTr="00DC69E5">
        <w:tc>
          <w:tcPr>
            <w:tcW w:w="480" w:type="pct"/>
          </w:tcPr>
          <w:p w14:paraId="5235A1E5" w14:textId="6AE63A23" w:rsidR="001E6814" w:rsidRDefault="001E6814" w:rsidP="001E6814">
            <w:pPr>
              <w:pStyle w:val="RTUColumnofTable"/>
            </w:pPr>
            <w:r w:rsidRPr="00A3468E">
              <w:t>max</w:t>
            </w:r>
          </w:p>
        </w:tc>
        <w:tc>
          <w:tcPr>
            <w:tcW w:w="962" w:type="pct"/>
          </w:tcPr>
          <w:p w14:paraId="6E909F7C" w14:textId="5191D09A" w:rsidR="001E6814" w:rsidRDefault="001E6814" w:rsidP="001E6814">
            <w:pPr>
              <w:pStyle w:val="RTUContentofTable"/>
            </w:pPr>
            <w:r w:rsidRPr="00A3468E">
              <w:t>68609.11</w:t>
            </w:r>
          </w:p>
        </w:tc>
        <w:tc>
          <w:tcPr>
            <w:tcW w:w="890" w:type="pct"/>
          </w:tcPr>
          <w:p w14:paraId="3D435B52" w14:textId="2D448746" w:rsidR="001E6814" w:rsidRDefault="001E6814" w:rsidP="001E6814">
            <w:pPr>
              <w:pStyle w:val="RTUContentofTable"/>
            </w:pPr>
            <w:r w:rsidRPr="00A3468E">
              <w:t>4845.78</w:t>
            </w:r>
          </w:p>
        </w:tc>
        <w:tc>
          <w:tcPr>
            <w:tcW w:w="890" w:type="pct"/>
          </w:tcPr>
          <w:p w14:paraId="5C133B9E" w14:textId="40BED33C" w:rsidR="001E6814" w:rsidRDefault="001E6814" w:rsidP="001E6814">
            <w:pPr>
              <w:pStyle w:val="RTUContentofTable"/>
            </w:pPr>
            <w:r w:rsidRPr="00A3468E">
              <w:t>794.64</w:t>
            </w:r>
          </w:p>
        </w:tc>
        <w:tc>
          <w:tcPr>
            <w:tcW w:w="890" w:type="pct"/>
          </w:tcPr>
          <w:p w14:paraId="68E30CA4" w14:textId="562892E9" w:rsidR="001E6814" w:rsidRDefault="001E6814" w:rsidP="001E6814">
            <w:pPr>
              <w:pStyle w:val="RTUContentofTable"/>
            </w:pPr>
            <w:r w:rsidRPr="00A3468E">
              <w:t>288.53</w:t>
            </w:r>
          </w:p>
        </w:tc>
        <w:tc>
          <w:tcPr>
            <w:tcW w:w="890" w:type="pct"/>
          </w:tcPr>
          <w:p w14:paraId="6968CD29" w14:textId="1A8C78D7" w:rsidR="001E6814" w:rsidRDefault="001E6814" w:rsidP="001E6814">
            <w:pPr>
              <w:pStyle w:val="RTUContentofTable"/>
            </w:pPr>
            <w:r w:rsidRPr="00A3468E">
              <w:t>1.41</w:t>
            </w:r>
          </w:p>
        </w:tc>
      </w:tr>
    </w:tbl>
    <w:p w14:paraId="617F4DE4" w14:textId="53923A73" w:rsidR="003F191A" w:rsidRDefault="0016548C" w:rsidP="00F64FA1">
      <w:r>
        <w:t xml:space="preserve">Each symbol is trained with </w:t>
      </w:r>
      <w:r w:rsidR="000C2343">
        <w:t>4</w:t>
      </w:r>
      <w:r>
        <w:t xml:space="preserve"> </w:t>
      </w:r>
      <w:r w:rsidR="00EE63DB">
        <w:t>prediction models:</w:t>
      </w:r>
      <w:r w:rsidR="00E775F2">
        <w:t xml:space="preserve"> </w:t>
      </w:r>
      <w:proofErr w:type="gramStart"/>
      <w:r w:rsidR="00EE63DB">
        <w:t>Multi-layer</w:t>
      </w:r>
      <w:proofErr w:type="gramEnd"/>
      <w:r w:rsidR="00EE63DB">
        <w:t xml:space="preserve"> perceptron (MLP)</w:t>
      </w:r>
      <w:r w:rsidR="000E202C">
        <w:t>, Long-short term memory (LSTM), Convolutional encoder-decoder model (Conv</w:t>
      </w:r>
      <w:r w:rsidR="00112539">
        <w:t>-</w:t>
      </w:r>
      <w:proofErr w:type="spellStart"/>
      <w:r w:rsidR="009F75A4">
        <w:t>EncDec</w:t>
      </w:r>
      <w:proofErr w:type="spellEnd"/>
      <w:r w:rsidR="000E202C">
        <w:t>)</w:t>
      </w:r>
      <w:r w:rsidR="00687466">
        <w:t xml:space="preserve"> and Luong’s Attention (Luong-</w:t>
      </w:r>
      <w:proofErr w:type="spellStart"/>
      <w:r w:rsidR="00687466">
        <w:t>Att</w:t>
      </w:r>
      <w:proofErr w:type="spellEnd"/>
      <w:r w:rsidR="00687466">
        <w:t>)</w:t>
      </w:r>
      <w:r w:rsidR="000E0165">
        <w:t>.</w:t>
      </w:r>
    </w:p>
    <w:p w14:paraId="2BD93BD9" w14:textId="0DBAC2DB" w:rsidR="001D2DDE" w:rsidRDefault="008E7E66" w:rsidP="00D148D1">
      <w:pPr>
        <w:pStyle w:val="Heading2"/>
      </w:pPr>
      <w:r>
        <w:t xml:space="preserve">Full Factorial </w:t>
      </w:r>
      <w:r w:rsidR="00084F8C">
        <w:t>Experiments</w:t>
      </w:r>
    </w:p>
    <w:p w14:paraId="413D20AF" w14:textId="05C5B76F" w:rsidR="00510E6E" w:rsidRDefault="00DF60F3" w:rsidP="00510E6E">
      <w:r>
        <w:t xml:space="preserve">In each prediction model, </w:t>
      </w:r>
      <w:r w:rsidR="00981EE7">
        <w:t>hyperparameters that are considered in DOE are given in</w:t>
      </w:r>
      <w:r w:rsidR="0014472B">
        <w:t xml:space="preserve"> </w:t>
      </w:r>
      <w:r w:rsidR="00DA0F26">
        <w:fldChar w:fldCharType="begin"/>
      </w:r>
      <w:r w:rsidR="00DA0F26">
        <w:instrText xml:space="preserve"> REF _Ref99928215 \r \h </w:instrText>
      </w:r>
      <w:r w:rsidR="00DA0F26">
        <w:fldChar w:fldCharType="separate"/>
      </w:r>
      <w:r w:rsidR="00EE20F2">
        <w:t>Table 1.2</w:t>
      </w:r>
      <w:r w:rsidR="00DA0F26">
        <w:fldChar w:fldCharType="end"/>
      </w:r>
      <w:r w:rsidR="00981EE7">
        <w:t xml:space="preserve"> with the levels of them</w:t>
      </w:r>
      <w:r w:rsidR="00E3452C">
        <w:t>.</w:t>
      </w:r>
      <w:r w:rsidR="00510E6E" w:rsidRPr="00510E6E">
        <w:t xml:space="preserve"> </w:t>
      </w:r>
      <w:r w:rsidR="00510E6E">
        <w:t>For each cryptocurrency symbol &amp; predictive model types a full factorial design</w:t>
      </w:r>
      <w:r w:rsidR="002E3759">
        <w:t xml:space="preserve"> </w:t>
      </w:r>
      <w:r w:rsidR="00510E6E">
        <w:t>of the above-mentioned hyperparameters is created.</w:t>
      </w:r>
      <w:r w:rsidR="00544838">
        <w:t xml:space="preserve"> Full factorial design </w:t>
      </w:r>
      <w:r w:rsidR="003873C6">
        <w:t>consists of 16 runs with</w:t>
      </w:r>
      <w:r w:rsidR="00544838">
        <w:t xml:space="preserve"> 4 </w:t>
      </w:r>
      <w:r w:rsidR="001117F0">
        <w:t>repetitions</w:t>
      </w:r>
      <w:r w:rsidR="008941EA">
        <w:t xml:space="preserve"> </w:t>
      </w:r>
      <w:r w:rsidR="009D1023">
        <w:t>to</w:t>
      </w:r>
      <w:r w:rsidR="008941EA">
        <w:t xml:space="preserve"> minimize the impact of random weight initializations of the </w:t>
      </w:r>
      <w:r w:rsidR="00B857D7">
        <w:t>predictive models.</w:t>
      </w:r>
    </w:p>
    <w:p w14:paraId="525EB571" w14:textId="77777777" w:rsidR="00EF1415" w:rsidRDefault="00EF1415" w:rsidP="006566EB">
      <w:pPr>
        <w:pStyle w:val="RTUNumberofTable"/>
      </w:pPr>
      <w:bookmarkStart w:id="3" w:name="_Ref99928215"/>
    </w:p>
    <w:bookmarkEnd w:id="3"/>
    <w:p w14:paraId="1E9017F2" w14:textId="55224A63" w:rsidR="00583E82" w:rsidRDefault="00931B5E" w:rsidP="00931B5E">
      <w:pPr>
        <w:pStyle w:val="RTUNameofTable"/>
      </w:pPr>
      <w:r>
        <w:lastRenderedPageBreak/>
        <w:t>Levels of Factors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69"/>
        <w:gridCol w:w="2135"/>
        <w:gridCol w:w="2192"/>
      </w:tblGrid>
      <w:tr w:rsidR="00CE15DF" w14:paraId="56C8ABB4" w14:textId="77777777" w:rsidTr="00DC69E5">
        <w:tc>
          <w:tcPr>
            <w:tcW w:w="2392" w:type="pct"/>
            <w:vAlign w:val="center"/>
          </w:tcPr>
          <w:p w14:paraId="4A466378" w14:textId="4B4FCCF3" w:rsidR="00CE15DF" w:rsidRDefault="00D30CA8" w:rsidP="00AA5D90">
            <w:pPr>
              <w:pStyle w:val="RTUColumnofTable"/>
            </w:pPr>
            <w:r>
              <w:t>Hyperparameter</w:t>
            </w:r>
          </w:p>
        </w:tc>
        <w:tc>
          <w:tcPr>
            <w:tcW w:w="1287" w:type="pct"/>
            <w:vAlign w:val="center"/>
          </w:tcPr>
          <w:p w14:paraId="0962DB0C" w14:textId="3328C4C1" w:rsidR="00CE15DF" w:rsidRDefault="00666F04" w:rsidP="0043582D">
            <w:pPr>
              <w:pStyle w:val="RTUColumnofTable"/>
            </w:pPr>
            <w:r>
              <w:t>Lower Level</w:t>
            </w:r>
          </w:p>
        </w:tc>
        <w:tc>
          <w:tcPr>
            <w:tcW w:w="1321" w:type="pct"/>
            <w:vAlign w:val="center"/>
          </w:tcPr>
          <w:p w14:paraId="307A16C7" w14:textId="18D57DD1" w:rsidR="00CE15DF" w:rsidRDefault="00666F04" w:rsidP="0043582D">
            <w:pPr>
              <w:pStyle w:val="RTUColumnofTable"/>
            </w:pPr>
            <w:r>
              <w:t>Upper Level</w:t>
            </w:r>
          </w:p>
        </w:tc>
      </w:tr>
      <w:tr w:rsidR="00CE15DF" w14:paraId="47124CF2" w14:textId="77777777" w:rsidTr="00DC69E5">
        <w:tc>
          <w:tcPr>
            <w:tcW w:w="2392" w:type="pct"/>
            <w:vAlign w:val="center"/>
          </w:tcPr>
          <w:p w14:paraId="6B70094E" w14:textId="04698BB7" w:rsidR="00CE15DF" w:rsidRDefault="00D30CA8" w:rsidP="00AA5D90">
            <w:pPr>
              <w:pStyle w:val="RTUContentofTable"/>
            </w:pPr>
            <w:r>
              <w:t>Batch size</w:t>
            </w:r>
          </w:p>
        </w:tc>
        <w:tc>
          <w:tcPr>
            <w:tcW w:w="1287" w:type="pct"/>
            <w:vAlign w:val="center"/>
          </w:tcPr>
          <w:p w14:paraId="4421EB46" w14:textId="138B9018" w:rsidR="00CE15DF" w:rsidRDefault="00CB0F14" w:rsidP="00AA5D90">
            <w:pPr>
              <w:pStyle w:val="RTUContentofTable"/>
            </w:pPr>
            <w:r>
              <w:t>60</w:t>
            </w:r>
          </w:p>
        </w:tc>
        <w:tc>
          <w:tcPr>
            <w:tcW w:w="1321" w:type="pct"/>
            <w:vAlign w:val="center"/>
          </w:tcPr>
          <w:p w14:paraId="644BB2AC" w14:textId="2E906BCD" w:rsidR="00CE15DF" w:rsidRDefault="00CB0F14" w:rsidP="00AA5D90">
            <w:pPr>
              <w:pStyle w:val="RTUContentofTable"/>
            </w:pPr>
            <w:r>
              <w:t>70</w:t>
            </w:r>
          </w:p>
        </w:tc>
      </w:tr>
      <w:tr w:rsidR="00CE15DF" w14:paraId="2607D360" w14:textId="77777777" w:rsidTr="00DC69E5">
        <w:tc>
          <w:tcPr>
            <w:tcW w:w="2392" w:type="pct"/>
            <w:vAlign w:val="center"/>
          </w:tcPr>
          <w:p w14:paraId="241EBF4D" w14:textId="533E9853" w:rsidR="00CE15DF" w:rsidRDefault="00D30CA8" w:rsidP="00AA5D90">
            <w:pPr>
              <w:pStyle w:val="RTUContentofTable"/>
            </w:pPr>
            <w:r>
              <w:t>Number of hidden neurons</w:t>
            </w:r>
          </w:p>
        </w:tc>
        <w:tc>
          <w:tcPr>
            <w:tcW w:w="1287" w:type="pct"/>
            <w:vAlign w:val="center"/>
          </w:tcPr>
          <w:p w14:paraId="4A9DA937" w14:textId="7318F175" w:rsidR="00CE15DF" w:rsidRDefault="00CB0F14" w:rsidP="00AA5D90">
            <w:pPr>
              <w:pStyle w:val="RTUContentofTable"/>
            </w:pPr>
            <w:r>
              <w:t>10</w:t>
            </w:r>
          </w:p>
        </w:tc>
        <w:tc>
          <w:tcPr>
            <w:tcW w:w="1321" w:type="pct"/>
            <w:vAlign w:val="center"/>
          </w:tcPr>
          <w:p w14:paraId="1D717E52" w14:textId="152B0FEB" w:rsidR="00CE15DF" w:rsidRDefault="00CB0F14" w:rsidP="00AA5D90">
            <w:pPr>
              <w:pStyle w:val="RTUContentofTable"/>
            </w:pPr>
            <w:r>
              <w:t>14</w:t>
            </w:r>
          </w:p>
        </w:tc>
      </w:tr>
    </w:tbl>
    <w:p w14:paraId="3CCCE1C2" w14:textId="741A7B9A" w:rsidR="00950486" w:rsidRDefault="00D53ABD" w:rsidP="00AC404C">
      <w:r>
        <w:t>F</w:t>
      </w:r>
      <w:r w:rsidR="006C73E9">
        <w:t>ull factorial design is executed for each symbol and predictive models</w:t>
      </w:r>
      <w:r>
        <w:t xml:space="preserve"> and response values of experiments are calculated based on custom metric function.</w:t>
      </w:r>
      <w:r w:rsidR="00633715">
        <w:t xml:space="preserve"> </w:t>
      </w:r>
      <w:r w:rsidR="00FC7952">
        <w:t xml:space="preserve">Experimental results of full factorial design for each symbol and predictive model </w:t>
      </w:r>
      <w:proofErr w:type="gramStart"/>
      <w:r w:rsidR="00FC7952">
        <w:t>is</w:t>
      </w:r>
      <w:proofErr w:type="gramEnd"/>
      <w:r w:rsidR="00FC7952">
        <w:t xml:space="preserve"> presented in </w:t>
      </w:r>
      <w:r w:rsidR="00FC7952">
        <w:fldChar w:fldCharType="begin"/>
      </w:r>
      <w:r w:rsidR="00FC7952">
        <w:instrText xml:space="preserve"> REF _Ref100115977 \r \h </w:instrText>
      </w:r>
      <w:r w:rsidR="00FC7952">
        <w:fldChar w:fldCharType="separate"/>
      </w:r>
      <w:r w:rsidR="00EE20F2">
        <w:t>Appendix 1</w:t>
      </w:r>
      <w:r w:rsidR="00FC7952">
        <w:fldChar w:fldCharType="end"/>
      </w:r>
      <w:r w:rsidR="0055297E">
        <w:t xml:space="preserve">. </w:t>
      </w:r>
      <w:r w:rsidR="00CD2220">
        <w:t>After completing all runs of full factorial design</w:t>
      </w:r>
      <w:r>
        <w:t>,</w:t>
      </w:r>
      <w:r w:rsidR="006C73E9">
        <w:t xml:space="preserve"> </w:t>
      </w:r>
      <w:r w:rsidR="00614859">
        <w:t xml:space="preserve">a </w:t>
      </w:r>
      <w:r w:rsidR="006C73E9">
        <w:t>1</w:t>
      </w:r>
      <w:r w:rsidR="006C73E9" w:rsidRPr="00374F4A">
        <w:rPr>
          <w:vertAlign w:val="superscript"/>
        </w:rPr>
        <w:t>st</w:t>
      </w:r>
      <w:r w:rsidR="006C73E9">
        <w:t xml:space="preserve"> order mathematical model is created. </w:t>
      </w:r>
      <w:r w:rsidR="007C3583">
        <w:t>Coefficient of determination scores</w:t>
      </w:r>
      <w:r w:rsidR="00950486">
        <w:t xml:space="preserve"> of 1</w:t>
      </w:r>
      <w:r w:rsidR="00950486" w:rsidRPr="00950486">
        <w:rPr>
          <w:vertAlign w:val="superscript"/>
        </w:rPr>
        <w:t>st</w:t>
      </w:r>
      <w:r w:rsidR="00950486">
        <w:t xml:space="preserve"> order mathematical models are summarized in </w:t>
      </w:r>
      <w:r w:rsidR="00672338">
        <w:fldChar w:fldCharType="begin"/>
      </w:r>
      <w:r w:rsidR="00672338">
        <w:instrText xml:space="preserve"> REF _Ref100116327 \r \h </w:instrText>
      </w:r>
      <w:r w:rsidR="00672338">
        <w:fldChar w:fldCharType="separate"/>
      </w:r>
      <w:r w:rsidR="00EE20F2">
        <w:t>Table 1.3</w:t>
      </w:r>
      <w:r w:rsidR="00672338">
        <w:fldChar w:fldCharType="end"/>
      </w:r>
      <w:r w:rsidR="00672338">
        <w:t>.</w:t>
      </w:r>
    </w:p>
    <w:p w14:paraId="285AD372" w14:textId="77777777" w:rsidR="00950486" w:rsidRDefault="00950486" w:rsidP="009823DC">
      <w:pPr>
        <w:pStyle w:val="RTUNumberofTable"/>
      </w:pPr>
      <w:bookmarkStart w:id="4" w:name="_Ref100116327"/>
    </w:p>
    <w:bookmarkEnd w:id="4"/>
    <w:p w14:paraId="7A0B311D" w14:textId="18366EAE" w:rsidR="00950486" w:rsidRDefault="00651D96" w:rsidP="006D5EA8">
      <w:pPr>
        <w:pStyle w:val="RTUNameofTable"/>
      </w:pPr>
      <w:r>
        <w:t>Coefficient of Determination</w:t>
      </w:r>
      <w:r w:rsidR="007C3583">
        <w:t xml:space="preserve"> of 1</w:t>
      </w:r>
      <w:r w:rsidR="007C3583" w:rsidRPr="007C3583">
        <w:rPr>
          <w:vertAlign w:val="superscript"/>
        </w:rPr>
        <w:t>st</w:t>
      </w:r>
      <w:r w:rsidR="007C3583">
        <w:t xml:space="preserve"> Order Models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570A50" w14:paraId="207F4E84" w14:textId="77777777" w:rsidTr="00DC69E5">
        <w:tc>
          <w:tcPr>
            <w:tcW w:w="1000" w:type="pct"/>
          </w:tcPr>
          <w:p w14:paraId="0813BA35" w14:textId="77777777" w:rsidR="00570A50" w:rsidRDefault="00570A50" w:rsidP="00EF7485">
            <w:pPr>
              <w:pStyle w:val="RTUColumnofTable"/>
            </w:pPr>
          </w:p>
        </w:tc>
        <w:tc>
          <w:tcPr>
            <w:tcW w:w="1000" w:type="pct"/>
          </w:tcPr>
          <w:p w14:paraId="77DB2EDC" w14:textId="1E99DDBB" w:rsidR="00570A50" w:rsidRDefault="00570A50" w:rsidP="00EF7485">
            <w:pPr>
              <w:pStyle w:val="RTUColumnofTable"/>
            </w:pPr>
            <w:r w:rsidRPr="00722E26">
              <w:t>MLP</w:t>
            </w:r>
          </w:p>
        </w:tc>
        <w:tc>
          <w:tcPr>
            <w:tcW w:w="1000" w:type="pct"/>
          </w:tcPr>
          <w:p w14:paraId="2EA1A330" w14:textId="0FDC2448" w:rsidR="00570A50" w:rsidRDefault="00570A50" w:rsidP="00EF7485">
            <w:pPr>
              <w:pStyle w:val="RTUColumnofTable"/>
            </w:pPr>
            <w:r w:rsidRPr="00722E26">
              <w:t>LSTM</w:t>
            </w:r>
          </w:p>
        </w:tc>
        <w:tc>
          <w:tcPr>
            <w:tcW w:w="1000" w:type="pct"/>
          </w:tcPr>
          <w:p w14:paraId="09FE2642" w14:textId="0B688D5D" w:rsidR="00570A50" w:rsidRDefault="00570A50" w:rsidP="00EF7485">
            <w:pPr>
              <w:pStyle w:val="RTUColumnofTable"/>
            </w:pPr>
            <w:r w:rsidRPr="00722E26">
              <w:t>Conv-</w:t>
            </w:r>
            <w:proofErr w:type="spellStart"/>
            <w:r w:rsidRPr="00722E26">
              <w:t>EncDec</w:t>
            </w:r>
            <w:proofErr w:type="spellEnd"/>
          </w:p>
        </w:tc>
        <w:tc>
          <w:tcPr>
            <w:tcW w:w="1000" w:type="pct"/>
          </w:tcPr>
          <w:p w14:paraId="760E5FD4" w14:textId="4503ECE5" w:rsidR="00570A50" w:rsidRDefault="00570A50" w:rsidP="00EF7485">
            <w:pPr>
              <w:pStyle w:val="RTUColumnofTable"/>
            </w:pPr>
            <w:proofErr w:type="spellStart"/>
            <w:r w:rsidRPr="00722E26">
              <w:t>Luongs-Att</w:t>
            </w:r>
            <w:proofErr w:type="spellEnd"/>
          </w:p>
        </w:tc>
      </w:tr>
      <w:tr w:rsidR="00570A50" w14:paraId="01824F7D" w14:textId="77777777" w:rsidTr="00DC69E5">
        <w:tc>
          <w:tcPr>
            <w:tcW w:w="1000" w:type="pct"/>
          </w:tcPr>
          <w:p w14:paraId="4EF3D33A" w14:textId="42A3EB4D" w:rsidR="00570A50" w:rsidRDefault="00570A50" w:rsidP="00EF7485">
            <w:pPr>
              <w:pStyle w:val="RTUColumnofTable"/>
            </w:pPr>
            <w:r w:rsidRPr="00722E26">
              <w:t>BCHUSD</w:t>
            </w:r>
          </w:p>
        </w:tc>
        <w:tc>
          <w:tcPr>
            <w:tcW w:w="1000" w:type="pct"/>
          </w:tcPr>
          <w:p w14:paraId="7AFB3787" w14:textId="2586C835" w:rsidR="00570A50" w:rsidRDefault="00570A50" w:rsidP="00EF7485">
            <w:pPr>
              <w:pStyle w:val="RTUContentofTable"/>
            </w:pPr>
            <w:r w:rsidRPr="00722E26">
              <w:t>0.14</w:t>
            </w:r>
          </w:p>
        </w:tc>
        <w:tc>
          <w:tcPr>
            <w:tcW w:w="1000" w:type="pct"/>
          </w:tcPr>
          <w:p w14:paraId="128E1F9F" w14:textId="3EBB6DEC" w:rsidR="00570A50" w:rsidRDefault="00570A50" w:rsidP="00EF7485">
            <w:pPr>
              <w:pStyle w:val="RTUContentofTable"/>
            </w:pPr>
            <w:r w:rsidRPr="00722E26">
              <w:t>0.3</w:t>
            </w:r>
          </w:p>
        </w:tc>
        <w:tc>
          <w:tcPr>
            <w:tcW w:w="1000" w:type="pct"/>
          </w:tcPr>
          <w:p w14:paraId="715FC7B0" w14:textId="3774DA51" w:rsidR="00570A50" w:rsidRDefault="00570A50" w:rsidP="00EF7485">
            <w:pPr>
              <w:pStyle w:val="RTUContentofTable"/>
            </w:pPr>
            <w:r w:rsidRPr="00722E26">
              <w:t>0.43</w:t>
            </w:r>
          </w:p>
        </w:tc>
        <w:tc>
          <w:tcPr>
            <w:tcW w:w="1000" w:type="pct"/>
          </w:tcPr>
          <w:p w14:paraId="027C9C3C" w14:textId="18E81844" w:rsidR="00570A50" w:rsidRDefault="00570A50" w:rsidP="00EF7485">
            <w:pPr>
              <w:pStyle w:val="RTUContentofTable"/>
            </w:pPr>
            <w:r w:rsidRPr="00722E26">
              <w:t>0.34</w:t>
            </w:r>
          </w:p>
        </w:tc>
      </w:tr>
      <w:tr w:rsidR="00570A50" w14:paraId="069B9C85" w14:textId="77777777" w:rsidTr="00DC69E5">
        <w:tc>
          <w:tcPr>
            <w:tcW w:w="1000" w:type="pct"/>
          </w:tcPr>
          <w:p w14:paraId="7F302FE5" w14:textId="1AF79D15" w:rsidR="00570A50" w:rsidRDefault="00570A50" w:rsidP="00EF7485">
            <w:pPr>
              <w:pStyle w:val="RTUColumnofTable"/>
            </w:pPr>
            <w:r w:rsidRPr="00722E26">
              <w:t>BTCUSD</w:t>
            </w:r>
          </w:p>
        </w:tc>
        <w:tc>
          <w:tcPr>
            <w:tcW w:w="1000" w:type="pct"/>
          </w:tcPr>
          <w:p w14:paraId="76AA71F2" w14:textId="2851E0D5" w:rsidR="00570A50" w:rsidRDefault="00570A50" w:rsidP="00EF7485">
            <w:pPr>
              <w:pStyle w:val="RTUContentofTable"/>
            </w:pPr>
            <w:r w:rsidRPr="00722E26">
              <w:t>0.04</w:t>
            </w:r>
          </w:p>
        </w:tc>
        <w:tc>
          <w:tcPr>
            <w:tcW w:w="1000" w:type="pct"/>
          </w:tcPr>
          <w:p w14:paraId="03E25790" w14:textId="682B19AD" w:rsidR="00570A50" w:rsidRDefault="00570A50" w:rsidP="00EF7485">
            <w:pPr>
              <w:pStyle w:val="RTUContentofTable"/>
            </w:pPr>
            <w:r w:rsidRPr="00722E26">
              <w:t>0.07</w:t>
            </w:r>
          </w:p>
        </w:tc>
        <w:tc>
          <w:tcPr>
            <w:tcW w:w="1000" w:type="pct"/>
          </w:tcPr>
          <w:p w14:paraId="1D45F287" w14:textId="5884FAEE" w:rsidR="00570A50" w:rsidRDefault="00570A50" w:rsidP="00EF7485">
            <w:pPr>
              <w:pStyle w:val="RTUContentofTable"/>
            </w:pPr>
            <w:r w:rsidRPr="00722E26">
              <w:t>0.14</w:t>
            </w:r>
          </w:p>
        </w:tc>
        <w:tc>
          <w:tcPr>
            <w:tcW w:w="1000" w:type="pct"/>
          </w:tcPr>
          <w:p w14:paraId="1F75D5E6" w14:textId="009B6AAF" w:rsidR="00570A50" w:rsidRDefault="00570A50" w:rsidP="00EF7485">
            <w:pPr>
              <w:pStyle w:val="RTUContentofTable"/>
            </w:pPr>
            <w:r w:rsidRPr="00722E26">
              <w:t>0.02</w:t>
            </w:r>
          </w:p>
        </w:tc>
      </w:tr>
      <w:tr w:rsidR="00570A50" w14:paraId="18C75703" w14:textId="77777777" w:rsidTr="00DC69E5">
        <w:tc>
          <w:tcPr>
            <w:tcW w:w="1000" w:type="pct"/>
          </w:tcPr>
          <w:p w14:paraId="1AD04421" w14:textId="65587677" w:rsidR="00570A50" w:rsidRDefault="00570A50" w:rsidP="00EF7485">
            <w:pPr>
              <w:pStyle w:val="RTUColumnofTable"/>
            </w:pPr>
            <w:r w:rsidRPr="00722E26">
              <w:t>ETHUSD</w:t>
            </w:r>
          </w:p>
        </w:tc>
        <w:tc>
          <w:tcPr>
            <w:tcW w:w="1000" w:type="pct"/>
          </w:tcPr>
          <w:p w14:paraId="42D2671A" w14:textId="0DC5AA99" w:rsidR="00570A50" w:rsidRDefault="00570A50" w:rsidP="00EF7485">
            <w:pPr>
              <w:pStyle w:val="RTUContentofTable"/>
            </w:pPr>
            <w:r w:rsidRPr="00722E26">
              <w:t>0.05</w:t>
            </w:r>
          </w:p>
        </w:tc>
        <w:tc>
          <w:tcPr>
            <w:tcW w:w="1000" w:type="pct"/>
          </w:tcPr>
          <w:p w14:paraId="1CCA245E" w14:textId="732E55B8" w:rsidR="00570A50" w:rsidRDefault="00570A50" w:rsidP="00EF7485">
            <w:pPr>
              <w:pStyle w:val="RTUContentofTable"/>
            </w:pPr>
            <w:r w:rsidRPr="00722E26">
              <w:t>0.04</w:t>
            </w:r>
          </w:p>
        </w:tc>
        <w:tc>
          <w:tcPr>
            <w:tcW w:w="1000" w:type="pct"/>
          </w:tcPr>
          <w:p w14:paraId="11E1EE69" w14:textId="539B5F24" w:rsidR="00570A50" w:rsidRDefault="00570A50" w:rsidP="00EF7485">
            <w:pPr>
              <w:pStyle w:val="RTUContentofTable"/>
            </w:pPr>
            <w:r w:rsidRPr="00722E26">
              <w:t>0.13</w:t>
            </w:r>
          </w:p>
        </w:tc>
        <w:tc>
          <w:tcPr>
            <w:tcW w:w="1000" w:type="pct"/>
          </w:tcPr>
          <w:p w14:paraId="2383F7D4" w14:textId="0A9DC61E" w:rsidR="00570A50" w:rsidRDefault="00570A50" w:rsidP="00EF7485">
            <w:pPr>
              <w:pStyle w:val="RTUContentofTable"/>
            </w:pPr>
            <w:r w:rsidRPr="00722E26">
              <w:t>0.23</w:t>
            </w:r>
          </w:p>
        </w:tc>
      </w:tr>
      <w:tr w:rsidR="00570A50" w14:paraId="7DFF38C2" w14:textId="77777777" w:rsidTr="00DC69E5">
        <w:tc>
          <w:tcPr>
            <w:tcW w:w="1000" w:type="pct"/>
          </w:tcPr>
          <w:p w14:paraId="3261BD25" w14:textId="61C61ECD" w:rsidR="00570A50" w:rsidRDefault="00570A50" w:rsidP="00EF7485">
            <w:pPr>
              <w:pStyle w:val="RTUColumnofTable"/>
            </w:pPr>
            <w:r w:rsidRPr="00722E26">
              <w:t>LTCUSD</w:t>
            </w:r>
          </w:p>
        </w:tc>
        <w:tc>
          <w:tcPr>
            <w:tcW w:w="1000" w:type="pct"/>
          </w:tcPr>
          <w:p w14:paraId="6AA210FA" w14:textId="08987744" w:rsidR="00570A50" w:rsidRDefault="00570A50" w:rsidP="00EF7485">
            <w:pPr>
              <w:pStyle w:val="RTUContentofTable"/>
            </w:pPr>
            <w:r w:rsidRPr="00722E26">
              <w:t>0.27</w:t>
            </w:r>
          </w:p>
        </w:tc>
        <w:tc>
          <w:tcPr>
            <w:tcW w:w="1000" w:type="pct"/>
          </w:tcPr>
          <w:p w14:paraId="66722D2C" w14:textId="5C24288B" w:rsidR="00570A50" w:rsidRDefault="00570A50" w:rsidP="00EF7485">
            <w:pPr>
              <w:pStyle w:val="RTUContentofTable"/>
            </w:pPr>
            <w:r w:rsidRPr="00722E26">
              <w:t>0.16</w:t>
            </w:r>
          </w:p>
        </w:tc>
        <w:tc>
          <w:tcPr>
            <w:tcW w:w="1000" w:type="pct"/>
          </w:tcPr>
          <w:p w14:paraId="453BCF78" w14:textId="72344937" w:rsidR="00570A50" w:rsidRDefault="00570A50" w:rsidP="00EF7485">
            <w:pPr>
              <w:pStyle w:val="RTUContentofTable"/>
            </w:pPr>
            <w:r w:rsidRPr="00722E26">
              <w:t>0.14</w:t>
            </w:r>
          </w:p>
        </w:tc>
        <w:tc>
          <w:tcPr>
            <w:tcW w:w="1000" w:type="pct"/>
          </w:tcPr>
          <w:p w14:paraId="22930A4F" w14:textId="5AE9B253" w:rsidR="00570A50" w:rsidRDefault="00570A50" w:rsidP="00EF7485">
            <w:pPr>
              <w:pStyle w:val="RTUContentofTable"/>
            </w:pPr>
            <w:r w:rsidRPr="00722E26">
              <w:t>0.13</w:t>
            </w:r>
          </w:p>
        </w:tc>
      </w:tr>
      <w:tr w:rsidR="00570A50" w14:paraId="6FE3B153" w14:textId="77777777" w:rsidTr="00DC69E5">
        <w:tc>
          <w:tcPr>
            <w:tcW w:w="1000" w:type="pct"/>
          </w:tcPr>
          <w:p w14:paraId="4331764B" w14:textId="526AF0FE" w:rsidR="00570A50" w:rsidRDefault="00570A50" w:rsidP="00EF7485">
            <w:pPr>
              <w:pStyle w:val="RTUColumnofTable"/>
            </w:pPr>
            <w:r w:rsidRPr="00722E26">
              <w:t>RPLUSD</w:t>
            </w:r>
          </w:p>
        </w:tc>
        <w:tc>
          <w:tcPr>
            <w:tcW w:w="1000" w:type="pct"/>
          </w:tcPr>
          <w:p w14:paraId="5B93F2FC" w14:textId="6BAC2E1E" w:rsidR="00570A50" w:rsidRDefault="00570A50" w:rsidP="00EF7485">
            <w:pPr>
              <w:pStyle w:val="RTUContentofTable"/>
            </w:pPr>
            <w:r w:rsidRPr="00722E26">
              <w:t>0.09</w:t>
            </w:r>
          </w:p>
        </w:tc>
        <w:tc>
          <w:tcPr>
            <w:tcW w:w="1000" w:type="pct"/>
          </w:tcPr>
          <w:p w14:paraId="55DDA249" w14:textId="477219AD" w:rsidR="00570A50" w:rsidRDefault="00570A50" w:rsidP="00EF7485">
            <w:pPr>
              <w:pStyle w:val="RTUContentofTable"/>
            </w:pPr>
            <w:r w:rsidRPr="00722E26">
              <w:t>0.36</w:t>
            </w:r>
          </w:p>
        </w:tc>
        <w:tc>
          <w:tcPr>
            <w:tcW w:w="1000" w:type="pct"/>
          </w:tcPr>
          <w:p w14:paraId="32A7A436" w14:textId="7F4FE786" w:rsidR="00570A50" w:rsidRDefault="00570A50" w:rsidP="00EF7485">
            <w:pPr>
              <w:pStyle w:val="RTUContentofTable"/>
            </w:pPr>
            <w:r w:rsidRPr="00722E26">
              <w:t>0.1</w:t>
            </w:r>
          </w:p>
        </w:tc>
        <w:tc>
          <w:tcPr>
            <w:tcW w:w="1000" w:type="pct"/>
          </w:tcPr>
          <w:p w14:paraId="64536F5A" w14:textId="3771EC2D" w:rsidR="00570A50" w:rsidRDefault="00570A50" w:rsidP="00EF7485">
            <w:pPr>
              <w:pStyle w:val="RTUContentofTable"/>
            </w:pPr>
            <w:r w:rsidRPr="00722E26">
              <w:t>0.12</w:t>
            </w:r>
          </w:p>
        </w:tc>
      </w:tr>
    </w:tbl>
    <w:p w14:paraId="4B51F14D" w14:textId="4A2D183E" w:rsidR="001702A3" w:rsidRDefault="006C73E9" w:rsidP="00E817B3">
      <w:r>
        <w:t xml:space="preserve">Based on </w:t>
      </w:r>
      <w:r w:rsidR="00D53ABD">
        <w:t xml:space="preserve">the </w:t>
      </w:r>
      <w:r>
        <w:t>first order model, steepest descent process is executed</w:t>
      </w:r>
      <w:r w:rsidR="00C050F6">
        <w:t xml:space="preserve"> until the </w:t>
      </w:r>
      <w:r w:rsidR="0050022F">
        <w:t xml:space="preserve">custom metric value starts to increase. </w:t>
      </w:r>
      <w:bookmarkStart w:id="5" w:name="_Ref100118813"/>
      <w:r w:rsidR="00E817B3">
        <w:t>Iterations of steepest descent process for each model type and exchange rate pair is shown</w:t>
      </w:r>
      <w:r w:rsidR="00FC20B6">
        <w:t xml:space="preserve"> as a bubble plot</w:t>
      </w:r>
      <w:r w:rsidR="00E817B3">
        <w:t xml:space="preserve"> in </w:t>
      </w:r>
      <w:r w:rsidR="006B6446">
        <w:fldChar w:fldCharType="begin"/>
      </w:r>
      <w:r w:rsidR="006B6446">
        <w:instrText xml:space="preserve"> REF _Ref100931307 \r \h </w:instrText>
      </w:r>
      <w:r w:rsidR="006B6446">
        <w:fldChar w:fldCharType="separate"/>
      </w:r>
      <w:r w:rsidR="00EE20F2">
        <w:t>Fig. 1.2</w:t>
      </w:r>
      <w:r w:rsidR="006B6446">
        <w:fldChar w:fldCharType="end"/>
      </w:r>
      <w:r w:rsidR="006B6446">
        <w:t>.</w:t>
      </w:r>
    </w:p>
    <w:bookmarkEnd w:id="5"/>
    <w:p w14:paraId="30660620" w14:textId="352DB29B" w:rsidR="00A51CBA" w:rsidRDefault="007F4027" w:rsidP="007C4C2B">
      <w:pPr>
        <w:pStyle w:val="RTUFigure"/>
      </w:pPr>
      <w:r>
        <w:rPr>
          <w:b w:val="0"/>
        </w:rPr>
        <w:lastRenderedPageBreak/>
        <w:drawing>
          <wp:inline distT="0" distB="0" distL="0" distR="0" wp14:anchorId="63DF9EC6" wp14:editId="6BEEA594">
            <wp:extent cx="5274310" cy="5027930"/>
            <wp:effectExtent l="0" t="0" r="2540" b="127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3D26" w14:textId="0CF383C3" w:rsidR="001227A8" w:rsidRDefault="00D53B9F" w:rsidP="00BA0E23">
      <w:pPr>
        <w:pStyle w:val="RTUNameandNumberofFigure"/>
      </w:pPr>
      <w:bookmarkStart w:id="6" w:name="_Ref100931307"/>
      <w:r>
        <w:t xml:space="preserve">Bubbe Plot </w:t>
      </w:r>
      <w:r w:rsidR="00BA0E23">
        <w:t>of Steepest Descent Process</w:t>
      </w:r>
      <w:bookmarkEnd w:id="6"/>
    </w:p>
    <w:p w14:paraId="20EC5E9D" w14:textId="5A832046" w:rsidR="00626986" w:rsidRDefault="00213959" w:rsidP="00213959">
      <w:pPr>
        <w:pStyle w:val="Heading2"/>
      </w:pPr>
      <w:r>
        <w:t xml:space="preserve">Response Surface </w:t>
      </w:r>
      <w:r w:rsidR="006F0D5E">
        <w:t>Methodology</w:t>
      </w:r>
    </w:p>
    <w:p w14:paraId="1FF3A09E" w14:textId="5FB05C59" w:rsidR="007B065A" w:rsidRDefault="000113E9" w:rsidP="00EE2A37">
      <w:r>
        <w:t xml:space="preserve">Factor levels identified by steepest descent process are considered as central point of </w:t>
      </w:r>
      <w:r w:rsidR="00BB0CE8">
        <w:t>central composite inscribed (CCI) design.</w:t>
      </w:r>
      <w:r w:rsidR="007F1860">
        <w:t xml:space="preserve"> CCI design consists of </w:t>
      </w:r>
      <w:r>
        <w:t>8</w:t>
      </w:r>
      <w:r w:rsidR="007F1860">
        <w:t xml:space="preserve"> </w:t>
      </w:r>
      <w:r w:rsidR="00871939">
        <w:t>central</w:t>
      </w:r>
      <w:r w:rsidR="007F1860">
        <w:t xml:space="preserve"> points. </w:t>
      </w:r>
      <w:r w:rsidR="00B73153">
        <w:t xml:space="preserve">Experiment results of CCI designs are shown in </w:t>
      </w:r>
      <w:r w:rsidR="00B73153">
        <w:fldChar w:fldCharType="begin"/>
      </w:r>
      <w:r w:rsidR="00B73153">
        <w:instrText xml:space="preserve"> REF _Ref100426520 \r \h </w:instrText>
      </w:r>
      <w:r w:rsidR="00B73153">
        <w:fldChar w:fldCharType="separate"/>
      </w:r>
      <w:r w:rsidR="00EE20F2">
        <w:t>Appendix 2</w:t>
      </w:r>
      <w:r w:rsidR="00B73153">
        <w:fldChar w:fldCharType="end"/>
      </w:r>
      <w:r w:rsidR="00B73153">
        <w:t>.</w:t>
      </w:r>
    </w:p>
    <w:p w14:paraId="1798FCA1" w14:textId="4FB0BA71" w:rsidR="0007076A" w:rsidRDefault="00780F7A" w:rsidP="0007076A">
      <w:r>
        <w:t>After execution of CCI design,</w:t>
      </w:r>
      <w:r w:rsidR="00A43E92">
        <w:t xml:space="preserve"> a</w:t>
      </w:r>
      <w:r>
        <w:t xml:space="preserve"> 2</w:t>
      </w:r>
      <w:r w:rsidRPr="00780F7A">
        <w:rPr>
          <w:vertAlign w:val="superscript"/>
        </w:rPr>
        <w:t>nd</w:t>
      </w:r>
      <w:r>
        <w:t xml:space="preserve"> order mathematical model is created. </w:t>
      </w:r>
      <w:r w:rsidR="001122C0">
        <w:t>2</w:t>
      </w:r>
      <w:r w:rsidR="001122C0" w:rsidRPr="001122C0">
        <w:rPr>
          <w:vertAlign w:val="superscript"/>
        </w:rPr>
        <w:t>nd</w:t>
      </w:r>
      <w:r w:rsidR="001122C0">
        <w:t xml:space="preserve"> order mathematical model consists of interaction and square </w:t>
      </w:r>
      <w:r w:rsidR="00C819CA">
        <w:t>effects</w:t>
      </w:r>
      <w:r w:rsidR="001122C0">
        <w:t xml:space="preserve"> of the factors as well as linear affects.</w:t>
      </w:r>
      <w:r w:rsidR="00590CAE">
        <w:t xml:space="preserve"> </w:t>
      </w:r>
      <w:r w:rsidR="0007076A">
        <w:t>Coefficient of determination of 2</w:t>
      </w:r>
      <w:r w:rsidR="0007076A" w:rsidRPr="0007076A">
        <w:rPr>
          <w:vertAlign w:val="superscript"/>
        </w:rPr>
        <w:t>nd</w:t>
      </w:r>
      <w:r w:rsidR="0007076A">
        <w:t xml:space="preserve"> order models are shown in </w:t>
      </w:r>
      <w:r w:rsidR="007C756E">
        <w:fldChar w:fldCharType="begin"/>
      </w:r>
      <w:r w:rsidR="007C756E">
        <w:instrText xml:space="preserve"> REF _Ref100436471 \r \h </w:instrText>
      </w:r>
      <w:r w:rsidR="007C756E">
        <w:fldChar w:fldCharType="separate"/>
      </w:r>
      <w:r w:rsidR="00EE20F2">
        <w:t>Table 1.4</w:t>
      </w:r>
      <w:r w:rsidR="007C756E">
        <w:fldChar w:fldCharType="end"/>
      </w:r>
      <w:r w:rsidR="00F875E2">
        <w:t>.</w:t>
      </w:r>
    </w:p>
    <w:p w14:paraId="7885F614" w14:textId="3294EE1E" w:rsidR="0007076A" w:rsidRDefault="0007076A" w:rsidP="009709F2">
      <w:pPr>
        <w:pStyle w:val="RTUNumberofTable"/>
      </w:pPr>
      <w:bookmarkStart w:id="7" w:name="_Ref100436471"/>
    </w:p>
    <w:bookmarkEnd w:id="7"/>
    <w:p w14:paraId="167FBB09" w14:textId="115C885F" w:rsidR="009709F2" w:rsidRDefault="009709F2" w:rsidP="009709F2">
      <w:pPr>
        <w:pStyle w:val="RTUNameofTable"/>
      </w:pPr>
      <w:r>
        <w:t>Coefficient of Determination of 2</w:t>
      </w:r>
      <w:r w:rsidRPr="009709F2">
        <w:rPr>
          <w:vertAlign w:val="superscript"/>
        </w:rPr>
        <w:t>nd</w:t>
      </w:r>
      <w:r>
        <w:t xml:space="preserve"> Order Models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690201" w14:paraId="4D2D2D0D" w14:textId="77777777" w:rsidTr="00DC69E5">
        <w:tc>
          <w:tcPr>
            <w:tcW w:w="1000" w:type="pct"/>
          </w:tcPr>
          <w:p w14:paraId="284E6191" w14:textId="77777777" w:rsidR="00690201" w:rsidRDefault="00690201" w:rsidP="00690201">
            <w:pPr>
              <w:pStyle w:val="RTUColumnofTable"/>
            </w:pPr>
          </w:p>
        </w:tc>
        <w:tc>
          <w:tcPr>
            <w:tcW w:w="1000" w:type="pct"/>
          </w:tcPr>
          <w:p w14:paraId="6201B08B" w14:textId="27B0FF5D" w:rsidR="00690201" w:rsidRDefault="00690201" w:rsidP="00690201">
            <w:pPr>
              <w:pStyle w:val="RTUColumnofTable"/>
            </w:pPr>
            <w:r w:rsidRPr="00527101">
              <w:t>MLP</w:t>
            </w:r>
          </w:p>
        </w:tc>
        <w:tc>
          <w:tcPr>
            <w:tcW w:w="1000" w:type="pct"/>
          </w:tcPr>
          <w:p w14:paraId="75DEBF86" w14:textId="4C414955" w:rsidR="00690201" w:rsidRDefault="00690201" w:rsidP="00690201">
            <w:pPr>
              <w:pStyle w:val="RTUColumnofTable"/>
            </w:pPr>
            <w:r w:rsidRPr="00527101">
              <w:t>LSTM</w:t>
            </w:r>
          </w:p>
        </w:tc>
        <w:tc>
          <w:tcPr>
            <w:tcW w:w="1000" w:type="pct"/>
          </w:tcPr>
          <w:p w14:paraId="7D66819F" w14:textId="7FA73035" w:rsidR="00690201" w:rsidRDefault="00690201" w:rsidP="00690201">
            <w:pPr>
              <w:pStyle w:val="RTUColumnofTable"/>
            </w:pPr>
            <w:r w:rsidRPr="00527101">
              <w:t>Conv-</w:t>
            </w:r>
            <w:proofErr w:type="spellStart"/>
            <w:r w:rsidRPr="00527101">
              <w:t>EncDec</w:t>
            </w:r>
            <w:proofErr w:type="spellEnd"/>
          </w:p>
        </w:tc>
        <w:tc>
          <w:tcPr>
            <w:tcW w:w="1000" w:type="pct"/>
          </w:tcPr>
          <w:p w14:paraId="60879A09" w14:textId="4BF1602F" w:rsidR="00690201" w:rsidRDefault="00690201" w:rsidP="00690201">
            <w:pPr>
              <w:pStyle w:val="RTUColumnofTable"/>
            </w:pPr>
            <w:proofErr w:type="spellStart"/>
            <w:r w:rsidRPr="00527101">
              <w:t>Luongs-Att</w:t>
            </w:r>
            <w:proofErr w:type="spellEnd"/>
          </w:p>
        </w:tc>
      </w:tr>
      <w:tr w:rsidR="00690201" w14:paraId="7185F85A" w14:textId="77777777" w:rsidTr="00DC69E5">
        <w:tc>
          <w:tcPr>
            <w:tcW w:w="1000" w:type="pct"/>
          </w:tcPr>
          <w:p w14:paraId="59262722" w14:textId="0603B987" w:rsidR="00690201" w:rsidRDefault="00690201" w:rsidP="00690201">
            <w:pPr>
              <w:pStyle w:val="RTUColumnofTable"/>
            </w:pPr>
            <w:r w:rsidRPr="00527101">
              <w:lastRenderedPageBreak/>
              <w:t>BCHUSD</w:t>
            </w:r>
          </w:p>
        </w:tc>
        <w:tc>
          <w:tcPr>
            <w:tcW w:w="1000" w:type="pct"/>
          </w:tcPr>
          <w:p w14:paraId="27B83445" w14:textId="57F12A56" w:rsidR="00690201" w:rsidRDefault="00690201" w:rsidP="00690201">
            <w:pPr>
              <w:pStyle w:val="RTUContentofTable"/>
            </w:pPr>
            <w:r w:rsidRPr="00527101">
              <w:t>0.08</w:t>
            </w:r>
          </w:p>
        </w:tc>
        <w:tc>
          <w:tcPr>
            <w:tcW w:w="1000" w:type="pct"/>
          </w:tcPr>
          <w:p w14:paraId="60BA0AA3" w14:textId="59F20B38" w:rsidR="00690201" w:rsidRDefault="00690201" w:rsidP="00690201">
            <w:pPr>
              <w:pStyle w:val="RTUContentofTable"/>
            </w:pPr>
            <w:r w:rsidRPr="00527101">
              <w:t>0.42</w:t>
            </w:r>
          </w:p>
        </w:tc>
        <w:tc>
          <w:tcPr>
            <w:tcW w:w="1000" w:type="pct"/>
          </w:tcPr>
          <w:p w14:paraId="5C370BAB" w14:textId="35A5455A" w:rsidR="00690201" w:rsidRDefault="00690201" w:rsidP="00690201">
            <w:pPr>
              <w:pStyle w:val="RTUContentofTable"/>
            </w:pPr>
            <w:r w:rsidRPr="00527101">
              <w:t>0.18</w:t>
            </w:r>
          </w:p>
        </w:tc>
        <w:tc>
          <w:tcPr>
            <w:tcW w:w="1000" w:type="pct"/>
          </w:tcPr>
          <w:p w14:paraId="46C79402" w14:textId="206257A7" w:rsidR="00690201" w:rsidRDefault="00690201" w:rsidP="00690201">
            <w:pPr>
              <w:pStyle w:val="RTUContentofTable"/>
            </w:pPr>
            <w:r w:rsidRPr="00527101">
              <w:t>0.25</w:t>
            </w:r>
          </w:p>
        </w:tc>
      </w:tr>
      <w:tr w:rsidR="00690201" w14:paraId="5A8A5F59" w14:textId="77777777" w:rsidTr="00DC69E5">
        <w:tc>
          <w:tcPr>
            <w:tcW w:w="1000" w:type="pct"/>
          </w:tcPr>
          <w:p w14:paraId="3B95768D" w14:textId="77C95FDB" w:rsidR="00690201" w:rsidRDefault="00690201" w:rsidP="00690201">
            <w:pPr>
              <w:pStyle w:val="RTUColumnofTable"/>
            </w:pPr>
            <w:r w:rsidRPr="00527101">
              <w:t>BTCUSD</w:t>
            </w:r>
          </w:p>
        </w:tc>
        <w:tc>
          <w:tcPr>
            <w:tcW w:w="1000" w:type="pct"/>
          </w:tcPr>
          <w:p w14:paraId="6FF1E1C0" w14:textId="036F4BA0" w:rsidR="00690201" w:rsidRDefault="00690201" w:rsidP="00690201">
            <w:pPr>
              <w:pStyle w:val="RTUContentofTable"/>
            </w:pPr>
            <w:r w:rsidRPr="00527101">
              <w:t>0.36</w:t>
            </w:r>
          </w:p>
        </w:tc>
        <w:tc>
          <w:tcPr>
            <w:tcW w:w="1000" w:type="pct"/>
          </w:tcPr>
          <w:p w14:paraId="2D6E7D7C" w14:textId="5FB4DE5D" w:rsidR="00690201" w:rsidRDefault="00690201" w:rsidP="00690201">
            <w:pPr>
              <w:pStyle w:val="RTUContentofTable"/>
            </w:pPr>
            <w:r w:rsidRPr="00527101">
              <w:t>0.77</w:t>
            </w:r>
          </w:p>
        </w:tc>
        <w:tc>
          <w:tcPr>
            <w:tcW w:w="1000" w:type="pct"/>
          </w:tcPr>
          <w:p w14:paraId="02D0C5E8" w14:textId="38C37A31" w:rsidR="00690201" w:rsidRDefault="00690201" w:rsidP="00690201">
            <w:pPr>
              <w:pStyle w:val="RTUContentofTable"/>
            </w:pPr>
            <w:r w:rsidRPr="00527101">
              <w:t>0.29</w:t>
            </w:r>
          </w:p>
        </w:tc>
        <w:tc>
          <w:tcPr>
            <w:tcW w:w="1000" w:type="pct"/>
          </w:tcPr>
          <w:p w14:paraId="1E45102D" w14:textId="3E336C90" w:rsidR="00690201" w:rsidRDefault="00690201" w:rsidP="00690201">
            <w:pPr>
              <w:pStyle w:val="RTUContentofTable"/>
            </w:pPr>
            <w:r w:rsidRPr="00527101">
              <w:t>0.4</w:t>
            </w:r>
          </w:p>
        </w:tc>
      </w:tr>
      <w:tr w:rsidR="00690201" w14:paraId="5E4648E0" w14:textId="77777777" w:rsidTr="00DC69E5">
        <w:tc>
          <w:tcPr>
            <w:tcW w:w="1000" w:type="pct"/>
          </w:tcPr>
          <w:p w14:paraId="0978B160" w14:textId="55D8A415" w:rsidR="00690201" w:rsidRDefault="00690201" w:rsidP="00690201">
            <w:pPr>
              <w:pStyle w:val="RTUColumnofTable"/>
            </w:pPr>
            <w:r w:rsidRPr="00527101">
              <w:t>ETHUSD</w:t>
            </w:r>
          </w:p>
        </w:tc>
        <w:tc>
          <w:tcPr>
            <w:tcW w:w="1000" w:type="pct"/>
          </w:tcPr>
          <w:p w14:paraId="763973C2" w14:textId="731B9650" w:rsidR="00690201" w:rsidRDefault="00690201" w:rsidP="00690201">
            <w:pPr>
              <w:pStyle w:val="RTUContentofTable"/>
            </w:pPr>
            <w:r w:rsidRPr="00527101">
              <w:t>0.45</w:t>
            </w:r>
          </w:p>
        </w:tc>
        <w:tc>
          <w:tcPr>
            <w:tcW w:w="1000" w:type="pct"/>
          </w:tcPr>
          <w:p w14:paraId="151AC90C" w14:textId="04626F5B" w:rsidR="00690201" w:rsidRDefault="00690201" w:rsidP="00690201">
            <w:pPr>
              <w:pStyle w:val="RTUContentofTable"/>
            </w:pPr>
            <w:r w:rsidRPr="00527101">
              <w:t>0.36</w:t>
            </w:r>
          </w:p>
        </w:tc>
        <w:tc>
          <w:tcPr>
            <w:tcW w:w="1000" w:type="pct"/>
          </w:tcPr>
          <w:p w14:paraId="3F9F96AB" w14:textId="4F56A5F0" w:rsidR="00690201" w:rsidRDefault="00690201" w:rsidP="00690201">
            <w:pPr>
              <w:pStyle w:val="RTUContentofTable"/>
            </w:pPr>
            <w:r w:rsidRPr="00527101">
              <w:t>0.3</w:t>
            </w:r>
          </w:p>
        </w:tc>
        <w:tc>
          <w:tcPr>
            <w:tcW w:w="1000" w:type="pct"/>
          </w:tcPr>
          <w:p w14:paraId="6863F8A2" w14:textId="4A28C4A6" w:rsidR="00690201" w:rsidRDefault="00690201" w:rsidP="00690201">
            <w:pPr>
              <w:pStyle w:val="RTUContentofTable"/>
            </w:pPr>
            <w:r w:rsidRPr="00527101">
              <w:t>0.31</w:t>
            </w:r>
          </w:p>
        </w:tc>
      </w:tr>
      <w:tr w:rsidR="00690201" w14:paraId="4835830B" w14:textId="77777777" w:rsidTr="00DC69E5">
        <w:tc>
          <w:tcPr>
            <w:tcW w:w="1000" w:type="pct"/>
          </w:tcPr>
          <w:p w14:paraId="4966940A" w14:textId="190CF3B1" w:rsidR="00690201" w:rsidRDefault="00690201" w:rsidP="00690201">
            <w:pPr>
              <w:pStyle w:val="RTUColumnofTable"/>
            </w:pPr>
            <w:r w:rsidRPr="00527101">
              <w:t>LTCUSD</w:t>
            </w:r>
          </w:p>
        </w:tc>
        <w:tc>
          <w:tcPr>
            <w:tcW w:w="1000" w:type="pct"/>
          </w:tcPr>
          <w:p w14:paraId="7F4A153A" w14:textId="20ED898C" w:rsidR="00690201" w:rsidRDefault="00690201" w:rsidP="00690201">
            <w:pPr>
              <w:pStyle w:val="RTUContentofTable"/>
            </w:pPr>
            <w:r w:rsidRPr="00527101">
              <w:t>0.15</w:t>
            </w:r>
          </w:p>
        </w:tc>
        <w:tc>
          <w:tcPr>
            <w:tcW w:w="1000" w:type="pct"/>
          </w:tcPr>
          <w:p w14:paraId="581D4ADB" w14:textId="53C274D5" w:rsidR="00690201" w:rsidRDefault="00690201" w:rsidP="00690201">
            <w:pPr>
              <w:pStyle w:val="RTUContentofTable"/>
            </w:pPr>
            <w:r w:rsidRPr="00527101">
              <w:t>0.44</w:t>
            </w:r>
          </w:p>
        </w:tc>
        <w:tc>
          <w:tcPr>
            <w:tcW w:w="1000" w:type="pct"/>
          </w:tcPr>
          <w:p w14:paraId="76CD85E7" w14:textId="6608F953" w:rsidR="00690201" w:rsidRDefault="00690201" w:rsidP="00690201">
            <w:pPr>
              <w:pStyle w:val="RTUContentofTable"/>
            </w:pPr>
            <w:r w:rsidRPr="00527101">
              <w:t>0.84</w:t>
            </w:r>
          </w:p>
        </w:tc>
        <w:tc>
          <w:tcPr>
            <w:tcW w:w="1000" w:type="pct"/>
          </w:tcPr>
          <w:p w14:paraId="4596E0A9" w14:textId="0151DF37" w:rsidR="00690201" w:rsidRDefault="00690201" w:rsidP="00690201">
            <w:pPr>
              <w:pStyle w:val="RTUContentofTable"/>
            </w:pPr>
            <w:r w:rsidRPr="00527101">
              <w:t>0.19</w:t>
            </w:r>
          </w:p>
        </w:tc>
      </w:tr>
      <w:tr w:rsidR="00690201" w14:paraId="08F47E41" w14:textId="77777777" w:rsidTr="00DC69E5">
        <w:tc>
          <w:tcPr>
            <w:tcW w:w="1000" w:type="pct"/>
          </w:tcPr>
          <w:p w14:paraId="47F11A0F" w14:textId="3CECF056" w:rsidR="00690201" w:rsidRDefault="00690201" w:rsidP="00690201">
            <w:pPr>
              <w:pStyle w:val="RTUColumnofTable"/>
            </w:pPr>
            <w:r w:rsidRPr="00527101">
              <w:t>RPLUSD</w:t>
            </w:r>
          </w:p>
        </w:tc>
        <w:tc>
          <w:tcPr>
            <w:tcW w:w="1000" w:type="pct"/>
          </w:tcPr>
          <w:p w14:paraId="07817BDB" w14:textId="68CCE54A" w:rsidR="00690201" w:rsidRDefault="00690201" w:rsidP="00690201">
            <w:pPr>
              <w:pStyle w:val="RTUContentofTable"/>
            </w:pPr>
            <w:r w:rsidRPr="00527101">
              <w:t>0.33</w:t>
            </w:r>
          </w:p>
        </w:tc>
        <w:tc>
          <w:tcPr>
            <w:tcW w:w="1000" w:type="pct"/>
          </w:tcPr>
          <w:p w14:paraId="0D794233" w14:textId="17852938" w:rsidR="00690201" w:rsidRDefault="00690201" w:rsidP="00690201">
            <w:pPr>
              <w:pStyle w:val="RTUContentofTable"/>
            </w:pPr>
            <w:r w:rsidRPr="00527101">
              <w:t>0.26</w:t>
            </w:r>
          </w:p>
        </w:tc>
        <w:tc>
          <w:tcPr>
            <w:tcW w:w="1000" w:type="pct"/>
          </w:tcPr>
          <w:p w14:paraId="7FED567F" w14:textId="6A8AFAF2" w:rsidR="00690201" w:rsidRDefault="00690201" w:rsidP="00690201">
            <w:pPr>
              <w:pStyle w:val="RTUContentofTable"/>
            </w:pPr>
            <w:r w:rsidRPr="00527101">
              <w:t>0.15</w:t>
            </w:r>
          </w:p>
        </w:tc>
        <w:tc>
          <w:tcPr>
            <w:tcW w:w="1000" w:type="pct"/>
          </w:tcPr>
          <w:p w14:paraId="4F1C3A46" w14:textId="70C9F931" w:rsidR="00690201" w:rsidRDefault="00690201" w:rsidP="00690201">
            <w:pPr>
              <w:pStyle w:val="RTUContentofTable"/>
            </w:pPr>
            <w:r w:rsidRPr="00527101">
              <w:t>0.3</w:t>
            </w:r>
          </w:p>
        </w:tc>
      </w:tr>
    </w:tbl>
    <w:p w14:paraId="31E145F3" w14:textId="318E10F5" w:rsidR="000F3012" w:rsidRDefault="00590CAE" w:rsidP="009662E1">
      <w:r>
        <w:t xml:space="preserve">Based on </w:t>
      </w:r>
      <w:r w:rsidR="005853F1">
        <w:t xml:space="preserve">the </w:t>
      </w:r>
      <w:r>
        <w:t>2</w:t>
      </w:r>
      <w:r w:rsidRPr="00590CAE">
        <w:rPr>
          <w:vertAlign w:val="superscript"/>
        </w:rPr>
        <w:t>nd</w:t>
      </w:r>
      <w:r>
        <w:t xml:space="preserve"> order mathematical model, a grid search algorithm is applied to find the optimum</w:t>
      </w:r>
      <w:r w:rsidR="007962B3">
        <w:t xml:space="preserve"> </w:t>
      </w:r>
      <w:r w:rsidR="00BD7CC0">
        <w:t>hyperparameter configuration</w:t>
      </w:r>
      <w:r w:rsidR="00CD2855">
        <w:t xml:space="preserve"> within the defined interval of CCI design</w:t>
      </w:r>
      <w:r w:rsidR="0041682E">
        <w:t>.</w:t>
      </w:r>
      <w:r w:rsidR="00F8101E">
        <w:t xml:space="preserve"> </w:t>
      </w:r>
      <w:r w:rsidR="001F223B">
        <w:t>Surface plots of 2</w:t>
      </w:r>
      <w:r w:rsidR="001F223B" w:rsidRPr="001F223B">
        <w:rPr>
          <w:vertAlign w:val="superscript"/>
        </w:rPr>
        <w:t>nd</w:t>
      </w:r>
      <w:r w:rsidR="001F223B">
        <w:t xml:space="preserve"> order models are given in</w:t>
      </w:r>
      <w:r w:rsidR="00D22186">
        <w:t xml:space="preserve"> </w:t>
      </w:r>
      <w:r w:rsidR="002F34A8">
        <w:fldChar w:fldCharType="begin"/>
      </w:r>
      <w:r w:rsidR="002F34A8">
        <w:instrText xml:space="preserve"> REF _Ref100937167 \r \h </w:instrText>
      </w:r>
      <w:r w:rsidR="002F34A8">
        <w:fldChar w:fldCharType="separate"/>
      </w:r>
      <w:r w:rsidR="00EE20F2">
        <w:t>Fig. 1.3</w:t>
      </w:r>
      <w:r w:rsidR="002F34A8">
        <w:fldChar w:fldCharType="end"/>
      </w:r>
      <w:r w:rsidR="000B21C5">
        <w:t>.</w:t>
      </w:r>
    </w:p>
    <w:p w14:paraId="37884E43" w14:textId="587DC69A" w:rsidR="00D233B8" w:rsidRDefault="00E17F0D" w:rsidP="00D233B8">
      <w:pPr>
        <w:ind w:firstLine="0"/>
      </w:pPr>
      <w:r>
        <w:rPr>
          <w:noProof/>
        </w:rPr>
        <w:drawing>
          <wp:inline distT="0" distB="0" distL="0" distR="0" wp14:anchorId="2FCB33DD" wp14:editId="79BEF967">
            <wp:extent cx="5274310" cy="5742940"/>
            <wp:effectExtent l="0" t="0" r="2540" b="0"/>
            <wp:docPr id="9" name="Picture 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7FBD" w14:textId="6293D5EB" w:rsidR="00BC1AFD" w:rsidRDefault="00CE19A5" w:rsidP="00BC1AFD">
      <w:pPr>
        <w:pStyle w:val="RTUNameandNumberofFigure"/>
      </w:pPr>
      <w:bookmarkStart w:id="8" w:name="_Ref100937167"/>
      <w:r>
        <w:t>Surface Plot</w:t>
      </w:r>
      <w:r w:rsidR="00E85E7D">
        <w:t xml:space="preserve"> </w:t>
      </w:r>
      <w:r>
        <w:t>of Grid Search</w:t>
      </w:r>
      <w:bookmarkEnd w:id="8"/>
    </w:p>
    <w:p w14:paraId="3FE6B844" w14:textId="12142E34" w:rsidR="003F08BD" w:rsidRDefault="002B7DDB" w:rsidP="003F08BD">
      <w:r>
        <w:t xml:space="preserve">Optimum configurations that are identified via RSM </w:t>
      </w:r>
      <w:r w:rsidR="00CE4164">
        <w:t>are</w:t>
      </w:r>
      <w:r>
        <w:t xml:space="preserve"> given in</w:t>
      </w:r>
      <w:r w:rsidR="00352F8E">
        <w:t xml:space="preserve"> </w:t>
      </w:r>
      <w:r w:rsidR="004F214A">
        <w:fldChar w:fldCharType="begin"/>
      </w:r>
      <w:r w:rsidR="004F214A">
        <w:instrText xml:space="preserve"> REF _Ref100440797 \r \h </w:instrText>
      </w:r>
      <w:r w:rsidR="004F214A">
        <w:fldChar w:fldCharType="separate"/>
      </w:r>
      <w:r w:rsidR="00EE20F2">
        <w:t>Table 1.5</w:t>
      </w:r>
      <w:r w:rsidR="004F214A">
        <w:fldChar w:fldCharType="end"/>
      </w:r>
      <w:r w:rsidR="004F214A">
        <w:t>.</w:t>
      </w:r>
    </w:p>
    <w:p w14:paraId="2A23D15B" w14:textId="77777777" w:rsidR="00021E17" w:rsidRDefault="00021E17" w:rsidP="00021E17">
      <w:pPr>
        <w:pStyle w:val="RTUNumberofTable"/>
      </w:pPr>
      <w:bookmarkStart w:id="9" w:name="_Ref100440797"/>
    </w:p>
    <w:bookmarkEnd w:id="9"/>
    <w:p w14:paraId="3B2353CB" w14:textId="4EBF368D" w:rsidR="00021E17" w:rsidRDefault="00F34BAC" w:rsidP="00021E17">
      <w:pPr>
        <w:pStyle w:val="RTUNameofTable"/>
      </w:pPr>
      <w:r>
        <w:t xml:space="preserve">Optimum Configurations </w:t>
      </w:r>
      <w:r w:rsidR="00B77FC6">
        <w:t>via RSM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F83D3C" w14:paraId="109FD203" w14:textId="77777777" w:rsidTr="00DC69E5">
        <w:tc>
          <w:tcPr>
            <w:tcW w:w="1000" w:type="pct"/>
          </w:tcPr>
          <w:p w14:paraId="33CC3D46" w14:textId="77777777" w:rsidR="00F83D3C" w:rsidRDefault="00F83D3C" w:rsidP="00F83D3C">
            <w:pPr>
              <w:pStyle w:val="RTUColumnofTable"/>
            </w:pPr>
          </w:p>
        </w:tc>
        <w:tc>
          <w:tcPr>
            <w:tcW w:w="1000" w:type="pct"/>
          </w:tcPr>
          <w:p w14:paraId="3D577D6C" w14:textId="0EB46C92" w:rsidR="00F83D3C" w:rsidRDefault="00F83D3C" w:rsidP="00F83D3C">
            <w:pPr>
              <w:pStyle w:val="RTUColumnofTable"/>
            </w:pPr>
            <w:r w:rsidRPr="001A0339">
              <w:t>MLP</w:t>
            </w:r>
          </w:p>
        </w:tc>
        <w:tc>
          <w:tcPr>
            <w:tcW w:w="1000" w:type="pct"/>
          </w:tcPr>
          <w:p w14:paraId="60736DA7" w14:textId="6B079564" w:rsidR="00F83D3C" w:rsidRDefault="00F83D3C" w:rsidP="00F83D3C">
            <w:pPr>
              <w:pStyle w:val="RTUColumnofTable"/>
            </w:pPr>
            <w:r w:rsidRPr="001A0339">
              <w:t>LSTM</w:t>
            </w:r>
          </w:p>
        </w:tc>
        <w:tc>
          <w:tcPr>
            <w:tcW w:w="1000" w:type="pct"/>
          </w:tcPr>
          <w:p w14:paraId="47427C34" w14:textId="674CEBE0" w:rsidR="00F83D3C" w:rsidRDefault="00F83D3C" w:rsidP="00F83D3C">
            <w:pPr>
              <w:pStyle w:val="RTUColumnofTable"/>
            </w:pPr>
            <w:r w:rsidRPr="001A0339">
              <w:t>Conv-</w:t>
            </w:r>
            <w:proofErr w:type="spellStart"/>
            <w:r w:rsidRPr="001A0339">
              <w:t>EncDec</w:t>
            </w:r>
            <w:proofErr w:type="spellEnd"/>
          </w:p>
        </w:tc>
        <w:tc>
          <w:tcPr>
            <w:tcW w:w="1000" w:type="pct"/>
          </w:tcPr>
          <w:p w14:paraId="5CA3BD3E" w14:textId="1AB9FA81" w:rsidR="00F83D3C" w:rsidRDefault="00F83D3C" w:rsidP="00F83D3C">
            <w:pPr>
              <w:pStyle w:val="RTUColumnofTable"/>
            </w:pPr>
            <w:proofErr w:type="spellStart"/>
            <w:r w:rsidRPr="001A0339">
              <w:t>Luongs-Att</w:t>
            </w:r>
            <w:proofErr w:type="spellEnd"/>
          </w:p>
        </w:tc>
      </w:tr>
      <w:tr w:rsidR="00F83D3C" w14:paraId="3EA40FC6" w14:textId="77777777" w:rsidTr="00DC69E5">
        <w:tc>
          <w:tcPr>
            <w:tcW w:w="1000" w:type="pct"/>
          </w:tcPr>
          <w:p w14:paraId="5E487270" w14:textId="0AE23AF9" w:rsidR="00F83D3C" w:rsidRDefault="00F83D3C" w:rsidP="00F83D3C">
            <w:pPr>
              <w:pStyle w:val="RTUColumnofTable"/>
            </w:pPr>
            <w:r w:rsidRPr="001A0339">
              <w:t>BCHUSD</w:t>
            </w:r>
          </w:p>
        </w:tc>
        <w:tc>
          <w:tcPr>
            <w:tcW w:w="1000" w:type="pct"/>
          </w:tcPr>
          <w:p w14:paraId="1C5B191E" w14:textId="406A360C" w:rsidR="00F83D3C" w:rsidRDefault="00F83D3C" w:rsidP="00F83D3C">
            <w:pPr>
              <w:pStyle w:val="RTUContentofTable"/>
            </w:pPr>
            <w:r w:rsidRPr="001A0339">
              <w:t>[60, 10]</w:t>
            </w:r>
          </w:p>
        </w:tc>
        <w:tc>
          <w:tcPr>
            <w:tcW w:w="1000" w:type="pct"/>
          </w:tcPr>
          <w:p w14:paraId="6DDF52FC" w14:textId="623EF65B" w:rsidR="00F83D3C" w:rsidRDefault="00F83D3C" w:rsidP="00F83D3C">
            <w:pPr>
              <w:pStyle w:val="RTUContentofTable"/>
            </w:pPr>
            <w:r w:rsidRPr="001A0339">
              <w:t>[55, 4]</w:t>
            </w:r>
          </w:p>
        </w:tc>
        <w:tc>
          <w:tcPr>
            <w:tcW w:w="1000" w:type="pct"/>
          </w:tcPr>
          <w:p w14:paraId="2B7F8B81" w14:textId="0BC1F58A" w:rsidR="00F83D3C" w:rsidRDefault="00F83D3C" w:rsidP="00F83D3C">
            <w:pPr>
              <w:pStyle w:val="RTUContentofTable"/>
            </w:pPr>
            <w:r w:rsidRPr="001A0339">
              <w:t>[60, 13]</w:t>
            </w:r>
          </w:p>
        </w:tc>
        <w:tc>
          <w:tcPr>
            <w:tcW w:w="1000" w:type="pct"/>
          </w:tcPr>
          <w:p w14:paraId="57179460" w14:textId="2455FB04" w:rsidR="00F83D3C" w:rsidRDefault="00F83D3C" w:rsidP="00F83D3C">
            <w:pPr>
              <w:pStyle w:val="RTUContentofTable"/>
            </w:pPr>
            <w:r w:rsidRPr="001A0339">
              <w:t>[85, 14]</w:t>
            </w:r>
          </w:p>
        </w:tc>
      </w:tr>
      <w:tr w:rsidR="00F83D3C" w14:paraId="60C9A929" w14:textId="77777777" w:rsidTr="00DC69E5">
        <w:tc>
          <w:tcPr>
            <w:tcW w:w="1000" w:type="pct"/>
          </w:tcPr>
          <w:p w14:paraId="36FE0429" w14:textId="328803D2" w:rsidR="00F83D3C" w:rsidRDefault="00F83D3C" w:rsidP="00F83D3C">
            <w:pPr>
              <w:pStyle w:val="RTUColumnofTable"/>
            </w:pPr>
            <w:r w:rsidRPr="001A0339">
              <w:t>BTCUSD</w:t>
            </w:r>
          </w:p>
        </w:tc>
        <w:tc>
          <w:tcPr>
            <w:tcW w:w="1000" w:type="pct"/>
          </w:tcPr>
          <w:p w14:paraId="49F25B95" w14:textId="5E81D4E3" w:rsidR="00F83D3C" w:rsidRDefault="00F83D3C" w:rsidP="00F83D3C">
            <w:pPr>
              <w:pStyle w:val="RTUContentofTable"/>
            </w:pPr>
            <w:r w:rsidRPr="001A0339">
              <w:t>[64, 11]</w:t>
            </w:r>
          </w:p>
        </w:tc>
        <w:tc>
          <w:tcPr>
            <w:tcW w:w="1000" w:type="pct"/>
          </w:tcPr>
          <w:p w14:paraId="71B02FED" w14:textId="2DB3EBE6" w:rsidR="00F83D3C" w:rsidRDefault="00F83D3C" w:rsidP="00F83D3C">
            <w:pPr>
              <w:pStyle w:val="RTUContentofTable"/>
            </w:pPr>
            <w:r w:rsidRPr="001A0339">
              <w:t>[62, 8]</w:t>
            </w:r>
          </w:p>
        </w:tc>
        <w:tc>
          <w:tcPr>
            <w:tcW w:w="1000" w:type="pct"/>
          </w:tcPr>
          <w:p w14:paraId="0F2B9E46" w14:textId="0D3D228E" w:rsidR="00F83D3C" w:rsidRDefault="00F83D3C" w:rsidP="00F83D3C">
            <w:pPr>
              <w:pStyle w:val="RTUContentofTable"/>
            </w:pPr>
            <w:r w:rsidRPr="001A0339">
              <w:t>[62, 12]</w:t>
            </w:r>
          </w:p>
        </w:tc>
        <w:tc>
          <w:tcPr>
            <w:tcW w:w="1000" w:type="pct"/>
          </w:tcPr>
          <w:p w14:paraId="17638A9F" w14:textId="698BF869" w:rsidR="00F83D3C" w:rsidRDefault="00F83D3C" w:rsidP="00F83D3C">
            <w:pPr>
              <w:pStyle w:val="RTUContentofTable"/>
            </w:pPr>
            <w:r w:rsidRPr="001A0339">
              <w:t>[66, 6]</w:t>
            </w:r>
          </w:p>
        </w:tc>
      </w:tr>
      <w:tr w:rsidR="00F83D3C" w14:paraId="06A25F0D" w14:textId="77777777" w:rsidTr="00DC69E5">
        <w:tc>
          <w:tcPr>
            <w:tcW w:w="1000" w:type="pct"/>
          </w:tcPr>
          <w:p w14:paraId="336B7AF6" w14:textId="71B5D6F0" w:rsidR="00F83D3C" w:rsidRDefault="00F83D3C" w:rsidP="00F83D3C">
            <w:pPr>
              <w:pStyle w:val="RTUColumnofTable"/>
            </w:pPr>
            <w:r w:rsidRPr="001A0339">
              <w:t>ETHUSD</w:t>
            </w:r>
          </w:p>
        </w:tc>
        <w:tc>
          <w:tcPr>
            <w:tcW w:w="1000" w:type="pct"/>
          </w:tcPr>
          <w:p w14:paraId="3D590CE1" w14:textId="6F52E618" w:rsidR="00F83D3C" w:rsidRDefault="00F83D3C" w:rsidP="00F83D3C">
            <w:pPr>
              <w:pStyle w:val="RTUContentofTable"/>
            </w:pPr>
            <w:r w:rsidRPr="001A0339">
              <w:t>[60, 10]</w:t>
            </w:r>
          </w:p>
        </w:tc>
        <w:tc>
          <w:tcPr>
            <w:tcW w:w="1000" w:type="pct"/>
          </w:tcPr>
          <w:p w14:paraId="1C4FE197" w14:textId="18988C5B" w:rsidR="00F83D3C" w:rsidRDefault="00F83D3C" w:rsidP="00F83D3C">
            <w:pPr>
              <w:pStyle w:val="RTUContentofTable"/>
            </w:pPr>
            <w:r w:rsidRPr="001A0339">
              <w:t>[60, 10]</w:t>
            </w:r>
          </w:p>
        </w:tc>
        <w:tc>
          <w:tcPr>
            <w:tcW w:w="1000" w:type="pct"/>
          </w:tcPr>
          <w:p w14:paraId="3F8E2D21" w14:textId="3F7EA49B" w:rsidR="00F83D3C" w:rsidRDefault="00F83D3C" w:rsidP="00F83D3C">
            <w:pPr>
              <w:pStyle w:val="RTUContentofTable"/>
            </w:pPr>
            <w:r w:rsidRPr="001A0339">
              <w:t>[68, 13]</w:t>
            </w:r>
          </w:p>
        </w:tc>
        <w:tc>
          <w:tcPr>
            <w:tcW w:w="1000" w:type="pct"/>
          </w:tcPr>
          <w:p w14:paraId="4C662B92" w14:textId="07666E74" w:rsidR="00F83D3C" w:rsidRDefault="00F83D3C" w:rsidP="00F83D3C">
            <w:pPr>
              <w:pStyle w:val="RTUContentofTable"/>
            </w:pPr>
            <w:r w:rsidRPr="001A0339">
              <w:t>[67, 6]</w:t>
            </w:r>
          </w:p>
        </w:tc>
      </w:tr>
      <w:tr w:rsidR="00F83D3C" w14:paraId="653169F3" w14:textId="77777777" w:rsidTr="00DC69E5">
        <w:tc>
          <w:tcPr>
            <w:tcW w:w="1000" w:type="pct"/>
          </w:tcPr>
          <w:p w14:paraId="1E25357D" w14:textId="6F78DF8C" w:rsidR="00F83D3C" w:rsidRDefault="00F83D3C" w:rsidP="00F83D3C">
            <w:pPr>
              <w:pStyle w:val="RTUColumnofTable"/>
            </w:pPr>
            <w:r w:rsidRPr="001A0339">
              <w:t>LTCUSD</w:t>
            </w:r>
          </w:p>
        </w:tc>
        <w:tc>
          <w:tcPr>
            <w:tcW w:w="1000" w:type="pct"/>
          </w:tcPr>
          <w:p w14:paraId="1481C5FE" w14:textId="2322955B" w:rsidR="00F83D3C" w:rsidRDefault="00F83D3C" w:rsidP="00F83D3C">
            <w:pPr>
              <w:pStyle w:val="RTUContentofTable"/>
            </w:pPr>
            <w:r w:rsidRPr="001A0339">
              <w:t>[60, 13]</w:t>
            </w:r>
          </w:p>
        </w:tc>
        <w:tc>
          <w:tcPr>
            <w:tcW w:w="1000" w:type="pct"/>
          </w:tcPr>
          <w:p w14:paraId="519562FC" w14:textId="2AFF767F" w:rsidR="00F83D3C" w:rsidRDefault="00F83D3C" w:rsidP="00F83D3C">
            <w:pPr>
              <w:pStyle w:val="RTUContentofTable"/>
            </w:pPr>
            <w:r w:rsidRPr="001A0339">
              <w:t>[69, 10]</w:t>
            </w:r>
          </w:p>
        </w:tc>
        <w:tc>
          <w:tcPr>
            <w:tcW w:w="1000" w:type="pct"/>
          </w:tcPr>
          <w:p w14:paraId="6B0342D9" w14:textId="152FB5E8" w:rsidR="00F83D3C" w:rsidRDefault="00F83D3C" w:rsidP="00F83D3C">
            <w:pPr>
              <w:pStyle w:val="RTUContentofTable"/>
            </w:pPr>
            <w:r w:rsidRPr="001A0339">
              <w:t>[66, 15]</w:t>
            </w:r>
          </w:p>
        </w:tc>
        <w:tc>
          <w:tcPr>
            <w:tcW w:w="1000" w:type="pct"/>
          </w:tcPr>
          <w:p w14:paraId="77286ED9" w14:textId="6D68E93C" w:rsidR="00F83D3C" w:rsidRDefault="00F83D3C" w:rsidP="00F83D3C">
            <w:pPr>
              <w:pStyle w:val="RTUContentofTable"/>
            </w:pPr>
            <w:r w:rsidRPr="001A0339">
              <w:t>[60, 10]</w:t>
            </w:r>
          </w:p>
        </w:tc>
      </w:tr>
      <w:tr w:rsidR="00F83D3C" w14:paraId="03377BE5" w14:textId="77777777" w:rsidTr="00DC69E5">
        <w:tc>
          <w:tcPr>
            <w:tcW w:w="1000" w:type="pct"/>
          </w:tcPr>
          <w:p w14:paraId="33BA7781" w14:textId="688C63E2" w:rsidR="00F83D3C" w:rsidRDefault="00F83D3C" w:rsidP="00F83D3C">
            <w:pPr>
              <w:pStyle w:val="RTUColumnofTable"/>
            </w:pPr>
            <w:r w:rsidRPr="001A0339">
              <w:t>RPLUSD</w:t>
            </w:r>
          </w:p>
        </w:tc>
        <w:tc>
          <w:tcPr>
            <w:tcW w:w="1000" w:type="pct"/>
          </w:tcPr>
          <w:p w14:paraId="13875CBE" w14:textId="087AE1FA" w:rsidR="00F83D3C" w:rsidRDefault="00F83D3C" w:rsidP="00F83D3C">
            <w:pPr>
              <w:pStyle w:val="RTUContentofTable"/>
            </w:pPr>
            <w:r w:rsidRPr="001A0339">
              <w:t>[67, 8]</w:t>
            </w:r>
          </w:p>
        </w:tc>
        <w:tc>
          <w:tcPr>
            <w:tcW w:w="1000" w:type="pct"/>
          </w:tcPr>
          <w:p w14:paraId="4AFDA66F" w14:textId="2EE8977D" w:rsidR="00F83D3C" w:rsidRDefault="00F83D3C" w:rsidP="00F83D3C">
            <w:pPr>
              <w:pStyle w:val="RTUContentofTable"/>
            </w:pPr>
            <w:r w:rsidRPr="001A0339">
              <w:t>[56, 8]</w:t>
            </w:r>
          </w:p>
        </w:tc>
        <w:tc>
          <w:tcPr>
            <w:tcW w:w="1000" w:type="pct"/>
          </w:tcPr>
          <w:p w14:paraId="7FE6E01D" w14:textId="58FB2D9D" w:rsidR="00F83D3C" w:rsidRDefault="00F83D3C" w:rsidP="00F83D3C">
            <w:pPr>
              <w:pStyle w:val="RTUContentofTable"/>
            </w:pPr>
            <w:r w:rsidRPr="001A0339">
              <w:t>[68, 10]</w:t>
            </w:r>
          </w:p>
        </w:tc>
        <w:tc>
          <w:tcPr>
            <w:tcW w:w="1000" w:type="pct"/>
          </w:tcPr>
          <w:p w14:paraId="5730B909" w14:textId="3F174C68" w:rsidR="00F83D3C" w:rsidRDefault="00F83D3C" w:rsidP="00F83D3C">
            <w:pPr>
              <w:pStyle w:val="RTUContentofTable"/>
            </w:pPr>
            <w:r w:rsidRPr="001A0339">
              <w:t>[70, 15]</w:t>
            </w:r>
          </w:p>
        </w:tc>
      </w:tr>
    </w:tbl>
    <w:p w14:paraId="308C491A" w14:textId="3D147A90" w:rsidR="00A427B2" w:rsidRDefault="002F0BE2" w:rsidP="00B96AF1">
      <w:pPr>
        <w:pStyle w:val="ExplanationofTable"/>
      </w:pPr>
      <w:r>
        <w:t xml:space="preserve">Values are presented in </w:t>
      </w:r>
      <w:r w:rsidR="00C40B16">
        <w:t>[</w:t>
      </w:r>
      <w:r>
        <w:t>Batch Size</w:t>
      </w:r>
      <w:r w:rsidR="00C40B16">
        <w:t xml:space="preserve">, </w:t>
      </w:r>
      <w:r>
        <w:t>Number of Hidden Neurons</w:t>
      </w:r>
      <w:r w:rsidR="00C40B16">
        <w:t>] format</w:t>
      </w:r>
      <w:r w:rsidR="009D7610">
        <w:t>.</w:t>
      </w:r>
    </w:p>
    <w:p w14:paraId="2B145518" w14:textId="088DEA18" w:rsidR="00FC06CA" w:rsidRDefault="00FC06CA" w:rsidP="00FC06CA">
      <w:r>
        <w:t xml:space="preserve">Predictive models are created for each optimum configuration. Results for test dataset is demonstrated </w:t>
      </w:r>
      <w:r w:rsidR="00A82327">
        <w:t xml:space="preserve">in </w:t>
      </w:r>
      <w:r w:rsidR="00DF009B">
        <w:fldChar w:fldCharType="begin"/>
      </w:r>
      <w:r w:rsidR="00DF009B">
        <w:instrText xml:space="preserve"> REF _Ref101537829 \r \h </w:instrText>
      </w:r>
      <w:r w:rsidR="00DF009B">
        <w:fldChar w:fldCharType="separate"/>
      </w:r>
      <w:r w:rsidR="00EE20F2">
        <w:t>Table 1.6</w:t>
      </w:r>
      <w:r w:rsidR="00DF009B">
        <w:fldChar w:fldCharType="end"/>
      </w:r>
      <w:r w:rsidR="00DF009B">
        <w:t>.</w:t>
      </w:r>
      <w:r w:rsidR="00A93E53">
        <w:t xml:space="preserve"> The configuration that has the minimum custom metric value is selected </w:t>
      </w:r>
      <w:r w:rsidR="00D83C90">
        <w:t>for simulation.</w:t>
      </w:r>
    </w:p>
    <w:p w14:paraId="49D2888D" w14:textId="748F4DD5" w:rsidR="00A82327" w:rsidRDefault="00A82327" w:rsidP="009D487A">
      <w:pPr>
        <w:pStyle w:val="RTUNumberofTable"/>
      </w:pPr>
      <w:bookmarkStart w:id="10" w:name="_Ref101537829"/>
    </w:p>
    <w:bookmarkEnd w:id="10"/>
    <w:p w14:paraId="38A9E6AE" w14:textId="42D30EF8" w:rsidR="009D487A" w:rsidRDefault="00D23E4E" w:rsidP="009D487A">
      <w:pPr>
        <w:pStyle w:val="RTUNameofTable"/>
      </w:pPr>
      <w:r>
        <w:t>Test Results of Optimum Configurations</w:t>
      </w:r>
      <w:r w:rsidR="00D846EB">
        <w:t xml:space="preserve"> via RSM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AF366F" w14:paraId="65A54B6D" w14:textId="77777777" w:rsidTr="00CC7D4C">
        <w:tc>
          <w:tcPr>
            <w:tcW w:w="1000" w:type="pct"/>
          </w:tcPr>
          <w:p w14:paraId="49E095C2" w14:textId="77777777" w:rsidR="00AF366F" w:rsidRDefault="00AF366F" w:rsidP="00CC7D4C">
            <w:pPr>
              <w:pStyle w:val="RTUColumnofTable"/>
            </w:pPr>
          </w:p>
        </w:tc>
        <w:tc>
          <w:tcPr>
            <w:tcW w:w="1000" w:type="pct"/>
          </w:tcPr>
          <w:p w14:paraId="47DE16FB" w14:textId="77777777" w:rsidR="00AF366F" w:rsidRDefault="00AF366F" w:rsidP="00CC7D4C">
            <w:pPr>
              <w:pStyle w:val="RTUColumnofTable"/>
            </w:pPr>
            <w:r w:rsidRPr="001A0339">
              <w:t>MLP</w:t>
            </w:r>
          </w:p>
        </w:tc>
        <w:tc>
          <w:tcPr>
            <w:tcW w:w="1000" w:type="pct"/>
          </w:tcPr>
          <w:p w14:paraId="2E247D6A" w14:textId="77777777" w:rsidR="00AF366F" w:rsidRDefault="00AF366F" w:rsidP="00CC7D4C">
            <w:pPr>
              <w:pStyle w:val="RTUColumnofTable"/>
            </w:pPr>
            <w:r w:rsidRPr="001A0339">
              <w:t>LSTM</w:t>
            </w:r>
          </w:p>
        </w:tc>
        <w:tc>
          <w:tcPr>
            <w:tcW w:w="1000" w:type="pct"/>
          </w:tcPr>
          <w:p w14:paraId="48EC2A5E" w14:textId="77777777" w:rsidR="00AF366F" w:rsidRDefault="00AF366F" w:rsidP="00CC7D4C">
            <w:pPr>
              <w:pStyle w:val="RTUColumnofTable"/>
            </w:pPr>
            <w:r w:rsidRPr="001A0339">
              <w:t>Conv-</w:t>
            </w:r>
            <w:proofErr w:type="spellStart"/>
            <w:r w:rsidRPr="001A0339">
              <w:t>EncDec</w:t>
            </w:r>
            <w:proofErr w:type="spellEnd"/>
          </w:p>
        </w:tc>
        <w:tc>
          <w:tcPr>
            <w:tcW w:w="1000" w:type="pct"/>
          </w:tcPr>
          <w:p w14:paraId="27223057" w14:textId="77777777" w:rsidR="00AF366F" w:rsidRDefault="00AF366F" w:rsidP="00CC7D4C">
            <w:pPr>
              <w:pStyle w:val="RTUColumnofTable"/>
            </w:pPr>
            <w:proofErr w:type="spellStart"/>
            <w:r w:rsidRPr="001A0339">
              <w:t>Luongs-Att</w:t>
            </w:r>
            <w:proofErr w:type="spellEnd"/>
          </w:p>
        </w:tc>
      </w:tr>
      <w:tr w:rsidR="008D0ED8" w14:paraId="2D527DDA" w14:textId="77777777" w:rsidTr="00CC7D4C">
        <w:tc>
          <w:tcPr>
            <w:tcW w:w="1000" w:type="pct"/>
          </w:tcPr>
          <w:p w14:paraId="114B7BED" w14:textId="5E6C7D12" w:rsidR="008D0ED8" w:rsidRDefault="008D0ED8" w:rsidP="008D0ED8">
            <w:pPr>
              <w:pStyle w:val="RTUColumnofTable"/>
            </w:pPr>
            <w:r w:rsidRPr="005506F9">
              <w:t>BCHUSD</w:t>
            </w:r>
          </w:p>
        </w:tc>
        <w:tc>
          <w:tcPr>
            <w:tcW w:w="1000" w:type="pct"/>
          </w:tcPr>
          <w:p w14:paraId="17DDF915" w14:textId="03070531" w:rsidR="008D0ED8" w:rsidRDefault="008D0ED8" w:rsidP="008D0ED8">
            <w:pPr>
              <w:pStyle w:val="RTUContentofTable"/>
            </w:pPr>
            <w:r w:rsidRPr="005506F9">
              <w:t>47.825834</w:t>
            </w:r>
          </w:p>
        </w:tc>
        <w:tc>
          <w:tcPr>
            <w:tcW w:w="1000" w:type="pct"/>
          </w:tcPr>
          <w:p w14:paraId="39A96722" w14:textId="3F5EE09F" w:rsidR="008D0ED8" w:rsidRDefault="008D0ED8" w:rsidP="008D0ED8">
            <w:pPr>
              <w:pStyle w:val="RTUContentofTable"/>
            </w:pPr>
            <w:r w:rsidRPr="005506F9">
              <w:t>55.075167</w:t>
            </w:r>
          </w:p>
        </w:tc>
        <w:tc>
          <w:tcPr>
            <w:tcW w:w="1000" w:type="pct"/>
          </w:tcPr>
          <w:p w14:paraId="32E64849" w14:textId="35DC19F8" w:rsidR="008D0ED8" w:rsidRDefault="008D0ED8" w:rsidP="008D0ED8">
            <w:pPr>
              <w:pStyle w:val="RTUContentofTable"/>
            </w:pPr>
            <w:r w:rsidRPr="005506F9">
              <w:t>68.721883</w:t>
            </w:r>
          </w:p>
        </w:tc>
        <w:tc>
          <w:tcPr>
            <w:tcW w:w="1000" w:type="pct"/>
          </w:tcPr>
          <w:p w14:paraId="476FF68E" w14:textId="57DD0048" w:rsidR="008D0ED8" w:rsidRDefault="008D0ED8" w:rsidP="008D0ED8">
            <w:pPr>
              <w:pStyle w:val="RTUContentofTable"/>
            </w:pPr>
            <w:r w:rsidRPr="005506F9">
              <w:t>80.61469</w:t>
            </w:r>
          </w:p>
        </w:tc>
      </w:tr>
      <w:tr w:rsidR="008D0ED8" w14:paraId="059DB08B" w14:textId="77777777" w:rsidTr="00CC7D4C">
        <w:tc>
          <w:tcPr>
            <w:tcW w:w="1000" w:type="pct"/>
          </w:tcPr>
          <w:p w14:paraId="50B2ECFC" w14:textId="1AA87D80" w:rsidR="008D0ED8" w:rsidRDefault="008D0ED8" w:rsidP="008D0ED8">
            <w:pPr>
              <w:pStyle w:val="RTUColumnofTable"/>
            </w:pPr>
            <w:r w:rsidRPr="005506F9">
              <w:t>BTCUSD</w:t>
            </w:r>
          </w:p>
        </w:tc>
        <w:tc>
          <w:tcPr>
            <w:tcW w:w="1000" w:type="pct"/>
          </w:tcPr>
          <w:p w14:paraId="7B3A62C0" w14:textId="4CE35D8F" w:rsidR="008D0ED8" w:rsidRDefault="008D0ED8" w:rsidP="008D0ED8">
            <w:pPr>
              <w:pStyle w:val="RTUContentofTable"/>
            </w:pPr>
            <w:r w:rsidRPr="005506F9">
              <w:t>36.158233</w:t>
            </w:r>
          </w:p>
        </w:tc>
        <w:tc>
          <w:tcPr>
            <w:tcW w:w="1000" w:type="pct"/>
          </w:tcPr>
          <w:p w14:paraId="09EB4C79" w14:textId="49890A6B" w:rsidR="008D0ED8" w:rsidRDefault="008D0ED8" w:rsidP="008D0ED8">
            <w:pPr>
              <w:pStyle w:val="RTUContentofTable"/>
            </w:pPr>
            <w:r w:rsidRPr="005506F9">
              <w:t>46.668726</w:t>
            </w:r>
          </w:p>
        </w:tc>
        <w:tc>
          <w:tcPr>
            <w:tcW w:w="1000" w:type="pct"/>
          </w:tcPr>
          <w:p w14:paraId="22E18704" w14:textId="2961920D" w:rsidR="008D0ED8" w:rsidRDefault="008D0ED8" w:rsidP="008D0ED8">
            <w:pPr>
              <w:pStyle w:val="RTUContentofTable"/>
            </w:pPr>
            <w:r w:rsidRPr="005506F9">
              <w:t>43.685923</w:t>
            </w:r>
          </w:p>
        </w:tc>
        <w:tc>
          <w:tcPr>
            <w:tcW w:w="1000" w:type="pct"/>
          </w:tcPr>
          <w:p w14:paraId="41055BC0" w14:textId="1F2CB4C5" w:rsidR="008D0ED8" w:rsidRDefault="008D0ED8" w:rsidP="008D0ED8">
            <w:pPr>
              <w:pStyle w:val="RTUContentofTable"/>
            </w:pPr>
            <w:r w:rsidRPr="005506F9">
              <w:t>1838.94727</w:t>
            </w:r>
          </w:p>
        </w:tc>
      </w:tr>
      <w:tr w:rsidR="008D0ED8" w14:paraId="5EA528E0" w14:textId="77777777" w:rsidTr="00CC7D4C">
        <w:tc>
          <w:tcPr>
            <w:tcW w:w="1000" w:type="pct"/>
          </w:tcPr>
          <w:p w14:paraId="0D8A652B" w14:textId="09D4C740" w:rsidR="008D0ED8" w:rsidRDefault="008D0ED8" w:rsidP="008D0ED8">
            <w:pPr>
              <w:pStyle w:val="RTUColumnofTable"/>
            </w:pPr>
            <w:r w:rsidRPr="005506F9">
              <w:t>ETHUSD</w:t>
            </w:r>
          </w:p>
        </w:tc>
        <w:tc>
          <w:tcPr>
            <w:tcW w:w="1000" w:type="pct"/>
          </w:tcPr>
          <w:p w14:paraId="1157DD98" w14:textId="42ECA0F7" w:rsidR="008D0ED8" w:rsidRDefault="008D0ED8" w:rsidP="008D0ED8">
            <w:pPr>
              <w:pStyle w:val="RTUContentofTable"/>
            </w:pPr>
            <w:r w:rsidRPr="005506F9">
              <w:t>51.776433</w:t>
            </w:r>
          </w:p>
        </w:tc>
        <w:tc>
          <w:tcPr>
            <w:tcW w:w="1000" w:type="pct"/>
          </w:tcPr>
          <w:p w14:paraId="72DCC1D2" w14:textId="0AE7FED9" w:rsidR="008D0ED8" w:rsidRDefault="008D0ED8" w:rsidP="008D0ED8">
            <w:pPr>
              <w:pStyle w:val="RTUContentofTable"/>
            </w:pPr>
            <w:r w:rsidRPr="005506F9">
              <w:t>52.527063</w:t>
            </w:r>
          </w:p>
        </w:tc>
        <w:tc>
          <w:tcPr>
            <w:tcW w:w="1000" w:type="pct"/>
          </w:tcPr>
          <w:p w14:paraId="1A047892" w14:textId="01287984" w:rsidR="008D0ED8" w:rsidRDefault="008D0ED8" w:rsidP="008D0ED8">
            <w:pPr>
              <w:pStyle w:val="RTUContentofTable"/>
            </w:pPr>
            <w:r w:rsidRPr="005506F9">
              <w:t>51.703628</w:t>
            </w:r>
          </w:p>
        </w:tc>
        <w:tc>
          <w:tcPr>
            <w:tcW w:w="1000" w:type="pct"/>
          </w:tcPr>
          <w:p w14:paraId="38924671" w14:textId="08CA76A7" w:rsidR="008D0ED8" w:rsidRDefault="008D0ED8" w:rsidP="008D0ED8">
            <w:pPr>
              <w:pStyle w:val="RTUContentofTable"/>
            </w:pPr>
            <w:r w:rsidRPr="005506F9">
              <w:t>71.787779</w:t>
            </w:r>
          </w:p>
        </w:tc>
      </w:tr>
      <w:tr w:rsidR="008D0ED8" w14:paraId="377C64AE" w14:textId="77777777" w:rsidTr="00CC7D4C">
        <w:tc>
          <w:tcPr>
            <w:tcW w:w="1000" w:type="pct"/>
          </w:tcPr>
          <w:p w14:paraId="011E12B0" w14:textId="7AAE69AA" w:rsidR="008D0ED8" w:rsidRDefault="008D0ED8" w:rsidP="008D0ED8">
            <w:pPr>
              <w:pStyle w:val="RTUColumnofTable"/>
            </w:pPr>
            <w:r w:rsidRPr="005506F9">
              <w:t>LTCUSD</w:t>
            </w:r>
          </w:p>
        </w:tc>
        <w:tc>
          <w:tcPr>
            <w:tcW w:w="1000" w:type="pct"/>
          </w:tcPr>
          <w:p w14:paraId="79BFA055" w14:textId="10189AB1" w:rsidR="008D0ED8" w:rsidRDefault="008D0ED8" w:rsidP="008D0ED8">
            <w:pPr>
              <w:pStyle w:val="RTUContentofTable"/>
            </w:pPr>
            <w:r w:rsidRPr="005506F9">
              <w:t>52.566987</w:t>
            </w:r>
          </w:p>
        </w:tc>
        <w:tc>
          <w:tcPr>
            <w:tcW w:w="1000" w:type="pct"/>
          </w:tcPr>
          <w:p w14:paraId="4776D823" w14:textId="1AF33C90" w:rsidR="008D0ED8" w:rsidRDefault="008D0ED8" w:rsidP="008D0ED8">
            <w:pPr>
              <w:pStyle w:val="RTUContentofTable"/>
            </w:pPr>
            <w:r w:rsidRPr="005506F9">
              <w:t>61.888913</w:t>
            </w:r>
          </w:p>
        </w:tc>
        <w:tc>
          <w:tcPr>
            <w:tcW w:w="1000" w:type="pct"/>
          </w:tcPr>
          <w:p w14:paraId="354E9473" w14:textId="00672600" w:rsidR="008D0ED8" w:rsidRDefault="008D0ED8" w:rsidP="008D0ED8">
            <w:pPr>
              <w:pStyle w:val="RTUContentofTable"/>
            </w:pPr>
            <w:r w:rsidRPr="005506F9">
              <w:t>110.833586</w:t>
            </w:r>
          </w:p>
        </w:tc>
        <w:tc>
          <w:tcPr>
            <w:tcW w:w="1000" w:type="pct"/>
          </w:tcPr>
          <w:p w14:paraId="22A1E289" w14:textId="10297EA2" w:rsidR="008D0ED8" w:rsidRDefault="008D0ED8" w:rsidP="008D0ED8">
            <w:pPr>
              <w:pStyle w:val="RTUContentofTable"/>
            </w:pPr>
            <w:r w:rsidRPr="005506F9">
              <w:t>127.491509</w:t>
            </w:r>
          </w:p>
        </w:tc>
      </w:tr>
      <w:tr w:rsidR="008D0ED8" w14:paraId="24AB0B2A" w14:textId="77777777" w:rsidTr="00CC7D4C">
        <w:tc>
          <w:tcPr>
            <w:tcW w:w="1000" w:type="pct"/>
          </w:tcPr>
          <w:p w14:paraId="3A2F48EB" w14:textId="48949E2F" w:rsidR="008D0ED8" w:rsidRDefault="008D0ED8" w:rsidP="008D0ED8">
            <w:pPr>
              <w:pStyle w:val="RTUColumnofTable"/>
            </w:pPr>
            <w:r w:rsidRPr="005506F9">
              <w:t>RPLUSD</w:t>
            </w:r>
          </w:p>
        </w:tc>
        <w:tc>
          <w:tcPr>
            <w:tcW w:w="1000" w:type="pct"/>
          </w:tcPr>
          <w:p w14:paraId="430D33D1" w14:textId="08855A81" w:rsidR="008D0ED8" w:rsidRDefault="008D0ED8" w:rsidP="008D0ED8">
            <w:pPr>
              <w:pStyle w:val="RTUContentofTable"/>
            </w:pPr>
            <w:r w:rsidRPr="005506F9">
              <w:t>69.440883</w:t>
            </w:r>
          </w:p>
        </w:tc>
        <w:tc>
          <w:tcPr>
            <w:tcW w:w="1000" w:type="pct"/>
          </w:tcPr>
          <w:p w14:paraId="6C89A799" w14:textId="7EEDA9C7" w:rsidR="008D0ED8" w:rsidRDefault="008D0ED8" w:rsidP="008D0ED8">
            <w:pPr>
              <w:pStyle w:val="RTUContentofTable"/>
            </w:pPr>
            <w:r w:rsidRPr="005506F9">
              <w:t>68.174606</w:t>
            </w:r>
          </w:p>
        </w:tc>
        <w:tc>
          <w:tcPr>
            <w:tcW w:w="1000" w:type="pct"/>
          </w:tcPr>
          <w:p w14:paraId="77EF8E24" w14:textId="7E9729DB" w:rsidR="008D0ED8" w:rsidRDefault="008D0ED8" w:rsidP="008D0ED8">
            <w:pPr>
              <w:pStyle w:val="RTUContentofTable"/>
            </w:pPr>
            <w:r w:rsidRPr="005506F9">
              <w:t>71.67011</w:t>
            </w:r>
          </w:p>
        </w:tc>
        <w:tc>
          <w:tcPr>
            <w:tcW w:w="1000" w:type="pct"/>
          </w:tcPr>
          <w:p w14:paraId="3C2CFB22" w14:textId="082DAC6D" w:rsidR="008D0ED8" w:rsidRDefault="008D0ED8" w:rsidP="008D0ED8">
            <w:pPr>
              <w:pStyle w:val="RTUContentofTable"/>
            </w:pPr>
            <w:r w:rsidRPr="005506F9">
              <w:t>89.41441</w:t>
            </w:r>
          </w:p>
        </w:tc>
      </w:tr>
    </w:tbl>
    <w:p w14:paraId="236B95E0" w14:textId="4A26C08E" w:rsidR="00B96AF1" w:rsidRDefault="005C680B" w:rsidP="000E6102">
      <w:pPr>
        <w:pStyle w:val="Heading2"/>
      </w:pPr>
      <w:r>
        <w:t>Hyperband</w:t>
      </w:r>
    </w:p>
    <w:p w14:paraId="5D1F20B8" w14:textId="57F6744A" w:rsidR="001876C1" w:rsidRPr="001876C1" w:rsidRDefault="001876C1" w:rsidP="001876C1">
      <w:r>
        <w:t xml:space="preserve">Optimum configurations handled via </w:t>
      </w:r>
      <w:proofErr w:type="spellStart"/>
      <w:r w:rsidR="00522390">
        <w:t>Keras</w:t>
      </w:r>
      <w:proofErr w:type="spellEnd"/>
      <w:r w:rsidR="00522390">
        <w:t xml:space="preserve"> Tuner are shown in </w:t>
      </w:r>
      <w:r w:rsidR="00522390">
        <w:fldChar w:fldCharType="begin"/>
      </w:r>
      <w:r w:rsidR="00522390">
        <w:instrText xml:space="preserve"> REF _Ref100450754 \r \h </w:instrText>
      </w:r>
      <w:r w:rsidR="00522390">
        <w:fldChar w:fldCharType="separate"/>
      </w:r>
      <w:r w:rsidR="00EE20F2">
        <w:t>Table 1.7</w:t>
      </w:r>
      <w:r w:rsidR="00522390">
        <w:fldChar w:fldCharType="end"/>
      </w:r>
      <w:r w:rsidR="004611B2">
        <w:t>.</w:t>
      </w:r>
    </w:p>
    <w:p w14:paraId="7B486D5C" w14:textId="77777777" w:rsidR="00CF6D7D" w:rsidRDefault="00CF6D7D" w:rsidP="00CF6D7D">
      <w:pPr>
        <w:pStyle w:val="RTUNumberofTable"/>
      </w:pPr>
      <w:bookmarkStart w:id="11" w:name="_Ref100450754"/>
    </w:p>
    <w:bookmarkEnd w:id="11"/>
    <w:p w14:paraId="249854B1" w14:textId="5EE07CF9" w:rsidR="00CF6D7D" w:rsidRDefault="00CF6D7D" w:rsidP="00CF6D7D">
      <w:pPr>
        <w:pStyle w:val="RTUNameofTable"/>
      </w:pPr>
      <w:r>
        <w:t xml:space="preserve">Optimum Configurations via </w:t>
      </w:r>
      <w:r w:rsidR="00872231">
        <w:t>Hyperband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05"/>
        <w:gridCol w:w="1281"/>
        <w:gridCol w:w="1253"/>
        <w:gridCol w:w="1266"/>
        <w:gridCol w:w="1253"/>
        <w:gridCol w:w="1238"/>
      </w:tblGrid>
      <w:tr w:rsidR="0053197D" w14:paraId="3DD22D02" w14:textId="77777777" w:rsidTr="00DC69E5">
        <w:tc>
          <w:tcPr>
            <w:tcW w:w="1208" w:type="pct"/>
          </w:tcPr>
          <w:p w14:paraId="3E0AE827" w14:textId="77777777" w:rsidR="0053197D" w:rsidRDefault="0053197D" w:rsidP="00A205DC">
            <w:pPr>
              <w:pStyle w:val="RTUColumnofTable"/>
            </w:pPr>
          </w:p>
        </w:tc>
        <w:tc>
          <w:tcPr>
            <w:tcW w:w="772" w:type="pct"/>
          </w:tcPr>
          <w:p w14:paraId="4378EB79" w14:textId="75155179" w:rsidR="0053197D" w:rsidRDefault="0053197D" w:rsidP="00A205DC">
            <w:pPr>
              <w:pStyle w:val="RTUColumnofTable"/>
            </w:pPr>
            <w:r>
              <w:t>BCHUSD</w:t>
            </w:r>
          </w:p>
        </w:tc>
        <w:tc>
          <w:tcPr>
            <w:tcW w:w="755" w:type="pct"/>
          </w:tcPr>
          <w:p w14:paraId="10EE497E" w14:textId="4DE39680" w:rsidR="0053197D" w:rsidRDefault="0053197D" w:rsidP="00A205DC">
            <w:pPr>
              <w:pStyle w:val="RTUColumnofTable"/>
            </w:pPr>
            <w:r>
              <w:t>BTCUSD</w:t>
            </w:r>
          </w:p>
        </w:tc>
        <w:tc>
          <w:tcPr>
            <w:tcW w:w="763" w:type="pct"/>
          </w:tcPr>
          <w:p w14:paraId="208613A8" w14:textId="2F119CF8" w:rsidR="0053197D" w:rsidRDefault="0053197D" w:rsidP="00A205DC">
            <w:pPr>
              <w:pStyle w:val="RTUColumnofTable"/>
            </w:pPr>
            <w:r>
              <w:t>ETHUSD</w:t>
            </w:r>
          </w:p>
        </w:tc>
        <w:tc>
          <w:tcPr>
            <w:tcW w:w="755" w:type="pct"/>
          </w:tcPr>
          <w:p w14:paraId="52ACE64D" w14:textId="51BFA238" w:rsidR="0053197D" w:rsidRDefault="0053197D" w:rsidP="00A205DC">
            <w:pPr>
              <w:pStyle w:val="RTUColumnofTable"/>
            </w:pPr>
            <w:r>
              <w:t>LTCUSD</w:t>
            </w:r>
          </w:p>
        </w:tc>
        <w:tc>
          <w:tcPr>
            <w:tcW w:w="746" w:type="pct"/>
          </w:tcPr>
          <w:p w14:paraId="4E0C02BF" w14:textId="3FBF2D2A" w:rsidR="0053197D" w:rsidRDefault="0053197D" w:rsidP="00A205DC">
            <w:pPr>
              <w:pStyle w:val="RTUColumnofTable"/>
            </w:pPr>
            <w:r>
              <w:t>RPLUSD</w:t>
            </w:r>
          </w:p>
        </w:tc>
      </w:tr>
      <w:tr w:rsidR="0053197D" w14:paraId="0A1014C6" w14:textId="77777777" w:rsidTr="00DC69E5">
        <w:tc>
          <w:tcPr>
            <w:tcW w:w="1208" w:type="pct"/>
          </w:tcPr>
          <w:p w14:paraId="3C771810" w14:textId="10491A87" w:rsidR="0053197D" w:rsidRDefault="0053197D" w:rsidP="0053197D">
            <w:pPr>
              <w:pStyle w:val="RTUNameofTable"/>
              <w:ind w:firstLine="0"/>
              <w:jc w:val="both"/>
            </w:pPr>
            <w:r>
              <w:t>MLP</w:t>
            </w:r>
          </w:p>
        </w:tc>
        <w:tc>
          <w:tcPr>
            <w:tcW w:w="772" w:type="pct"/>
          </w:tcPr>
          <w:p w14:paraId="3FE2E5D2" w14:textId="4325623F" w:rsidR="0053197D" w:rsidRDefault="0053197D" w:rsidP="0053197D">
            <w:pPr>
              <w:pStyle w:val="RTUContentofTable"/>
            </w:pPr>
          </w:p>
        </w:tc>
        <w:tc>
          <w:tcPr>
            <w:tcW w:w="755" w:type="pct"/>
          </w:tcPr>
          <w:p w14:paraId="7E97721E" w14:textId="52F2AEB6" w:rsidR="0053197D" w:rsidRDefault="0053197D" w:rsidP="0053197D">
            <w:pPr>
              <w:pStyle w:val="RTUContentofTable"/>
            </w:pPr>
          </w:p>
        </w:tc>
        <w:tc>
          <w:tcPr>
            <w:tcW w:w="763" w:type="pct"/>
          </w:tcPr>
          <w:p w14:paraId="1301D805" w14:textId="4C722B44" w:rsidR="0053197D" w:rsidRDefault="0053197D" w:rsidP="0053197D">
            <w:pPr>
              <w:pStyle w:val="RTUContentofTable"/>
            </w:pPr>
          </w:p>
        </w:tc>
        <w:tc>
          <w:tcPr>
            <w:tcW w:w="755" w:type="pct"/>
          </w:tcPr>
          <w:p w14:paraId="48C8F9AE" w14:textId="18388C7C" w:rsidR="0053197D" w:rsidRDefault="0053197D" w:rsidP="0053197D">
            <w:pPr>
              <w:pStyle w:val="RTUContentofTable"/>
            </w:pPr>
          </w:p>
        </w:tc>
        <w:tc>
          <w:tcPr>
            <w:tcW w:w="746" w:type="pct"/>
          </w:tcPr>
          <w:p w14:paraId="611F5516" w14:textId="07C7D4BA" w:rsidR="0053197D" w:rsidRDefault="0053197D" w:rsidP="0053197D">
            <w:pPr>
              <w:pStyle w:val="RTUContentofTable"/>
            </w:pPr>
          </w:p>
        </w:tc>
      </w:tr>
      <w:tr w:rsidR="0053197D" w14:paraId="36D8BBFB" w14:textId="77777777" w:rsidTr="00DC69E5">
        <w:tc>
          <w:tcPr>
            <w:tcW w:w="1208" w:type="pct"/>
          </w:tcPr>
          <w:p w14:paraId="25F99300" w14:textId="00C082F8" w:rsidR="0053197D" w:rsidRDefault="0053197D" w:rsidP="0053197D">
            <w:pPr>
              <w:pStyle w:val="RTUNameofTable"/>
              <w:ind w:firstLine="0"/>
              <w:jc w:val="both"/>
            </w:pPr>
            <w:r>
              <w:t>LSTM</w:t>
            </w:r>
          </w:p>
        </w:tc>
        <w:tc>
          <w:tcPr>
            <w:tcW w:w="772" w:type="pct"/>
          </w:tcPr>
          <w:p w14:paraId="72891AC6" w14:textId="77777777" w:rsidR="0053197D" w:rsidRDefault="0053197D" w:rsidP="0053197D">
            <w:pPr>
              <w:pStyle w:val="RTUContentofTable"/>
            </w:pPr>
          </w:p>
        </w:tc>
        <w:tc>
          <w:tcPr>
            <w:tcW w:w="755" w:type="pct"/>
          </w:tcPr>
          <w:p w14:paraId="10D50B7A" w14:textId="77777777" w:rsidR="0053197D" w:rsidRDefault="0053197D" w:rsidP="0053197D">
            <w:pPr>
              <w:pStyle w:val="RTUContentofTable"/>
            </w:pPr>
          </w:p>
        </w:tc>
        <w:tc>
          <w:tcPr>
            <w:tcW w:w="763" w:type="pct"/>
          </w:tcPr>
          <w:p w14:paraId="58261060" w14:textId="77777777" w:rsidR="0053197D" w:rsidRDefault="0053197D" w:rsidP="0053197D">
            <w:pPr>
              <w:pStyle w:val="RTUContentofTable"/>
            </w:pPr>
          </w:p>
        </w:tc>
        <w:tc>
          <w:tcPr>
            <w:tcW w:w="755" w:type="pct"/>
          </w:tcPr>
          <w:p w14:paraId="474F1089" w14:textId="77777777" w:rsidR="0053197D" w:rsidRDefault="0053197D" w:rsidP="0053197D">
            <w:pPr>
              <w:pStyle w:val="RTUContentofTable"/>
            </w:pPr>
          </w:p>
        </w:tc>
        <w:tc>
          <w:tcPr>
            <w:tcW w:w="746" w:type="pct"/>
          </w:tcPr>
          <w:p w14:paraId="3F3A338F" w14:textId="77777777" w:rsidR="0053197D" w:rsidRDefault="0053197D" w:rsidP="0053197D">
            <w:pPr>
              <w:pStyle w:val="RTUContentofTable"/>
            </w:pPr>
          </w:p>
        </w:tc>
      </w:tr>
      <w:tr w:rsidR="0053197D" w14:paraId="682AEE46" w14:textId="77777777" w:rsidTr="00DC69E5">
        <w:tc>
          <w:tcPr>
            <w:tcW w:w="1208" w:type="pct"/>
          </w:tcPr>
          <w:p w14:paraId="33B06D84" w14:textId="3DFACF2B" w:rsidR="0053197D" w:rsidRDefault="0053197D" w:rsidP="0053197D">
            <w:pPr>
              <w:pStyle w:val="RTUNameofTable"/>
              <w:ind w:firstLine="0"/>
              <w:jc w:val="both"/>
            </w:pPr>
            <w:r>
              <w:t>Conv-</w:t>
            </w:r>
            <w:proofErr w:type="spellStart"/>
            <w:r>
              <w:t>EncDec</w:t>
            </w:r>
            <w:proofErr w:type="spellEnd"/>
          </w:p>
        </w:tc>
        <w:tc>
          <w:tcPr>
            <w:tcW w:w="772" w:type="pct"/>
          </w:tcPr>
          <w:p w14:paraId="126638EC" w14:textId="77777777" w:rsidR="0053197D" w:rsidRDefault="0053197D" w:rsidP="0053197D">
            <w:pPr>
              <w:pStyle w:val="RTUContentofTable"/>
            </w:pPr>
          </w:p>
        </w:tc>
        <w:tc>
          <w:tcPr>
            <w:tcW w:w="755" w:type="pct"/>
          </w:tcPr>
          <w:p w14:paraId="76A272A6" w14:textId="77777777" w:rsidR="0053197D" w:rsidRDefault="0053197D" w:rsidP="0053197D">
            <w:pPr>
              <w:pStyle w:val="RTUContentofTable"/>
            </w:pPr>
          </w:p>
        </w:tc>
        <w:tc>
          <w:tcPr>
            <w:tcW w:w="763" w:type="pct"/>
          </w:tcPr>
          <w:p w14:paraId="51153DFE" w14:textId="77777777" w:rsidR="0053197D" w:rsidRDefault="0053197D" w:rsidP="0053197D">
            <w:pPr>
              <w:pStyle w:val="RTUContentofTable"/>
            </w:pPr>
          </w:p>
        </w:tc>
        <w:tc>
          <w:tcPr>
            <w:tcW w:w="755" w:type="pct"/>
          </w:tcPr>
          <w:p w14:paraId="36F8247F" w14:textId="77777777" w:rsidR="0053197D" w:rsidRDefault="0053197D" w:rsidP="0053197D">
            <w:pPr>
              <w:pStyle w:val="RTUContentofTable"/>
            </w:pPr>
          </w:p>
        </w:tc>
        <w:tc>
          <w:tcPr>
            <w:tcW w:w="746" w:type="pct"/>
          </w:tcPr>
          <w:p w14:paraId="689CF334" w14:textId="77777777" w:rsidR="0053197D" w:rsidRDefault="0053197D" w:rsidP="0053197D">
            <w:pPr>
              <w:pStyle w:val="RTUContentofTable"/>
            </w:pPr>
          </w:p>
        </w:tc>
      </w:tr>
      <w:tr w:rsidR="0053197D" w14:paraId="7361D089" w14:textId="77777777" w:rsidTr="00DC69E5">
        <w:tc>
          <w:tcPr>
            <w:tcW w:w="1208" w:type="pct"/>
          </w:tcPr>
          <w:p w14:paraId="5203F235" w14:textId="0C39853E" w:rsidR="0053197D" w:rsidRDefault="0053197D" w:rsidP="0053197D">
            <w:pPr>
              <w:pStyle w:val="RTUNameofTable"/>
              <w:ind w:firstLine="0"/>
              <w:jc w:val="both"/>
            </w:pPr>
            <w:r>
              <w:lastRenderedPageBreak/>
              <w:t>Luong-</w:t>
            </w:r>
            <w:proofErr w:type="spellStart"/>
            <w:r>
              <w:t>Att</w:t>
            </w:r>
            <w:proofErr w:type="spellEnd"/>
          </w:p>
        </w:tc>
        <w:tc>
          <w:tcPr>
            <w:tcW w:w="772" w:type="pct"/>
          </w:tcPr>
          <w:p w14:paraId="7C6FC1FA" w14:textId="77777777" w:rsidR="0053197D" w:rsidRDefault="0053197D" w:rsidP="0053197D">
            <w:pPr>
              <w:pStyle w:val="RTUContentofTable"/>
            </w:pPr>
          </w:p>
        </w:tc>
        <w:tc>
          <w:tcPr>
            <w:tcW w:w="755" w:type="pct"/>
          </w:tcPr>
          <w:p w14:paraId="66719525" w14:textId="77777777" w:rsidR="0053197D" w:rsidRDefault="0053197D" w:rsidP="0053197D">
            <w:pPr>
              <w:pStyle w:val="RTUContentofTable"/>
            </w:pPr>
          </w:p>
        </w:tc>
        <w:tc>
          <w:tcPr>
            <w:tcW w:w="763" w:type="pct"/>
          </w:tcPr>
          <w:p w14:paraId="2E739A10" w14:textId="77777777" w:rsidR="0053197D" w:rsidRDefault="0053197D" w:rsidP="0053197D">
            <w:pPr>
              <w:pStyle w:val="RTUContentofTable"/>
            </w:pPr>
          </w:p>
        </w:tc>
        <w:tc>
          <w:tcPr>
            <w:tcW w:w="755" w:type="pct"/>
          </w:tcPr>
          <w:p w14:paraId="23EA27B0" w14:textId="77777777" w:rsidR="0053197D" w:rsidRDefault="0053197D" w:rsidP="0053197D">
            <w:pPr>
              <w:pStyle w:val="RTUContentofTable"/>
            </w:pPr>
          </w:p>
        </w:tc>
        <w:tc>
          <w:tcPr>
            <w:tcW w:w="746" w:type="pct"/>
          </w:tcPr>
          <w:p w14:paraId="6901568A" w14:textId="77777777" w:rsidR="0053197D" w:rsidRDefault="0053197D" w:rsidP="0053197D">
            <w:pPr>
              <w:pStyle w:val="RTUContentofTable"/>
            </w:pPr>
          </w:p>
        </w:tc>
      </w:tr>
    </w:tbl>
    <w:p w14:paraId="0AF04A8B" w14:textId="3E600492" w:rsidR="00BA477F" w:rsidRDefault="00C6665A" w:rsidP="00BA477F">
      <w:pPr>
        <w:pStyle w:val="Heading2"/>
      </w:pPr>
      <w:r>
        <w:t>Simulation</w:t>
      </w:r>
    </w:p>
    <w:p w14:paraId="049C3B78" w14:textId="77777777" w:rsidR="00A647B1" w:rsidRPr="00A647B1" w:rsidRDefault="00A647B1" w:rsidP="00A647B1"/>
    <w:p w14:paraId="600FFC0F" w14:textId="5EB766EE" w:rsidR="006938F8" w:rsidRDefault="00DE2BEF" w:rsidP="00DE2BEF">
      <w:pPr>
        <w:pStyle w:val="Heading2"/>
      </w:pPr>
      <w:r>
        <w:t xml:space="preserve">Portfolio </w:t>
      </w:r>
      <w:r w:rsidR="00E544F6">
        <w:t>Optimization</w:t>
      </w:r>
    </w:p>
    <w:p w14:paraId="15970C16" w14:textId="77777777" w:rsidR="00C6665A" w:rsidRPr="00C6665A" w:rsidRDefault="00C6665A" w:rsidP="00C6665A"/>
    <w:p w14:paraId="707D21CC" w14:textId="77777777" w:rsidR="00E149B5" w:rsidRPr="00E149B5" w:rsidRDefault="00E149B5" w:rsidP="00A96685"/>
    <w:p w14:paraId="17A86F4E" w14:textId="53599E01" w:rsidR="00241B49" w:rsidRDefault="00007F5C" w:rsidP="00651027">
      <w:pPr>
        <w:pStyle w:val="Heading1"/>
      </w:pPr>
      <w:r>
        <w:lastRenderedPageBreak/>
        <w:t>RESULTS AND CONCLUSION</w:t>
      </w:r>
    </w:p>
    <w:p w14:paraId="205E312E" w14:textId="34996968" w:rsidR="002A1D66" w:rsidRDefault="002A1D66" w:rsidP="002A1D66">
      <w:r>
        <w:t>Following steps can be considered as further research areas:</w:t>
      </w:r>
    </w:p>
    <w:p w14:paraId="7C6D7872" w14:textId="4E23300C" w:rsidR="006405D3" w:rsidRDefault="008350DB" w:rsidP="00BF3FE4">
      <w:pPr>
        <w:pStyle w:val="ListParagraph"/>
        <w:numPr>
          <w:ilvl w:val="0"/>
          <w:numId w:val="20"/>
        </w:numPr>
      </w:pPr>
      <w:r>
        <w:t>Social media and financial news dataset can be processed via using natural language processing techniques.</w:t>
      </w:r>
    </w:p>
    <w:p w14:paraId="36F72B54" w14:textId="452DEFAA" w:rsidR="00FF556F" w:rsidRDefault="00FF556F" w:rsidP="00BF3FE4">
      <w:pPr>
        <w:pStyle w:val="ListParagraph"/>
        <w:numPr>
          <w:ilvl w:val="0"/>
          <w:numId w:val="20"/>
        </w:numPr>
      </w:pPr>
      <w:r>
        <w:t xml:space="preserve">There were not many resources where more valuable </w:t>
      </w:r>
      <w:r w:rsidR="006658E6">
        <w:t>financial indicators</w:t>
      </w:r>
      <w:r>
        <w:t xml:space="preserve"> such as open interest </w:t>
      </w:r>
      <w:r w:rsidR="006658E6">
        <w:t>are shared by brokers</w:t>
      </w:r>
      <w:r w:rsidR="004C36C1">
        <w:t>.</w:t>
      </w:r>
      <w:r w:rsidR="006658E6">
        <w:t xml:space="preserve"> In the future, it is expected that open interest indicator will be shared more commonly by brokers.</w:t>
      </w:r>
      <w:r w:rsidR="00171C82">
        <w:t xml:space="preserve"> In future studies, this indicator would be included as future step to predict features financial instruments.</w:t>
      </w:r>
    </w:p>
    <w:p w14:paraId="4FA801C4" w14:textId="63802D2C" w:rsidR="00613430" w:rsidRDefault="00EB26E0" w:rsidP="00BF3FE4">
      <w:pPr>
        <w:pStyle w:val="ListParagraph"/>
        <w:numPr>
          <w:ilvl w:val="0"/>
          <w:numId w:val="20"/>
        </w:numPr>
      </w:pPr>
      <w:r>
        <w:t>Statistical process control of prediction results can be applied to monitor the performance of prediction. In case the model starts to predict with error higher than a threshold, alerts can be generated to perform whole processes.</w:t>
      </w:r>
    </w:p>
    <w:p w14:paraId="4751D34A" w14:textId="75C5456F" w:rsidR="00773A94" w:rsidRDefault="00773A94" w:rsidP="00BF3FE4">
      <w:pPr>
        <w:pStyle w:val="ListParagraph"/>
        <w:numPr>
          <w:ilvl w:val="0"/>
          <w:numId w:val="20"/>
        </w:numPr>
      </w:pPr>
      <w:r>
        <w:t>A strategy should be built on during the prediction and optimization durations.</w:t>
      </w:r>
    </w:p>
    <w:p w14:paraId="2C05AA3D" w14:textId="681F49B8" w:rsidR="00992465" w:rsidRPr="00AA3581" w:rsidRDefault="00992465" w:rsidP="00BF3FE4">
      <w:pPr>
        <w:pStyle w:val="ListParagraph"/>
        <w:numPr>
          <w:ilvl w:val="0"/>
          <w:numId w:val="20"/>
        </w:numPr>
      </w:pPr>
      <w:r>
        <w:t>A separate prediction algorithm for spread values could be used.</w:t>
      </w:r>
    </w:p>
    <w:p w14:paraId="5B68EFC1" w14:textId="58916496" w:rsidR="00B168B0" w:rsidRDefault="00B168B0" w:rsidP="008A46CB"/>
    <w:p w14:paraId="6C72BC4B" w14:textId="77777777" w:rsidR="003C3848" w:rsidRDefault="003C3848" w:rsidP="00EE2A37"/>
    <w:p w14:paraId="4E05A238" w14:textId="77777777" w:rsidR="00832CBD" w:rsidRDefault="00832CBD" w:rsidP="000D2CAB">
      <w:pPr>
        <w:pStyle w:val="RTUHeadingAppendix"/>
        <w:jc w:val="both"/>
        <w:sectPr w:rsidR="00832CBD" w:rsidSect="009F06B9">
          <w:footerReference w:type="default" r:id="rId11"/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</w:p>
    <w:p w14:paraId="170E4983" w14:textId="512A5D92" w:rsidR="008F4713" w:rsidRDefault="0030347D" w:rsidP="00557CEA">
      <w:pPr>
        <w:pStyle w:val="RTUHeadingAppendix"/>
      </w:pPr>
      <w:r>
        <w:lastRenderedPageBreak/>
        <w:t>appendixes</w:t>
      </w:r>
    </w:p>
    <w:p w14:paraId="16619C5E" w14:textId="079F2505" w:rsidR="00EE20F2" w:rsidRDefault="0095680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\n \h \z \t "RTU Headings of Appendixes,2,RTU Number of Appendix,1" </w:instrText>
      </w:r>
      <w:r>
        <w:fldChar w:fldCharType="separate"/>
      </w:r>
      <w:hyperlink w:anchor="_Toc101537834" w:history="1">
        <w:r w:rsidR="00EE20F2" w:rsidRPr="00EF386E">
          <w:rPr>
            <w:rStyle w:val="Hyperlink"/>
            <w:noProof/>
          </w:rPr>
          <w:t>Appendix 1</w:t>
        </w:r>
      </w:hyperlink>
    </w:p>
    <w:p w14:paraId="39B87074" w14:textId="03FE5B2A" w:rsidR="00EE20F2" w:rsidRDefault="00EE20F2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1537835" w:history="1">
        <w:r w:rsidRPr="00EF386E">
          <w:rPr>
            <w:rStyle w:val="Hyperlink"/>
            <w:noProof/>
          </w:rPr>
          <w:t>Experiments of Full Factorial Design</w:t>
        </w:r>
      </w:hyperlink>
    </w:p>
    <w:p w14:paraId="73BEF5B8" w14:textId="110CD4FA" w:rsidR="00EE20F2" w:rsidRDefault="00EE20F2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1537836" w:history="1">
        <w:r w:rsidRPr="00EF386E">
          <w:rPr>
            <w:rStyle w:val="Hyperlink"/>
            <w:noProof/>
          </w:rPr>
          <w:t>Appendix 2</w:t>
        </w:r>
      </w:hyperlink>
    </w:p>
    <w:p w14:paraId="7FE57D0A" w14:textId="759FB13A" w:rsidR="00EE20F2" w:rsidRDefault="00EE20F2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101537837" w:history="1">
        <w:r w:rsidRPr="00EF386E">
          <w:rPr>
            <w:rStyle w:val="Hyperlink"/>
            <w:noProof/>
          </w:rPr>
          <w:t>Experiments of Central Composite Design</w:t>
        </w:r>
      </w:hyperlink>
    </w:p>
    <w:p w14:paraId="61547F4E" w14:textId="21FAE9BD" w:rsidR="00D31DD5" w:rsidRDefault="0095680B" w:rsidP="00D31DD5">
      <w:r>
        <w:fldChar w:fldCharType="end"/>
      </w:r>
    </w:p>
    <w:p w14:paraId="02EB974A" w14:textId="77777777" w:rsidR="00267FF9" w:rsidRDefault="00267FF9" w:rsidP="00267FF9">
      <w:pPr>
        <w:pStyle w:val="RTUNumberofAppendix"/>
      </w:pPr>
      <w:bookmarkStart w:id="12" w:name="_Ref100115977"/>
      <w:bookmarkStart w:id="13" w:name="_Toc101537834"/>
      <w:bookmarkEnd w:id="13"/>
    </w:p>
    <w:p w14:paraId="38791727" w14:textId="13A69850" w:rsidR="00237F83" w:rsidRDefault="0045200A" w:rsidP="00C82383">
      <w:pPr>
        <w:pStyle w:val="RTUHeadingsofAppendixes"/>
      </w:pPr>
      <w:bookmarkStart w:id="14" w:name="_Toc99958323"/>
      <w:bookmarkStart w:id="15" w:name="_Toc101537835"/>
      <w:bookmarkEnd w:id="12"/>
      <w:r w:rsidRPr="0045200A">
        <w:t>Experiments of Full Factorial Design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8"/>
        <w:gridCol w:w="1669"/>
        <w:gridCol w:w="1316"/>
        <w:gridCol w:w="1268"/>
        <w:gridCol w:w="1658"/>
        <w:gridCol w:w="1297"/>
      </w:tblGrid>
      <w:tr w:rsidR="00AA6EC5" w:rsidRPr="00D30559" w14:paraId="6997D913" w14:textId="77777777" w:rsidTr="007C7630">
        <w:trPr>
          <w:tblHeader/>
        </w:trPr>
        <w:tc>
          <w:tcPr>
            <w:tcW w:w="656" w:type="pct"/>
          </w:tcPr>
          <w:p w14:paraId="3C925D43" w14:textId="413E1550" w:rsidR="00AA6EC5" w:rsidRPr="00D30559" w:rsidRDefault="00AA6EC5" w:rsidP="00AA6EC5">
            <w:pPr>
              <w:pStyle w:val="RTUColumnofTable"/>
            </w:pPr>
            <w:r w:rsidRPr="00D304E2">
              <w:t>Run ID</w:t>
            </w:r>
          </w:p>
        </w:tc>
        <w:tc>
          <w:tcPr>
            <w:tcW w:w="1006" w:type="pct"/>
          </w:tcPr>
          <w:p w14:paraId="5610B3FF" w14:textId="54D7BED7" w:rsidR="00AA6EC5" w:rsidRPr="00D30559" w:rsidRDefault="00AA6EC5" w:rsidP="00AA6EC5">
            <w:pPr>
              <w:pStyle w:val="RTUColumnofTable"/>
            </w:pPr>
            <w:r w:rsidRPr="00D304E2">
              <w:t>Model Type</w:t>
            </w:r>
          </w:p>
        </w:tc>
        <w:tc>
          <w:tcPr>
            <w:tcW w:w="793" w:type="pct"/>
          </w:tcPr>
          <w:p w14:paraId="59D6239D" w14:textId="53921BA2" w:rsidR="00AA6EC5" w:rsidRPr="00D30559" w:rsidRDefault="00AA6EC5" w:rsidP="00AA6EC5">
            <w:pPr>
              <w:pStyle w:val="RTUColumnofTable"/>
            </w:pPr>
            <w:r w:rsidRPr="00D304E2">
              <w:t>Exchange Rate</w:t>
            </w:r>
          </w:p>
        </w:tc>
        <w:tc>
          <w:tcPr>
            <w:tcW w:w="764" w:type="pct"/>
          </w:tcPr>
          <w:p w14:paraId="0721200C" w14:textId="1E68842D" w:rsidR="00AA6EC5" w:rsidRPr="00D30559" w:rsidRDefault="00AA6EC5" w:rsidP="00AA6EC5">
            <w:pPr>
              <w:pStyle w:val="RTUColumnofTable"/>
            </w:pPr>
            <w:r w:rsidRPr="00D304E2">
              <w:t>Batch Size</w:t>
            </w:r>
          </w:p>
        </w:tc>
        <w:tc>
          <w:tcPr>
            <w:tcW w:w="999" w:type="pct"/>
          </w:tcPr>
          <w:p w14:paraId="1CD70FF4" w14:textId="5DE72EE3" w:rsidR="00AA6EC5" w:rsidRPr="00D30559" w:rsidRDefault="00AA6EC5" w:rsidP="00AA6EC5">
            <w:pPr>
              <w:pStyle w:val="RTUColumnofTable"/>
            </w:pPr>
            <w:r w:rsidRPr="00D304E2">
              <w:t>Number of Hidden Neurons</w:t>
            </w:r>
          </w:p>
        </w:tc>
        <w:tc>
          <w:tcPr>
            <w:tcW w:w="783" w:type="pct"/>
          </w:tcPr>
          <w:p w14:paraId="018BC1D6" w14:textId="2A163FCD" w:rsidR="00AA6EC5" w:rsidRPr="00D30559" w:rsidRDefault="00AA6EC5" w:rsidP="00AA6EC5">
            <w:pPr>
              <w:pStyle w:val="RTUColumnofTable"/>
            </w:pPr>
            <w:r w:rsidRPr="00D304E2">
              <w:t>Response</w:t>
            </w:r>
          </w:p>
        </w:tc>
      </w:tr>
      <w:tr w:rsidR="00AA6EC5" w:rsidRPr="00D30559" w14:paraId="309A07FB" w14:textId="77777777" w:rsidTr="007C7630">
        <w:tc>
          <w:tcPr>
            <w:tcW w:w="656" w:type="pct"/>
          </w:tcPr>
          <w:p w14:paraId="0E9CF61B" w14:textId="24BF2617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369A175E" w14:textId="2D98EB47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507F3568" w14:textId="75D0EFC6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3B30C2D4" w14:textId="5DC4D946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8AF1602" w14:textId="442825C6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FEC2025" w14:textId="0A507F54" w:rsidR="00AA6EC5" w:rsidRPr="00D30559" w:rsidRDefault="00AA6EC5" w:rsidP="00AA6EC5">
            <w:pPr>
              <w:pStyle w:val="RTUContentofTable"/>
            </w:pPr>
            <w:r w:rsidRPr="00D304E2">
              <w:t>49.80</w:t>
            </w:r>
          </w:p>
        </w:tc>
      </w:tr>
      <w:tr w:rsidR="00AA6EC5" w:rsidRPr="00D30559" w14:paraId="1868258C" w14:textId="77777777" w:rsidTr="007C7630">
        <w:tc>
          <w:tcPr>
            <w:tcW w:w="656" w:type="pct"/>
          </w:tcPr>
          <w:p w14:paraId="2030E82D" w14:textId="7E4B85A1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0F47BE79" w14:textId="1EAFB2C2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4E62DD4E" w14:textId="4C2BF074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41D0DFC3" w14:textId="42C45528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525214C" w14:textId="03E0463C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C7B11D5" w14:textId="03963702" w:rsidR="00AA6EC5" w:rsidRPr="00D30559" w:rsidRDefault="00AA6EC5" w:rsidP="00AA6EC5">
            <w:pPr>
              <w:pStyle w:val="RTUContentofTable"/>
            </w:pPr>
            <w:r w:rsidRPr="00D304E2">
              <w:t>49.64</w:t>
            </w:r>
          </w:p>
        </w:tc>
      </w:tr>
      <w:tr w:rsidR="00AA6EC5" w:rsidRPr="00D30559" w14:paraId="6869B710" w14:textId="77777777" w:rsidTr="007C7630">
        <w:tc>
          <w:tcPr>
            <w:tcW w:w="656" w:type="pct"/>
          </w:tcPr>
          <w:p w14:paraId="6E75276D" w14:textId="1B967FDF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1F7669F3" w14:textId="586993C8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1CCB51BE" w14:textId="5E8A8BB4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3F0B9DEC" w14:textId="1CA117F3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BB62D8B" w14:textId="5A3DB955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6FDF9EC" w14:textId="34D40BB8" w:rsidR="00AA6EC5" w:rsidRPr="00D30559" w:rsidRDefault="00AA6EC5" w:rsidP="00AA6EC5">
            <w:pPr>
              <w:pStyle w:val="RTUContentofTable"/>
            </w:pPr>
            <w:r w:rsidRPr="00D304E2">
              <w:t>51.48</w:t>
            </w:r>
          </w:p>
        </w:tc>
      </w:tr>
      <w:tr w:rsidR="00AA6EC5" w:rsidRPr="00D30559" w14:paraId="67EF43B2" w14:textId="77777777" w:rsidTr="007C7630">
        <w:tc>
          <w:tcPr>
            <w:tcW w:w="656" w:type="pct"/>
          </w:tcPr>
          <w:p w14:paraId="3AA0C2F8" w14:textId="35C19B81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44647BFC" w14:textId="04A2C523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5DF54EDB" w14:textId="65B9F559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26DF1F5F" w14:textId="4EE904FF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8C343FF" w14:textId="0872DF53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6146839" w14:textId="028026D1" w:rsidR="00AA6EC5" w:rsidRPr="00D30559" w:rsidRDefault="00AA6EC5" w:rsidP="00AA6EC5">
            <w:pPr>
              <w:pStyle w:val="RTUContentofTable"/>
            </w:pPr>
            <w:r w:rsidRPr="00D304E2">
              <w:t>55.60</w:t>
            </w:r>
          </w:p>
        </w:tc>
      </w:tr>
      <w:tr w:rsidR="00AA6EC5" w:rsidRPr="00D30559" w14:paraId="7B39C247" w14:textId="77777777" w:rsidTr="007C7630">
        <w:tc>
          <w:tcPr>
            <w:tcW w:w="656" w:type="pct"/>
          </w:tcPr>
          <w:p w14:paraId="61050091" w14:textId="6F222C7D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17F3B303" w14:textId="775F4A26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7B2748FC" w14:textId="01327CFE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2D27F604" w14:textId="3E31FC24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115C4B4" w14:textId="66569AAE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6B2811A4" w14:textId="72AF5DC0" w:rsidR="00AA6EC5" w:rsidRPr="00D30559" w:rsidRDefault="00AA6EC5" w:rsidP="00AA6EC5">
            <w:pPr>
              <w:pStyle w:val="RTUContentofTable"/>
            </w:pPr>
            <w:r w:rsidRPr="00D304E2">
              <w:t>58.16</w:t>
            </w:r>
          </w:p>
        </w:tc>
      </w:tr>
      <w:tr w:rsidR="00AA6EC5" w:rsidRPr="00D30559" w14:paraId="5B8012B4" w14:textId="77777777" w:rsidTr="007C7630">
        <w:tc>
          <w:tcPr>
            <w:tcW w:w="656" w:type="pct"/>
          </w:tcPr>
          <w:p w14:paraId="71DF07D0" w14:textId="0F7FA039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143BB7AB" w14:textId="5ECC91CE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5201CD66" w14:textId="1B87D515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2A319753" w14:textId="1E6DE743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B8719C0" w14:textId="36A7E530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8F3C959" w14:textId="2463BBC7" w:rsidR="00AA6EC5" w:rsidRPr="00D30559" w:rsidRDefault="00AA6EC5" w:rsidP="00AA6EC5">
            <w:pPr>
              <w:pStyle w:val="RTUContentofTable"/>
            </w:pPr>
            <w:r w:rsidRPr="00D304E2">
              <w:t>65.69</w:t>
            </w:r>
          </w:p>
        </w:tc>
      </w:tr>
      <w:tr w:rsidR="00AA6EC5" w:rsidRPr="00D30559" w14:paraId="2DB26577" w14:textId="77777777" w:rsidTr="007C7630">
        <w:tc>
          <w:tcPr>
            <w:tcW w:w="656" w:type="pct"/>
          </w:tcPr>
          <w:p w14:paraId="5B5A6625" w14:textId="0338A9EA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360D82B7" w14:textId="037D66A0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3F5C8830" w14:textId="54833925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5BE16DE1" w14:textId="6D711E61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24145C6" w14:textId="5BE9E52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D1EB27E" w14:textId="45FA1F87" w:rsidR="00AA6EC5" w:rsidRPr="00D30559" w:rsidRDefault="00AA6EC5" w:rsidP="00AA6EC5">
            <w:pPr>
              <w:pStyle w:val="RTUContentofTable"/>
            </w:pPr>
            <w:r w:rsidRPr="00D304E2">
              <w:t>46.71</w:t>
            </w:r>
          </w:p>
        </w:tc>
      </w:tr>
      <w:tr w:rsidR="00AA6EC5" w:rsidRPr="00D30559" w14:paraId="0AE73CD9" w14:textId="77777777" w:rsidTr="007C7630">
        <w:tc>
          <w:tcPr>
            <w:tcW w:w="656" w:type="pct"/>
          </w:tcPr>
          <w:p w14:paraId="2FEB49F8" w14:textId="1A1CEE87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70816A5C" w14:textId="48706D22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2FDA3F43" w14:textId="4FF5B4F2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62B9C049" w14:textId="3EC78A2D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B128D49" w14:textId="69FF443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1C2D80C" w14:textId="2391B6D1" w:rsidR="00AA6EC5" w:rsidRPr="00D30559" w:rsidRDefault="00AA6EC5" w:rsidP="00AA6EC5">
            <w:pPr>
              <w:pStyle w:val="RTUContentofTable"/>
            </w:pPr>
            <w:r w:rsidRPr="00D304E2">
              <w:t>51.77</w:t>
            </w:r>
          </w:p>
        </w:tc>
      </w:tr>
      <w:tr w:rsidR="00AA6EC5" w:rsidRPr="00D30559" w14:paraId="41C2AA24" w14:textId="77777777" w:rsidTr="007C7630">
        <w:tc>
          <w:tcPr>
            <w:tcW w:w="656" w:type="pct"/>
          </w:tcPr>
          <w:p w14:paraId="6416074E" w14:textId="4FC30AE4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3C231733" w14:textId="097EB986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293DCD88" w14:textId="5DCB38AF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43029141" w14:textId="3D3DAE31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48B42F4" w14:textId="632BBEA9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7D946A65" w14:textId="0F6E1463" w:rsidR="00AA6EC5" w:rsidRPr="00D30559" w:rsidRDefault="00AA6EC5" w:rsidP="00AA6EC5">
            <w:pPr>
              <w:pStyle w:val="RTUContentofTable"/>
            </w:pPr>
            <w:r w:rsidRPr="00D304E2">
              <w:t>46.64</w:t>
            </w:r>
          </w:p>
        </w:tc>
      </w:tr>
      <w:tr w:rsidR="00AA6EC5" w:rsidRPr="00D30559" w14:paraId="70AB47D5" w14:textId="77777777" w:rsidTr="007C7630">
        <w:tc>
          <w:tcPr>
            <w:tcW w:w="656" w:type="pct"/>
          </w:tcPr>
          <w:p w14:paraId="6405EDE2" w14:textId="5824DF8B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5283E9E4" w14:textId="43BA6DAF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29B0B429" w14:textId="669D5FD3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7AFC44AF" w14:textId="3B758123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AE3EBD4" w14:textId="4D45CB75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4DB0067" w14:textId="20F04C68" w:rsidR="00AA6EC5" w:rsidRPr="00D30559" w:rsidRDefault="00AA6EC5" w:rsidP="00AA6EC5">
            <w:pPr>
              <w:pStyle w:val="RTUContentofTable"/>
            </w:pPr>
            <w:r w:rsidRPr="00D304E2">
              <w:t>46.47</w:t>
            </w:r>
          </w:p>
        </w:tc>
      </w:tr>
      <w:tr w:rsidR="00AA6EC5" w:rsidRPr="00D30559" w14:paraId="6378B26D" w14:textId="77777777" w:rsidTr="007C7630">
        <w:tc>
          <w:tcPr>
            <w:tcW w:w="656" w:type="pct"/>
          </w:tcPr>
          <w:p w14:paraId="75EF9D1A" w14:textId="24D1CEE9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046AEFDA" w14:textId="10994D49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158025FC" w14:textId="1E964FC9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703DF954" w14:textId="43817BAD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49301FB" w14:textId="1983B6CF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66BFB467" w14:textId="068263A3" w:rsidR="00AA6EC5" w:rsidRPr="00D30559" w:rsidRDefault="00AA6EC5" w:rsidP="00AA6EC5">
            <w:pPr>
              <w:pStyle w:val="RTUContentofTable"/>
            </w:pPr>
            <w:r w:rsidRPr="00D304E2">
              <w:t>49.39</w:t>
            </w:r>
          </w:p>
        </w:tc>
      </w:tr>
      <w:tr w:rsidR="00AA6EC5" w:rsidRPr="00D30559" w14:paraId="2E875D84" w14:textId="77777777" w:rsidTr="007C7630">
        <w:tc>
          <w:tcPr>
            <w:tcW w:w="656" w:type="pct"/>
          </w:tcPr>
          <w:p w14:paraId="2861E5BA" w14:textId="364539B3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4EB6DA26" w14:textId="181BAF84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57DBCBE1" w14:textId="397148BC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26295C0B" w14:textId="01F15DAB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BBCDBA7" w14:textId="456A15CA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7435E59" w14:textId="5BBDCC8B" w:rsidR="00AA6EC5" w:rsidRPr="00D30559" w:rsidRDefault="00AA6EC5" w:rsidP="00AA6EC5">
            <w:pPr>
              <w:pStyle w:val="RTUContentofTable"/>
            </w:pPr>
            <w:r w:rsidRPr="00D304E2">
              <w:t>50.85</w:t>
            </w:r>
          </w:p>
        </w:tc>
      </w:tr>
      <w:tr w:rsidR="00AA6EC5" w:rsidRPr="00D30559" w14:paraId="4CA2057B" w14:textId="77777777" w:rsidTr="007C7630">
        <w:tc>
          <w:tcPr>
            <w:tcW w:w="656" w:type="pct"/>
          </w:tcPr>
          <w:p w14:paraId="1A1B5AFC" w14:textId="542F5B5E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267E3AB5" w14:textId="68711A78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539EFE54" w14:textId="706419B1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158FCEC9" w14:textId="2008313C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8FCA892" w14:textId="6D3025B6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FDBC1AE" w14:textId="4FAD8B0B" w:rsidR="00AA6EC5" w:rsidRPr="00D30559" w:rsidRDefault="00AA6EC5" w:rsidP="00AA6EC5">
            <w:pPr>
              <w:pStyle w:val="RTUContentofTable"/>
            </w:pPr>
            <w:r w:rsidRPr="00D304E2">
              <w:t>54.72</w:t>
            </w:r>
          </w:p>
        </w:tc>
      </w:tr>
      <w:tr w:rsidR="00AA6EC5" w:rsidRPr="00D30559" w14:paraId="5D18CF29" w14:textId="77777777" w:rsidTr="007C7630">
        <w:tc>
          <w:tcPr>
            <w:tcW w:w="656" w:type="pct"/>
          </w:tcPr>
          <w:p w14:paraId="7EB90E48" w14:textId="78EFF7A3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1C65CEC1" w14:textId="6B87EF8C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08B9797D" w14:textId="1B55B375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4E766CCD" w14:textId="3B717C9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038DDC0" w14:textId="15CF65C5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09FCA19" w14:textId="55C11F7D" w:rsidR="00AA6EC5" w:rsidRPr="00D30559" w:rsidRDefault="00AA6EC5" w:rsidP="00AA6EC5">
            <w:pPr>
              <w:pStyle w:val="RTUContentofTable"/>
            </w:pPr>
            <w:r w:rsidRPr="00D304E2">
              <w:t>51.80</w:t>
            </w:r>
          </w:p>
        </w:tc>
      </w:tr>
      <w:tr w:rsidR="00AA6EC5" w:rsidRPr="00D30559" w14:paraId="38A932AD" w14:textId="77777777" w:rsidTr="007C7630">
        <w:tc>
          <w:tcPr>
            <w:tcW w:w="656" w:type="pct"/>
          </w:tcPr>
          <w:p w14:paraId="1BD04CEF" w14:textId="2E2C4CB1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21243C07" w14:textId="782AD244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061F8BCC" w14:textId="07B86FCB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0342CDE1" w14:textId="68E57FDB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4E0F021" w14:textId="4EE646C5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468EF18" w14:textId="70751334" w:rsidR="00AA6EC5" w:rsidRPr="00D30559" w:rsidRDefault="00AA6EC5" w:rsidP="00AA6EC5">
            <w:pPr>
              <w:pStyle w:val="RTUContentofTable"/>
            </w:pPr>
            <w:r w:rsidRPr="00D304E2">
              <w:t>56.78</w:t>
            </w:r>
          </w:p>
        </w:tc>
      </w:tr>
      <w:tr w:rsidR="00AA6EC5" w:rsidRPr="00D30559" w14:paraId="75A2348D" w14:textId="77777777" w:rsidTr="007C7630">
        <w:tc>
          <w:tcPr>
            <w:tcW w:w="656" w:type="pct"/>
          </w:tcPr>
          <w:p w14:paraId="4E09F136" w14:textId="6D34F12C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6E7780B4" w14:textId="7D5A52F1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79915C4B" w14:textId="0EE34784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588EA075" w14:textId="3E03D062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2AE820A" w14:textId="39F4CD64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BBFBC29" w14:textId="4379ADB3" w:rsidR="00AA6EC5" w:rsidRPr="00D30559" w:rsidRDefault="00AA6EC5" w:rsidP="00AA6EC5">
            <w:pPr>
              <w:pStyle w:val="RTUContentofTable"/>
            </w:pPr>
            <w:r w:rsidRPr="00D304E2">
              <w:t>79.79</w:t>
            </w:r>
          </w:p>
        </w:tc>
      </w:tr>
      <w:tr w:rsidR="00AA6EC5" w:rsidRPr="00D30559" w14:paraId="5FEFCEB7" w14:textId="77777777" w:rsidTr="007C7630">
        <w:tc>
          <w:tcPr>
            <w:tcW w:w="656" w:type="pct"/>
          </w:tcPr>
          <w:p w14:paraId="6AC7063F" w14:textId="40DF8A9C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704796FF" w14:textId="4719D5F3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05789513" w14:textId="1E0DF0C3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7DFBA4AF" w14:textId="259F9F8C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9E9C2EA" w14:textId="7DE5D39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7E74FDE" w14:textId="53ECCAF2" w:rsidR="00AA6EC5" w:rsidRPr="00D30559" w:rsidRDefault="00AA6EC5" w:rsidP="00AA6EC5">
            <w:pPr>
              <w:pStyle w:val="RTUContentofTable"/>
            </w:pPr>
            <w:r w:rsidRPr="00D304E2">
              <w:t>37.21</w:t>
            </w:r>
          </w:p>
        </w:tc>
      </w:tr>
      <w:tr w:rsidR="00AA6EC5" w:rsidRPr="00D30559" w14:paraId="247DF182" w14:textId="77777777" w:rsidTr="007C7630">
        <w:tc>
          <w:tcPr>
            <w:tcW w:w="656" w:type="pct"/>
          </w:tcPr>
          <w:p w14:paraId="0DDA1EDF" w14:textId="3216E3E4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03DF0311" w14:textId="09E3FD82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1D85638B" w14:textId="1485B0EE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21488019" w14:textId="49890115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5670630" w14:textId="7311228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C6547BE" w14:textId="19B2EDB5" w:rsidR="00AA6EC5" w:rsidRPr="00D30559" w:rsidRDefault="00AA6EC5" w:rsidP="00AA6EC5">
            <w:pPr>
              <w:pStyle w:val="RTUContentofTable"/>
            </w:pPr>
            <w:r w:rsidRPr="00D304E2">
              <w:t>36.38</w:t>
            </w:r>
          </w:p>
        </w:tc>
      </w:tr>
      <w:tr w:rsidR="00AA6EC5" w:rsidRPr="00D30559" w14:paraId="71065AF2" w14:textId="77777777" w:rsidTr="007C7630">
        <w:tc>
          <w:tcPr>
            <w:tcW w:w="656" w:type="pct"/>
          </w:tcPr>
          <w:p w14:paraId="0EA6C585" w14:textId="7F1FF964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2EF4491F" w14:textId="4BCBE3C0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6CA600E0" w14:textId="0B9726E7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377C90AE" w14:textId="0F577179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0C72E11" w14:textId="74F78BFB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43F0743" w14:textId="4B43C518" w:rsidR="00AA6EC5" w:rsidRPr="00D30559" w:rsidRDefault="00AA6EC5" w:rsidP="00AA6EC5">
            <w:pPr>
              <w:pStyle w:val="RTUContentofTable"/>
            </w:pPr>
            <w:r w:rsidRPr="00D304E2">
              <w:t>36.78</w:t>
            </w:r>
          </w:p>
        </w:tc>
      </w:tr>
      <w:tr w:rsidR="00AA6EC5" w:rsidRPr="00D30559" w14:paraId="663E1CF0" w14:textId="77777777" w:rsidTr="007C7630">
        <w:tc>
          <w:tcPr>
            <w:tcW w:w="656" w:type="pct"/>
          </w:tcPr>
          <w:p w14:paraId="1BDBEC4E" w14:textId="7F7FD628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5F051F83" w14:textId="6945BF5D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6296C0C0" w14:textId="1792443C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4C6D6FA0" w14:textId="66DC427C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D6019DB" w14:textId="3FD3A467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ACC9A0A" w14:textId="5E36F862" w:rsidR="00AA6EC5" w:rsidRPr="00D30559" w:rsidRDefault="00AA6EC5" w:rsidP="00AA6EC5">
            <w:pPr>
              <w:pStyle w:val="RTUContentofTable"/>
            </w:pPr>
            <w:r w:rsidRPr="00D304E2">
              <w:t>39.93</w:t>
            </w:r>
          </w:p>
        </w:tc>
      </w:tr>
      <w:tr w:rsidR="00AA6EC5" w:rsidRPr="00D30559" w14:paraId="7ED03C15" w14:textId="77777777" w:rsidTr="007C7630">
        <w:tc>
          <w:tcPr>
            <w:tcW w:w="656" w:type="pct"/>
          </w:tcPr>
          <w:p w14:paraId="77E922F0" w14:textId="22CEC58A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45EE45C7" w14:textId="66A42098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60F7AF0B" w14:textId="65749653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19032B57" w14:textId="5AC7DE33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9A26320" w14:textId="78584AAC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5C19725" w14:textId="1C8C6E91" w:rsidR="00AA6EC5" w:rsidRPr="00D30559" w:rsidRDefault="00AA6EC5" w:rsidP="00AA6EC5">
            <w:pPr>
              <w:pStyle w:val="RTUContentofTable"/>
            </w:pPr>
            <w:r w:rsidRPr="00D304E2">
              <w:t>34.49</w:t>
            </w:r>
          </w:p>
        </w:tc>
      </w:tr>
      <w:tr w:rsidR="00AA6EC5" w:rsidRPr="00D30559" w14:paraId="563A5D6E" w14:textId="77777777" w:rsidTr="007C7630">
        <w:tc>
          <w:tcPr>
            <w:tcW w:w="656" w:type="pct"/>
          </w:tcPr>
          <w:p w14:paraId="159DE313" w14:textId="3BFF423D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651D03AD" w14:textId="00D20179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2522F165" w14:textId="76246E4A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48937899" w14:textId="3F06B27B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C86554E" w14:textId="55C2D16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883755E" w14:textId="289CE657" w:rsidR="00AA6EC5" w:rsidRPr="00D30559" w:rsidRDefault="00AA6EC5" w:rsidP="00AA6EC5">
            <w:pPr>
              <w:pStyle w:val="RTUContentofTable"/>
            </w:pPr>
            <w:r w:rsidRPr="00D304E2">
              <w:t>37.44</w:t>
            </w:r>
          </w:p>
        </w:tc>
      </w:tr>
      <w:tr w:rsidR="00AA6EC5" w:rsidRPr="00D30559" w14:paraId="756A886E" w14:textId="77777777" w:rsidTr="007C7630">
        <w:tc>
          <w:tcPr>
            <w:tcW w:w="656" w:type="pct"/>
          </w:tcPr>
          <w:p w14:paraId="181F2D57" w14:textId="19566C37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7F1B170D" w14:textId="57978AD3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4D50539E" w14:textId="33AC4626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1DA4C505" w14:textId="2D69812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5270484" w14:textId="624582C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4E52287" w14:textId="22ECD38A" w:rsidR="00AA6EC5" w:rsidRPr="00D30559" w:rsidRDefault="00AA6EC5" w:rsidP="00AA6EC5">
            <w:pPr>
              <w:pStyle w:val="RTUContentofTable"/>
            </w:pPr>
            <w:r w:rsidRPr="00D304E2">
              <w:t>37.62</w:t>
            </w:r>
          </w:p>
        </w:tc>
      </w:tr>
      <w:tr w:rsidR="00AA6EC5" w:rsidRPr="00D30559" w14:paraId="3B2A9DB5" w14:textId="77777777" w:rsidTr="007C7630">
        <w:tc>
          <w:tcPr>
            <w:tcW w:w="656" w:type="pct"/>
          </w:tcPr>
          <w:p w14:paraId="1300D9AD" w14:textId="20036510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22AB831D" w14:textId="30BE19EE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28D1AB08" w14:textId="71B6CB48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0E9B0DED" w14:textId="2CCBD869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D720387" w14:textId="03A20075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9FE485B" w14:textId="66E834EE" w:rsidR="00AA6EC5" w:rsidRPr="00D30559" w:rsidRDefault="00AA6EC5" w:rsidP="00AA6EC5">
            <w:pPr>
              <w:pStyle w:val="RTUContentofTable"/>
            </w:pPr>
            <w:r w:rsidRPr="00D304E2">
              <w:t>36.60</w:t>
            </w:r>
          </w:p>
        </w:tc>
      </w:tr>
      <w:tr w:rsidR="00AA6EC5" w:rsidRPr="00D30559" w14:paraId="0A5EFD3B" w14:textId="77777777" w:rsidTr="007C7630">
        <w:tc>
          <w:tcPr>
            <w:tcW w:w="656" w:type="pct"/>
          </w:tcPr>
          <w:p w14:paraId="6CF0E9A4" w14:textId="3957FD5D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71401DF4" w14:textId="2DB3E8DE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43CA10B4" w14:textId="1B8DCCBF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39EF94FE" w14:textId="22AC962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733B8AE" w14:textId="6D1546A7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640ADF9" w14:textId="2E02C644" w:rsidR="00AA6EC5" w:rsidRPr="00D30559" w:rsidRDefault="00AA6EC5" w:rsidP="00AA6EC5">
            <w:pPr>
              <w:pStyle w:val="RTUContentofTable"/>
            </w:pPr>
            <w:r w:rsidRPr="00D304E2">
              <w:t>38.52</w:t>
            </w:r>
          </w:p>
        </w:tc>
      </w:tr>
      <w:tr w:rsidR="00AA6EC5" w:rsidRPr="00D30559" w14:paraId="1981FC16" w14:textId="77777777" w:rsidTr="007C7630">
        <w:tc>
          <w:tcPr>
            <w:tcW w:w="656" w:type="pct"/>
          </w:tcPr>
          <w:p w14:paraId="792576C1" w14:textId="40724B0B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2D49BE67" w14:textId="07EAF7F5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011A4BAA" w14:textId="4D745106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68D56EDB" w14:textId="197061B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F0AA6F1" w14:textId="2467697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6B3599F" w14:textId="6B4710B4" w:rsidR="00AA6EC5" w:rsidRPr="00D30559" w:rsidRDefault="00AA6EC5" w:rsidP="00AA6EC5">
            <w:pPr>
              <w:pStyle w:val="RTUContentofTable"/>
            </w:pPr>
            <w:r w:rsidRPr="00D304E2">
              <w:t>39.14</w:t>
            </w:r>
          </w:p>
        </w:tc>
      </w:tr>
      <w:tr w:rsidR="00AA6EC5" w:rsidRPr="00D30559" w14:paraId="051425BC" w14:textId="77777777" w:rsidTr="007C7630">
        <w:tc>
          <w:tcPr>
            <w:tcW w:w="656" w:type="pct"/>
          </w:tcPr>
          <w:p w14:paraId="2AB08ADF" w14:textId="065D9EDF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51CC4D4D" w14:textId="54AC07DD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25BE56F8" w14:textId="030D9196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121B3353" w14:textId="46D15F7C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88CB8B7" w14:textId="3034CEF7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9971BDA" w14:textId="662D2CAA" w:rsidR="00AA6EC5" w:rsidRPr="00D30559" w:rsidRDefault="00AA6EC5" w:rsidP="00AA6EC5">
            <w:pPr>
              <w:pStyle w:val="RTUContentofTable"/>
            </w:pPr>
            <w:r w:rsidRPr="00D304E2">
              <w:t>47.53</w:t>
            </w:r>
          </w:p>
        </w:tc>
      </w:tr>
      <w:tr w:rsidR="00AA6EC5" w:rsidRPr="00D30559" w14:paraId="561F8E3D" w14:textId="77777777" w:rsidTr="007C7630">
        <w:tc>
          <w:tcPr>
            <w:tcW w:w="656" w:type="pct"/>
          </w:tcPr>
          <w:p w14:paraId="70F83EDD" w14:textId="11215D91" w:rsidR="00AA6EC5" w:rsidRPr="00D30559" w:rsidRDefault="00AA6EC5" w:rsidP="00AA6EC5">
            <w:pPr>
              <w:pStyle w:val="RTUContentofTable"/>
            </w:pPr>
            <w:r w:rsidRPr="00D304E2">
              <w:lastRenderedPageBreak/>
              <w:t>11</w:t>
            </w:r>
          </w:p>
        </w:tc>
        <w:tc>
          <w:tcPr>
            <w:tcW w:w="1006" w:type="pct"/>
          </w:tcPr>
          <w:p w14:paraId="7E908C82" w14:textId="09A431C7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0A6B4A8B" w14:textId="20E57316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51177EF3" w14:textId="5B828577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D6E22EC" w14:textId="7595304B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53E67C3" w14:textId="4F5C8B41" w:rsidR="00AA6EC5" w:rsidRPr="00D30559" w:rsidRDefault="00AA6EC5" w:rsidP="00AA6EC5">
            <w:pPr>
              <w:pStyle w:val="RTUContentofTable"/>
            </w:pPr>
            <w:r w:rsidRPr="00D304E2">
              <w:t>35.73</w:t>
            </w:r>
          </w:p>
        </w:tc>
      </w:tr>
      <w:tr w:rsidR="00AA6EC5" w:rsidRPr="00D30559" w14:paraId="23D676B0" w14:textId="77777777" w:rsidTr="007C7630">
        <w:tc>
          <w:tcPr>
            <w:tcW w:w="656" w:type="pct"/>
          </w:tcPr>
          <w:p w14:paraId="13A0914E" w14:textId="222DC706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11F31A55" w14:textId="1223EA9D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3645DCD0" w14:textId="33CE11BD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3134D84D" w14:textId="14F80989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35AD96A" w14:textId="33262D5A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F53905F" w14:textId="440B5616" w:rsidR="00AA6EC5" w:rsidRPr="00D30559" w:rsidRDefault="00AA6EC5" w:rsidP="00AA6EC5">
            <w:pPr>
              <w:pStyle w:val="RTUContentofTable"/>
            </w:pPr>
            <w:r w:rsidRPr="00D304E2">
              <w:t>34.71</w:t>
            </w:r>
          </w:p>
        </w:tc>
      </w:tr>
      <w:tr w:rsidR="00AA6EC5" w:rsidRPr="00D30559" w14:paraId="59A34553" w14:textId="77777777" w:rsidTr="007C7630">
        <w:tc>
          <w:tcPr>
            <w:tcW w:w="656" w:type="pct"/>
          </w:tcPr>
          <w:p w14:paraId="7594002C" w14:textId="487FCFFC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49D787B4" w14:textId="3A1301F7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6C7DD7A2" w14:textId="440155D7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32C65A7D" w14:textId="74C977C4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E8A31F7" w14:textId="7C148B7C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6ABD8A7" w14:textId="6FF7FDCE" w:rsidR="00AA6EC5" w:rsidRPr="00D30559" w:rsidRDefault="00AA6EC5" w:rsidP="00AA6EC5">
            <w:pPr>
              <w:pStyle w:val="RTUContentofTable"/>
            </w:pPr>
            <w:r w:rsidRPr="00D304E2">
              <w:t>37.35</w:t>
            </w:r>
          </w:p>
        </w:tc>
      </w:tr>
      <w:tr w:rsidR="00AA6EC5" w:rsidRPr="00D30559" w14:paraId="0E400BA6" w14:textId="77777777" w:rsidTr="007C7630">
        <w:tc>
          <w:tcPr>
            <w:tcW w:w="656" w:type="pct"/>
          </w:tcPr>
          <w:p w14:paraId="67A76601" w14:textId="405D5062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1C0120F0" w14:textId="255891CA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7259523A" w14:textId="40E886CF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67B4805E" w14:textId="160547EC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2AD7563" w14:textId="4A020E5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37D0546" w14:textId="7DAC05AF" w:rsidR="00AA6EC5" w:rsidRPr="00D30559" w:rsidRDefault="00AA6EC5" w:rsidP="00AA6EC5">
            <w:pPr>
              <w:pStyle w:val="RTUContentofTable"/>
            </w:pPr>
            <w:r w:rsidRPr="00D304E2">
              <w:t>32.94</w:t>
            </w:r>
          </w:p>
        </w:tc>
      </w:tr>
      <w:tr w:rsidR="00AA6EC5" w:rsidRPr="00D30559" w14:paraId="7FBCBD70" w14:textId="77777777" w:rsidTr="007C7630">
        <w:tc>
          <w:tcPr>
            <w:tcW w:w="656" w:type="pct"/>
          </w:tcPr>
          <w:p w14:paraId="4A0BA224" w14:textId="31A425D6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3B5819D1" w14:textId="68D939B0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3DE33F7E" w14:textId="069F619C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52079313" w14:textId="0F086EE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7A212A0" w14:textId="40AA43C7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6FB14BFB" w14:textId="428E2010" w:rsidR="00AA6EC5" w:rsidRPr="00D30559" w:rsidRDefault="00AA6EC5" w:rsidP="00AA6EC5">
            <w:pPr>
              <w:pStyle w:val="RTUContentofTable"/>
            </w:pPr>
            <w:r w:rsidRPr="00D304E2">
              <w:t>37.05</w:t>
            </w:r>
          </w:p>
        </w:tc>
      </w:tr>
      <w:tr w:rsidR="00AA6EC5" w:rsidRPr="00D30559" w14:paraId="4F369881" w14:textId="77777777" w:rsidTr="007C7630">
        <w:tc>
          <w:tcPr>
            <w:tcW w:w="656" w:type="pct"/>
          </w:tcPr>
          <w:p w14:paraId="06BC6934" w14:textId="40EDAA9A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051C9895" w14:textId="119419F0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35163172" w14:textId="027E8F65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2F73A76D" w14:textId="2D1BBA54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2EABF3E" w14:textId="62FB0FA2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2B75B4F" w14:textId="40D72DF5" w:rsidR="00AA6EC5" w:rsidRPr="00D30559" w:rsidRDefault="00AA6EC5" w:rsidP="00AA6EC5">
            <w:pPr>
              <w:pStyle w:val="RTUContentofTable"/>
            </w:pPr>
            <w:r w:rsidRPr="00D304E2">
              <w:t>59.46</w:t>
            </w:r>
          </w:p>
        </w:tc>
      </w:tr>
      <w:tr w:rsidR="00AA6EC5" w:rsidRPr="00D30559" w14:paraId="55E43AE4" w14:textId="77777777" w:rsidTr="007C7630">
        <w:tc>
          <w:tcPr>
            <w:tcW w:w="656" w:type="pct"/>
          </w:tcPr>
          <w:p w14:paraId="7C855D2E" w14:textId="314F22E8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23549B7C" w14:textId="0D24B96A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7FDD9B91" w14:textId="2653EBC9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73A5FA5D" w14:textId="36A14248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182C92E" w14:textId="26A5420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16CCC3E" w14:textId="35518182" w:rsidR="00AA6EC5" w:rsidRPr="00D30559" w:rsidRDefault="00AA6EC5" w:rsidP="00AA6EC5">
            <w:pPr>
              <w:pStyle w:val="RTUContentofTable"/>
            </w:pPr>
            <w:r w:rsidRPr="00D304E2">
              <w:t>51.09</w:t>
            </w:r>
          </w:p>
        </w:tc>
      </w:tr>
      <w:tr w:rsidR="00AA6EC5" w:rsidRPr="00D30559" w14:paraId="018DD8A7" w14:textId="77777777" w:rsidTr="007C7630">
        <w:tc>
          <w:tcPr>
            <w:tcW w:w="656" w:type="pct"/>
          </w:tcPr>
          <w:p w14:paraId="2FB42AE6" w14:textId="0982550B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2DDE8CE0" w14:textId="2B508940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4DCF469D" w14:textId="75582248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23D4DBB0" w14:textId="0D32A1B9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7FCC2EF" w14:textId="5578D060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76CF160D" w14:textId="7CED33D0" w:rsidR="00AA6EC5" w:rsidRPr="00D30559" w:rsidRDefault="00AA6EC5" w:rsidP="00AA6EC5">
            <w:pPr>
              <w:pStyle w:val="RTUContentofTable"/>
            </w:pPr>
            <w:r w:rsidRPr="00D304E2">
              <w:t>50.18</w:t>
            </w:r>
          </w:p>
        </w:tc>
      </w:tr>
      <w:tr w:rsidR="00AA6EC5" w:rsidRPr="00D30559" w14:paraId="24CCB060" w14:textId="77777777" w:rsidTr="007C7630">
        <w:tc>
          <w:tcPr>
            <w:tcW w:w="656" w:type="pct"/>
          </w:tcPr>
          <w:p w14:paraId="39BD2FBF" w14:textId="48E68D42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29DD8B41" w14:textId="7B77809E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33340BE3" w14:textId="11253964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6EB8E40B" w14:textId="09CD95A4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6117F5E" w14:textId="22752AF2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8501F47" w14:textId="24FF9DF5" w:rsidR="00AA6EC5" w:rsidRPr="00D30559" w:rsidRDefault="00AA6EC5" w:rsidP="00AA6EC5">
            <w:pPr>
              <w:pStyle w:val="RTUContentofTable"/>
            </w:pPr>
            <w:r w:rsidRPr="00D304E2">
              <w:t>50.78</w:t>
            </w:r>
          </w:p>
        </w:tc>
      </w:tr>
      <w:tr w:rsidR="00AA6EC5" w:rsidRPr="00D30559" w14:paraId="30E46462" w14:textId="77777777" w:rsidTr="007C7630">
        <w:tc>
          <w:tcPr>
            <w:tcW w:w="656" w:type="pct"/>
          </w:tcPr>
          <w:p w14:paraId="5B971496" w14:textId="3D01B276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4DFDA3CB" w14:textId="727E97CD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168192C4" w14:textId="7B1B66E2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03E831E3" w14:textId="6E4E6DC9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DCE8C48" w14:textId="334CAC9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7E8968C" w14:textId="4987C6CC" w:rsidR="00AA6EC5" w:rsidRPr="00D30559" w:rsidRDefault="00AA6EC5" w:rsidP="00AA6EC5">
            <w:pPr>
              <w:pStyle w:val="RTUContentofTable"/>
            </w:pPr>
            <w:r w:rsidRPr="00D304E2">
              <w:t>50.33</w:t>
            </w:r>
          </w:p>
        </w:tc>
      </w:tr>
      <w:tr w:rsidR="00AA6EC5" w:rsidRPr="00D30559" w14:paraId="043B3CF9" w14:textId="77777777" w:rsidTr="007C7630">
        <w:tc>
          <w:tcPr>
            <w:tcW w:w="656" w:type="pct"/>
          </w:tcPr>
          <w:p w14:paraId="44EBD041" w14:textId="1D797E46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25A1207C" w14:textId="3C767055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31680AD7" w14:textId="394913CF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7F74B31E" w14:textId="17DB3B2B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B087E02" w14:textId="665DF048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FD6F329" w14:textId="42EC0145" w:rsidR="00AA6EC5" w:rsidRPr="00D30559" w:rsidRDefault="00AA6EC5" w:rsidP="00AA6EC5">
            <w:pPr>
              <w:pStyle w:val="RTUContentofTable"/>
            </w:pPr>
            <w:r w:rsidRPr="00D304E2">
              <w:t>52.79</w:t>
            </w:r>
          </w:p>
        </w:tc>
      </w:tr>
      <w:tr w:rsidR="00AA6EC5" w:rsidRPr="00D30559" w14:paraId="2C9A5A20" w14:textId="77777777" w:rsidTr="007C7630">
        <w:tc>
          <w:tcPr>
            <w:tcW w:w="656" w:type="pct"/>
          </w:tcPr>
          <w:p w14:paraId="6F9EBE19" w14:textId="69501FC3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37EFB447" w14:textId="356186C6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01E3D08D" w14:textId="2A5CBAF3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1BC47303" w14:textId="493D996F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A7D0000" w14:textId="77948927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875DC8A" w14:textId="7D0242B5" w:rsidR="00AA6EC5" w:rsidRPr="00D30559" w:rsidRDefault="00AA6EC5" w:rsidP="00AA6EC5">
            <w:pPr>
              <w:pStyle w:val="RTUContentofTable"/>
            </w:pPr>
            <w:r w:rsidRPr="00D304E2">
              <w:t>57.30</w:t>
            </w:r>
          </w:p>
        </w:tc>
      </w:tr>
      <w:tr w:rsidR="00AA6EC5" w:rsidRPr="00D30559" w14:paraId="61C57D5C" w14:textId="77777777" w:rsidTr="007C7630">
        <w:tc>
          <w:tcPr>
            <w:tcW w:w="656" w:type="pct"/>
          </w:tcPr>
          <w:p w14:paraId="388035BF" w14:textId="7E62AC5D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299ABC1A" w14:textId="5B0D44B0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302EF183" w14:textId="5313B3B6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13F3EDAF" w14:textId="3E62492B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FF203CE" w14:textId="52559964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288B646" w14:textId="12BC9234" w:rsidR="00AA6EC5" w:rsidRPr="00D30559" w:rsidRDefault="00AA6EC5" w:rsidP="00AA6EC5">
            <w:pPr>
              <w:pStyle w:val="RTUContentofTable"/>
            </w:pPr>
            <w:r w:rsidRPr="00D304E2">
              <w:t>53.00</w:t>
            </w:r>
          </w:p>
        </w:tc>
      </w:tr>
      <w:tr w:rsidR="00AA6EC5" w:rsidRPr="00D30559" w14:paraId="2F13C201" w14:textId="77777777" w:rsidTr="007C7630">
        <w:tc>
          <w:tcPr>
            <w:tcW w:w="656" w:type="pct"/>
          </w:tcPr>
          <w:p w14:paraId="70671BC5" w14:textId="59416280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3EA13D3E" w14:textId="2E2C9A53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4AB743EC" w14:textId="44352764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73B58AC0" w14:textId="7BB40094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698D5AC" w14:textId="34DE6AB3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049ECF2" w14:textId="283C753F" w:rsidR="00AA6EC5" w:rsidRPr="00D30559" w:rsidRDefault="00AA6EC5" w:rsidP="00AA6EC5">
            <w:pPr>
              <w:pStyle w:val="RTUContentofTable"/>
            </w:pPr>
            <w:r w:rsidRPr="00D304E2">
              <w:t>74.00</w:t>
            </w:r>
          </w:p>
        </w:tc>
      </w:tr>
      <w:tr w:rsidR="00AA6EC5" w:rsidRPr="00D30559" w14:paraId="7A8CA6A6" w14:textId="77777777" w:rsidTr="007C7630">
        <w:tc>
          <w:tcPr>
            <w:tcW w:w="656" w:type="pct"/>
          </w:tcPr>
          <w:p w14:paraId="24065BC9" w14:textId="42A3F7F2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22FBF175" w14:textId="6F3657FB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366ADB43" w14:textId="57A0EBEC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3C6A774D" w14:textId="14C4EA46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B6F9645" w14:textId="2B22088C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2E4B1FA" w14:textId="6EEC2ED4" w:rsidR="00AA6EC5" w:rsidRPr="00D30559" w:rsidRDefault="00AA6EC5" w:rsidP="00AA6EC5">
            <w:pPr>
              <w:pStyle w:val="RTUContentofTable"/>
            </w:pPr>
            <w:r w:rsidRPr="00D304E2">
              <w:t>54.40</w:t>
            </w:r>
          </w:p>
        </w:tc>
      </w:tr>
      <w:tr w:rsidR="00AA6EC5" w:rsidRPr="00D30559" w14:paraId="6FD5464C" w14:textId="77777777" w:rsidTr="007C7630">
        <w:tc>
          <w:tcPr>
            <w:tcW w:w="656" w:type="pct"/>
          </w:tcPr>
          <w:p w14:paraId="00E21E8D" w14:textId="6716C3D9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7DBABE97" w14:textId="784E1563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002EAFFB" w14:textId="5A0E9206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1A21D846" w14:textId="61A3F282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F72AFBA" w14:textId="073ED947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DCC408E" w14:textId="67B59CFA" w:rsidR="00AA6EC5" w:rsidRPr="00D30559" w:rsidRDefault="00AA6EC5" w:rsidP="00AA6EC5">
            <w:pPr>
              <w:pStyle w:val="RTUContentofTable"/>
            </w:pPr>
            <w:r w:rsidRPr="00D304E2">
              <w:t>51.59</w:t>
            </w:r>
          </w:p>
        </w:tc>
      </w:tr>
      <w:tr w:rsidR="00AA6EC5" w:rsidRPr="00D30559" w14:paraId="551DB213" w14:textId="77777777" w:rsidTr="007C7630">
        <w:tc>
          <w:tcPr>
            <w:tcW w:w="656" w:type="pct"/>
          </w:tcPr>
          <w:p w14:paraId="63F6D315" w14:textId="5D2FCD1D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0F0CC80A" w14:textId="665F4B45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7862E153" w14:textId="1493A175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046B281D" w14:textId="3551D6E5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DEE96DC" w14:textId="69DDD719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51E43D8" w14:textId="3B4AC162" w:rsidR="00AA6EC5" w:rsidRPr="00D30559" w:rsidRDefault="00AA6EC5" w:rsidP="00AA6EC5">
            <w:pPr>
              <w:pStyle w:val="RTUContentofTable"/>
            </w:pPr>
            <w:r w:rsidRPr="00D304E2">
              <w:t>49.84</w:t>
            </w:r>
          </w:p>
        </w:tc>
      </w:tr>
      <w:tr w:rsidR="00AA6EC5" w:rsidRPr="00D30559" w14:paraId="56237385" w14:textId="77777777" w:rsidTr="007C7630">
        <w:tc>
          <w:tcPr>
            <w:tcW w:w="656" w:type="pct"/>
          </w:tcPr>
          <w:p w14:paraId="6F455F5C" w14:textId="47529258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5368522B" w14:textId="348FFE21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64251E4D" w14:textId="2B84B63D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7F085246" w14:textId="2440C9D5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D49539E" w14:textId="5C98548A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119CEE9" w14:textId="47894FCD" w:rsidR="00AA6EC5" w:rsidRPr="00D30559" w:rsidRDefault="00AA6EC5" w:rsidP="00AA6EC5">
            <w:pPr>
              <w:pStyle w:val="RTUContentofTable"/>
            </w:pPr>
            <w:r w:rsidRPr="00D304E2">
              <w:t>54.10</w:t>
            </w:r>
          </w:p>
        </w:tc>
      </w:tr>
      <w:tr w:rsidR="00AA6EC5" w:rsidRPr="00D30559" w14:paraId="521B2A74" w14:textId="77777777" w:rsidTr="007C7630">
        <w:tc>
          <w:tcPr>
            <w:tcW w:w="656" w:type="pct"/>
          </w:tcPr>
          <w:p w14:paraId="29139BF9" w14:textId="6A64FAA2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7053588D" w14:textId="182CABBB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487902CC" w14:textId="11A023F0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656D2366" w14:textId="61BC92C6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26F3F159" w14:textId="2F8BE3B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77EAF62" w14:textId="54694EDF" w:rsidR="00AA6EC5" w:rsidRPr="00D30559" w:rsidRDefault="00AA6EC5" w:rsidP="00AA6EC5">
            <w:pPr>
              <w:pStyle w:val="RTUContentofTable"/>
            </w:pPr>
            <w:r w:rsidRPr="00D304E2">
              <w:t>52.31</w:t>
            </w:r>
          </w:p>
        </w:tc>
      </w:tr>
      <w:tr w:rsidR="00AA6EC5" w:rsidRPr="00D30559" w14:paraId="1D4EE158" w14:textId="77777777" w:rsidTr="007C7630">
        <w:tc>
          <w:tcPr>
            <w:tcW w:w="656" w:type="pct"/>
          </w:tcPr>
          <w:p w14:paraId="773874AF" w14:textId="11F09C82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4BE167E4" w14:textId="583C0EA6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215B7BA8" w14:textId="244F858B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4DA3B01A" w14:textId="63B7125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BA7A7A5" w14:textId="579BCCA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9D72263" w14:textId="784B695F" w:rsidR="00AA6EC5" w:rsidRPr="00D30559" w:rsidRDefault="00AA6EC5" w:rsidP="00AA6EC5">
            <w:pPr>
              <w:pStyle w:val="RTUContentofTable"/>
            </w:pPr>
            <w:r w:rsidRPr="00D304E2">
              <w:t>61.27</w:t>
            </w:r>
          </w:p>
        </w:tc>
      </w:tr>
      <w:tr w:rsidR="00AA6EC5" w:rsidRPr="00D30559" w14:paraId="2D955C4B" w14:textId="77777777" w:rsidTr="007C7630">
        <w:tc>
          <w:tcPr>
            <w:tcW w:w="656" w:type="pct"/>
          </w:tcPr>
          <w:p w14:paraId="7627BB57" w14:textId="7522A1A3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6D4AF8A8" w14:textId="2BBAA3CF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70322F34" w14:textId="3783CBA1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5049C691" w14:textId="4A31DD64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9537913" w14:textId="08BF77C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258A3EB" w14:textId="2BE003F0" w:rsidR="00AA6EC5" w:rsidRPr="00D30559" w:rsidRDefault="00AA6EC5" w:rsidP="00AA6EC5">
            <w:pPr>
              <w:pStyle w:val="RTUContentofTable"/>
            </w:pPr>
            <w:r w:rsidRPr="00D304E2">
              <w:t>74.27</w:t>
            </w:r>
          </w:p>
        </w:tc>
      </w:tr>
      <w:tr w:rsidR="00AA6EC5" w:rsidRPr="00D30559" w14:paraId="7DE0CB39" w14:textId="77777777" w:rsidTr="007C7630">
        <w:tc>
          <w:tcPr>
            <w:tcW w:w="656" w:type="pct"/>
          </w:tcPr>
          <w:p w14:paraId="56026EA1" w14:textId="4C706BA5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365AF7F9" w14:textId="66C61338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5AE7CAFF" w14:textId="3659ED6A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096373AE" w14:textId="1CCA0036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75981EC" w14:textId="48483C20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FDA1EEA" w14:textId="6A479A09" w:rsidR="00AA6EC5" w:rsidRPr="00D30559" w:rsidRDefault="00AA6EC5" w:rsidP="00AA6EC5">
            <w:pPr>
              <w:pStyle w:val="RTUContentofTable"/>
            </w:pPr>
            <w:r w:rsidRPr="00D304E2">
              <w:t>52.05</w:t>
            </w:r>
          </w:p>
        </w:tc>
      </w:tr>
      <w:tr w:rsidR="00AA6EC5" w:rsidRPr="00D30559" w14:paraId="0622DFE2" w14:textId="77777777" w:rsidTr="007C7630">
        <w:tc>
          <w:tcPr>
            <w:tcW w:w="656" w:type="pct"/>
          </w:tcPr>
          <w:p w14:paraId="33E15034" w14:textId="429B137A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65CEB687" w14:textId="0BC9A977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463D3880" w14:textId="373F4DCA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35AD7013" w14:textId="6EA422DC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9B1601E" w14:textId="37AA2614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4C1493A" w14:textId="773B6224" w:rsidR="00AA6EC5" w:rsidRPr="00D30559" w:rsidRDefault="00AA6EC5" w:rsidP="00AA6EC5">
            <w:pPr>
              <w:pStyle w:val="RTUContentofTable"/>
            </w:pPr>
            <w:r w:rsidRPr="00D304E2">
              <w:t>62.38</w:t>
            </w:r>
          </w:p>
        </w:tc>
      </w:tr>
      <w:tr w:rsidR="00AA6EC5" w:rsidRPr="00D30559" w14:paraId="747D950F" w14:textId="77777777" w:rsidTr="007C7630">
        <w:tc>
          <w:tcPr>
            <w:tcW w:w="656" w:type="pct"/>
          </w:tcPr>
          <w:p w14:paraId="02F3A238" w14:textId="3D28F137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57A2EBE6" w14:textId="1E6F1F33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2040C12F" w14:textId="0A0FFF98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6F3FDE65" w14:textId="33439877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043BCFC" w14:textId="105FE766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1B5BF6D" w14:textId="1DFB3909" w:rsidR="00AA6EC5" w:rsidRPr="00D30559" w:rsidRDefault="00AA6EC5" w:rsidP="00AA6EC5">
            <w:pPr>
              <w:pStyle w:val="RTUContentofTable"/>
            </w:pPr>
            <w:r w:rsidRPr="00D304E2">
              <w:t>54.12</w:t>
            </w:r>
          </w:p>
        </w:tc>
      </w:tr>
      <w:tr w:rsidR="00AA6EC5" w:rsidRPr="00D30559" w14:paraId="2B88C577" w14:textId="77777777" w:rsidTr="007C7630">
        <w:tc>
          <w:tcPr>
            <w:tcW w:w="656" w:type="pct"/>
          </w:tcPr>
          <w:p w14:paraId="10CC4E39" w14:textId="13F8392B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08E1983C" w14:textId="3FCA5F43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5199D9C3" w14:textId="37C57B90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1643EEE0" w14:textId="6EA8489F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72FC378" w14:textId="43500561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E6A9FFF" w14:textId="2F6A3BB8" w:rsidR="00AA6EC5" w:rsidRPr="00D30559" w:rsidRDefault="00AA6EC5" w:rsidP="00AA6EC5">
            <w:pPr>
              <w:pStyle w:val="RTUContentofTable"/>
            </w:pPr>
            <w:r w:rsidRPr="00D304E2">
              <w:t>52.66</w:t>
            </w:r>
          </w:p>
        </w:tc>
      </w:tr>
      <w:tr w:rsidR="00AA6EC5" w:rsidRPr="00D30559" w14:paraId="17FBBBBE" w14:textId="77777777" w:rsidTr="007C7630">
        <w:tc>
          <w:tcPr>
            <w:tcW w:w="656" w:type="pct"/>
          </w:tcPr>
          <w:p w14:paraId="390C392D" w14:textId="2614D767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24FA501C" w14:textId="5723227A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31E01711" w14:textId="50A499F5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7CE1B94B" w14:textId="563B101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A8E7571" w14:textId="7C9F1395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63C725A" w14:textId="298B1DB3" w:rsidR="00AA6EC5" w:rsidRPr="00D30559" w:rsidRDefault="00AA6EC5" w:rsidP="00AA6EC5">
            <w:pPr>
              <w:pStyle w:val="RTUContentofTable"/>
            </w:pPr>
            <w:r w:rsidRPr="00D304E2">
              <w:t>55.70</w:t>
            </w:r>
          </w:p>
        </w:tc>
      </w:tr>
      <w:tr w:rsidR="00AA6EC5" w:rsidRPr="00D30559" w14:paraId="739604A3" w14:textId="77777777" w:rsidTr="007C7630">
        <w:tc>
          <w:tcPr>
            <w:tcW w:w="656" w:type="pct"/>
          </w:tcPr>
          <w:p w14:paraId="2F5E21B8" w14:textId="50AE63BC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49406470" w14:textId="069AA579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4659F94C" w14:textId="01BAC484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04BDC5EF" w14:textId="3FA401B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F5F15D2" w14:textId="6762BD02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DD51BBC" w14:textId="77E1BC3E" w:rsidR="00AA6EC5" w:rsidRPr="00D30559" w:rsidRDefault="00AA6EC5" w:rsidP="00AA6EC5">
            <w:pPr>
              <w:pStyle w:val="RTUContentofTable"/>
            </w:pPr>
            <w:r w:rsidRPr="00D304E2">
              <w:t>54.60</w:t>
            </w:r>
          </w:p>
        </w:tc>
      </w:tr>
      <w:tr w:rsidR="00AA6EC5" w:rsidRPr="00D30559" w14:paraId="66CDBAA9" w14:textId="77777777" w:rsidTr="007C7630">
        <w:tc>
          <w:tcPr>
            <w:tcW w:w="656" w:type="pct"/>
          </w:tcPr>
          <w:p w14:paraId="5D3CDF78" w14:textId="49E21660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0355DAFC" w14:textId="537A49E3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0FBEA79A" w14:textId="3C150C4A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20307F50" w14:textId="2916FB50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F90D4A9" w14:textId="2219C32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723B44DD" w14:textId="22C24CCD" w:rsidR="00AA6EC5" w:rsidRPr="00D30559" w:rsidRDefault="00AA6EC5" w:rsidP="00AA6EC5">
            <w:pPr>
              <w:pStyle w:val="RTUContentofTable"/>
            </w:pPr>
            <w:r w:rsidRPr="00D304E2">
              <w:t>63.03</w:t>
            </w:r>
          </w:p>
        </w:tc>
      </w:tr>
      <w:tr w:rsidR="00AA6EC5" w:rsidRPr="00D30559" w14:paraId="0C53F3B4" w14:textId="77777777" w:rsidTr="007C7630">
        <w:tc>
          <w:tcPr>
            <w:tcW w:w="656" w:type="pct"/>
          </w:tcPr>
          <w:p w14:paraId="7D7EC047" w14:textId="5DF87623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02A370AA" w14:textId="6199F5B4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5325C974" w14:textId="7CA6BECE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6BAE3A9C" w14:textId="3597A16B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60B70DB" w14:textId="62D4BE05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FF5308A" w14:textId="62FB7515" w:rsidR="00AA6EC5" w:rsidRPr="00D30559" w:rsidRDefault="00AA6EC5" w:rsidP="00AA6EC5">
            <w:pPr>
              <w:pStyle w:val="RTUContentofTable"/>
            </w:pPr>
            <w:r w:rsidRPr="00D304E2">
              <w:t>56.58</w:t>
            </w:r>
          </w:p>
        </w:tc>
      </w:tr>
      <w:tr w:rsidR="00AA6EC5" w:rsidRPr="00D30559" w14:paraId="49E8AEFF" w14:textId="77777777" w:rsidTr="007C7630">
        <w:tc>
          <w:tcPr>
            <w:tcW w:w="656" w:type="pct"/>
          </w:tcPr>
          <w:p w14:paraId="0BB90481" w14:textId="7CEDAFD5" w:rsidR="00AA6EC5" w:rsidRPr="00D30559" w:rsidRDefault="00AA6EC5" w:rsidP="00AA6EC5">
            <w:pPr>
              <w:pStyle w:val="RTUContentofTable"/>
            </w:pPr>
            <w:r w:rsidRPr="00D304E2">
              <w:lastRenderedPageBreak/>
              <w:t>8</w:t>
            </w:r>
          </w:p>
        </w:tc>
        <w:tc>
          <w:tcPr>
            <w:tcW w:w="1006" w:type="pct"/>
          </w:tcPr>
          <w:p w14:paraId="53EE809C" w14:textId="46F14E42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7FC8BFE7" w14:textId="5EB428A8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5376FBF3" w14:textId="540899B9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6AC7D02" w14:textId="7ACBB516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244867F" w14:textId="345E6E66" w:rsidR="00AA6EC5" w:rsidRPr="00D30559" w:rsidRDefault="00AA6EC5" w:rsidP="00AA6EC5">
            <w:pPr>
              <w:pStyle w:val="RTUContentofTable"/>
            </w:pPr>
            <w:r w:rsidRPr="00D304E2">
              <w:t>53.29</w:t>
            </w:r>
          </w:p>
        </w:tc>
      </w:tr>
      <w:tr w:rsidR="00AA6EC5" w:rsidRPr="00D30559" w14:paraId="13E0893C" w14:textId="77777777" w:rsidTr="007C7630">
        <w:tc>
          <w:tcPr>
            <w:tcW w:w="656" w:type="pct"/>
          </w:tcPr>
          <w:p w14:paraId="7E8E4606" w14:textId="068EF4BB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332148C5" w14:textId="4376F785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1EF17952" w14:textId="6962E7B8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30C80AC5" w14:textId="1777CA93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551E217" w14:textId="3197B569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15B3A83" w14:textId="2E5F93FF" w:rsidR="00AA6EC5" w:rsidRPr="00D30559" w:rsidRDefault="00AA6EC5" w:rsidP="00AA6EC5">
            <w:pPr>
              <w:pStyle w:val="RTUContentofTable"/>
            </w:pPr>
            <w:r w:rsidRPr="00D304E2">
              <w:t>67.83</w:t>
            </w:r>
          </w:p>
        </w:tc>
      </w:tr>
      <w:tr w:rsidR="00AA6EC5" w:rsidRPr="00D30559" w14:paraId="3098A57A" w14:textId="77777777" w:rsidTr="007C7630">
        <w:tc>
          <w:tcPr>
            <w:tcW w:w="656" w:type="pct"/>
          </w:tcPr>
          <w:p w14:paraId="27FD8DE0" w14:textId="3480ED4E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4538A45D" w14:textId="53BAFADD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29066365" w14:textId="1B54068B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751FEAD6" w14:textId="67D6A2D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4810914" w14:textId="32E5FD56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5462F7D" w14:textId="4676179C" w:rsidR="00AA6EC5" w:rsidRPr="00D30559" w:rsidRDefault="00AA6EC5" w:rsidP="00AA6EC5">
            <w:pPr>
              <w:pStyle w:val="RTUContentofTable"/>
            </w:pPr>
            <w:r w:rsidRPr="00D304E2">
              <w:t>61.66</w:t>
            </w:r>
          </w:p>
        </w:tc>
      </w:tr>
      <w:tr w:rsidR="00AA6EC5" w:rsidRPr="00D30559" w14:paraId="79209C5E" w14:textId="77777777" w:rsidTr="007C7630">
        <w:tc>
          <w:tcPr>
            <w:tcW w:w="656" w:type="pct"/>
          </w:tcPr>
          <w:p w14:paraId="6B1115B4" w14:textId="014E0323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097A992C" w14:textId="77F377D7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3F52ED59" w14:textId="63E9C13A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6B684A4B" w14:textId="2A7E7C11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AF70CB8" w14:textId="7996CCC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2AFB0DC" w14:textId="641340B8" w:rsidR="00AA6EC5" w:rsidRPr="00D30559" w:rsidRDefault="00AA6EC5" w:rsidP="00AA6EC5">
            <w:pPr>
              <w:pStyle w:val="RTUContentofTable"/>
            </w:pPr>
            <w:r w:rsidRPr="00D304E2">
              <w:t>59.15</w:t>
            </w:r>
          </w:p>
        </w:tc>
      </w:tr>
      <w:tr w:rsidR="00AA6EC5" w:rsidRPr="00D30559" w14:paraId="0164490E" w14:textId="77777777" w:rsidTr="007C7630">
        <w:tc>
          <w:tcPr>
            <w:tcW w:w="656" w:type="pct"/>
          </w:tcPr>
          <w:p w14:paraId="731BC80B" w14:textId="06CD729D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0BD63E9E" w14:textId="6BE7D58B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352CE72D" w14:textId="4400B616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16AD7088" w14:textId="0CDF1840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6C2DA50" w14:textId="7881525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C3DFEC9" w14:textId="26B15E3C" w:rsidR="00AA6EC5" w:rsidRPr="00D30559" w:rsidRDefault="00AA6EC5" w:rsidP="00AA6EC5">
            <w:pPr>
              <w:pStyle w:val="RTUContentofTable"/>
            </w:pPr>
            <w:r w:rsidRPr="00D304E2">
              <w:t>51.65</w:t>
            </w:r>
          </w:p>
        </w:tc>
      </w:tr>
      <w:tr w:rsidR="00AA6EC5" w:rsidRPr="00D30559" w14:paraId="74457D30" w14:textId="77777777" w:rsidTr="007C7630">
        <w:tc>
          <w:tcPr>
            <w:tcW w:w="656" w:type="pct"/>
          </w:tcPr>
          <w:p w14:paraId="7F533E00" w14:textId="20298721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377E94BE" w14:textId="34483481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0E1CFD17" w14:textId="6062FBDC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09261A73" w14:textId="4F173C49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5D15F02" w14:textId="00420DB8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C36902B" w14:textId="1AE79D3F" w:rsidR="00AA6EC5" w:rsidRPr="00D30559" w:rsidRDefault="00AA6EC5" w:rsidP="00AA6EC5">
            <w:pPr>
              <w:pStyle w:val="RTUContentofTable"/>
            </w:pPr>
            <w:r w:rsidRPr="00D304E2">
              <w:t>57.48</w:t>
            </w:r>
          </w:p>
        </w:tc>
      </w:tr>
      <w:tr w:rsidR="00AA6EC5" w:rsidRPr="00D30559" w14:paraId="09F562DC" w14:textId="77777777" w:rsidTr="007C7630">
        <w:tc>
          <w:tcPr>
            <w:tcW w:w="656" w:type="pct"/>
          </w:tcPr>
          <w:p w14:paraId="28E083CA" w14:textId="7CD920A1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482C9ED8" w14:textId="2EE847C1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72D6A2BA" w14:textId="744D2A7E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2F2DA6BE" w14:textId="50351A99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5629387" w14:textId="5B784B2C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1C266FA" w14:textId="6A3EBB89" w:rsidR="00AA6EC5" w:rsidRPr="00D30559" w:rsidRDefault="00AA6EC5" w:rsidP="00AA6EC5">
            <w:pPr>
              <w:pStyle w:val="RTUContentofTable"/>
            </w:pPr>
            <w:r w:rsidRPr="00D304E2">
              <w:t>55.13</w:t>
            </w:r>
          </w:p>
        </w:tc>
      </w:tr>
      <w:tr w:rsidR="00AA6EC5" w:rsidRPr="00D30559" w14:paraId="343AABB5" w14:textId="77777777" w:rsidTr="007C7630">
        <w:tc>
          <w:tcPr>
            <w:tcW w:w="656" w:type="pct"/>
          </w:tcPr>
          <w:p w14:paraId="25DE43D3" w14:textId="30CE1F3A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5ADCCE71" w14:textId="3FD447E2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63E8A841" w14:textId="395EA9BE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6F8BB255" w14:textId="1D1BD180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D455639" w14:textId="04511E7F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8099F8C" w14:textId="5432967B" w:rsidR="00AA6EC5" w:rsidRPr="00D30559" w:rsidRDefault="00AA6EC5" w:rsidP="00AA6EC5">
            <w:pPr>
              <w:pStyle w:val="RTUContentofTable"/>
            </w:pPr>
            <w:r w:rsidRPr="00D304E2">
              <w:t>53.76</w:t>
            </w:r>
          </w:p>
        </w:tc>
      </w:tr>
      <w:tr w:rsidR="00AA6EC5" w:rsidRPr="00D30559" w14:paraId="61F50A56" w14:textId="77777777" w:rsidTr="007C7630">
        <w:tc>
          <w:tcPr>
            <w:tcW w:w="656" w:type="pct"/>
          </w:tcPr>
          <w:p w14:paraId="49D9FD2B" w14:textId="7C472A72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4AD24039" w14:textId="61204DFD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7EF6B03B" w14:textId="142C3EA4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58D3CC5B" w14:textId="42BA82DA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053A1E3" w14:textId="521B69C2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37671B5" w14:textId="3C243095" w:rsidR="00AA6EC5" w:rsidRPr="00D30559" w:rsidRDefault="00AA6EC5" w:rsidP="00AA6EC5">
            <w:pPr>
              <w:pStyle w:val="RTUContentofTable"/>
            </w:pPr>
            <w:r w:rsidRPr="00D304E2">
              <w:t>60.48</w:t>
            </w:r>
          </w:p>
        </w:tc>
      </w:tr>
      <w:tr w:rsidR="00AA6EC5" w:rsidRPr="00D30559" w14:paraId="4D226607" w14:textId="77777777" w:rsidTr="007C7630">
        <w:tc>
          <w:tcPr>
            <w:tcW w:w="656" w:type="pct"/>
          </w:tcPr>
          <w:p w14:paraId="109A806D" w14:textId="6F9DCEEF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123DA0C1" w14:textId="0F1A7CBF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614CC6B5" w14:textId="09E7A81F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596FE93D" w14:textId="2C48439D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553C10C" w14:textId="77C20A97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921B4CF" w14:textId="7C3E4F40" w:rsidR="00AA6EC5" w:rsidRPr="00D30559" w:rsidRDefault="00AA6EC5" w:rsidP="00AA6EC5">
            <w:pPr>
              <w:pStyle w:val="RTUContentofTable"/>
            </w:pPr>
            <w:r w:rsidRPr="00D304E2">
              <w:t>65.67</w:t>
            </w:r>
          </w:p>
        </w:tc>
      </w:tr>
      <w:tr w:rsidR="00AA6EC5" w:rsidRPr="00D30559" w14:paraId="4D083651" w14:textId="77777777" w:rsidTr="007C7630">
        <w:tc>
          <w:tcPr>
            <w:tcW w:w="656" w:type="pct"/>
          </w:tcPr>
          <w:p w14:paraId="3BB10BE9" w14:textId="48C00F8C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1222BCAB" w14:textId="18E4D763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59ACA97C" w14:textId="766B6037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4FEEF12F" w14:textId="7595EC34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CA76A93" w14:textId="1B14B3A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DB03C5A" w14:textId="4E79739B" w:rsidR="00AA6EC5" w:rsidRPr="00D30559" w:rsidRDefault="00AA6EC5" w:rsidP="00AA6EC5">
            <w:pPr>
              <w:pStyle w:val="RTUContentofTable"/>
            </w:pPr>
            <w:r w:rsidRPr="00D304E2">
              <w:t>56.66</w:t>
            </w:r>
          </w:p>
        </w:tc>
      </w:tr>
      <w:tr w:rsidR="00AA6EC5" w:rsidRPr="00D30559" w14:paraId="3A34073C" w14:textId="77777777" w:rsidTr="007C7630">
        <w:tc>
          <w:tcPr>
            <w:tcW w:w="656" w:type="pct"/>
          </w:tcPr>
          <w:p w14:paraId="4F18914C" w14:textId="66A46FC2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7C8B0292" w14:textId="049FC79B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7BEEA5CE" w14:textId="5B123C38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0D5BB8F7" w14:textId="55D01C5F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2D38937" w14:textId="63EAF57C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843C045" w14:textId="570994F6" w:rsidR="00AA6EC5" w:rsidRPr="00D30559" w:rsidRDefault="00AA6EC5" w:rsidP="00AA6EC5">
            <w:pPr>
              <w:pStyle w:val="RTUContentofTable"/>
            </w:pPr>
            <w:r w:rsidRPr="00D304E2">
              <w:t>61.38</w:t>
            </w:r>
          </w:p>
        </w:tc>
      </w:tr>
      <w:tr w:rsidR="00AA6EC5" w:rsidRPr="00D30559" w14:paraId="2A6AAAE4" w14:textId="77777777" w:rsidTr="007C7630">
        <w:tc>
          <w:tcPr>
            <w:tcW w:w="656" w:type="pct"/>
          </w:tcPr>
          <w:p w14:paraId="79065F69" w14:textId="336AA2AB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04873E74" w14:textId="20810390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53738CA1" w14:textId="1345C809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12E6E7F0" w14:textId="632D58A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F5CA7CC" w14:textId="3FF2F565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609E0D22" w14:textId="7B45DCDA" w:rsidR="00AA6EC5" w:rsidRPr="00D30559" w:rsidRDefault="00AA6EC5" w:rsidP="00AA6EC5">
            <w:pPr>
              <w:pStyle w:val="RTUContentofTable"/>
            </w:pPr>
            <w:r w:rsidRPr="00D304E2">
              <w:t>57.79</w:t>
            </w:r>
          </w:p>
        </w:tc>
      </w:tr>
      <w:tr w:rsidR="00AA6EC5" w:rsidRPr="00D30559" w14:paraId="04C5A3BD" w14:textId="77777777" w:rsidTr="007C7630">
        <w:tc>
          <w:tcPr>
            <w:tcW w:w="656" w:type="pct"/>
          </w:tcPr>
          <w:p w14:paraId="592AC8FD" w14:textId="413E8E1D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596D7BC8" w14:textId="5AD3645D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58329ABF" w14:textId="69F0BB64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28676B3A" w14:textId="05B7B54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228961BF" w14:textId="76CBDE1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B778F6B" w14:textId="5AF3CB6F" w:rsidR="00AA6EC5" w:rsidRPr="00D30559" w:rsidRDefault="00AA6EC5" w:rsidP="00AA6EC5">
            <w:pPr>
              <w:pStyle w:val="RTUContentofTable"/>
            </w:pPr>
            <w:r w:rsidRPr="00D304E2">
              <w:t>62.86</w:t>
            </w:r>
          </w:p>
        </w:tc>
      </w:tr>
      <w:tr w:rsidR="00AA6EC5" w:rsidRPr="00D30559" w14:paraId="3A49337F" w14:textId="77777777" w:rsidTr="007C7630">
        <w:tc>
          <w:tcPr>
            <w:tcW w:w="656" w:type="pct"/>
          </w:tcPr>
          <w:p w14:paraId="2D272F0D" w14:textId="30F6265F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5344D1B3" w14:textId="7AE6AC23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122DA0EA" w14:textId="4451AFCF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7B82DF29" w14:textId="027EA383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6B823E6" w14:textId="5478EB1B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1462012" w14:textId="61AD6F58" w:rsidR="00AA6EC5" w:rsidRPr="00D30559" w:rsidRDefault="00AA6EC5" w:rsidP="00AA6EC5">
            <w:pPr>
              <w:pStyle w:val="RTUContentofTable"/>
            </w:pPr>
            <w:r w:rsidRPr="00D304E2">
              <w:t>85.28</w:t>
            </w:r>
          </w:p>
        </w:tc>
      </w:tr>
      <w:tr w:rsidR="00AA6EC5" w:rsidRPr="00D30559" w14:paraId="27839FB6" w14:textId="77777777" w:rsidTr="007C7630">
        <w:tc>
          <w:tcPr>
            <w:tcW w:w="656" w:type="pct"/>
          </w:tcPr>
          <w:p w14:paraId="25496AA0" w14:textId="5F2D1653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0C8C4DA7" w14:textId="25212750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7D8BA4C1" w14:textId="5B3C3E91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713C7CF1" w14:textId="764530ED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8921B11" w14:textId="6C9507D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8253C35" w14:textId="5009BA31" w:rsidR="00AA6EC5" w:rsidRPr="00D30559" w:rsidRDefault="00AA6EC5" w:rsidP="00AA6EC5">
            <w:pPr>
              <w:pStyle w:val="RTUContentofTable"/>
            </w:pPr>
            <w:r w:rsidRPr="00D304E2">
              <w:t>70.15</w:t>
            </w:r>
          </w:p>
        </w:tc>
      </w:tr>
      <w:tr w:rsidR="00AA6EC5" w:rsidRPr="00D30559" w14:paraId="4F698867" w14:textId="77777777" w:rsidTr="007C7630">
        <w:tc>
          <w:tcPr>
            <w:tcW w:w="656" w:type="pct"/>
          </w:tcPr>
          <w:p w14:paraId="7F92D684" w14:textId="3FD8382B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3F3C7825" w14:textId="58789660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0DD9F664" w14:textId="66806EBA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7DCE10B9" w14:textId="670D4B67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5648476" w14:textId="59971464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C3A9B6D" w14:textId="677B6592" w:rsidR="00AA6EC5" w:rsidRPr="00D30559" w:rsidRDefault="00AA6EC5" w:rsidP="00AA6EC5">
            <w:pPr>
              <w:pStyle w:val="RTUContentofTable"/>
            </w:pPr>
            <w:r w:rsidRPr="00D304E2">
              <w:t>53.86</w:t>
            </w:r>
          </w:p>
        </w:tc>
      </w:tr>
      <w:tr w:rsidR="00AA6EC5" w:rsidRPr="00D30559" w14:paraId="12C0F35F" w14:textId="77777777" w:rsidTr="007C7630">
        <w:tc>
          <w:tcPr>
            <w:tcW w:w="656" w:type="pct"/>
          </w:tcPr>
          <w:p w14:paraId="1EA2AF29" w14:textId="54DDF143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62268645" w14:textId="230A334B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7AF9DEC1" w14:textId="194BD890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5EE37C36" w14:textId="0FBD5F1A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821053F" w14:textId="739F92A2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5D335BB" w14:textId="0673899C" w:rsidR="00AA6EC5" w:rsidRPr="00D30559" w:rsidRDefault="00AA6EC5" w:rsidP="00AA6EC5">
            <w:pPr>
              <w:pStyle w:val="RTUContentofTable"/>
            </w:pPr>
            <w:r w:rsidRPr="00D304E2">
              <w:t>71.20</w:t>
            </w:r>
          </w:p>
        </w:tc>
      </w:tr>
      <w:tr w:rsidR="00AA6EC5" w:rsidRPr="00D30559" w14:paraId="6D680064" w14:textId="77777777" w:rsidTr="007C7630">
        <w:tc>
          <w:tcPr>
            <w:tcW w:w="656" w:type="pct"/>
          </w:tcPr>
          <w:p w14:paraId="0F452BFA" w14:textId="6809A11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6BB4CC97" w14:textId="2657DE0C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1219B498" w14:textId="32483340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7F31E8E2" w14:textId="1C73FA9B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8C012C0" w14:textId="4DAA7E47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B9C11EA" w14:textId="4EB36645" w:rsidR="00AA6EC5" w:rsidRPr="00D30559" w:rsidRDefault="00AA6EC5" w:rsidP="00AA6EC5">
            <w:pPr>
              <w:pStyle w:val="RTUContentofTable"/>
            </w:pPr>
            <w:r w:rsidRPr="00D304E2">
              <w:t>61.32</w:t>
            </w:r>
          </w:p>
        </w:tc>
      </w:tr>
      <w:tr w:rsidR="00AA6EC5" w:rsidRPr="00D30559" w14:paraId="2291EF2F" w14:textId="77777777" w:rsidTr="007C7630">
        <w:tc>
          <w:tcPr>
            <w:tcW w:w="656" w:type="pct"/>
          </w:tcPr>
          <w:p w14:paraId="49E3F9FC" w14:textId="394A0E73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49FA038D" w14:textId="01EDE924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17670B3F" w14:textId="1EB4322B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67272D40" w14:textId="3F82CEBB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4FFE762" w14:textId="2B96D93A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85C9376" w14:textId="21C2AF3A" w:rsidR="00AA6EC5" w:rsidRPr="00D30559" w:rsidRDefault="00AA6EC5" w:rsidP="00AA6EC5">
            <w:pPr>
              <w:pStyle w:val="RTUContentofTable"/>
            </w:pPr>
            <w:r w:rsidRPr="00D304E2">
              <w:t>61.94</w:t>
            </w:r>
          </w:p>
        </w:tc>
      </w:tr>
      <w:tr w:rsidR="00AA6EC5" w:rsidRPr="00D30559" w14:paraId="02F3F7F2" w14:textId="77777777" w:rsidTr="007C7630">
        <w:tc>
          <w:tcPr>
            <w:tcW w:w="656" w:type="pct"/>
          </w:tcPr>
          <w:p w14:paraId="5391A555" w14:textId="6DF59A35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15807DC1" w14:textId="1B97B639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7D6520B6" w14:textId="0F80F3FC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2BA4F0E3" w14:textId="26903F68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1B9F739" w14:textId="6F8FDF48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64E3FD8" w14:textId="29CD25C2" w:rsidR="00AA6EC5" w:rsidRPr="00D30559" w:rsidRDefault="00AA6EC5" w:rsidP="00AA6EC5">
            <w:pPr>
              <w:pStyle w:val="RTUContentofTable"/>
            </w:pPr>
            <w:r w:rsidRPr="00D304E2">
              <w:t>60.07</w:t>
            </w:r>
          </w:p>
        </w:tc>
      </w:tr>
      <w:tr w:rsidR="00AA6EC5" w:rsidRPr="00D30559" w14:paraId="4C2B8EAA" w14:textId="77777777" w:rsidTr="007C7630">
        <w:tc>
          <w:tcPr>
            <w:tcW w:w="656" w:type="pct"/>
          </w:tcPr>
          <w:p w14:paraId="647BB469" w14:textId="127CCC96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78C51482" w14:textId="0A5C3F7A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3BB0B371" w14:textId="4C208F79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04E0C567" w14:textId="0D2E2CAB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E01C19B" w14:textId="6A3B87F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46D3232" w14:textId="0EA8AF87" w:rsidR="00AA6EC5" w:rsidRPr="00D30559" w:rsidRDefault="00AA6EC5" w:rsidP="00AA6EC5">
            <w:pPr>
              <w:pStyle w:val="RTUContentofTable"/>
            </w:pPr>
            <w:r w:rsidRPr="00D304E2">
              <w:t>63.39</w:t>
            </w:r>
          </w:p>
        </w:tc>
      </w:tr>
      <w:tr w:rsidR="00AA6EC5" w:rsidRPr="00D30559" w14:paraId="3D794E7E" w14:textId="77777777" w:rsidTr="007C7630">
        <w:tc>
          <w:tcPr>
            <w:tcW w:w="656" w:type="pct"/>
          </w:tcPr>
          <w:p w14:paraId="3E0CFC2E" w14:textId="7660195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1333442F" w14:textId="7E4730B0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30CB7FE3" w14:textId="551FE4F5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09F605E1" w14:textId="592DF320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E4C371F" w14:textId="4F15B0AB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CEB6473" w14:textId="182FFE84" w:rsidR="00AA6EC5" w:rsidRPr="00D30559" w:rsidRDefault="00AA6EC5" w:rsidP="00AA6EC5">
            <w:pPr>
              <w:pStyle w:val="RTUContentofTable"/>
            </w:pPr>
            <w:r w:rsidRPr="00D304E2">
              <w:t>61.99</w:t>
            </w:r>
          </w:p>
        </w:tc>
      </w:tr>
      <w:tr w:rsidR="00AA6EC5" w:rsidRPr="00D30559" w14:paraId="5BF3EA92" w14:textId="77777777" w:rsidTr="007C7630">
        <w:tc>
          <w:tcPr>
            <w:tcW w:w="656" w:type="pct"/>
          </w:tcPr>
          <w:p w14:paraId="71C512E2" w14:textId="3A571CFB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30726382" w14:textId="7C828A52" w:rsidR="00AA6EC5" w:rsidRPr="00D30559" w:rsidRDefault="00AA6EC5" w:rsidP="00AA6EC5">
            <w:pPr>
              <w:pStyle w:val="RTUContentofTable"/>
            </w:pPr>
            <w:r w:rsidRPr="00D304E2">
              <w:t>MLP</w:t>
            </w:r>
          </w:p>
        </w:tc>
        <w:tc>
          <w:tcPr>
            <w:tcW w:w="793" w:type="pct"/>
          </w:tcPr>
          <w:p w14:paraId="2F60525C" w14:textId="4DE911D0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1D446EFD" w14:textId="71CD6F48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5629209" w14:textId="505C16BF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18950F8" w14:textId="1EEA0648" w:rsidR="00AA6EC5" w:rsidRPr="00D30559" w:rsidRDefault="00AA6EC5" w:rsidP="00AA6EC5">
            <w:pPr>
              <w:pStyle w:val="RTUContentofTable"/>
            </w:pPr>
            <w:r w:rsidRPr="00D304E2">
              <w:t>57.24</w:t>
            </w:r>
          </w:p>
        </w:tc>
      </w:tr>
      <w:tr w:rsidR="00AA6EC5" w:rsidRPr="00D30559" w14:paraId="1BD57334" w14:textId="77777777" w:rsidTr="007C7630">
        <w:tc>
          <w:tcPr>
            <w:tcW w:w="656" w:type="pct"/>
          </w:tcPr>
          <w:p w14:paraId="377AD0E3" w14:textId="75DB3259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7DAC52E0" w14:textId="05B4ADF4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56F46757" w14:textId="3E789000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792D5A21" w14:textId="56406C31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BE7A8E9" w14:textId="4C2648DB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6147D579" w14:textId="0620DAA5" w:rsidR="00AA6EC5" w:rsidRPr="00D30559" w:rsidRDefault="00AA6EC5" w:rsidP="00AA6EC5">
            <w:pPr>
              <w:pStyle w:val="RTUContentofTable"/>
            </w:pPr>
            <w:r w:rsidRPr="00D304E2">
              <w:t>55.84</w:t>
            </w:r>
          </w:p>
        </w:tc>
      </w:tr>
      <w:tr w:rsidR="00AA6EC5" w:rsidRPr="00D30559" w14:paraId="13EF89EF" w14:textId="77777777" w:rsidTr="007C7630">
        <w:tc>
          <w:tcPr>
            <w:tcW w:w="656" w:type="pct"/>
          </w:tcPr>
          <w:p w14:paraId="66B1491C" w14:textId="3C5BA0A6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3A4EB25B" w14:textId="77F56BD2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781D1835" w14:textId="47D5D962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0F36B094" w14:textId="3AAD79EC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4020D30A" w14:textId="0BA53FC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64D0617" w14:textId="4EA18F8F" w:rsidR="00AA6EC5" w:rsidRPr="00D30559" w:rsidRDefault="00AA6EC5" w:rsidP="00AA6EC5">
            <w:pPr>
              <w:pStyle w:val="RTUContentofTable"/>
            </w:pPr>
            <w:r w:rsidRPr="00D304E2">
              <w:t>65.21</w:t>
            </w:r>
          </w:p>
        </w:tc>
      </w:tr>
      <w:tr w:rsidR="00AA6EC5" w:rsidRPr="00D30559" w14:paraId="11267B5D" w14:textId="77777777" w:rsidTr="007C7630">
        <w:tc>
          <w:tcPr>
            <w:tcW w:w="656" w:type="pct"/>
          </w:tcPr>
          <w:p w14:paraId="678B46AD" w14:textId="4127EDF8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6523452B" w14:textId="5E8749D7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15217929" w14:textId="3BE5CB91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4031DB02" w14:textId="3DD6AAE6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3ABAFA5" w14:textId="600F5EFC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7C7E3790" w14:textId="66437EA2" w:rsidR="00AA6EC5" w:rsidRPr="00D30559" w:rsidRDefault="00AA6EC5" w:rsidP="00AA6EC5">
            <w:pPr>
              <w:pStyle w:val="RTUContentofTable"/>
            </w:pPr>
            <w:r w:rsidRPr="00D304E2">
              <w:t>66.06</w:t>
            </w:r>
          </w:p>
        </w:tc>
      </w:tr>
      <w:tr w:rsidR="00AA6EC5" w:rsidRPr="00D30559" w14:paraId="25147B3B" w14:textId="77777777" w:rsidTr="007C7630">
        <w:tc>
          <w:tcPr>
            <w:tcW w:w="656" w:type="pct"/>
          </w:tcPr>
          <w:p w14:paraId="0C574F91" w14:textId="21166489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0C942AAC" w14:textId="06F68BA9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2B35B66B" w14:textId="4F288145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46A3E79C" w14:textId="2EE9246C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8F9231E" w14:textId="138ABF7A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8C4E867" w14:textId="55E3D251" w:rsidR="00AA6EC5" w:rsidRPr="00D30559" w:rsidRDefault="00AA6EC5" w:rsidP="00AA6EC5">
            <w:pPr>
              <w:pStyle w:val="RTUContentofTable"/>
            </w:pPr>
            <w:r w:rsidRPr="00D304E2">
              <w:t>55.40</w:t>
            </w:r>
          </w:p>
        </w:tc>
      </w:tr>
      <w:tr w:rsidR="00AA6EC5" w:rsidRPr="00D30559" w14:paraId="3C72DE6E" w14:textId="77777777" w:rsidTr="007C7630">
        <w:tc>
          <w:tcPr>
            <w:tcW w:w="656" w:type="pct"/>
          </w:tcPr>
          <w:p w14:paraId="1DC848AC" w14:textId="7915C833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2798B7D7" w14:textId="5EFC481D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28D18647" w14:textId="0BD4BD1C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09191D19" w14:textId="4FAFDE47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237E109D" w14:textId="78D513EB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6502A48" w14:textId="7D12D6F1" w:rsidR="00AA6EC5" w:rsidRPr="00D30559" w:rsidRDefault="00AA6EC5" w:rsidP="00AA6EC5">
            <w:pPr>
              <w:pStyle w:val="RTUContentofTable"/>
            </w:pPr>
            <w:r w:rsidRPr="00D304E2">
              <w:t>62.96</w:t>
            </w:r>
          </w:p>
        </w:tc>
      </w:tr>
      <w:tr w:rsidR="00AA6EC5" w:rsidRPr="00D30559" w14:paraId="7FCF6A42" w14:textId="77777777" w:rsidTr="007C7630">
        <w:tc>
          <w:tcPr>
            <w:tcW w:w="656" w:type="pct"/>
          </w:tcPr>
          <w:p w14:paraId="1DCBE65F" w14:textId="0BB87135" w:rsidR="00AA6EC5" w:rsidRPr="00D30559" w:rsidRDefault="00AA6EC5" w:rsidP="00AA6EC5">
            <w:pPr>
              <w:pStyle w:val="RTUContentofTable"/>
            </w:pPr>
            <w:r w:rsidRPr="00D304E2">
              <w:lastRenderedPageBreak/>
              <w:t>5</w:t>
            </w:r>
          </w:p>
        </w:tc>
        <w:tc>
          <w:tcPr>
            <w:tcW w:w="1006" w:type="pct"/>
          </w:tcPr>
          <w:p w14:paraId="32519E22" w14:textId="2FA5CB76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002C4D1B" w14:textId="40A63182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3E96B49D" w14:textId="4332F916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69BC088" w14:textId="7F0FA9D1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035ECF0" w14:textId="79B2CFEF" w:rsidR="00AA6EC5" w:rsidRPr="00D30559" w:rsidRDefault="00AA6EC5" w:rsidP="00AA6EC5">
            <w:pPr>
              <w:pStyle w:val="RTUContentofTable"/>
            </w:pPr>
            <w:r w:rsidRPr="00D304E2">
              <w:t>67.74</w:t>
            </w:r>
          </w:p>
        </w:tc>
      </w:tr>
      <w:tr w:rsidR="00AA6EC5" w:rsidRPr="00D30559" w14:paraId="095F017A" w14:textId="77777777" w:rsidTr="007C7630">
        <w:tc>
          <w:tcPr>
            <w:tcW w:w="656" w:type="pct"/>
          </w:tcPr>
          <w:p w14:paraId="532C5339" w14:textId="3C04727F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66818540" w14:textId="23B84B51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11E1D666" w14:textId="37523F51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1FEABAFB" w14:textId="522B5E3C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B14044E" w14:textId="5D9BC36A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9F5E500" w14:textId="37B4E0F7" w:rsidR="00AA6EC5" w:rsidRPr="00D30559" w:rsidRDefault="00AA6EC5" w:rsidP="00AA6EC5">
            <w:pPr>
              <w:pStyle w:val="RTUContentofTable"/>
            </w:pPr>
            <w:r w:rsidRPr="00D304E2">
              <w:t>62.73</w:t>
            </w:r>
          </w:p>
        </w:tc>
      </w:tr>
      <w:tr w:rsidR="00AA6EC5" w:rsidRPr="00D30559" w14:paraId="26ECFAA8" w14:textId="77777777" w:rsidTr="007C7630">
        <w:tc>
          <w:tcPr>
            <w:tcW w:w="656" w:type="pct"/>
          </w:tcPr>
          <w:p w14:paraId="1CC85BF2" w14:textId="47FC2C86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4D7C1659" w14:textId="5EA0C517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2C724074" w14:textId="57353355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361F801A" w14:textId="0B32786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18236BD" w14:textId="19FE3F2A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B7AF3F0" w14:textId="62DFA435" w:rsidR="00AA6EC5" w:rsidRPr="00D30559" w:rsidRDefault="00AA6EC5" w:rsidP="00AA6EC5">
            <w:pPr>
              <w:pStyle w:val="RTUContentofTable"/>
            </w:pPr>
            <w:r w:rsidRPr="00D304E2">
              <w:t>69.37</w:t>
            </w:r>
          </w:p>
        </w:tc>
      </w:tr>
      <w:tr w:rsidR="00AA6EC5" w:rsidRPr="00D30559" w14:paraId="6EED5C7D" w14:textId="77777777" w:rsidTr="007C7630">
        <w:tc>
          <w:tcPr>
            <w:tcW w:w="656" w:type="pct"/>
          </w:tcPr>
          <w:p w14:paraId="6C58C8E8" w14:textId="21E4A7F6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2520703B" w14:textId="5F1DFF95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687E5C53" w14:textId="48EF984B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52A8D4A3" w14:textId="16E9C126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1F24E0D" w14:textId="3C598F5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7A92496" w14:textId="1D66B126" w:rsidR="00AA6EC5" w:rsidRPr="00D30559" w:rsidRDefault="00AA6EC5" w:rsidP="00AA6EC5">
            <w:pPr>
              <w:pStyle w:val="RTUContentofTable"/>
            </w:pPr>
            <w:r w:rsidRPr="00D304E2">
              <w:t>70.99</w:t>
            </w:r>
          </w:p>
        </w:tc>
      </w:tr>
      <w:tr w:rsidR="00AA6EC5" w:rsidRPr="00D30559" w14:paraId="18B5A76C" w14:textId="77777777" w:rsidTr="007C7630">
        <w:tc>
          <w:tcPr>
            <w:tcW w:w="656" w:type="pct"/>
          </w:tcPr>
          <w:p w14:paraId="23022AFC" w14:textId="215182FC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2537DDE4" w14:textId="519DDB77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6B482D39" w14:textId="0B55A19B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4AFBC2CA" w14:textId="0AF9E1A0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76CAC8E" w14:textId="605F7408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F249003" w14:textId="365C8D25" w:rsidR="00AA6EC5" w:rsidRPr="00D30559" w:rsidRDefault="00AA6EC5" w:rsidP="00AA6EC5">
            <w:pPr>
              <w:pStyle w:val="RTUContentofTable"/>
            </w:pPr>
            <w:r w:rsidRPr="00D304E2">
              <w:t>81.50</w:t>
            </w:r>
          </w:p>
        </w:tc>
      </w:tr>
      <w:tr w:rsidR="00AA6EC5" w:rsidRPr="00D30559" w14:paraId="11488877" w14:textId="77777777" w:rsidTr="007C7630">
        <w:tc>
          <w:tcPr>
            <w:tcW w:w="656" w:type="pct"/>
          </w:tcPr>
          <w:p w14:paraId="0BE49608" w14:textId="5E57A68E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5B5C626F" w14:textId="2CA2996C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023918A4" w14:textId="7FDC243A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6372F6A9" w14:textId="72824AF7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C6D9C3F" w14:textId="35299143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40FE81E" w14:textId="74A4869D" w:rsidR="00AA6EC5" w:rsidRPr="00D30559" w:rsidRDefault="00AA6EC5" w:rsidP="00AA6EC5">
            <w:pPr>
              <w:pStyle w:val="RTUContentofTable"/>
            </w:pPr>
            <w:r w:rsidRPr="00D304E2">
              <w:t>64.38</w:t>
            </w:r>
          </w:p>
        </w:tc>
      </w:tr>
      <w:tr w:rsidR="00AA6EC5" w:rsidRPr="00D30559" w14:paraId="5228D4D3" w14:textId="77777777" w:rsidTr="007C7630">
        <w:tc>
          <w:tcPr>
            <w:tcW w:w="656" w:type="pct"/>
          </w:tcPr>
          <w:p w14:paraId="26A7EE3C" w14:textId="67A02C6D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136B45B2" w14:textId="40459BEE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155D8599" w14:textId="2E2F651A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3FDB0072" w14:textId="08799041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FACE24A" w14:textId="1FED07F1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67218A9" w14:textId="03EFC064" w:rsidR="00AA6EC5" w:rsidRPr="00D30559" w:rsidRDefault="00AA6EC5" w:rsidP="00AA6EC5">
            <w:pPr>
              <w:pStyle w:val="RTUContentofTable"/>
            </w:pPr>
            <w:r w:rsidRPr="00D304E2">
              <w:t>72.28</w:t>
            </w:r>
          </w:p>
        </w:tc>
      </w:tr>
      <w:tr w:rsidR="00AA6EC5" w:rsidRPr="00D30559" w14:paraId="399F912B" w14:textId="77777777" w:rsidTr="007C7630">
        <w:tc>
          <w:tcPr>
            <w:tcW w:w="656" w:type="pct"/>
          </w:tcPr>
          <w:p w14:paraId="03797CCC" w14:textId="672F4F25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66B53EED" w14:textId="12022861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523BF95E" w14:textId="11933924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61DA5ADF" w14:textId="23BB203A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0DD010B" w14:textId="36AF597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97DC948" w14:textId="5D354F92" w:rsidR="00AA6EC5" w:rsidRPr="00D30559" w:rsidRDefault="00AA6EC5" w:rsidP="00AA6EC5">
            <w:pPr>
              <w:pStyle w:val="RTUContentofTable"/>
            </w:pPr>
            <w:r w:rsidRPr="00D304E2">
              <w:t>63.81</w:t>
            </w:r>
          </w:p>
        </w:tc>
      </w:tr>
      <w:tr w:rsidR="00AA6EC5" w:rsidRPr="00D30559" w14:paraId="7236EDC6" w14:textId="77777777" w:rsidTr="007C7630">
        <w:tc>
          <w:tcPr>
            <w:tcW w:w="656" w:type="pct"/>
          </w:tcPr>
          <w:p w14:paraId="3990F96F" w14:textId="1911F600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09BDF6DD" w14:textId="4CF507C5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57B4201A" w14:textId="4D0C01C4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3440588B" w14:textId="5918E940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39190D5" w14:textId="7A73D547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26E0808" w14:textId="08260849" w:rsidR="00AA6EC5" w:rsidRPr="00D30559" w:rsidRDefault="00AA6EC5" w:rsidP="00AA6EC5">
            <w:pPr>
              <w:pStyle w:val="RTUContentofTable"/>
            </w:pPr>
            <w:r w:rsidRPr="00D304E2">
              <w:t>69.57</w:t>
            </w:r>
          </w:p>
        </w:tc>
      </w:tr>
      <w:tr w:rsidR="00AA6EC5" w:rsidRPr="00D30559" w14:paraId="16740D06" w14:textId="77777777" w:rsidTr="007C7630">
        <w:tc>
          <w:tcPr>
            <w:tcW w:w="656" w:type="pct"/>
          </w:tcPr>
          <w:p w14:paraId="404CC116" w14:textId="670D23D1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5B984215" w14:textId="4240A50E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7B2BF857" w14:textId="0202C26D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60E32434" w14:textId="219AE774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4F0CFD0" w14:textId="0976643B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56107C6" w14:textId="16EB3AF3" w:rsidR="00AA6EC5" w:rsidRPr="00D30559" w:rsidRDefault="00AA6EC5" w:rsidP="00AA6EC5">
            <w:pPr>
              <w:pStyle w:val="RTUContentofTable"/>
            </w:pPr>
            <w:r w:rsidRPr="00D304E2">
              <w:t>54.94</w:t>
            </w:r>
          </w:p>
        </w:tc>
      </w:tr>
      <w:tr w:rsidR="00AA6EC5" w:rsidRPr="00D30559" w14:paraId="52FFB9FB" w14:textId="77777777" w:rsidTr="007C7630">
        <w:tc>
          <w:tcPr>
            <w:tcW w:w="656" w:type="pct"/>
          </w:tcPr>
          <w:p w14:paraId="7D246DB3" w14:textId="340B79B6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79917A03" w14:textId="06435462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5D02CD62" w14:textId="5064DE23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4F8E1206" w14:textId="584C0B8B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8565FD3" w14:textId="241A211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4A6EDDB" w14:textId="3BF2B23A" w:rsidR="00AA6EC5" w:rsidRPr="00D30559" w:rsidRDefault="00AA6EC5" w:rsidP="00AA6EC5">
            <w:pPr>
              <w:pStyle w:val="RTUContentofTable"/>
            </w:pPr>
            <w:r w:rsidRPr="00D304E2">
              <w:t>61.41</w:t>
            </w:r>
          </w:p>
        </w:tc>
      </w:tr>
      <w:tr w:rsidR="00AA6EC5" w:rsidRPr="00D30559" w14:paraId="61503B2A" w14:textId="77777777" w:rsidTr="007C7630">
        <w:tc>
          <w:tcPr>
            <w:tcW w:w="656" w:type="pct"/>
          </w:tcPr>
          <w:p w14:paraId="378EC0B4" w14:textId="2E3AC590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7A839028" w14:textId="3D1111C1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243E3569" w14:textId="67F6C7A8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0193BFC3" w14:textId="6841E1AA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C303B50" w14:textId="081B84FF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1602AA2" w14:textId="33D101ED" w:rsidR="00AA6EC5" w:rsidRPr="00D30559" w:rsidRDefault="00AA6EC5" w:rsidP="00AA6EC5">
            <w:pPr>
              <w:pStyle w:val="RTUContentofTable"/>
            </w:pPr>
            <w:r w:rsidRPr="00D304E2">
              <w:t>53.60</w:t>
            </w:r>
          </w:p>
        </w:tc>
      </w:tr>
      <w:tr w:rsidR="00AA6EC5" w:rsidRPr="00D30559" w14:paraId="5A99D288" w14:textId="77777777" w:rsidTr="007C7630">
        <w:tc>
          <w:tcPr>
            <w:tcW w:w="656" w:type="pct"/>
          </w:tcPr>
          <w:p w14:paraId="5DFAA631" w14:textId="63B54E63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73C69105" w14:textId="675AF38A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23B66A40" w14:textId="0B731E87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2816CF6D" w14:textId="3455D69D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E204897" w14:textId="7AE92CFF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78D80FB" w14:textId="1080BDAF" w:rsidR="00AA6EC5" w:rsidRPr="00D30559" w:rsidRDefault="00AA6EC5" w:rsidP="00AA6EC5">
            <w:pPr>
              <w:pStyle w:val="RTUContentofTable"/>
            </w:pPr>
            <w:r w:rsidRPr="00D304E2">
              <w:t>58.19</w:t>
            </w:r>
          </w:p>
        </w:tc>
      </w:tr>
      <w:tr w:rsidR="00AA6EC5" w:rsidRPr="00D30559" w14:paraId="79FA5558" w14:textId="77777777" w:rsidTr="007C7630">
        <w:tc>
          <w:tcPr>
            <w:tcW w:w="656" w:type="pct"/>
          </w:tcPr>
          <w:p w14:paraId="5A2E91D5" w14:textId="44E9CC48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479D7DD5" w14:textId="5DF7E487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7FF12BF7" w14:textId="45C21C0B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6230AFE5" w14:textId="0BB00154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0D8C620" w14:textId="0F34E652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7357C9D" w14:textId="445C9B5A" w:rsidR="00AA6EC5" w:rsidRPr="00D30559" w:rsidRDefault="00AA6EC5" w:rsidP="00AA6EC5">
            <w:pPr>
              <w:pStyle w:val="RTUContentofTable"/>
            </w:pPr>
            <w:r w:rsidRPr="00D304E2">
              <w:t>41.53</w:t>
            </w:r>
          </w:p>
        </w:tc>
      </w:tr>
      <w:tr w:rsidR="00AA6EC5" w:rsidRPr="00D30559" w14:paraId="52FE7B17" w14:textId="77777777" w:rsidTr="007C7630">
        <w:tc>
          <w:tcPr>
            <w:tcW w:w="656" w:type="pct"/>
          </w:tcPr>
          <w:p w14:paraId="13A91329" w14:textId="0EF12F8B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5850C344" w14:textId="502FA973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2D5FEA76" w14:textId="2B7A2D61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53B273C7" w14:textId="6A0F88A6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0107B01" w14:textId="48B1A375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34B8372" w14:textId="4B912CE2" w:rsidR="00AA6EC5" w:rsidRPr="00D30559" w:rsidRDefault="00AA6EC5" w:rsidP="00AA6EC5">
            <w:pPr>
              <w:pStyle w:val="RTUContentofTable"/>
            </w:pPr>
            <w:r w:rsidRPr="00D304E2">
              <w:t>48.05</w:t>
            </w:r>
          </w:p>
        </w:tc>
      </w:tr>
      <w:tr w:rsidR="00AA6EC5" w:rsidRPr="00D30559" w14:paraId="5B0BD59E" w14:textId="77777777" w:rsidTr="007C7630">
        <w:tc>
          <w:tcPr>
            <w:tcW w:w="656" w:type="pct"/>
          </w:tcPr>
          <w:p w14:paraId="07C4FE37" w14:textId="43771771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2B59319D" w14:textId="70999790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17D11F44" w14:textId="0D7EBAEE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4CA93544" w14:textId="174E7CC4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26D4913" w14:textId="7E8839D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5990971" w14:textId="46F381D9" w:rsidR="00AA6EC5" w:rsidRPr="00D30559" w:rsidRDefault="00AA6EC5" w:rsidP="00AA6EC5">
            <w:pPr>
              <w:pStyle w:val="RTUContentofTable"/>
            </w:pPr>
            <w:r w:rsidRPr="00D304E2">
              <w:t>53.14</w:t>
            </w:r>
          </w:p>
        </w:tc>
      </w:tr>
      <w:tr w:rsidR="00AA6EC5" w:rsidRPr="00D30559" w14:paraId="370BC640" w14:textId="77777777" w:rsidTr="007C7630">
        <w:tc>
          <w:tcPr>
            <w:tcW w:w="656" w:type="pct"/>
          </w:tcPr>
          <w:p w14:paraId="700EF69F" w14:textId="701A31A1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09182501" w14:textId="62586589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7E5058EC" w14:textId="400757D1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6B705376" w14:textId="23E94F9E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F3ECE47" w14:textId="41F3355B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77C4FBD" w14:textId="4226BF6B" w:rsidR="00AA6EC5" w:rsidRPr="00D30559" w:rsidRDefault="00AA6EC5" w:rsidP="00AA6EC5">
            <w:pPr>
              <w:pStyle w:val="RTUContentofTable"/>
            </w:pPr>
            <w:r w:rsidRPr="00D304E2">
              <w:t>42.74</w:t>
            </w:r>
          </w:p>
        </w:tc>
      </w:tr>
      <w:tr w:rsidR="00AA6EC5" w:rsidRPr="00D30559" w14:paraId="783F5FD1" w14:textId="77777777" w:rsidTr="007C7630">
        <w:tc>
          <w:tcPr>
            <w:tcW w:w="656" w:type="pct"/>
          </w:tcPr>
          <w:p w14:paraId="59C14EC1" w14:textId="4A50AC69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67F72338" w14:textId="6F00027A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0F0F04C5" w14:textId="3C14D531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4E36C2D9" w14:textId="695D6F3F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5DDCB09" w14:textId="4D3B38CE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8C2E7B1" w14:textId="191326D6" w:rsidR="00AA6EC5" w:rsidRPr="00D30559" w:rsidRDefault="00AA6EC5" w:rsidP="00AA6EC5">
            <w:pPr>
              <w:pStyle w:val="RTUContentofTable"/>
            </w:pPr>
            <w:r w:rsidRPr="00D304E2">
              <w:t>50.53</w:t>
            </w:r>
          </w:p>
        </w:tc>
      </w:tr>
      <w:tr w:rsidR="00AA6EC5" w:rsidRPr="00D30559" w14:paraId="13046807" w14:textId="77777777" w:rsidTr="007C7630">
        <w:tc>
          <w:tcPr>
            <w:tcW w:w="656" w:type="pct"/>
          </w:tcPr>
          <w:p w14:paraId="324BD20F" w14:textId="4DC1909A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21C64A1D" w14:textId="2ED2EF29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4F160B02" w14:textId="10CB76DF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1BB128B7" w14:textId="427A215C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673B7EA" w14:textId="626DC510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0637821" w14:textId="0395C6B8" w:rsidR="00AA6EC5" w:rsidRPr="00D30559" w:rsidRDefault="00AA6EC5" w:rsidP="00AA6EC5">
            <w:pPr>
              <w:pStyle w:val="RTUContentofTable"/>
            </w:pPr>
            <w:r w:rsidRPr="00D304E2">
              <w:t>43.78</w:t>
            </w:r>
          </w:p>
        </w:tc>
      </w:tr>
      <w:tr w:rsidR="00AA6EC5" w:rsidRPr="00D30559" w14:paraId="0D889D7E" w14:textId="77777777" w:rsidTr="007C7630">
        <w:tc>
          <w:tcPr>
            <w:tcW w:w="656" w:type="pct"/>
          </w:tcPr>
          <w:p w14:paraId="2B178672" w14:textId="113B3B96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408D9C34" w14:textId="755EB748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13AE5A19" w14:textId="17817431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22C33771" w14:textId="7D4F73B6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632B308" w14:textId="4D525E7F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20B1099" w14:textId="5827D487" w:rsidR="00AA6EC5" w:rsidRPr="00D30559" w:rsidRDefault="00AA6EC5" w:rsidP="00AA6EC5">
            <w:pPr>
              <w:pStyle w:val="RTUContentofTable"/>
            </w:pPr>
            <w:r w:rsidRPr="00D304E2">
              <w:t>55.33</w:t>
            </w:r>
          </w:p>
        </w:tc>
      </w:tr>
      <w:tr w:rsidR="00AA6EC5" w:rsidRPr="00D30559" w14:paraId="5ED783FB" w14:textId="77777777" w:rsidTr="007C7630">
        <w:tc>
          <w:tcPr>
            <w:tcW w:w="656" w:type="pct"/>
          </w:tcPr>
          <w:p w14:paraId="4D0EB16E" w14:textId="2919F19B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47B9ADD0" w14:textId="0891789C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394DF122" w14:textId="77B61957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7E2886C1" w14:textId="635D9FDD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3C69F68" w14:textId="127960C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5DE5E61" w14:textId="1A3BC546" w:rsidR="00AA6EC5" w:rsidRPr="00D30559" w:rsidRDefault="00AA6EC5" w:rsidP="00AA6EC5">
            <w:pPr>
              <w:pStyle w:val="RTUContentofTable"/>
            </w:pPr>
            <w:r w:rsidRPr="00D304E2">
              <w:t>54.18</w:t>
            </w:r>
          </w:p>
        </w:tc>
      </w:tr>
      <w:tr w:rsidR="00AA6EC5" w:rsidRPr="00D30559" w14:paraId="72C1A959" w14:textId="77777777" w:rsidTr="007C7630">
        <w:tc>
          <w:tcPr>
            <w:tcW w:w="656" w:type="pct"/>
          </w:tcPr>
          <w:p w14:paraId="0CEF1EBC" w14:textId="1AC3F44E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4C7AD103" w14:textId="4FC39C30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1EB13B34" w14:textId="5D71C60B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10390EF0" w14:textId="32230A7F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7FEC6E1" w14:textId="60547F0C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420A0B3" w14:textId="624AAE02" w:rsidR="00AA6EC5" w:rsidRPr="00D30559" w:rsidRDefault="00AA6EC5" w:rsidP="00AA6EC5">
            <w:pPr>
              <w:pStyle w:val="RTUContentofTable"/>
            </w:pPr>
            <w:r w:rsidRPr="00D304E2">
              <w:t>58.17</w:t>
            </w:r>
          </w:p>
        </w:tc>
      </w:tr>
      <w:tr w:rsidR="00AA6EC5" w:rsidRPr="00D30559" w14:paraId="14085025" w14:textId="77777777" w:rsidTr="007C7630">
        <w:tc>
          <w:tcPr>
            <w:tcW w:w="656" w:type="pct"/>
          </w:tcPr>
          <w:p w14:paraId="0A8AAFA0" w14:textId="03D3F648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05803D02" w14:textId="78D255AC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23B12BD4" w14:textId="4B7851D2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5EEB1D09" w14:textId="1373BCF7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CC5C4DF" w14:textId="58943E7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A1EA0B6" w14:textId="30A7BC8A" w:rsidR="00AA6EC5" w:rsidRPr="00D30559" w:rsidRDefault="00AA6EC5" w:rsidP="00AA6EC5">
            <w:pPr>
              <w:pStyle w:val="RTUContentofTable"/>
            </w:pPr>
            <w:r w:rsidRPr="00D304E2">
              <w:t>45.41</w:t>
            </w:r>
          </w:p>
        </w:tc>
      </w:tr>
      <w:tr w:rsidR="00AA6EC5" w:rsidRPr="00D30559" w14:paraId="1713EEE6" w14:textId="77777777" w:rsidTr="007C7630">
        <w:tc>
          <w:tcPr>
            <w:tcW w:w="656" w:type="pct"/>
          </w:tcPr>
          <w:p w14:paraId="1DF74FBE" w14:textId="3D05B359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33BAFD9F" w14:textId="7F522771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27A08F2F" w14:textId="1D1268EB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55A1D06B" w14:textId="1C6D0AE9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BC58A9D" w14:textId="551893B3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4637889" w14:textId="7FAF8945" w:rsidR="00AA6EC5" w:rsidRPr="00D30559" w:rsidRDefault="00AA6EC5" w:rsidP="00AA6EC5">
            <w:pPr>
              <w:pStyle w:val="RTUContentofTable"/>
            </w:pPr>
            <w:r w:rsidRPr="00D304E2">
              <w:t>60.50</w:t>
            </w:r>
          </w:p>
        </w:tc>
      </w:tr>
      <w:tr w:rsidR="00AA6EC5" w:rsidRPr="00D30559" w14:paraId="521DC1CF" w14:textId="77777777" w:rsidTr="007C7630">
        <w:tc>
          <w:tcPr>
            <w:tcW w:w="656" w:type="pct"/>
          </w:tcPr>
          <w:p w14:paraId="72C099D6" w14:textId="7B649E5D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61DA8DFE" w14:textId="7CAEE42C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18862ECE" w14:textId="7A10D7A0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6EBE4D08" w14:textId="23AC286F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59E0E97" w14:textId="469A2B5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6BA272DF" w14:textId="7834370E" w:rsidR="00AA6EC5" w:rsidRPr="00D30559" w:rsidRDefault="00AA6EC5" w:rsidP="00AA6EC5">
            <w:pPr>
              <w:pStyle w:val="RTUContentofTable"/>
            </w:pPr>
            <w:r w:rsidRPr="00D304E2">
              <w:t>60.28</w:t>
            </w:r>
          </w:p>
        </w:tc>
      </w:tr>
      <w:tr w:rsidR="00AA6EC5" w:rsidRPr="00D30559" w14:paraId="481F011C" w14:textId="77777777" w:rsidTr="007C7630">
        <w:tc>
          <w:tcPr>
            <w:tcW w:w="656" w:type="pct"/>
          </w:tcPr>
          <w:p w14:paraId="5AA0F225" w14:textId="2035570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6B766E60" w14:textId="327A186E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39753929" w14:textId="7B993391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611E9D1B" w14:textId="4F38DF01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E7DEC06" w14:textId="6C1AEA7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6FD48C80" w14:textId="47D677BA" w:rsidR="00AA6EC5" w:rsidRPr="00D30559" w:rsidRDefault="00AA6EC5" w:rsidP="00AA6EC5">
            <w:pPr>
              <w:pStyle w:val="RTUContentofTable"/>
            </w:pPr>
            <w:r w:rsidRPr="00D304E2">
              <w:t>47.17</w:t>
            </w:r>
          </w:p>
        </w:tc>
      </w:tr>
      <w:tr w:rsidR="00AA6EC5" w:rsidRPr="00D30559" w14:paraId="7A07E42A" w14:textId="77777777" w:rsidTr="007C7630">
        <w:tc>
          <w:tcPr>
            <w:tcW w:w="656" w:type="pct"/>
          </w:tcPr>
          <w:p w14:paraId="687A7DB0" w14:textId="09ECD9B5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3E34C611" w14:textId="7326ED48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099F610E" w14:textId="6FDA6511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425B189F" w14:textId="261840A5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BCC70FE" w14:textId="16B4CD78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D1782F6" w14:textId="4523F038" w:rsidR="00AA6EC5" w:rsidRPr="00D30559" w:rsidRDefault="00AA6EC5" w:rsidP="00AA6EC5">
            <w:pPr>
              <w:pStyle w:val="RTUContentofTable"/>
            </w:pPr>
            <w:r w:rsidRPr="00D304E2">
              <w:t>54.24</w:t>
            </w:r>
          </w:p>
        </w:tc>
      </w:tr>
      <w:tr w:rsidR="00AA6EC5" w:rsidRPr="00D30559" w14:paraId="51253306" w14:textId="77777777" w:rsidTr="007C7630">
        <w:tc>
          <w:tcPr>
            <w:tcW w:w="656" w:type="pct"/>
          </w:tcPr>
          <w:p w14:paraId="1BC9266E" w14:textId="7C3B5DAA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0ED41784" w14:textId="6C672B91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7996D65A" w14:textId="7942146A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2AAA2BC4" w14:textId="2500A6A9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D5DB56C" w14:textId="02009D83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F05EB6A" w14:textId="6A7D531C" w:rsidR="00AA6EC5" w:rsidRPr="00D30559" w:rsidRDefault="00AA6EC5" w:rsidP="00AA6EC5">
            <w:pPr>
              <w:pStyle w:val="RTUContentofTable"/>
            </w:pPr>
            <w:r w:rsidRPr="00D304E2">
              <w:t>55.07</w:t>
            </w:r>
          </w:p>
        </w:tc>
      </w:tr>
      <w:tr w:rsidR="00AA6EC5" w:rsidRPr="00D30559" w14:paraId="055CF670" w14:textId="77777777" w:rsidTr="007C7630">
        <w:tc>
          <w:tcPr>
            <w:tcW w:w="656" w:type="pct"/>
          </w:tcPr>
          <w:p w14:paraId="1B234E37" w14:textId="093ABA2D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347C5013" w14:textId="369E2E3C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2018B64E" w14:textId="2D00EE0F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6F169A29" w14:textId="43BDE6EF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1251034" w14:textId="34814634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5EB77BB" w14:textId="6484F4BE" w:rsidR="00AA6EC5" w:rsidRPr="00D30559" w:rsidRDefault="00AA6EC5" w:rsidP="00AA6EC5">
            <w:pPr>
              <w:pStyle w:val="RTUContentofTable"/>
            </w:pPr>
            <w:r w:rsidRPr="00D304E2">
              <w:t>64.56</w:t>
            </w:r>
          </w:p>
        </w:tc>
      </w:tr>
      <w:tr w:rsidR="00AA6EC5" w:rsidRPr="00D30559" w14:paraId="6A23DDF1" w14:textId="77777777" w:rsidTr="007C7630">
        <w:tc>
          <w:tcPr>
            <w:tcW w:w="656" w:type="pct"/>
          </w:tcPr>
          <w:p w14:paraId="5A66CE53" w14:textId="40FD533E" w:rsidR="00AA6EC5" w:rsidRPr="00D30559" w:rsidRDefault="00AA6EC5" w:rsidP="00AA6EC5">
            <w:pPr>
              <w:pStyle w:val="RTUContentofTable"/>
            </w:pPr>
            <w:r w:rsidRPr="00D304E2">
              <w:lastRenderedPageBreak/>
              <w:t>2</w:t>
            </w:r>
          </w:p>
        </w:tc>
        <w:tc>
          <w:tcPr>
            <w:tcW w:w="1006" w:type="pct"/>
          </w:tcPr>
          <w:p w14:paraId="3506235D" w14:textId="36ECF1F9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47877F20" w14:textId="4B447320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3424CE62" w14:textId="7FB04B9F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30E64B1" w14:textId="4AAEB67F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A397AAB" w14:textId="1C64383A" w:rsidR="00AA6EC5" w:rsidRPr="00D30559" w:rsidRDefault="00AA6EC5" w:rsidP="00AA6EC5">
            <w:pPr>
              <w:pStyle w:val="RTUContentofTable"/>
            </w:pPr>
            <w:r w:rsidRPr="00D304E2">
              <w:t>47.88</w:t>
            </w:r>
          </w:p>
        </w:tc>
      </w:tr>
      <w:tr w:rsidR="00AA6EC5" w:rsidRPr="00D30559" w14:paraId="77B1AFC0" w14:textId="77777777" w:rsidTr="007C7630">
        <w:tc>
          <w:tcPr>
            <w:tcW w:w="656" w:type="pct"/>
          </w:tcPr>
          <w:p w14:paraId="7D066600" w14:textId="2EAD39B2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79840D13" w14:textId="66347882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59F69480" w14:textId="48D9F875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63ABE36A" w14:textId="1D72C496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4404F72" w14:textId="45D334A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2349E82" w14:textId="7E46EBEE" w:rsidR="00AA6EC5" w:rsidRPr="00D30559" w:rsidRDefault="00AA6EC5" w:rsidP="00AA6EC5">
            <w:pPr>
              <w:pStyle w:val="RTUContentofTable"/>
            </w:pPr>
            <w:r w:rsidRPr="00D304E2">
              <w:t>51.60</w:t>
            </w:r>
          </w:p>
        </w:tc>
      </w:tr>
      <w:tr w:rsidR="00AA6EC5" w:rsidRPr="00D30559" w14:paraId="4E86DFB0" w14:textId="77777777" w:rsidTr="007C7630">
        <w:tc>
          <w:tcPr>
            <w:tcW w:w="656" w:type="pct"/>
          </w:tcPr>
          <w:p w14:paraId="76B0405F" w14:textId="097D24AF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62A284CE" w14:textId="71CBDD2C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0FCDBC43" w14:textId="14205C93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62BC1F9E" w14:textId="739CB8D4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615E2F6" w14:textId="627553E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70B0ED27" w14:textId="71BF231D" w:rsidR="00AA6EC5" w:rsidRPr="00D30559" w:rsidRDefault="00AA6EC5" w:rsidP="00AA6EC5">
            <w:pPr>
              <w:pStyle w:val="RTUContentofTable"/>
            </w:pPr>
            <w:r w:rsidRPr="00D304E2">
              <w:t>59.49</w:t>
            </w:r>
          </w:p>
        </w:tc>
      </w:tr>
      <w:tr w:rsidR="00AA6EC5" w:rsidRPr="00D30559" w14:paraId="1E9FA181" w14:textId="77777777" w:rsidTr="007C7630">
        <w:tc>
          <w:tcPr>
            <w:tcW w:w="656" w:type="pct"/>
          </w:tcPr>
          <w:p w14:paraId="274039C8" w14:textId="0A840D73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65F57523" w14:textId="5AC59F9E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149BA47F" w14:textId="31D7A1FA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32025B61" w14:textId="6683490F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F785768" w14:textId="0EF2A6AB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6BDE8FA" w14:textId="65F53F6A" w:rsidR="00AA6EC5" w:rsidRPr="00D30559" w:rsidRDefault="00AA6EC5" w:rsidP="00AA6EC5">
            <w:pPr>
              <w:pStyle w:val="RTUContentofTable"/>
            </w:pPr>
            <w:r w:rsidRPr="00D304E2">
              <w:t>60.34</w:t>
            </w:r>
          </w:p>
        </w:tc>
      </w:tr>
      <w:tr w:rsidR="00AA6EC5" w:rsidRPr="00D30559" w14:paraId="227E6691" w14:textId="77777777" w:rsidTr="007C7630">
        <w:tc>
          <w:tcPr>
            <w:tcW w:w="656" w:type="pct"/>
          </w:tcPr>
          <w:p w14:paraId="6D038DCE" w14:textId="56B4C8CE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3C63FDAA" w14:textId="3BE033C9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630736E7" w14:textId="70B627AD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26D21516" w14:textId="51A682AD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47FA64F" w14:textId="43373C03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01C232E" w14:textId="3A41F0C5" w:rsidR="00AA6EC5" w:rsidRPr="00D30559" w:rsidRDefault="00AA6EC5" w:rsidP="00AA6EC5">
            <w:pPr>
              <w:pStyle w:val="RTUContentofTable"/>
            </w:pPr>
            <w:r w:rsidRPr="00D304E2">
              <w:t>93.40</w:t>
            </w:r>
          </w:p>
        </w:tc>
      </w:tr>
      <w:tr w:rsidR="00AA6EC5" w:rsidRPr="00D30559" w14:paraId="6BD73C59" w14:textId="77777777" w:rsidTr="007C7630">
        <w:tc>
          <w:tcPr>
            <w:tcW w:w="656" w:type="pct"/>
          </w:tcPr>
          <w:p w14:paraId="66318DC2" w14:textId="40AFCD85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16183773" w14:textId="5C769CE8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3A1406CD" w14:textId="1DB93AEF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2D55C003" w14:textId="0BF29540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4DB40F40" w14:textId="67A3F9FF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FB9F420" w14:textId="499648DA" w:rsidR="00AA6EC5" w:rsidRPr="00D30559" w:rsidRDefault="00AA6EC5" w:rsidP="00AA6EC5">
            <w:pPr>
              <w:pStyle w:val="RTUContentofTable"/>
            </w:pPr>
            <w:r w:rsidRPr="00D304E2">
              <w:t>54.73</w:t>
            </w:r>
          </w:p>
        </w:tc>
      </w:tr>
      <w:tr w:rsidR="00AA6EC5" w:rsidRPr="00D30559" w14:paraId="68E672FA" w14:textId="77777777" w:rsidTr="007C7630">
        <w:tc>
          <w:tcPr>
            <w:tcW w:w="656" w:type="pct"/>
          </w:tcPr>
          <w:p w14:paraId="3B332289" w14:textId="2C59DC84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33C0B384" w14:textId="18701E41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02B3AF51" w14:textId="1F981A1D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42595A2B" w14:textId="7CDACEC0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8E4EFBF" w14:textId="715267D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1CE7836" w14:textId="329D6035" w:rsidR="00AA6EC5" w:rsidRPr="00D30559" w:rsidRDefault="00AA6EC5" w:rsidP="00AA6EC5">
            <w:pPr>
              <w:pStyle w:val="RTUContentofTable"/>
            </w:pPr>
            <w:r w:rsidRPr="00D304E2">
              <w:t>47.01</w:t>
            </w:r>
          </w:p>
        </w:tc>
      </w:tr>
      <w:tr w:rsidR="00AA6EC5" w:rsidRPr="00D30559" w14:paraId="19BF8CAD" w14:textId="77777777" w:rsidTr="007C7630">
        <w:tc>
          <w:tcPr>
            <w:tcW w:w="656" w:type="pct"/>
          </w:tcPr>
          <w:p w14:paraId="6BD5C5F9" w14:textId="14C079F0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0318DA8C" w14:textId="63BD0950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6B84CE5A" w14:textId="39F3141D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60ED33F4" w14:textId="610B9F89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6EEFFB8" w14:textId="534F9948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9D4F4C9" w14:textId="4A3B7720" w:rsidR="00AA6EC5" w:rsidRPr="00D30559" w:rsidRDefault="00AA6EC5" w:rsidP="00AA6EC5">
            <w:pPr>
              <w:pStyle w:val="RTUContentofTable"/>
            </w:pPr>
            <w:r w:rsidRPr="00D304E2">
              <w:t>59.18</w:t>
            </w:r>
          </w:p>
        </w:tc>
      </w:tr>
      <w:tr w:rsidR="00AA6EC5" w:rsidRPr="00D30559" w14:paraId="6CD6080F" w14:textId="77777777" w:rsidTr="007C7630">
        <w:tc>
          <w:tcPr>
            <w:tcW w:w="656" w:type="pct"/>
          </w:tcPr>
          <w:p w14:paraId="64849187" w14:textId="09A4CEFB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4CCFC939" w14:textId="65728B6F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5A678019" w14:textId="457C80DD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4FAA2A9A" w14:textId="481726D0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4E3148E3" w14:textId="0DD3AAF0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3C5F85E" w14:textId="2CC7F027" w:rsidR="00AA6EC5" w:rsidRPr="00D30559" w:rsidRDefault="00AA6EC5" w:rsidP="00AA6EC5">
            <w:pPr>
              <w:pStyle w:val="RTUContentofTable"/>
            </w:pPr>
            <w:r w:rsidRPr="00D304E2">
              <w:t>60.43</w:t>
            </w:r>
          </w:p>
        </w:tc>
      </w:tr>
      <w:tr w:rsidR="00AA6EC5" w:rsidRPr="00D30559" w14:paraId="6AEBD7FD" w14:textId="77777777" w:rsidTr="007C7630">
        <w:tc>
          <w:tcPr>
            <w:tcW w:w="656" w:type="pct"/>
          </w:tcPr>
          <w:p w14:paraId="6A002673" w14:textId="0A6F8F6C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22D0057C" w14:textId="7DFD718B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216F3B9E" w14:textId="5331E353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434EE082" w14:textId="3AA1036D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407B956" w14:textId="6C3D6069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75DF779" w14:textId="2454D626" w:rsidR="00AA6EC5" w:rsidRPr="00D30559" w:rsidRDefault="00AA6EC5" w:rsidP="00AA6EC5">
            <w:pPr>
              <w:pStyle w:val="RTUContentofTable"/>
            </w:pPr>
            <w:r w:rsidRPr="00D304E2">
              <w:t>58.87</w:t>
            </w:r>
          </w:p>
        </w:tc>
      </w:tr>
      <w:tr w:rsidR="00AA6EC5" w:rsidRPr="00D30559" w14:paraId="001540EF" w14:textId="77777777" w:rsidTr="007C7630">
        <w:tc>
          <w:tcPr>
            <w:tcW w:w="656" w:type="pct"/>
          </w:tcPr>
          <w:p w14:paraId="74C9E8A3" w14:textId="037A37FD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00EEAC6E" w14:textId="7F00B843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5F59AB23" w14:textId="649E802B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0E0739E2" w14:textId="553208A6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46443BB6" w14:textId="5D6DD8CB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2B3A031" w14:textId="04091B90" w:rsidR="00AA6EC5" w:rsidRPr="00D30559" w:rsidRDefault="00AA6EC5" w:rsidP="00AA6EC5">
            <w:pPr>
              <w:pStyle w:val="RTUContentofTable"/>
            </w:pPr>
            <w:r w:rsidRPr="00D304E2">
              <w:t>57.68</w:t>
            </w:r>
          </w:p>
        </w:tc>
      </w:tr>
      <w:tr w:rsidR="00AA6EC5" w:rsidRPr="00D30559" w14:paraId="5992F72A" w14:textId="77777777" w:rsidTr="007C7630">
        <w:tc>
          <w:tcPr>
            <w:tcW w:w="656" w:type="pct"/>
          </w:tcPr>
          <w:p w14:paraId="4A68CF17" w14:textId="14A027AE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31DD7D06" w14:textId="43D12017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1912243A" w14:textId="5D0363E4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68047EC3" w14:textId="5A64A2DC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F7FF9CD" w14:textId="6E82BAB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B9EE3B9" w14:textId="64EB57E2" w:rsidR="00AA6EC5" w:rsidRPr="00D30559" w:rsidRDefault="00AA6EC5" w:rsidP="00AA6EC5">
            <w:pPr>
              <w:pStyle w:val="RTUContentofTable"/>
            </w:pPr>
            <w:r w:rsidRPr="00D304E2">
              <w:t>76.65</w:t>
            </w:r>
          </w:p>
        </w:tc>
      </w:tr>
      <w:tr w:rsidR="00AA6EC5" w:rsidRPr="00D30559" w14:paraId="284C5324" w14:textId="77777777" w:rsidTr="007C7630">
        <w:tc>
          <w:tcPr>
            <w:tcW w:w="656" w:type="pct"/>
          </w:tcPr>
          <w:p w14:paraId="7620E09E" w14:textId="52B1328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66560FD9" w14:textId="13B2CEF0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0EAADAD1" w14:textId="619DBF03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4B993561" w14:textId="080DA264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FA19F95" w14:textId="507A0168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673ECB3" w14:textId="2DBD09F8" w:rsidR="00AA6EC5" w:rsidRPr="00D30559" w:rsidRDefault="00AA6EC5" w:rsidP="00AA6EC5">
            <w:pPr>
              <w:pStyle w:val="RTUContentofTable"/>
            </w:pPr>
            <w:r w:rsidRPr="00D304E2">
              <w:t>60.66</w:t>
            </w:r>
          </w:p>
        </w:tc>
      </w:tr>
      <w:tr w:rsidR="00AA6EC5" w:rsidRPr="00D30559" w14:paraId="2015CFCF" w14:textId="77777777" w:rsidTr="007C7630">
        <w:tc>
          <w:tcPr>
            <w:tcW w:w="656" w:type="pct"/>
          </w:tcPr>
          <w:p w14:paraId="131E43D4" w14:textId="1951C553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0B1CD4E4" w14:textId="6D16E860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6C1FDD22" w14:textId="2CBF729A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1D7344EF" w14:textId="4FF558D3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A2847BC" w14:textId="2871A3C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654D901" w14:textId="79C59FBC" w:rsidR="00AA6EC5" w:rsidRPr="00D30559" w:rsidRDefault="00AA6EC5" w:rsidP="00AA6EC5">
            <w:pPr>
              <w:pStyle w:val="RTUContentofTable"/>
            </w:pPr>
            <w:r w:rsidRPr="00D304E2">
              <w:t>53.68</w:t>
            </w:r>
          </w:p>
        </w:tc>
      </w:tr>
      <w:tr w:rsidR="00AA6EC5" w:rsidRPr="00D30559" w14:paraId="10BDEB95" w14:textId="77777777" w:rsidTr="007C7630">
        <w:tc>
          <w:tcPr>
            <w:tcW w:w="656" w:type="pct"/>
          </w:tcPr>
          <w:p w14:paraId="7FD206DF" w14:textId="39FBA9BB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375E8E93" w14:textId="7451C7E6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41907717" w14:textId="33CDC2AD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5E359774" w14:textId="0AF5ADCC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49001EC6" w14:textId="760A62E7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4A95F68" w14:textId="7F5EFC87" w:rsidR="00AA6EC5" w:rsidRPr="00D30559" w:rsidRDefault="00AA6EC5" w:rsidP="00AA6EC5">
            <w:pPr>
              <w:pStyle w:val="RTUContentofTable"/>
            </w:pPr>
            <w:r w:rsidRPr="00D304E2">
              <w:t>89.65</w:t>
            </w:r>
          </w:p>
        </w:tc>
      </w:tr>
      <w:tr w:rsidR="00AA6EC5" w:rsidRPr="00D30559" w14:paraId="0E22A6AE" w14:textId="77777777" w:rsidTr="007C7630">
        <w:tc>
          <w:tcPr>
            <w:tcW w:w="656" w:type="pct"/>
          </w:tcPr>
          <w:p w14:paraId="61035B97" w14:textId="0A70AEE0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58DD8CFD" w14:textId="0FDA39A9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4676BDA5" w14:textId="3470531D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545646D2" w14:textId="01D1A57C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CE7C500" w14:textId="6AB34EA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27D5B41" w14:textId="19183763" w:rsidR="00AA6EC5" w:rsidRPr="00D30559" w:rsidRDefault="00AA6EC5" w:rsidP="00AA6EC5">
            <w:pPr>
              <w:pStyle w:val="RTUContentofTable"/>
            </w:pPr>
            <w:r w:rsidRPr="00D304E2">
              <w:t>72.34</w:t>
            </w:r>
          </w:p>
        </w:tc>
      </w:tr>
      <w:tr w:rsidR="00AA6EC5" w:rsidRPr="00D30559" w14:paraId="6354A7B0" w14:textId="77777777" w:rsidTr="007C7630">
        <w:tc>
          <w:tcPr>
            <w:tcW w:w="656" w:type="pct"/>
          </w:tcPr>
          <w:p w14:paraId="6261216C" w14:textId="2BDE4903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434C1FA0" w14:textId="6AE1FE57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5A660C79" w14:textId="14A8E413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17F96583" w14:textId="42BA837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5B8071D" w14:textId="3B0B381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FF5CA0A" w14:textId="68272AFA" w:rsidR="00AA6EC5" w:rsidRPr="00D30559" w:rsidRDefault="00AA6EC5" w:rsidP="00AA6EC5">
            <w:pPr>
              <w:pStyle w:val="RTUContentofTable"/>
            </w:pPr>
            <w:r w:rsidRPr="00D304E2">
              <w:t>73.49</w:t>
            </w:r>
          </w:p>
        </w:tc>
      </w:tr>
      <w:tr w:rsidR="00AA6EC5" w:rsidRPr="00D30559" w14:paraId="5B19515F" w14:textId="77777777" w:rsidTr="007C7630">
        <w:tc>
          <w:tcPr>
            <w:tcW w:w="656" w:type="pct"/>
          </w:tcPr>
          <w:p w14:paraId="41B204C5" w14:textId="00956F71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656DE0BE" w14:textId="750144A9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4353B76F" w14:textId="30411997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7DB0F211" w14:textId="53D55B8D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84360BA" w14:textId="40175A0F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BE27E70" w14:textId="62680F2F" w:rsidR="00AA6EC5" w:rsidRPr="00D30559" w:rsidRDefault="00AA6EC5" w:rsidP="00AA6EC5">
            <w:pPr>
              <w:pStyle w:val="RTUContentofTable"/>
            </w:pPr>
            <w:r w:rsidRPr="00D304E2">
              <w:t>70.39</w:t>
            </w:r>
          </w:p>
        </w:tc>
      </w:tr>
      <w:tr w:rsidR="00AA6EC5" w:rsidRPr="00D30559" w14:paraId="4F688406" w14:textId="77777777" w:rsidTr="007C7630">
        <w:tc>
          <w:tcPr>
            <w:tcW w:w="656" w:type="pct"/>
          </w:tcPr>
          <w:p w14:paraId="75539CAC" w14:textId="2EE88815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23AE79A8" w14:textId="490B1508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777DEF94" w14:textId="39FDD604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355D00E5" w14:textId="038967C3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BF81C0B" w14:textId="459B9554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858BD72" w14:textId="67B41227" w:rsidR="00AA6EC5" w:rsidRPr="00D30559" w:rsidRDefault="00AA6EC5" w:rsidP="00AA6EC5">
            <w:pPr>
              <w:pStyle w:val="RTUContentofTable"/>
            </w:pPr>
            <w:r w:rsidRPr="00D304E2">
              <w:t>80.12</w:t>
            </w:r>
          </w:p>
        </w:tc>
      </w:tr>
      <w:tr w:rsidR="00AA6EC5" w:rsidRPr="00D30559" w14:paraId="0D658013" w14:textId="77777777" w:rsidTr="007C7630">
        <w:tc>
          <w:tcPr>
            <w:tcW w:w="656" w:type="pct"/>
          </w:tcPr>
          <w:p w14:paraId="779DAA33" w14:textId="06934080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7697666D" w14:textId="52189054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29416633" w14:textId="4309C3CA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4CFA7D15" w14:textId="347F1FF1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09D5E34" w14:textId="710019FE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033C6FB" w14:textId="012A86CD" w:rsidR="00AA6EC5" w:rsidRPr="00D30559" w:rsidRDefault="00AA6EC5" w:rsidP="00AA6EC5">
            <w:pPr>
              <w:pStyle w:val="RTUContentofTable"/>
            </w:pPr>
            <w:r w:rsidRPr="00D304E2">
              <w:t>57.04</w:t>
            </w:r>
          </w:p>
        </w:tc>
      </w:tr>
      <w:tr w:rsidR="00AA6EC5" w:rsidRPr="00D30559" w14:paraId="12FBA271" w14:textId="77777777" w:rsidTr="007C7630">
        <w:tc>
          <w:tcPr>
            <w:tcW w:w="656" w:type="pct"/>
          </w:tcPr>
          <w:p w14:paraId="09EF1A2B" w14:textId="35A5EB64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34CB9F1D" w14:textId="06CFDA48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02A3FDEC" w14:textId="63CF9AF8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6850E6CD" w14:textId="72E41375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2B33CCA" w14:textId="3FA09A7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12FD498" w14:textId="0F33F98F" w:rsidR="00AA6EC5" w:rsidRPr="00D30559" w:rsidRDefault="00AA6EC5" w:rsidP="00AA6EC5">
            <w:pPr>
              <w:pStyle w:val="RTUContentofTable"/>
            </w:pPr>
            <w:r w:rsidRPr="00D304E2">
              <w:t>75.32</w:t>
            </w:r>
          </w:p>
        </w:tc>
      </w:tr>
      <w:tr w:rsidR="00AA6EC5" w:rsidRPr="00D30559" w14:paraId="55C7E37D" w14:textId="77777777" w:rsidTr="007C7630">
        <w:tc>
          <w:tcPr>
            <w:tcW w:w="656" w:type="pct"/>
          </w:tcPr>
          <w:p w14:paraId="5A937DA6" w14:textId="1E79B4D9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674836C6" w14:textId="46451D7B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586A323B" w14:textId="6FB57508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7D15D546" w14:textId="7F1BF094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49A3E873" w14:textId="2BC6F06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0194DBC" w14:textId="1795A30D" w:rsidR="00AA6EC5" w:rsidRPr="00D30559" w:rsidRDefault="00AA6EC5" w:rsidP="00AA6EC5">
            <w:pPr>
              <w:pStyle w:val="RTUContentofTable"/>
            </w:pPr>
            <w:r w:rsidRPr="00D304E2">
              <w:t>66.32</w:t>
            </w:r>
          </w:p>
        </w:tc>
      </w:tr>
      <w:tr w:rsidR="00AA6EC5" w:rsidRPr="00D30559" w14:paraId="078E61C0" w14:textId="77777777" w:rsidTr="007C7630">
        <w:tc>
          <w:tcPr>
            <w:tcW w:w="656" w:type="pct"/>
          </w:tcPr>
          <w:p w14:paraId="706F031B" w14:textId="3AFACFDE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6DD714B2" w14:textId="3C310FCF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6F41F476" w14:textId="28E3D8FB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504C4030" w14:textId="6DFA4971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8474BE1" w14:textId="7EBBF4A6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236B36F" w14:textId="694090BB" w:rsidR="00AA6EC5" w:rsidRPr="00D30559" w:rsidRDefault="00AA6EC5" w:rsidP="00AA6EC5">
            <w:pPr>
              <w:pStyle w:val="RTUContentofTable"/>
            </w:pPr>
            <w:r w:rsidRPr="00D304E2">
              <w:t>69.06</w:t>
            </w:r>
          </w:p>
        </w:tc>
      </w:tr>
      <w:tr w:rsidR="00AA6EC5" w:rsidRPr="00D30559" w14:paraId="1126740A" w14:textId="77777777" w:rsidTr="007C7630">
        <w:tc>
          <w:tcPr>
            <w:tcW w:w="656" w:type="pct"/>
          </w:tcPr>
          <w:p w14:paraId="7C48AD9C" w14:textId="4B578B7C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0B39269D" w14:textId="1F34A489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2A8AFD6C" w14:textId="1F5BE9AA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3128EE67" w14:textId="746C527B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A4EBAEA" w14:textId="309821CC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9656027" w14:textId="01D90D44" w:rsidR="00AA6EC5" w:rsidRPr="00D30559" w:rsidRDefault="00AA6EC5" w:rsidP="00AA6EC5">
            <w:pPr>
              <w:pStyle w:val="RTUContentofTable"/>
            </w:pPr>
            <w:r w:rsidRPr="00D304E2">
              <w:t>66.67</w:t>
            </w:r>
          </w:p>
        </w:tc>
      </w:tr>
      <w:tr w:rsidR="00AA6EC5" w:rsidRPr="00D30559" w14:paraId="33AA9454" w14:textId="77777777" w:rsidTr="007C7630">
        <w:tc>
          <w:tcPr>
            <w:tcW w:w="656" w:type="pct"/>
          </w:tcPr>
          <w:p w14:paraId="0B3E5C22" w14:textId="3BA891C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7261362D" w14:textId="1F5D18E0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16685489" w14:textId="1F3CA255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3B7FCCBC" w14:textId="620AD848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0DE0E48" w14:textId="1A94C4B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1D6ACA8" w14:textId="379F1CC8" w:rsidR="00AA6EC5" w:rsidRPr="00D30559" w:rsidRDefault="00AA6EC5" w:rsidP="00AA6EC5">
            <w:pPr>
              <w:pStyle w:val="RTUContentofTable"/>
            </w:pPr>
            <w:r w:rsidRPr="00D304E2">
              <w:t>67.71</w:t>
            </w:r>
          </w:p>
        </w:tc>
      </w:tr>
      <w:tr w:rsidR="00AA6EC5" w:rsidRPr="00D30559" w14:paraId="2D141DC9" w14:textId="77777777" w:rsidTr="007C7630">
        <w:tc>
          <w:tcPr>
            <w:tcW w:w="656" w:type="pct"/>
          </w:tcPr>
          <w:p w14:paraId="3209388D" w14:textId="5914C69B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26CB517D" w14:textId="54E52EFE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61020133" w14:textId="37F40D0E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24F4E4BC" w14:textId="73071FB4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1F7C6A7" w14:textId="1919BBF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98CE402" w14:textId="3ABEB03D" w:rsidR="00AA6EC5" w:rsidRPr="00D30559" w:rsidRDefault="00AA6EC5" w:rsidP="00AA6EC5">
            <w:pPr>
              <w:pStyle w:val="RTUContentofTable"/>
            </w:pPr>
            <w:r w:rsidRPr="00D304E2">
              <w:t>68.05</w:t>
            </w:r>
          </w:p>
        </w:tc>
      </w:tr>
      <w:tr w:rsidR="00AA6EC5" w:rsidRPr="00D30559" w14:paraId="0242B451" w14:textId="77777777" w:rsidTr="007C7630">
        <w:tc>
          <w:tcPr>
            <w:tcW w:w="656" w:type="pct"/>
          </w:tcPr>
          <w:p w14:paraId="77C761A3" w14:textId="6CAE4FF2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36F99E34" w14:textId="4174D4B3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213711A0" w14:textId="2B97DAC1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58ABEDB5" w14:textId="288E9FE7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6CB16A3" w14:textId="467F2F0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8305BE8" w14:textId="73CF2F2C" w:rsidR="00AA6EC5" w:rsidRPr="00D30559" w:rsidRDefault="00AA6EC5" w:rsidP="00AA6EC5">
            <w:pPr>
              <w:pStyle w:val="RTUContentofTable"/>
            </w:pPr>
            <w:r w:rsidRPr="00D304E2">
              <w:t>62.51</w:t>
            </w:r>
          </w:p>
        </w:tc>
      </w:tr>
      <w:tr w:rsidR="00AA6EC5" w:rsidRPr="00D30559" w14:paraId="3F64610D" w14:textId="77777777" w:rsidTr="007C7630">
        <w:tc>
          <w:tcPr>
            <w:tcW w:w="656" w:type="pct"/>
          </w:tcPr>
          <w:p w14:paraId="540C4384" w14:textId="4CE7D05B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758712B7" w14:textId="1924A117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59E5FFAC" w14:textId="4057F253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678E59CD" w14:textId="31F2CB59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B17F206" w14:textId="40B359A0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0ACC73E" w14:textId="0BB51A0B" w:rsidR="00AA6EC5" w:rsidRPr="00D30559" w:rsidRDefault="00AA6EC5" w:rsidP="00AA6EC5">
            <w:pPr>
              <w:pStyle w:val="RTUContentofTable"/>
            </w:pPr>
            <w:r w:rsidRPr="00D304E2">
              <w:t>79.15</w:t>
            </w:r>
          </w:p>
        </w:tc>
      </w:tr>
      <w:tr w:rsidR="00AA6EC5" w:rsidRPr="00D30559" w14:paraId="1E58FEB9" w14:textId="77777777" w:rsidTr="007C7630">
        <w:tc>
          <w:tcPr>
            <w:tcW w:w="656" w:type="pct"/>
          </w:tcPr>
          <w:p w14:paraId="08EC0D29" w14:textId="5D0E25B2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62C1A4C6" w14:textId="7436113D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39DB39B0" w14:textId="105969AD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2A40F526" w14:textId="629FBE13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9096EFA" w14:textId="66E6AC94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9F31AD4" w14:textId="198FD9FD" w:rsidR="00AA6EC5" w:rsidRPr="00D30559" w:rsidRDefault="00AA6EC5" w:rsidP="00AA6EC5">
            <w:pPr>
              <w:pStyle w:val="RTUContentofTable"/>
            </w:pPr>
            <w:r w:rsidRPr="00D304E2">
              <w:t>62.76</w:t>
            </w:r>
          </w:p>
        </w:tc>
      </w:tr>
      <w:tr w:rsidR="00AA6EC5" w:rsidRPr="00D30559" w14:paraId="5F20AD0E" w14:textId="77777777" w:rsidTr="007C7630">
        <w:tc>
          <w:tcPr>
            <w:tcW w:w="656" w:type="pct"/>
          </w:tcPr>
          <w:p w14:paraId="5730D287" w14:textId="2B9435E8" w:rsidR="00AA6EC5" w:rsidRPr="00D30559" w:rsidRDefault="00AA6EC5" w:rsidP="00AA6EC5">
            <w:pPr>
              <w:pStyle w:val="RTUContentofTable"/>
            </w:pPr>
            <w:r w:rsidRPr="00D304E2">
              <w:lastRenderedPageBreak/>
              <w:t>15</w:t>
            </w:r>
          </w:p>
        </w:tc>
        <w:tc>
          <w:tcPr>
            <w:tcW w:w="1006" w:type="pct"/>
          </w:tcPr>
          <w:p w14:paraId="07095E49" w14:textId="37A178D8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0D72D6D0" w14:textId="1A46CE9E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09A79733" w14:textId="79FF2244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D602463" w14:textId="63D4DE4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C60F840" w14:textId="4910E001" w:rsidR="00AA6EC5" w:rsidRPr="00D30559" w:rsidRDefault="00AA6EC5" w:rsidP="00AA6EC5">
            <w:pPr>
              <w:pStyle w:val="RTUContentofTable"/>
            </w:pPr>
            <w:r w:rsidRPr="00D304E2">
              <w:t>78.56</w:t>
            </w:r>
          </w:p>
        </w:tc>
      </w:tr>
      <w:tr w:rsidR="00AA6EC5" w:rsidRPr="00D30559" w14:paraId="24E2808A" w14:textId="77777777" w:rsidTr="007C7630">
        <w:tc>
          <w:tcPr>
            <w:tcW w:w="656" w:type="pct"/>
          </w:tcPr>
          <w:p w14:paraId="039BCB08" w14:textId="4F5F48B8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0AC89653" w14:textId="5B54498E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4C3BAC44" w14:textId="6EFCA3F0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284C9CCC" w14:textId="03EC9EFB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E280DC3" w14:textId="18F26324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1A4A88B" w14:textId="0A49229E" w:rsidR="00AA6EC5" w:rsidRPr="00D30559" w:rsidRDefault="00AA6EC5" w:rsidP="00AA6EC5">
            <w:pPr>
              <w:pStyle w:val="RTUContentofTable"/>
            </w:pPr>
            <w:r w:rsidRPr="00D304E2">
              <w:t>73.34</w:t>
            </w:r>
          </w:p>
        </w:tc>
      </w:tr>
      <w:tr w:rsidR="00AA6EC5" w:rsidRPr="00D30559" w14:paraId="624B17C2" w14:textId="77777777" w:rsidTr="007C7630">
        <w:tc>
          <w:tcPr>
            <w:tcW w:w="656" w:type="pct"/>
          </w:tcPr>
          <w:p w14:paraId="2069EFC6" w14:textId="4F755AAA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1B204268" w14:textId="5564CB57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3FA045D8" w14:textId="35AFC74B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02A43831" w14:textId="6CFD6E17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10C5AF5" w14:textId="2072851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20A5AD4" w14:textId="3941AC57" w:rsidR="00AA6EC5" w:rsidRPr="00D30559" w:rsidRDefault="00AA6EC5" w:rsidP="00AA6EC5">
            <w:pPr>
              <w:pStyle w:val="RTUContentofTable"/>
            </w:pPr>
            <w:r w:rsidRPr="00D304E2">
              <w:t>63.09</w:t>
            </w:r>
          </w:p>
        </w:tc>
      </w:tr>
      <w:tr w:rsidR="00AA6EC5" w:rsidRPr="00D30559" w14:paraId="1F18E830" w14:textId="77777777" w:rsidTr="007C7630">
        <w:tc>
          <w:tcPr>
            <w:tcW w:w="656" w:type="pct"/>
          </w:tcPr>
          <w:p w14:paraId="75DB55C7" w14:textId="0EA6D6E4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7A769E23" w14:textId="4AA424C1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339DA5D1" w14:textId="507529CE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41EF1B91" w14:textId="3B9D505F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D015EF3" w14:textId="1A678C47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8A43884" w14:textId="0C4CC26C" w:rsidR="00AA6EC5" w:rsidRPr="00D30559" w:rsidRDefault="00AA6EC5" w:rsidP="00AA6EC5">
            <w:pPr>
              <w:pStyle w:val="RTUContentofTable"/>
            </w:pPr>
            <w:r w:rsidRPr="00D304E2">
              <w:t>73.99</w:t>
            </w:r>
          </w:p>
        </w:tc>
      </w:tr>
      <w:tr w:rsidR="00AA6EC5" w:rsidRPr="00D30559" w14:paraId="1D2E9322" w14:textId="77777777" w:rsidTr="007C7630">
        <w:tc>
          <w:tcPr>
            <w:tcW w:w="656" w:type="pct"/>
          </w:tcPr>
          <w:p w14:paraId="199030D0" w14:textId="4F4068D5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4BAD57F4" w14:textId="7EF8E31D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541414EA" w14:textId="5228502A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217336B7" w14:textId="3E1CE78A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C06DEEC" w14:textId="61CC6CFA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EA2F8C7" w14:textId="3F1C6EF6" w:rsidR="00AA6EC5" w:rsidRPr="00D30559" w:rsidRDefault="00AA6EC5" w:rsidP="00AA6EC5">
            <w:pPr>
              <w:pStyle w:val="RTUContentofTable"/>
            </w:pPr>
            <w:r w:rsidRPr="00D304E2">
              <w:t>73.41</w:t>
            </w:r>
          </w:p>
        </w:tc>
      </w:tr>
      <w:tr w:rsidR="00AA6EC5" w:rsidRPr="00D30559" w14:paraId="6E40FE7C" w14:textId="77777777" w:rsidTr="007C7630">
        <w:tc>
          <w:tcPr>
            <w:tcW w:w="656" w:type="pct"/>
          </w:tcPr>
          <w:p w14:paraId="1ECF329B" w14:textId="79919F07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0DD52114" w14:textId="194680D9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4462BBA8" w14:textId="15CA5F36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1AC5E923" w14:textId="6CE75EF7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58D93AB" w14:textId="5BBFF44C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366EA8E" w14:textId="5C69D832" w:rsidR="00AA6EC5" w:rsidRPr="00D30559" w:rsidRDefault="00AA6EC5" w:rsidP="00AA6EC5">
            <w:pPr>
              <w:pStyle w:val="RTUContentofTable"/>
            </w:pPr>
            <w:r w:rsidRPr="00D304E2">
              <w:t>74.70</w:t>
            </w:r>
          </w:p>
        </w:tc>
      </w:tr>
      <w:tr w:rsidR="00AA6EC5" w:rsidRPr="00D30559" w14:paraId="65ECF829" w14:textId="77777777" w:rsidTr="007C7630">
        <w:tc>
          <w:tcPr>
            <w:tcW w:w="656" w:type="pct"/>
          </w:tcPr>
          <w:p w14:paraId="4E6FBE07" w14:textId="54DC67F6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2FD9EA6F" w14:textId="1165C5E9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560380A3" w14:textId="526712BA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5F6ABEA9" w14:textId="3F44116B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D21443F" w14:textId="5978931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043D91D" w14:textId="2932AD2E" w:rsidR="00AA6EC5" w:rsidRPr="00D30559" w:rsidRDefault="00AA6EC5" w:rsidP="00AA6EC5">
            <w:pPr>
              <w:pStyle w:val="RTUContentofTable"/>
            </w:pPr>
            <w:r w:rsidRPr="00D304E2">
              <w:t>67.47</w:t>
            </w:r>
          </w:p>
        </w:tc>
      </w:tr>
      <w:tr w:rsidR="00AA6EC5" w:rsidRPr="00D30559" w14:paraId="663A48E4" w14:textId="77777777" w:rsidTr="007C7630">
        <w:tc>
          <w:tcPr>
            <w:tcW w:w="656" w:type="pct"/>
          </w:tcPr>
          <w:p w14:paraId="4EF939CD" w14:textId="3230857D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4A2B3F72" w14:textId="19F162B1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782DC74F" w14:textId="01243867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0F442C2C" w14:textId="0C2755C6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55F3ADF" w14:textId="437724D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71626143" w14:textId="1C8801B0" w:rsidR="00AA6EC5" w:rsidRPr="00D30559" w:rsidRDefault="00AA6EC5" w:rsidP="00AA6EC5">
            <w:pPr>
              <w:pStyle w:val="RTUContentofTable"/>
            </w:pPr>
            <w:r w:rsidRPr="00D304E2">
              <w:t>93.48</w:t>
            </w:r>
          </w:p>
        </w:tc>
      </w:tr>
      <w:tr w:rsidR="00AA6EC5" w:rsidRPr="00D30559" w14:paraId="0A39A215" w14:textId="77777777" w:rsidTr="007C7630">
        <w:tc>
          <w:tcPr>
            <w:tcW w:w="656" w:type="pct"/>
          </w:tcPr>
          <w:p w14:paraId="650B2EEA" w14:textId="583B2F6A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7913A9E9" w14:textId="42891066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026A46DC" w14:textId="00E980F8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422D1919" w14:textId="7E7EB4BA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728B03F" w14:textId="2F8A46A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EFE3B66" w14:textId="4884A014" w:rsidR="00AA6EC5" w:rsidRPr="00D30559" w:rsidRDefault="00AA6EC5" w:rsidP="00AA6EC5">
            <w:pPr>
              <w:pStyle w:val="RTUContentofTable"/>
            </w:pPr>
            <w:r w:rsidRPr="00D304E2">
              <w:t>77.23</w:t>
            </w:r>
          </w:p>
        </w:tc>
      </w:tr>
      <w:tr w:rsidR="00AA6EC5" w:rsidRPr="00D30559" w14:paraId="6968B795" w14:textId="77777777" w:rsidTr="007C7630">
        <w:tc>
          <w:tcPr>
            <w:tcW w:w="656" w:type="pct"/>
          </w:tcPr>
          <w:p w14:paraId="600BB3ED" w14:textId="02D1C36D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3C02830F" w14:textId="54F42691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476AA8DF" w14:textId="67E3A28D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61DD455B" w14:textId="04A3A2F3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0BAA5CE" w14:textId="149A98DC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37778FA" w14:textId="7D4C2815" w:rsidR="00AA6EC5" w:rsidRPr="00D30559" w:rsidRDefault="00AA6EC5" w:rsidP="00AA6EC5">
            <w:pPr>
              <w:pStyle w:val="RTUContentofTable"/>
            </w:pPr>
            <w:r w:rsidRPr="00D304E2">
              <w:t>65.75</w:t>
            </w:r>
          </w:p>
        </w:tc>
      </w:tr>
      <w:tr w:rsidR="00AA6EC5" w:rsidRPr="00D30559" w14:paraId="3622018A" w14:textId="77777777" w:rsidTr="007C7630">
        <w:tc>
          <w:tcPr>
            <w:tcW w:w="656" w:type="pct"/>
          </w:tcPr>
          <w:p w14:paraId="7157AD46" w14:textId="44663DF5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4B9F4C5E" w14:textId="0B58D413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39418864" w14:textId="66B1F795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221A40CB" w14:textId="00B421A1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43464C4" w14:textId="158D3DF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90A95CF" w14:textId="277EFE0D" w:rsidR="00AA6EC5" w:rsidRPr="00D30559" w:rsidRDefault="00AA6EC5" w:rsidP="00AA6EC5">
            <w:pPr>
              <w:pStyle w:val="RTUContentofTable"/>
            </w:pPr>
            <w:r w:rsidRPr="00D304E2">
              <w:t>63.78</w:t>
            </w:r>
          </w:p>
        </w:tc>
      </w:tr>
      <w:tr w:rsidR="00AA6EC5" w:rsidRPr="00D30559" w14:paraId="44FC866E" w14:textId="77777777" w:rsidTr="007C7630">
        <w:tc>
          <w:tcPr>
            <w:tcW w:w="656" w:type="pct"/>
          </w:tcPr>
          <w:p w14:paraId="51A1CEB8" w14:textId="62C1CCA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47843C8A" w14:textId="54082950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37134FDA" w14:textId="3E975132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7AEB303D" w14:textId="42BD5648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BA69065" w14:textId="50804A05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FFE2C76" w14:textId="1705D83D" w:rsidR="00AA6EC5" w:rsidRPr="00D30559" w:rsidRDefault="00AA6EC5" w:rsidP="00AA6EC5">
            <w:pPr>
              <w:pStyle w:val="RTUContentofTable"/>
            </w:pPr>
            <w:r w:rsidRPr="00D304E2">
              <w:t>66.66</w:t>
            </w:r>
          </w:p>
        </w:tc>
      </w:tr>
      <w:tr w:rsidR="00AA6EC5" w:rsidRPr="00D30559" w14:paraId="0583747D" w14:textId="77777777" w:rsidTr="007C7630">
        <w:tc>
          <w:tcPr>
            <w:tcW w:w="656" w:type="pct"/>
          </w:tcPr>
          <w:p w14:paraId="26BE0274" w14:textId="3CF2E78B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6270E378" w14:textId="7AF13200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1FD36FCD" w14:textId="45C14B7F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0D74D2F5" w14:textId="20DF7685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5CDBF6B" w14:textId="21D0BCAB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1355179" w14:textId="19166873" w:rsidR="00AA6EC5" w:rsidRPr="00D30559" w:rsidRDefault="00AA6EC5" w:rsidP="00AA6EC5">
            <w:pPr>
              <w:pStyle w:val="RTUContentofTable"/>
            </w:pPr>
            <w:r w:rsidRPr="00D304E2">
              <w:t>72.97</w:t>
            </w:r>
          </w:p>
        </w:tc>
      </w:tr>
      <w:tr w:rsidR="00AA6EC5" w:rsidRPr="00D30559" w14:paraId="2A9C1A25" w14:textId="77777777" w:rsidTr="007C7630">
        <w:tc>
          <w:tcPr>
            <w:tcW w:w="656" w:type="pct"/>
          </w:tcPr>
          <w:p w14:paraId="1F18979C" w14:textId="3BA4EC3A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0D7CF7FE" w14:textId="4CEAE4D4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0E428738" w14:textId="04A66C96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294A2ECF" w14:textId="4AA622E4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DF28F45" w14:textId="18604C28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7D6F1C42" w14:textId="28D2DF31" w:rsidR="00AA6EC5" w:rsidRPr="00D30559" w:rsidRDefault="00AA6EC5" w:rsidP="00AA6EC5">
            <w:pPr>
              <w:pStyle w:val="RTUContentofTable"/>
            </w:pPr>
            <w:r w:rsidRPr="00D304E2">
              <w:t>67.48</w:t>
            </w:r>
          </w:p>
        </w:tc>
      </w:tr>
      <w:tr w:rsidR="00AA6EC5" w:rsidRPr="00D30559" w14:paraId="75E089F3" w14:textId="77777777" w:rsidTr="007C7630">
        <w:tc>
          <w:tcPr>
            <w:tcW w:w="656" w:type="pct"/>
          </w:tcPr>
          <w:p w14:paraId="41A3D52F" w14:textId="0A57B2E6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45363A73" w14:textId="246A8184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4C6D2777" w14:textId="4121F8F6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128FEA55" w14:textId="19F8999F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61D7A26" w14:textId="7B3337AB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3E3D148" w14:textId="478492F8" w:rsidR="00AA6EC5" w:rsidRPr="00D30559" w:rsidRDefault="00AA6EC5" w:rsidP="00AA6EC5">
            <w:pPr>
              <w:pStyle w:val="RTUContentofTable"/>
            </w:pPr>
            <w:r w:rsidRPr="00D304E2">
              <w:t>65.49</w:t>
            </w:r>
          </w:p>
        </w:tc>
      </w:tr>
      <w:tr w:rsidR="00AA6EC5" w:rsidRPr="00D30559" w14:paraId="18D9448E" w14:textId="77777777" w:rsidTr="007C7630">
        <w:tc>
          <w:tcPr>
            <w:tcW w:w="656" w:type="pct"/>
          </w:tcPr>
          <w:p w14:paraId="42192477" w14:textId="5D0D62B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5998C65D" w14:textId="247EADEA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54FED585" w14:textId="5732BC81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4F523332" w14:textId="6EE33F51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F82E3E0" w14:textId="01464FD5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7B6CD2A0" w14:textId="71A64404" w:rsidR="00AA6EC5" w:rsidRPr="00D30559" w:rsidRDefault="00AA6EC5" w:rsidP="00AA6EC5">
            <w:pPr>
              <w:pStyle w:val="RTUContentofTable"/>
            </w:pPr>
            <w:r w:rsidRPr="00D304E2">
              <w:t>104.88</w:t>
            </w:r>
          </w:p>
        </w:tc>
      </w:tr>
      <w:tr w:rsidR="00AA6EC5" w:rsidRPr="00D30559" w14:paraId="65315260" w14:textId="77777777" w:rsidTr="007C7630">
        <w:tc>
          <w:tcPr>
            <w:tcW w:w="656" w:type="pct"/>
          </w:tcPr>
          <w:p w14:paraId="6227BBF3" w14:textId="29F5231D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2962343E" w14:textId="05584D99" w:rsidR="00AA6EC5" w:rsidRPr="00D30559" w:rsidRDefault="00AA6EC5" w:rsidP="00AA6EC5">
            <w:pPr>
              <w:pStyle w:val="RTUContentofTable"/>
            </w:pPr>
            <w:r w:rsidRPr="00D304E2">
              <w:t>LSTM</w:t>
            </w:r>
          </w:p>
        </w:tc>
        <w:tc>
          <w:tcPr>
            <w:tcW w:w="793" w:type="pct"/>
          </w:tcPr>
          <w:p w14:paraId="377AF5A2" w14:textId="15003B0D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032E09CB" w14:textId="48FC006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83A5E3B" w14:textId="621A3F3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23DBABB" w14:textId="653C7ADC" w:rsidR="00AA6EC5" w:rsidRPr="00D30559" w:rsidRDefault="00AA6EC5" w:rsidP="00AA6EC5">
            <w:pPr>
              <w:pStyle w:val="RTUContentofTable"/>
            </w:pPr>
            <w:r w:rsidRPr="00D304E2">
              <w:t>68.78</w:t>
            </w:r>
          </w:p>
        </w:tc>
      </w:tr>
      <w:tr w:rsidR="00AA6EC5" w:rsidRPr="00D30559" w14:paraId="277575D1" w14:textId="77777777" w:rsidTr="007C7630">
        <w:tc>
          <w:tcPr>
            <w:tcW w:w="656" w:type="pct"/>
          </w:tcPr>
          <w:p w14:paraId="303220CA" w14:textId="7481B20C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0E20BF26" w14:textId="278840D3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1951DF83" w14:textId="74FE2F31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74F85BBC" w14:textId="0C5F302F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6E42F82" w14:textId="2E60B55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AFF83F1" w14:textId="4CAE9AF9" w:rsidR="00AA6EC5" w:rsidRPr="00D30559" w:rsidRDefault="00AA6EC5" w:rsidP="00AA6EC5">
            <w:pPr>
              <w:pStyle w:val="RTUContentofTable"/>
            </w:pPr>
            <w:r w:rsidRPr="00D304E2">
              <w:t>86.19</w:t>
            </w:r>
          </w:p>
        </w:tc>
      </w:tr>
      <w:tr w:rsidR="00AA6EC5" w:rsidRPr="00D30559" w14:paraId="4F85721A" w14:textId="77777777" w:rsidTr="007C7630">
        <w:tc>
          <w:tcPr>
            <w:tcW w:w="656" w:type="pct"/>
          </w:tcPr>
          <w:p w14:paraId="60358E6B" w14:textId="70061069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01A58142" w14:textId="1478815D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455C610C" w14:textId="32F56350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0403D950" w14:textId="29B2CB8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22B489BD" w14:textId="74A1225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314C991" w14:textId="56BAA732" w:rsidR="00AA6EC5" w:rsidRPr="00D30559" w:rsidRDefault="00AA6EC5" w:rsidP="00AA6EC5">
            <w:pPr>
              <w:pStyle w:val="RTUContentofTable"/>
            </w:pPr>
            <w:r w:rsidRPr="00D304E2">
              <w:t>61.29</w:t>
            </w:r>
          </w:p>
        </w:tc>
      </w:tr>
      <w:tr w:rsidR="00AA6EC5" w:rsidRPr="00D30559" w14:paraId="1BFEC02A" w14:textId="77777777" w:rsidTr="007C7630">
        <w:tc>
          <w:tcPr>
            <w:tcW w:w="656" w:type="pct"/>
          </w:tcPr>
          <w:p w14:paraId="4D7732A7" w14:textId="76646301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70DF0E07" w14:textId="517335A0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382A08D2" w14:textId="7E1D9B02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3FA137E1" w14:textId="6C823C12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6E9998B" w14:textId="612F2CD6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AB42510" w14:textId="1AFBAF61" w:rsidR="00AA6EC5" w:rsidRPr="00D30559" w:rsidRDefault="00AA6EC5" w:rsidP="00AA6EC5">
            <w:pPr>
              <w:pStyle w:val="RTUContentofTable"/>
            </w:pPr>
            <w:r w:rsidRPr="00D304E2">
              <w:t>1193.05</w:t>
            </w:r>
          </w:p>
        </w:tc>
      </w:tr>
      <w:tr w:rsidR="00AA6EC5" w:rsidRPr="00D30559" w14:paraId="5F11DAF8" w14:textId="77777777" w:rsidTr="007C7630">
        <w:tc>
          <w:tcPr>
            <w:tcW w:w="656" w:type="pct"/>
          </w:tcPr>
          <w:p w14:paraId="171ECD92" w14:textId="14679BBE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13C12A5D" w14:textId="40F9A5EB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748300D5" w14:textId="0A4995C9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60C3DD6B" w14:textId="68A3A9A8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5123D64" w14:textId="3485496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7CA1845" w14:textId="1AA86DD6" w:rsidR="00AA6EC5" w:rsidRPr="00D30559" w:rsidRDefault="00AA6EC5" w:rsidP="00AA6EC5">
            <w:pPr>
              <w:pStyle w:val="RTUContentofTable"/>
            </w:pPr>
            <w:r w:rsidRPr="00D304E2">
              <w:t>710.94</w:t>
            </w:r>
          </w:p>
        </w:tc>
      </w:tr>
      <w:tr w:rsidR="00AA6EC5" w:rsidRPr="00D30559" w14:paraId="3FE43CBD" w14:textId="77777777" w:rsidTr="007C7630">
        <w:tc>
          <w:tcPr>
            <w:tcW w:w="656" w:type="pct"/>
          </w:tcPr>
          <w:p w14:paraId="4B0A3602" w14:textId="38E020EE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61C6C35D" w14:textId="2F50EAFD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2141C26B" w14:textId="7F886066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72CC5178" w14:textId="1A098500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35E5731" w14:textId="05ADA5D9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543AA2B" w14:textId="75453EA0" w:rsidR="00AA6EC5" w:rsidRPr="00D30559" w:rsidRDefault="00AA6EC5" w:rsidP="00AA6EC5">
            <w:pPr>
              <w:pStyle w:val="RTUContentofTable"/>
            </w:pPr>
            <w:r w:rsidRPr="00D304E2">
              <w:t>1615.13</w:t>
            </w:r>
          </w:p>
        </w:tc>
      </w:tr>
      <w:tr w:rsidR="00AA6EC5" w:rsidRPr="00D30559" w14:paraId="12996CE0" w14:textId="77777777" w:rsidTr="007C7630">
        <w:tc>
          <w:tcPr>
            <w:tcW w:w="656" w:type="pct"/>
          </w:tcPr>
          <w:p w14:paraId="31FB0816" w14:textId="674C7955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0671FD47" w14:textId="191D4C3D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5E0E32A1" w14:textId="40E0DA6F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61B94046" w14:textId="6C1319E9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AE3ABF4" w14:textId="328E878C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B48600C" w14:textId="1F2C56D5" w:rsidR="00AA6EC5" w:rsidRPr="00D30559" w:rsidRDefault="00AA6EC5" w:rsidP="00AA6EC5">
            <w:pPr>
              <w:pStyle w:val="RTUContentofTable"/>
            </w:pPr>
            <w:r w:rsidRPr="00D304E2">
              <w:t>1522.69</w:t>
            </w:r>
          </w:p>
        </w:tc>
      </w:tr>
      <w:tr w:rsidR="00AA6EC5" w:rsidRPr="00D30559" w14:paraId="6ABF9C94" w14:textId="77777777" w:rsidTr="007C7630">
        <w:tc>
          <w:tcPr>
            <w:tcW w:w="656" w:type="pct"/>
          </w:tcPr>
          <w:p w14:paraId="22F28FEA" w14:textId="7C57CA5F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4E87C2DF" w14:textId="226A04BF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494BCE10" w14:textId="63F22269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7C2D089C" w14:textId="4D87811B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6B04FD7" w14:textId="1B5E06A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4F3DF06" w14:textId="187D9129" w:rsidR="00AA6EC5" w:rsidRPr="00D30559" w:rsidRDefault="00AA6EC5" w:rsidP="00AA6EC5">
            <w:pPr>
              <w:pStyle w:val="RTUContentofTable"/>
            </w:pPr>
            <w:r w:rsidRPr="00D304E2">
              <w:t>2095.63</w:t>
            </w:r>
          </w:p>
        </w:tc>
      </w:tr>
      <w:tr w:rsidR="00AA6EC5" w:rsidRPr="00D30559" w14:paraId="2DF03DBB" w14:textId="77777777" w:rsidTr="007C7630">
        <w:tc>
          <w:tcPr>
            <w:tcW w:w="656" w:type="pct"/>
          </w:tcPr>
          <w:p w14:paraId="53E6CAD5" w14:textId="59E6D359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58002AE3" w14:textId="46FC8F0D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197A3AAE" w14:textId="02E39D6C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0129F47D" w14:textId="3097F961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19519A1" w14:textId="245B1A45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0051480" w14:textId="13E918D3" w:rsidR="00AA6EC5" w:rsidRPr="00D30559" w:rsidRDefault="00AA6EC5" w:rsidP="00AA6EC5">
            <w:pPr>
              <w:pStyle w:val="RTUContentofTable"/>
            </w:pPr>
            <w:r w:rsidRPr="00D304E2">
              <w:t>64.62</w:t>
            </w:r>
          </w:p>
        </w:tc>
      </w:tr>
      <w:tr w:rsidR="00AA6EC5" w:rsidRPr="00D30559" w14:paraId="3298FA5F" w14:textId="77777777" w:rsidTr="007C7630">
        <w:tc>
          <w:tcPr>
            <w:tcW w:w="656" w:type="pct"/>
          </w:tcPr>
          <w:p w14:paraId="747CF07E" w14:textId="2EB1AA0F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78230F80" w14:textId="55398F5A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741699E8" w14:textId="74D66E7A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221B5597" w14:textId="33C6DA35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DAF4286" w14:textId="24F5A655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797B8CB" w14:textId="7534716B" w:rsidR="00AA6EC5" w:rsidRPr="00D30559" w:rsidRDefault="00AA6EC5" w:rsidP="00AA6EC5">
            <w:pPr>
              <w:pStyle w:val="RTUContentofTable"/>
            </w:pPr>
            <w:r w:rsidRPr="00D304E2">
              <w:t>109.57</w:t>
            </w:r>
          </w:p>
        </w:tc>
      </w:tr>
      <w:tr w:rsidR="00AA6EC5" w:rsidRPr="00D30559" w14:paraId="42D96AED" w14:textId="77777777" w:rsidTr="007C7630">
        <w:tc>
          <w:tcPr>
            <w:tcW w:w="656" w:type="pct"/>
          </w:tcPr>
          <w:p w14:paraId="31C9D1F3" w14:textId="4C4759CB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26881D0A" w14:textId="5DC7BEAE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4ECEC03B" w14:textId="1CE22FB9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6CB168BA" w14:textId="34282E3F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D0BAAD8" w14:textId="30AE7205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3A6034C" w14:textId="02D1AE05" w:rsidR="00AA6EC5" w:rsidRPr="00D30559" w:rsidRDefault="00AA6EC5" w:rsidP="00AA6EC5">
            <w:pPr>
              <w:pStyle w:val="RTUContentofTable"/>
            </w:pPr>
            <w:r w:rsidRPr="00D304E2">
              <w:t>72.60</w:t>
            </w:r>
          </w:p>
        </w:tc>
      </w:tr>
      <w:tr w:rsidR="00AA6EC5" w:rsidRPr="00D30559" w14:paraId="7CC9DCCB" w14:textId="77777777" w:rsidTr="007C7630">
        <w:tc>
          <w:tcPr>
            <w:tcW w:w="656" w:type="pct"/>
          </w:tcPr>
          <w:p w14:paraId="29E7EABA" w14:textId="4532A7C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4124B93D" w14:textId="0DFD0D6D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38E32091" w14:textId="455F82E5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7C65387C" w14:textId="7230F09B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234D6C5" w14:textId="2E4BDA53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02028CB" w14:textId="331A780F" w:rsidR="00AA6EC5" w:rsidRPr="00D30559" w:rsidRDefault="00AA6EC5" w:rsidP="00AA6EC5">
            <w:pPr>
              <w:pStyle w:val="RTUContentofTable"/>
            </w:pPr>
            <w:r w:rsidRPr="00D304E2">
              <w:t>69.57</w:t>
            </w:r>
          </w:p>
        </w:tc>
      </w:tr>
      <w:tr w:rsidR="00AA6EC5" w:rsidRPr="00D30559" w14:paraId="7BC976BF" w14:textId="77777777" w:rsidTr="007C7630">
        <w:tc>
          <w:tcPr>
            <w:tcW w:w="656" w:type="pct"/>
          </w:tcPr>
          <w:p w14:paraId="67284AE9" w14:textId="5F11DC68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0FCEAD88" w14:textId="294FE74D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06E3E891" w14:textId="551E9478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705DB1F4" w14:textId="60A4A16C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580CF15" w14:textId="4FBDD0D0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99532C4" w14:textId="748F7E22" w:rsidR="00AA6EC5" w:rsidRPr="00D30559" w:rsidRDefault="00AA6EC5" w:rsidP="00AA6EC5">
            <w:pPr>
              <w:pStyle w:val="RTUContentofTable"/>
            </w:pPr>
            <w:r w:rsidRPr="00D304E2">
              <w:t>98.51</w:t>
            </w:r>
          </w:p>
        </w:tc>
      </w:tr>
      <w:tr w:rsidR="00AA6EC5" w:rsidRPr="00D30559" w14:paraId="5BA7735C" w14:textId="77777777" w:rsidTr="007C7630">
        <w:tc>
          <w:tcPr>
            <w:tcW w:w="656" w:type="pct"/>
          </w:tcPr>
          <w:p w14:paraId="7ADD6CA7" w14:textId="17ACB70F" w:rsidR="00AA6EC5" w:rsidRPr="00D30559" w:rsidRDefault="00AA6EC5" w:rsidP="00AA6EC5">
            <w:pPr>
              <w:pStyle w:val="RTUContentofTable"/>
            </w:pPr>
            <w:r w:rsidRPr="00D304E2">
              <w:lastRenderedPageBreak/>
              <w:t>12</w:t>
            </w:r>
          </w:p>
        </w:tc>
        <w:tc>
          <w:tcPr>
            <w:tcW w:w="1006" w:type="pct"/>
          </w:tcPr>
          <w:p w14:paraId="1B9E38D5" w14:textId="4BF2FB3E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1FF70817" w14:textId="043DD7DA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62FE237C" w14:textId="1A8E3C4A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4AA430AD" w14:textId="1DE7543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7EC3484" w14:textId="21C85530" w:rsidR="00AA6EC5" w:rsidRPr="00D30559" w:rsidRDefault="00AA6EC5" w:rsidP="00AA6EC5">
            <w:pPr>
              <w:pStyle w:val="RTUContentofTable"/>
            </w:pPr>
            <w:r w:rsidRPr="00D304E2">
              <w:t>72.00</w:t>
            </w:r>
          </w:p>
        </w:tc>
      </w:tr>
      <w:tr w:rsidR="00AA6EC5" w:rsidRPr="00D30559" w14:paraId="5867A0F9" w14:textId="77777777" w:rsidTr="007C7630">
        <w:tc>
          <w:tcPr>
            <w:tcW w:w="656" w:type="pct"/>
          </w:tcPr>
          <w:p w14:paraId="42016E3B" w14:textId="40023483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4BEEB728" w14:textId="76DD6A09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1FF55EB0" w14:textId="6ED40316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233E41A8" w14:textId="22AD6A39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26699AF5" w14:textId="70A03A49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C6A6313" w14:textId="7ECF8850" w:rsidR="00AA6EC5" w:rsidRPr="00D30559" w:rsidRDefault="00AA6EC5" w:rsidP="00AA6EC5">
            <w:pPr>
              <w:pStyle w:val="RTUContentofTable"/>
            </w:pPr>
            <w:r w:rsidRPr="00D304E2">
              <w:t>72.26</w:t>
            </w:r>
          </w:p>
        </w:tc>
      </w:tr>
      <w:tr w:rsidR="00AA6EC5" w:rsidRPr="00D30559" w14:paraId="16A8B3FE" w14:textId="77777777" w:rsidTr="007C7630">
        <w:tc>
          <w:tcPr>
            <w:tcW w:w="656" w:type="pct"/>
          </w:tcPr>
          <w:p w14:paraId="1A975ED4" w14:textId="68DC15D4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3C1DB3D9" w14:textId="1B1241F3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5A895496" w14:textId="022DFDF1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617EE6A4" w14:textId="28A5E55B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C630DD9" w14:textId="1F071F12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F1729BA" w14:textId="77F353BE" w:rsidR="00AA6EC5" w:rsidRPr="00D30559" w:rsidRDefault="00AA6EC5" w:rsidP="00AA6EC5">
            <w:pPr>
              <w:pStyle w:val="RTUContentofTable"/>
            </w:pPr>
            <w:r w:rsidRPr="00D304E2">
              <w:t>69.44</w:t>
            </w:r>
          </w:p>
        </w:tc>
      </w:tr>
      <w:tr w:rsidR="00AA6EC5" w:rsidRPr="00D30559" w14:paraId="35CA1CF3" w14:textId="77777777" w:rsidTr="007C7630">
        <w:tc>
          <w:tcPr>
            <w:tcW w:w="656" w:type="pct"/>
          </w:tcPr>
          <w:p w14:paraId="610DCE92" w14:textId="606FA2D1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69BA92D3" w14:textId="09D216A1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359F960C" w14:textId="2707BA12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464C2BB1" w14:textId="5BE3F851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334FD44" w14:textId="274CC6AB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2E4FCFB" w14:textId="6CA652F1" w:rsidR="00AA6EC5" w:rsidRPr="00D30559" w:rsidRDefault="00AA6EC5" w:rsidP="00AA6EC5">
            <w:pPr>
              <w:pStyle w:val="RTUContentofTable"/>
            </w:pPr>
            <w:r w:rsidRPr="00D304E2">
              <w:t>74.72</w:t>
            </w:r>
          </w:p>
        </w:tc>
      </w:tr>
      <w:tr w:rsidR="00AA6EC5" w:rsidRPr="00D30559" w14:paraId="74E7682E" w14:textId="77777777" w:rsidTr="007C7630">
        <w:tc>
          <w:tcPr>
            <w:tcW w:w="656" w:type="pct"/>
          </w:tcPr>
          <w:p w14:paraId="25C5621B" w14:textId="09259A44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205178C2" w14:textId="30A246CE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709260DF" w14:textId="2CC356CB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3A9B4645" w14:textId="6A917333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1E39743" w14:textId="5921246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32EC925" w14:textId="5EE48679" w:rsidR="00AA6EC5" w:rsidRPr="00D30559" w:rsidRDefault="00AA6EC5" w:rsidP="00AA6EC5">
            <w:pPr>
              <w:pStyle w:val="RTUContentofTable"/>
            </w:pPr>
            <w:r w:rsidRPr="00D304E2">
              <w:t>967.90</w:t>
            </w:r>
          </w:p>
        </w:tc>
      </w:tr>
      <w:tr w:rsidR="00AA6EC5" w:rsidRPr="00D30559" w14:paraId="68717084" w14:textId="77777777" w:rsidTr="007C7630">
        <w:tc>
          <w:tcPr>
            <w:tcW w:w="656" w:type="pct"/>
          </w:tcPr>
          <w:p w14:paraId="6C94A172" w14:textId="41C7803F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1D02929E" w14:textId="2FCBA79B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06BF8926" w14:textId="4A3A7ECA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7CFD30CC" w14:textId="5A5AC139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845F294" w14:textId="0EDCB0C7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E77E3F8" w14:textId="329697FB" w:rsidR="00AA6EC5" w:rsidRPr="00D30559" w:rsidRDefault="00AA6EC5" w:rsidP="00AA6EC5">
            <w:pPr>
              <w:pStyle w:val="RTUContentofTable"/>
            </w:pPr>
            <w:r w:rsidRPr="00D304E2">
              <w:t>51.77</w:t>
            </w:r>
          </w:p>
        </w:tc>
      </w:tr>
      <w:tr w:rsidR="00AA6EC5" w:rsidRPr="00D30559" w14:paraId="6D2C1FB3" w14:textId="77777777" w:rsidTr="007C7630">
        <w:tc>
          <w:tcPr>
            <w:tcW w:w="656" w:type="pct"/>
          </w:tcPr>
          <w:p w14:paraId="62F66678" w14:textId="077710DB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21C606BA" w14:textId="72362E32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44FCCE15" w14:textId="769EFB7C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317AE488" w14:textId="6B17D0DB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29DF445" w14:textId="20DDF5C3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0B0E41E" w14:textId="29DB2A17" w:rsidR="00AA6EC5" w:rsidRPr="00D30559" w:rsidRDefault="00AA6EC5" w:rsidP="00AA6EC5">
            <w:pPr>
              <w:pStyle w:val="RTUContentofTable"/>
            </w:pPr>
            <w:r w:rsidRPr="00D304E2">
              <w:t>49.40</w:t>
            </w:r>
          </w:p>
        </w:tc>
      </w:tr>
      <w:tr w:rsidR="00AA6EC5" w:rsidRPr="00D30559" w14:paraId="7D7D0D2D" w14:textId="77777777" w:rsidTr="007C7630">
        <w:tc>
          <w:tcPr>
            <w:tcW w:w="656" w:type="pct"/>
          </w:tcPr>
          <w:p w14:paraId="50C8F6D6" w14:textId="5A69BC56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48B23D4B" w14:textId="1A308F4C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78E64002" w14:textId="2468D793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34327DCB" w14:textId="0867BCE4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010B256" w14:textId="6454785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B963BB2" w14:textId="20373160" w:rsidR="00AA6EC5" w:rsidRPr="00D30559" w:rsidRDefault="00AA6EC5" w:rsidP="00AA6EC5">
            <w:pPr>
              <w:pStyle w:val="RTUContentofTable"/>
            </w:pPr>
            <w:r w:rsidRPr="00D304E2">
              <w:t>64.74</w:t>
            </w:r>
          </w:p>
        </w:tc>
      </w:tr>
      <w:tr w:rsidR="00AA6EC5" w:rsidRPr="00D30559" w14:paraId="0FE04E29" w14:textId="77777777" w:rsidTr="007C7630">
        <w:tc>
          <w:tcPr>
            <w:tcW w:w="656" w:type="pct"/>
          </w:tcPr>
          <w:p w14:paraId="416F7EBE" w14:textId="14D9ECCC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6D5E218D" w14:textId="3FC28E63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4F3A18F4" w14:textId="3257ADCE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02DC36DD" w14:textId="49534944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531772E" w14:textId="62852D57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65B5F0B5" w14:textId="0F4AC1B0" w:rsidR="00AA6EC5" w:rsidRPr="00D30559" w:rsidRDefault="00AA6EC5" w:rsidP="00AA6EC5">
            <w:pPr>
              <w:pStyle w:val="RTUContentofTable"/>
            </w:pPr>
            <w:r w:rsidRPr="00D304E2">
              <w:t>65.94</w:t>
            </w:r>
          </w:p>
        </w:tc>
      </w:tr>
      <w:tr w:rsidR="00AA6EC5" w:rsidRPr="00D30559" w14:paraId="4C7C1DC8" w14:textId="77777777" w:rsidTr="007C7630">
        <w:tc>
          <w:tcPr>
            <w:tcW w:w="656" w:type="pct"/>
          </w:tcPr>
          <w:p w14:paraId="2B233EC8" w14:textId="760A2748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022C47DE" w14:textId="3E0078E1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77CDAE84" w14:textId="73A6A324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28ACF7DE" w14:textId="1C72CD99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EADB813" w14:textId="4ACA29FA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97B5BC3" w14:textId="027ABB05" w:rsidR="00AA6EC5" w:rsidRPr="00D30559" w:rsidRDefault="00AA6EC5" w:rsidP="00AA6EC5">
            <w:pPr>
              <w:pStyle w:val="RTUContentofTable"/>
            </w:pPr>
            <w:r w:rsidRPr="00D304E2">
              <w:t>1480.43</w:t>
            </w:r>
          </w:p>
        </w:tc>
      </w:tr>
      <w:tr w:rsidR="00AA6EC5" w:rsidRPr="00D30559" w14:paraId="645482AD" w14:textId="77777777" w:rsidTr="007C7630">
        <w:tc>
          <w:tcPr>
            <w:tcW w:w="656" w:type="pct"/>
          </w:tcPr>
          <w:p w14:paraId="508F689B" w14:textId="03B78F0F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28ACF22E" w14:textId="48D4DFEA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0DD38975" w14:textId="52C97BFA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074D1092" w14:textId="77F7B774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28153F5" w14:textId="12F8F9E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67EAA35" w14:textId="1FAE5A40" w:rsidR="00AA6EC5" w:rsidRPr="00D30559" w:rsidRDefault="00AA6EC5" w:rsidP="00AA6EC5">
            <w:pPr>
              <w:pStyle w:val="RTUContentofTable"/>
            </w:pPr>
            <w:r w:rsidRPr="00D304E2">
              <w:t>43.11</w:t>
            </w:r>
          </w:p>
        </w:tc>
      </w:tr>
      <w:tr w:rsidR="00AA6EC5" w:rsidRPr="00D30559" w14:paraId="4EE74410" w14:textId="77777777" w:rsidTr="007C7630">
        <w:tc>
          <w:tcPr>
            <w:tcW w:w="656" w:type="pct"/>
          </w:tcPr>
          <w:p w14:paraId="1926155F" w14:textId="013DAA1B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650E8DEA" w14:textId="42FD98FC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7A6730E2" w14:textId="3AE19FF9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63CB3700" w14:textId="5BE2BC1E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609E03B" w14:textId="54209842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3EBFA1F" w14:textId="5A4BCD94" w:rsidR="00AA6EC5" w:rsidRPr="00D30559" w:rsidRDefault="00AA6EC5" w:rsidP="00AA6EC5">
            <w:pPr>
              <w:pStyle w:val="RTUContentofTable"/>
            </w:pPr>
            <w:r w:rsidRPr="00D304E2">
              <w:t>77.60</w:t>
            </w:r>
          </w:p>
        </w:tc>
      </w:tr>
      <w:tr w:rsidR="00AA6EC5" w:rsidRPr="00D30559" w14:paraId="674951EB" w14:textId="77777777" w:rsidTr="007C7630">
        <w:tc>
          <w:tcPr>
            <w:tcW w:w="656" w:type="pct"/>
          </w:tcPr>
          <w:p w14:paraId="192AFA9F" w14:textId="7801203C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20DD7351" w14:textId="23BBD243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6A9D9DD3" w14:textId="3D349E1A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3BBC98B8" w14:textId="33CE0697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4D3BA85B" w14:textId="7CECFF9C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4B678EA" w14:textId="298CF8A0" w:rsidR="00AA6EC5" w:rsidRPr="00D30559" w:rsidRDefault="00AA6EC5" w:rsidP="00AA6EC5">
            <w:pPr>
              <w:pStyle w:val="RTUContentofTable"/>
            </w:pPr>
            <w:r w:rsidRPr="00D304E2">
              <w:t>83.55</w:t>
            </w:r>
          </w:p>
        </w:tc>
      </w:tr>
      <w:tr w:rsidR="00AA6EC5" w:rsidRPr="00D30559" w14:paraId="2D60F7AC" w14:textId="77777777" w:rsidTr="007C7630">
        <w:tc>
          <w:tcPr>
            <w:tcW w:w="656" w:type="pct"/>
          </w:tcPr>
          <w:p w14:paraId="02D884F5" w14:textId="27806D5D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477163A6" w14:textId="1369584B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6408BD6F" w14:textId="2E2B5BBB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3E582BE8" w14:textId="2FF56383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799424A" w14:textId="72560C86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D90F703" w14:textId="1F2924C4" w:rsidR="00AA6EC5" w:rsidRPr="00D30559" w:rsidRDefault="00AA6EC5" w:rsidP="00AA6EC5">
            <w:pPr>
              <w:pStyle w:val="RTUContentofTable"/>
            </w:pPr>
            <w:r w:rsidRPr="00D304E2">
              <w:t>56.04</w:t>
            </w:r>
          </w:p>
        </w:tc>
      </w:tr>
      <w:tr w:rsidR="00AA6EC5" w:rsidRPr="00D30559" w14:paraId="559B8565" w14:textId="77777777" w:rsidTr="007C7630">
        <w:tc>
          <w:tcPr>
            <w:tcW w:w="656" w:type="pct"/>
          </w:tcPr>
          <w:p w14:paraId="7C0A4331" w14:textId="6C6F823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30C0BA78" w14:textId="7188574D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6CBE573F" w14:textId="4DA416F4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5D25FAEE" w14:textId="551BB147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5185DCC" w14:textId="44F3C003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2D30CB6" w14:textId="403DFA55" w:rsidR="00AA6EC5" w:rsidRPr="00D30559" w:rsidRDefault="00AA6EC5" w:rsidP="00AA6EC5">
            <w:pPr>
              <w:pStyle w:val="RTUContentofTable"/>
            </w:pPr>
            <w:r w:rsidRPr="00D304E2">
              <w:t>54.24</w:t>
            </w:r>
          </w:p>
        </w:tc>
      </w:tr>
      <w:tr w:rsidR="00AA6EC5" w:rsidRPr="00D30559" w14:paraId="04290FD2" w14:textId="77777777" w:rsidTr="007C7630">
        <w:tc>
          <w:tcPr>
            <w:tcW w:w="656" w:type="pct"/>
          </w:tcPr>
          <w:p w14:paraId="4A596761" w14:textId="76E218CC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62DFDF75" w14:textId="1DF24415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418C88EF" w14:textId="69930704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476E1536" w14:textId="1AE9EF6B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5309108" w14:textId="5FA0A5DE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338C6A3" w14:textId="1D583F4F" w:rsidR="00AA6EC5" w:rsidRPr="00D30559" w:rsidRDefault="00AA6EC5" w:rsidP="00AA6EC5">
            <w:pPr>
              <w:pStyle w:val="RTUContentofTable"/>
            </w:pPr>
            <w:r w:rsidRPr="00D304E2">
              <w:t>53.60</w:t>
            </w:r>
          </w:p>
        </w:tc>
      </w:tr>
      <w:tr w:rsidR="00AA6EC5" w:rsidRPr="00D30559" w14:paraId="744222C5" w14:textId="77777777" w:rsidTr="007C7630">
        <w:tc>
          <w:tcPr>
            <w:tcW w:w="656" w:type="pct"/>
          </w:tcPr>
          <w:p w14:paraId="36508C09" w14:textId="4B401242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4B18F735" w14:textId="238DA92B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17D0801A" w14:textId="623F1332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34CF22BD" w14:textId="5C85E790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9747678" w14:textId="6DEEEF5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3F189D9" w14:textId="371509C5" w:rsidR="00AA6EC5" w:rsidRPr="00D30559" w:rsidRDefault="00AA6EC5" w:rsidP="00AA6EC5">
            <w:pPr>
              <w:pStyle w:val="RTUContentofTable"/>
            </w:pPr>
            <w:r w:rsidRPr="00D304E2">
              <w:t>53.51</w:t>
            </w:r>
          </w:p>
        </w:tc>
      </w:tr>
      <w:tr w:rsidR="00AA6EC5" w:rsidRPr="00D30559" w14:paraId="3A6F9940" w14:textId="77777777" w:rsidTr="007C7630">
        <w:tc>
          <w:tcPr>
            <w:tcW w:w="656" w:type="pct"/>
          </w:tcPr>
          <w:p w14:paraId="283CD0B6" w14:textId="409BFFC7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401F9462" w14:textId="74CA692D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168C4B45" w14:textId="5971E447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1F305D7A" w14:textId="5D88082A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D7EC8C5" w14:textId="21B18D42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3E8F0EE" w14:textId="0C9C1D05" w:rsidR="00AA6EC5" w:rsidRPr="00D30559" w:rsidRDefault="00AA6EC5" w:rsidP="00AA6EC5">
            <w:pPr>
              <w:pStyle w:val="RTUContentofTable"/>
            </w:pPr>
            <w:r w:rsidRPr="00D304E2">
              <w:t>51.59</w:t>
            </w:r>
          </w:p>
        </w:tc>
      </w:tr>
      <w:tr w:rsidR="00AA6EC5" w:rsidRPr="00D30559" w14:paraId="4022E17C" w14:textId="77777777" w:rsidTr="007C7630">
        <w:tc>
          <w:tcPr>
            <w:tcW w:w="656" w:type="pct"/>
          </w:tcPr>
          <w:p w14:paraId="66570E54" w14:textId="37A9EAB2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34CDA3CD" w14:textId="13148855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5011CFE8" w14:textId="5487B7DA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5661C85A" w14:textId="574C9BF0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0501312" w14:textId="7C725B09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AF83C02" w14:textId="17308AF8" w:rsidR="00AA6EC5" w:rsidRPr="00D30559" w:rsidRDefault="00AA6EC5" w:rsidP="00AA6EC5">
            <w:pPr>
              <w:pStyle w:val="RTUContentofTable"/>
            </w:pPr>
            <w:r w:rsidRPr="00D304E2">
              <w:t>49.28</w:t>
            </w:r>
          </w:p>
        </w:tc>
      </w:tr>
      <w:tr w:rsidR="00AA6EC5" w:rsidRPr="00D30559" w14:paraId="5CC2ED7D" w14:textId="77777777" w:rsidTr="007C7630">
        <w:tc>
          <w:tcPr>
            <w:tcW w:w="656" w:type="pct"/>
          </w:tcPr>
          <w:p w14:paraId="15312239" w14:textId="63293FED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18FAA5D3" w14:textId="7C30896E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62B83D35" w14:textId="62C8218F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511104E0" w14:textId="7D8AB553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4F4F16D" w14:textId="3E2B05B0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3DE933B" w14:textId="14DA4E30" w:rsidR="00AA6EC5" w:rsidRPr="00D30559" w:rsidRDefault="00AA6EC5" w:rsidP="00AA6EC5">
            <w:pPr>
              <w:pStyle w:val="RTUContentofTable"/>
            </w:pPr>
            <w:r w:rsidRPr="00D304E2">
              <w:t>81.20</w:t>
            </w:r>
          </w:p>
        </w:tc>
      </w:tr>
      <w:tr w:rsidR="00AA6EC5" w:rsidRPr="00D30559" w14:paraId="1778120F" w14:textId="77777777" w:rsidTr="007C7630">
        <w:tc>
          <w:tcPr>
            <w:tcW w:w="656" w:type="pct"/>
          </w:tcPr>
          <w:p w14:paraId="3D1DB0F2" w14:textId="24867A6E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371A1A44" w14:textId="4664CB55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7F6E812F" w14:textId="63B765A5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4D5EEA26" w14:textId="17BF57F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4D499A3B" w14:textId="5B2D2D7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BAEAEE4" w14:textId="65285093" w:rsidR="00AA6EC5" w:rsidRPr="00D30559" w:rsidRDefault="00AA6EC5" w:rsidP="00AA6EC5">
            <w:pPr>
              <w:pStyle w:val="RTUContentofTable"/>
            </w:pPr>
            <w:r w:rsidRPr="00D304E2">
              <w:t>95.55</w:t>
            </w:r>
          </w:p>
        </w:tc>
      </w:tr>
      <w:tr w:rsidR="00AA6EC5" w:rsidRPr="00D30559" w14:paraId="34D87D7B" w14:textId="77777777" w:rsidTr="007C7630">
        <w:tc>
          <w:tcPr>
            <w:tcW w:w="656" w:type="pct"/>
          </w:tcPr>
          <w:p w14:paraId="745989E2" w14:textId="073182EB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2A0BAB66" w14:textId="4A441DD4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1CBB2B1E" w14:textId="58612FB5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5371E72D" w14:textId="20490ABC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3BE9BEA" w14:textId="45AA5CAC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2702F6E" w14:textId="4EE07139" w:rsidR="00AA6EC5" w:rsidRPr="00D30559" w:rsidRDefault="00AA6EC5" w:rsidP="00AA6EC5">
            <w:pPr>
              <w:pStyle w:val="RTUContentofTable"/>
            </w:pPr>
            <w:r w:rsidRPr="00D304E2">
              <w:t>89.98</w:t>
            </w:r>
          </w:p>
        </w:tc>
      </w:tr>
      <w:tr w:rsidR="00AA6EC5" w:rsidRPr="00D30559" w14:paraId="270F4F85" w14:textId="77777777" w:rsidTr="007C7630">
        <w:tc>
          <w:tcPr>
            <w:tcW w:w="656" w:type="pct"/>
          </w:tcPr>
          <w:p w14:paraId="7052AE73" w14:textId="0FFA52CF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2EFB58A8" w14:textId="01BD1DE2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7B84E7A4" w14:textId="02A97AC1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34B76AC7" w14:textId="64D94A30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B8812DB" w14:textId="4035154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E484F19" w14:textId="59D3CF9C" w:rsidR="00AA6EC5" w:rsidRPr="00D30559" w:rsidRDefault="00AA6EC5" w:rsidP="00AA6EC5">
            <w:pPr>
              <w:pStyle w:val="RTUContentofTable"/>
            </w:pPr>
            <w:r w:rsidRPr="00D304E2">
              <w:t>71.12</w:t>
            </w:r>
          </w:p>
        </w:tc>
      </w:tr>
      <w:tr w:rsidR="00AA6EC5" w:rsidRPr="00D30559" w14:paraId="1B9567D1" w14:textId="77777777" w:rsidTr="007C7630">
        <w:tc>
          <w:tcPr>
            <w:tcW w:w="656" w:type="pct"/>
          </w:tcPr>
          <w:p w14:paraId="116A6834" w14:textId="305C4862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3A2C3FEC" w14:textId="5AB81D3E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4E9D20F1" w14:textId="05C3627B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7D05A014" w14:textId="762AD9D8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BDB19FF" w14:textId="038C8BFB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F8139DA" w14:textId="3736A1B2" w:rsidR="00AA6EC5" w:rsidRPr="00D30559" w:rsidRDefault="00AA6EC5" w:rsidP="00AA6EC5">
            <w:pPr>
              <w:pStyle w:val="RTUContentofTable"/>
            </w:pPr>
            <w:r w:rsidRPr="00D304E2">
              <w:t>105.48</w:t>
            </w:r>
          </w:p>
        </w:tc>
      </w:tr>
      <w:tr w:rsidR="00AA6EC5" w:rsidRPr="00D30559" w14:paraId="3C29EF78" w14:textId="77777777" w:rsidTr="007C7630">
        <w:tc>
          <w:tcPr>
            <w:tcW w:w="656" w:type="pct"/>
          </w:tcPr>
          <w:p w14:paraId="4DBC8E13" w14:textId="20B484FB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55A33DE0" w14:textId="67CF8746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7289A572" w14:textId="5EB838F7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259CF5E9" w14:textId="0CB6407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192A9EA" w14:textId="28EF05A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28D2750" w14:textId="7D7BB63A" w:rsidR="00AA6EC5" w:rsidRPr="00D30559" w:rsidRDefault="00AA6EC5" w:rsidP="00AA6EC5">
            <w:pPr>
              <w:pStyle w:val="RTUContentofTable"/>
            </w:pPr>
            <w:r w:rsidRPr="00D304E2">
              <w:t>73.49</w:t>
            </w:r>
          </w:p>
        </w:tc>
      </w:tr>
      <w:tr w:rsidR="00AA6EC5" w:rsidRPr="00D30559" w14:paraId="11687346" w14:textId="77777777" w:rsidTr="007C7630">
        <w:tc>
          <w:tcPr>
            <w:tcW w:w="656" w:type="pct"/>
          </w:tcPr>
          <w:p w14:paraId="2FD4AC68" w14:textId="4CA525DF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0CE6D525" w14:textId="0D03E9E6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0E8BAB3C" w14:textId="6D8CD5DE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1F34D884" w14:textId="414469CE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96310E0" w14:textId="0D0A393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788B41CE" w14:textId="042AAC13" w:rsidR="00AA6EC5" w:rsidRPr="00D30559" w:rsidRDefault="00AA6EC5" w:rsidP="00AA6EC5">
            <w:pPr>
              <w:pStyle w:val="RTUContentofTable"/>
            </w:pPr>
            <w:r w:rsidRPr="00D304E2">
              <w:t>86.16</w:t>
            </w:r>
          </w:p>
        </w:tc>
      </w:tr>
      <w:tr w:rsidR="00AA6EC5" w:rsidRPr="00D30559" w14:paraId="5D56E779" w14:textId="77777777" w:rsidTr="007C7630">
        <w:tc>
          <w:tcPr>
            <w:tcW w:w="656" w:type="pct"/>
          </w:tcPr>
          <w:p w14:paraId="6F1B0C95" w14:textId="599BBC2F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7BBEAD41" w14:textId="00AA37C9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5D09A400" w14:textId="0C0F2A5A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55E58AE9" w14:textId="55B3AE53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20EF099" w14:textId="79C48DCB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2310342" w14:textId="54E33FDB" w:rsidR="00AA6EC5" w:rsidRPr="00D30559" w:rsidRDefault="00AA6EC5" w:rsidP="00AA6EC5">
            <w:pPr>
              <w:pStyle w:val="RTUContentofTable"/>
            </w:pPr>
            <w:r w:rsidRPr="00D304E2">
              <w:t>55.65</w:t>
            </w:r>
          </w:p>
        </w:tc>
      </w:tr>
      <w:tr w:rsidR="00AA6EC5" w:rsidRPr="00D30559" w14:paraId="317B5368" w14:textId="77777777" w:rsidTr="007C7630">
        <w:tc>
          <w:tcPr>
            <w:tcW w:w="656" w:type="pct"/>
          </w:tcPr>
          <w:p w14:paraId="69FAE765" w14:textId="302CC368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598BF0BF" w14:textId="089EF87B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689FAE2B" w14:textId="3F5C9CCC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50E99F35" w14:textId="6FF4E8DA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D8D8A33" w14:textId="0C82B19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9FB871E" w14:textId="24E1E58E" w:rsidR="00AA6EC5" w:rsidRPr="00D30559" w:rsidRDefault="00AA6EC5" w:rsidP="00AA6EC5">
            <w:pPr>
              <w:pStyle w:val="RTUContentofTable"/>
            </w:pPr>
            <w:r w:rsidRPr="00D304E2">
              <w:t>64.51</w:t>
            </w:r>
          </w:p>
        </w:tc>
      </w:tr>
      <w:tr w:rsidR="00AA6EC5" w:rsidRPr="00D30559" w14:paraId="29DC77F9" w14:textId="77777777" w:rsidTr="007C7630">
        <w:tc>
          <w:tcPr>
            <w:tcW w:w="656" w:type="pct"/>
          </w:tcPr>
          <w:p w14:paraId="633B7786" w14:textId="1B1C70B3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7B65391A" w14:textId="2EEADE75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754C8A16" w14:textId="55A4CDA6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145A60B6" w14:textId="6FF56F08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A3CDD30" w14:textId="7373345F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BFE67AF" w14:textId="7BE71428" w:rsidR="00AA6EC5" w:rsidRPr="00D30559" w:rsidRDefault="00AA6EC5" w:rsidP="00AA6EC5">
            <w:pPr>
              <w:pStyle w:val="RTUContentofTable"/>
            </w:pPr>
            <w:r w:rsidRPr="00D304E2">
              <w:t>82.69</w:t>
            </w:r>
          </w:p>
        </w:tc>
      </w:tr>
      <w:tr w:rsidR="00AA6EC5" w:rsidRPr="00D30559" w14:paraId="3A0B949B" w14:textId="77777777" w:rsidTr="007C7630">
        <w:tc>
          <w:tcPr>
            <w:tcW w:w="656" w:type="pct"/>
          </w:tcPr>
          <w:p w14:paraId="09F3454E" w14:textId="0E1EB8D7" w:rsidR="00AA6EC5" w:rsidRPr="00D30559" w:rsidRDefault="00AA6EC5" w:rsidP="00AA6EC5">
            <w:pPr>
              <w:pStyle w:val="RTUContentofTable"/>
            </w:pPr>
            <w:r w:rsidRPr="00D304E2">
              <w:lastRenderedPageBreak/>
              <w:t>9</w:t>
            </w:r>
          </w:p>
        </w:tc>
        <w:tc>
          <w:tcPr>
            <w:tcW w:w="1006" w:type="pct"/>
          </w:tcPr>
          <w:p w14:paraId="54B67D81" w14:textId="345AD9A0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77F9923B" w14:textId="021AACAB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3C6BCF81" w14:textId="52608880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F045B43" w14:textId="217E670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52DD32F" w14:textId="5C63BBFD" w:rsidR="00AA6EC5" w:rsidRPr="00D30559" w:rsidRDefault="00AA6EC5" w:rsidP="00AA6EC5">
            <w:pPr>
              <w:pStyle w:val="RTUContentofTable"/>
            </w:pPr>
            <w:r w:rsidRPr="00D304E2">
              <w:t>2122.17</w:t>
            </w:r>
          </w:p>
        </w:tc>
      </w:tr>
      <w:tr w:rsidR="00AA6EC5" w:rsidRPr="00D30559" w14:paraId="1F2A38AF" w14:textId="77777777" w:rsidTr="007C7630">
        <w:tc>
          <w:tcPr>
            <w:tcW w:w="656" w:type="pct"/>
          </w:tcPr>
          <w:p w14:paraId="6950D2AD" w14:textId="39617976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5CAF24EA" w14:textId="472167E0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46281EB1" w14:textId="3B0A42CA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0C2E458B" w14:textId="0BEDB3B6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62EA5C8" w14:textId="4EF49E1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69AE404" w14:textId="2D637676" w:rsidR="00AA6EC5" w:rsidRPr="00D30559" w:rsidRDefault="00AA6EC5" w:rsidP="00AA6EC5">
            <w:pPr>
              <w:pStyle w:val="RTUContentofTable"/>
            </w:pPr>
            <w:r w:rsidRPr="00D304E2">
              <w:t>82.94</w:t>
            </w:r>
          </w:p>
        </w:tc>
      </w:tr>
      <w:tr w:rsidR="00AA6EC5" w:rsidRPr="00D30559" w14:paraId="6FF7738D" w14:textId="77777777" w:rsidTr="007C7630">
        <w:tc>
          <w:tcPr>
            <w:tcW w:w="656" w:type="pct"/>
          </w:tcPr>
          <w:p w14:paraId="31CD5323" w14:textId="14A5AD78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2CFB3D15" w14:textId="1E501CF4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3D632087" w14:textId="236CEBE1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1EE3A2FA" w14:textId="727213A1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DF012AF" w14:textId="394F9665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E099074" w14:textId="433CCFA0" w:rsidR="00AA6EC5" w:rsidRPr="00D30559" w:rsidRDefault="00AA6EC5" w:rsidP="00AA6EC5">
            <w:pPr>
              <w:pStyle w:val="RTUContentofTable"/>
            </w:pPr>
            <w:r w:rsidRPr="00D304E2">
              <w:t>134.93</w:t>
            </w:r>
          </w:p>
        </w:tc>
      </w:tr>
      <w:tr w:rsidR="00AA6EC5" w:rsidRPr="00D30559" w14:paraId="7FCB6783" w14:textId="77777777" w:rsidTr="007C7630">
        <w:tc>
          <w:tcPr>
            <w:tcW w:w="656" w:type="pct"/>
          </w:tcPr>
          <w:p w14:paraId="0318D805" w14:textId="115BCD8D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6B23EB97" w14:textId="556248B1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5C11ED67" w14:textId="22A1F6DD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36CD6867" w14:textId="181E20AD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12B050C" w14:textId="41595FA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6A6D57BA" w14:textId="1B21A8AC" w:rsidR="00AA6EC5" w:rsidRPr="00D30559" w:rsidRDefault="00AA6EC5" w:rsidP="00AA6EC5">
            <w:pPr>
              <w:pStyle w:val="RTUContentofTable"/>
            </w:pPr>
            <w:r w:rsidRPr="00D304E2">
              <w:t>65.43</w:t>
            </w:r>
          </w:p>
        </w:tc>
      </w:tr>
      <w:tr w:rsidR="00AA6EC5" w:rsidRPr="00D30559" w14:paraId="7EFB1DDA" w14:textId="77777777" w:rsidTr="007C7630">
        <w:tc>
          <w:tcPr>
            <w:tcW w:w="656" w:type="pct"/>
          </w:tcPr>
          <w:p w14:paraId="394F1C4E" w14:textId="2D00E741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2AFD9ECD" w14:textId="26146CC8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5EC1D65E" w14:textId="5D9CE97D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4D49C152" w14:textId="545001A5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218A3338" w14:textId="117E144F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DDBA94F" w14:textId="56914B1E" w:rsidR="00AA6EC5" w:rsidRPr="00D30559" w:rsidRDefault="00AA6EC5" w:rsidP="00AA6EC5">
            <w:pPr>
              <w:pStyle w:val="RTUContentofTable"/>
            </w:pPr>
            <w:r w:rsidRPr="00D304E2">
              <w:t>150.38</w:t>
            </w:r>
          </w:p>
        </w:tc>
      </w:tr>
      <w:tr w:rsidR="00AA6EC5" w:rsidRPr="00D30559" w14:paraId="6B31438C" w14:textId="77777777" w:rsidTr="007C7630">
        <w:tc>
          <w:tcPr>
            <w:tcW w:w="656" w:type="pct"/>
          </w:tcPr>
          <w:p w14:paraId="02B53274" w14:textId="38AD94A8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7C5D4229" w14:textId="2CC93D35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20C01DAE" w14:textId="430439D8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053F4D4B" w14:textId="74B47BF0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884E8BF" w14:textId="6310BEBB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4DE1D18F" w14:textId="760C0F19" w:rsidR="00AA6EC5" w:rsidRPr="00D30559" w:rsidRDefault="00AA6EC5" w:rsidP="00AA6EC5">
            <w:pPr>
              <w:pStyle w:val="RTUContentofTable"/>
            </w:pPr>
            <w:r w:rsidRPr="00D304E2">
              <w:t>52.31</w:t>
            </w:r>
          </w:p>
        </w:tc>
      </w:tr>
      <w:tr w:rsidR="00AA6EC5" w:rsidRPr="00D30559" w14:paraId="1EBA2CBC" w14:textId="77777777" w:rsidTr="007C7630">
        <w:tc>
          <w:tcPr>
            <w:tcW w:w="656" w:type="pct"/>
          </w:tcPr>
          <w:p w14:paraId="5BF94193" w14:textId="35793C07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04559E04" w14:textId="3E41685F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639BAB5C" w14:textId="3D40C9E4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6609D331" w14:textId="5ABF23A7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1F7F8C9" w14:textId="119621B2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11005C5" w14:textId="13EB8A9E" w:rsidR="00AA6EC5" w:rsidRPr="00D30559" w:rsidRDefault="00AA6EC5" w:rsidP="00AA6EC5">
            <w:pPr>
              <w:pStyle w:val="RTUContentofTable"/>
            </w:pPr>
            <w:r w:rsidRPr="00D304E2">
              <w:t>83.04</w:t>
            </w:r>
          </w:p>
        </w:tc>
      </w:tr>
      <w:tr w:rsidR="00AA6EC5" w:rsidRPr="00D30559" w14:paraId="557274FB" w14:textId="77777777" w:rsidTr="007C7630">
        <w:tc>
          <w:tcPr>
            <w:tcW w:w="656" w:type="pct"/>
          </w:tcPr>
          <w:p w14:paraId="6752FDCA" w14:textId="5C87DC45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75DF11E2" w14:textId="7DCDAB30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09BE13B3" w14:textId="23F42FE5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5C067299" w14:textId="0C078137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E6736BD" w14:textId="4767DE46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8ABE4B9" w14:textId="493185C9" w:rsidR="00AA6EC5" w:rsidRPr="00D30559" w:rsidRDefault="00AA6EC5" w:rsidP="00AA6EC5">
            <w:pPr>
              <w:pStyle w:val="RTUContentofTable"/>
            </w:pPr>
            <w:r w:rsidRPr="00D304E2">
              <w:t>1388.15</w:t>
            </w:r>
          </w:p>
        </w:tc>
      </w:tr>
      <w:tr w:rsidR="00AA6EC5" w:rsidRPr="00D30559" w14:paraId="2582F917" w14:textId="77777777" w:rsidTr="007C7630">
        <w:tc>
          <w:tcPr>
            <w:tcW w:w="656" w:type="pct"/>
          </w:tcPr>
          <w:p w14:paraId="22FEB0FB" w14:textId="1A9B6664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1FD840F6" w14:textId="4CDAE796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4640E48D" w14:textId="05D3CEE5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428CBE21" w14:textId="1B5AD69B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C66C7B7" w14:textId="00E40DA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E087525" w14:textId="2E58A1C6" w:rsidR="00AA6EC5" w:rsidRPr="00D30559" w:rsidRDefault="00AA6EC5" w:rsidP="00AA6EC5">
            <w:pPr>
              <w:pStyle w:val="RTUContentofTable"/>
            </w:pPr>
            <w:r w:rsidRPr="00D304E2">
              <w:t>108.45</w:t>
            </w:r>
          </w:p>
        </w:tc>
      </w:tr>
      <w:tr w:rsidR="00AA6EC5" w:rsidRPr="00D30559" w14:paraId="0D455553" w14:textId="77777777" w:rsidTr="007C7630">
        <w:tc>
          <w:tcPr>
            <w:tcW w:w="656" w:type="pct"/>
          </w:tcPr>
          <w:p w14:paraId="2C9AA985" w14:textId="37B794CE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446615B4" w14:textId="280B09B0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1B5B71AF" w14:textId="177A521D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1E251181" w14:textId="67F370B6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F1D4DEB" w14:textId="5796002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242F1DB" w14:textId="18297A0B" w:rsidR="00AA6EC5" w:rsidRPr="00D30559" w:rsidRDefault="00AA6EC5" w:rsidP="00AA6EC5">
            <w:pPr>
              <w:pStyle w:val="RTUContentofTable"/>
            </w:pPr>
            <w:r w:rsidRPr="00D304E2">
              <w:t>68.27</w:t>
            </w:r>
          </w:p>
        </w:tc>
      </w:tr>
      <w:tr w:rsidR="00AA6EC5" w:rsidRPr="00D30559" w14:paraId="7EBCC43E" w14:textId="77777777" w:rsidTr="007C7630">
        <w:tc>
          <w:tcPr>
            <w:tcW w:w="656" w:type="pct"/>
          </w:tcPr>
          <w:p w14:paraId="37E700E2" w14:textId="2D705B2A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3419ACA1" w14:textId="4E5C6F95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58005DC0" w14:textId="43675033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2119709C" w14:textId="5E350068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801CCB0" w14:textId="465EEF1F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81668BC" w14:textId="32B8304E" w:rsidR="00AA6EC5" w:rsidRPr="00D30559" w:rsidRDefault="00AA6EC5" w:rsidP="00AA6EC5">
            <w:pPr>
              <w:pStyle w:val="RTUContentofTable"/>
            </w:pPr>
            <w:r w:rsidRPr="00D304E2">
              <w:t>99.25</w:t>
            </w:r>
          </w:p>
        </w:tc>
      </w:tr>
      <w:tr w:rsidR="00AA6EC5" w:rsidRPr="00D30559" w14:paraId="0C413F3E" w14:textId="77777777" w:rsidTr="007C7630">
        <w:tc>
          <w:tcPr>
            <w:tcW w:w="656" w:type="pct"/>
          </w:tcPr>
          <w:p w14:paraId="2AC17776" w14:textId="35A9E078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5B10A3EF" w14:textId="33F508EA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286DFF43" w14:textId="3FEABF8B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1EE67559" w14:textId="7429B12C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A30A02A" w14:textId="633CCA6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67D3404" w14:textId="4F489C6C" w:rsidR="00AA6EC5" w:rsidRPr="00D30559" w:rsidRDefault="00AA6EC5" w:rsidP="00AA6EC5">
            <w:pPr>
              <w:pStyle w:val="RTUContentofTable"/>
            </w:pPr>
            <w:r w:rsidRPr="00D304E2">
              <w:t>124.12</w:t>
            </w:r>
          </w:p>
        </w:tc>
      </w:tr>
      <w:tr w:rsidR="00AA6EC5" w:rsidRPr="00D30559" w14:paraId="6BA17B05" w14:textId="77777777" w:rsidTr="007C7630">
        <w:tc>
          <w:tcPr>
            <w:tcW w:w="656" w:type="pct"/>
          </w:tcPr>
          <w:p w14:paraId="3E23F36F" w14:textId="04FD961C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043EAEDD" w14:textId="00059EA2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73C6F6F9" w14:textId="02F7EE12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32FDB27B" w14:textId="2829AE26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49B4F49F" w14:textId="500A3BC1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E194CBB" w14:textId="168C8DD1" w:rsidR="00AA6EC5" w:rsidRPr="00D30559" w:rsidRDefault="00AA6EC5" w:rsidP="00AA6EC5">
            <w:pPr>
              <w:pStyle w:val="RTUContentofTable"/>
            </w:pPr>
            <w:r w:rsidRPr="00D304E2">
              <w:t>70.48</w:t>
            </w:r>
          </w:p>
        </w:tc>
      </w:tr>
      <w:tr w:rsidR="00AA6EC5" w:rsidRPr="00D30559" w14:paraId="345D4DD3" w14:textId="77777777" w:rsidTr="007C7630">
        <w:tc>
          <w:tcPr>
            <w:tcW w:w="656" w:type="pct"/>
          </w:tcPr>
          <w:p w14:paraId="2CF96DE5" w14:textId="2F8DB89B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77F9C66D" w14:textId="11040253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443E3471" w14:textId="001DA3E3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216E9BCF" w14:textId="7DEFBC3E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2B5C15FD" w14:textId="614CF572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6C450D2" w14:textId="6A7B1FBA" w:rsidR="00AA6EC5" w:rsidRPr="00D30559" w:rsidRDefault="00AA6EC5" w:rsidP="00AA6EC5">
            <w:pPr>
              <w:pStyle w:val="RTUContentofTable"/>
            </w:pPr>
            <w:r w:rsidRPr="00D304E2">
              <w:t>71.96</w:t>
            </w:r>
          </w:p>
        </w:tc>
      </w:tr>
      <w:tr w:rsidR="00AA6EC5" w:rsidRPr="00D30559" w14:paraId="680B09B0" w14:textId="77777777" w:rsidTr="007C7630">
        <w:tc>
          <w:tcPr>
            <w:tcW w:w="656" w:type="pct"/>
          </w:tcPr>
          <w:p w14:paraId="7A7F60B4" w14:textId="2A642659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03ADDD6B" w14:textId="64FFE25A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40140772" w14:textId="31C8C2FA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5B6E7562" w14:textId="7DF42069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79A09B1" w14:textId="390490FA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B72A404" w14:textId="04D98019" w:rsidR="00AA6EC5" w:rsidRPr="00D30559" w:rsidRDefault="00AA6EC5" w:rsidP="00AA6EC5">
            <w:pPr>
              <w:pStyle w:val="RTUContentofTable"/>
            </w:pPr>
            <w:r w:rsidRPr="00D304E2">
              <w:t>123.77</w:t>
            </w:r>
          </w:p>
        </w:tc>
      </w:tr>
      <w:tr w:rsidR="00AA6EC5" w:rsidRPr="00D30559" w14:paraId="42D6D2DC" w14:textId="77777777" w:rsidTr="007C7630">
        <w:tc>
          <w:tcPr>
            <w:tcW w:w="656" w:type="pct"/>
          </w:tcPr>
          <w:p w14:paraId="0A7F95C8" w14:textId="45D6CC65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5BA1E243" w14:textId="384C7E38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6C71FE8D" w14:textId="476D983F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6C3F5BBC" w14:textId="28C3DCC2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5AF2685" w14:textId="71502FF1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B659375" w14:textId="7E3CD8CB" w:rsidR="00AA6EC5" w:rsidRPr="00D30559" w:rsidRDefault="00AA6EC5" w:rsidP="00AA6EC5">
            <w:pPr>
              <w:pStyle w:val="RTUContentofTable"/>
            </w:pPr>
            <w:r w:rsidRPr="00D304E2">
              <w:t>106.62</w:t>
            </w:r>
          </w:p>
        </w:tc>
      </w:tr>
      <w:tr w:rsidR="00AA6EC5" w:rsidRPr="00D30559" w14:paraId="1E7A82BB" w14:textId="77777777" w:rsidTr="007C7630">
        <w:tc>
          <w:tcPr>
            <w:tcW w:w="656" w:type="pct"/>
          </w:tcPr>
          <w:p w14:paraId="46641637" w14:textId="1C225E18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08B52316" w14:textId="767299C3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280FB412" w14:textId="7C0FF8AD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7D7BEF67" w14:textId="790E4089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69C2C98" w14:textId="3EE0AF8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0678589" w14:textId="513A7983" w:rsidR="00AA6EC5" w:rsidRPr="00D30559" w:rsidRDefault="00AA6EC5" w:rsidP="00AA6EC5">
            <w:pPr>
              <w:pStyle w:val="RTUContentofTable"/>
            </w:pPr>
            <w:r w:rsidRPr="00D304E2">
              <w:t>132.35</w:t>
            </w:r>
          </w:p>
        </w:tc>
      </w:tr>
      <w:tr w:rsidR="00AA6EC5" w:rsidRPr="00D30559" w14:paraId="71B08486" w14:textId="77777777" w:rsidTr="007C7630">
        <w:tc>
          <w:tcPr>
            <w:tcW w:w="656" w:type="pct"/>
          </w:tcPr>
          <w:p w14:paraId="5CF60EFC" w14:textId="014A5F0F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66A9B39C" w14:textId="750BEB84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175C4E40" w14:textId="5B312F0E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4B32BA47" w14:textId="23483659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4210524" w14:textId="20844AFC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1CF1DA1" w14:textId="6267AE88" w:rsidR="00AA6EC5" w:rsidRPr="00D30559" w:rsidRDefault="00AA6EC5" w:rsidP="00AA6EC5">
            <w:pPr>
              <w:pStyle w:val="RTUContentofTable"/>
            </w:pPr>
            <w:r w:rsidRPr="00D304E2">
              <w:t>75.93</w:t>
            </w:r>
          </w:p>
        </w:tc>
      </w:tr>
      <w:tr w:rsidR="00AA6EC5" w:rsidRPr="00D30559" w14:paraId="0C51D44A" w14:textId="77777777" w:rsidTr="007C7630">
        <w:tc>
          <w:tcPr>
            <w:tcW w:w="656" w:type="pct"/>
          </w:tcPr>
          <w:p w14:paraId="1BD8FD1F" w14:textId="07FE9616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6E734C3A" w14:textId="746A61C6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58402F3A" w14:textId="1CA58CE6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31609C1D" w14:textId="2A86FA6D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251C86B" w14:textId="594F6218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682A070" w14:textId="3928C1F5" w:rsidR="00AA6EC5" w:rsidRPr="00D30559" w:rsidRDefault="00AA6EC5" w:rsidP="00AA6EC5">
            <w:pPr>
              <w:pStyle w:val="RTUContentofTable"/>
            </w:pPr>
            <w:r w:rsidRPr="00D304E2">
              <w:t>76.19</w:t>
            </w:r>
          </w:p>
        </w:tc>
      </w:tr>
      <w:tr w:rsidR="00AA6EC5" w:rsidRPr="00D30559" w14:paraId="77B2C220" w14:textId="77777777" w:rsidTr="007C7630">
        <w:tc>
          <w:tcPr>
            <w:tcW w:w="656" w:type="pct"/>
          </w:tcPr>
          <w:p w14:paraId="3A49C811" w14:textId="4F7DD875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3B8CFBF5" w14:textId="72B9AAD8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2AAAC04B" w14:textId="310C8D2F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739FD25D" w14:textId="5CBFE800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55620D0" w14:textId="72F704C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64359C1C" w14:textId="5A3D4220" w:rsidR="00AA6EC5" w:rsidRPr="00D30559" w:rsidRDefault="00AA6EC5" w:rsidP="00AA6EC5">
            <w:pPr>
              <w:pStyle w:val="RTUContentofTable"/>
            </w:pPr>
            <w:r w:rsidRPr="00D304E2">
              <w:t>106.39</w:t>
            </w:r>
          </w:p>
        </w:tc>
      </w:tr>
      <w:tr w:rsidR="00AA6EC5" w:rsidRPr="00D30559" w14:paraId="2C9265FF" w14:textId="77777777" w:rsidTr="007C7630">
        <w:tc>
          <w:tcPr>
            <w:tcW w:w="656" w:type="pct"/>
          </w:tcPr>
          <w:p w14:paraId="1FCE2B4E" w14:textId="63A9E971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4360158B" w14:textId="6945D3B0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582756E7" w14:textId="6F42E3E4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783DBAD9" w14:textId="11EDC9DA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3361C5A" w14:textId="4EF84BCB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DEA9CE8" w14:textId="2C8AB33C" w:rsidR="00AA6EC5" w:rsidRPr="00D30559" w:rsidRDefault="00AA6EC5" w:rsidP="00AA6EC5">
            <w:pPr>
              <w:pStyle w:val="RTUContentofTable"/>
            </w:pPr>
            <w:r w:rsidRPr="00D304E2">
              <w:t>2295.53</w:t>
            </w:r>
          </w:p>
        </w:tc>
      </w:tr>
      <w:tr w:rsidR="00AA6EC5" w:rsidRPr="00D30559" w14:paraId="3E782AB3" w14:textId="77777777" w:rsidTr="007C7630">
        <w:tc>
          <w:tcPr>
            <w:tcW w:w="656" w:type="pct"/>
          </w:tcPr>
          <w:p w14:paraId="075FA8E7" w14:textId="17B656CF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7BDF6168" w14:textId="5F9AFE84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43A8DB87" w14:textId="4E84E405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3FFA908D" w14:textId="54660175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A884825" w14:textId="4C7482C2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9445B88" w14:textId="3AE9CD72" w:rsidR="00AA6EC5" w:rsidRPr="00D30559" w:rsidRDefault="00AA6EC5" w:rsidP="00AA6EC5">
            <w:pPr>
              <w:pStyle w:val="RTUContentofTable"/>
            </w:pPr>
            <w:r w:rsidRPr="00D304E2">
              <w:t>104.75</w:t>
            </w:r>
          </w:p>
        </w:tc>
      </w:tr>
      <w:tr w:rsidR="00AA6EC5" w:rsidRPr="00D30559" w14:paraId="61C264F7" w14:textId="77777777" w:rsidTr="007C7630">
        <w:tc>
          <w:tcPr>
            <w:tcW w:w="656" w:type="pct"/>
          </w:tcPr>
          <w:p w14:paraId="230AFB02" w14:textId="34F432F6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774C375E" w14:textId="07D1017B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41F50177" w14:textId="45DD4734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6F4616DB" w14:textId="31A13C3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EE7CD96" w14:textId="3914E6A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DC6E169" w14:textId="13842DDA" w:rsidR="00AA6EC5" w:rsidRPr="00D30559" w:rsidRDefault="00AA6EC5" w:rsidP="00AA6EC5">
            <w:pPr>
              <w:pStyle w:val="RTUContentofTable"/>
            </w:pPr>
            <w:r w:rsidRPr="00D304E2">
              <w:t>96.66</w:t>
            </w:r>
          </w:p>
        </w:tc>
      </w:tr>
      <w:tr w:rsidR="00AA6EC5" w:rsidRPr="00D30559" w14:paraId="15CFB4FF" w14:textId="77777777" w:rsidTr="007C7630">
        <w:tc>
          <w:tcPr>
            <w:tcW w:w="656" w:type="pct"/>
          </w:tcPr>
          <w:p w14:paraId="79A8402D" w14:textId="34BAEEF2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46B3067E" w14:textId="4045EABC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5D0CEB42" w14:textId="3A1C940C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53AA3ADC" w14:textId="3F8E716B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4A0FBBD" w14:textId="1D19EEE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EE65820" w14:textId="3C1513AB" w:rsidR="00AA6EC5" w:rsidRPr="00D30559" w:rsidRDefault="00AA6EC5" w:rsidP="00AA6EC5">
            <w:pPr>
              <w:pStyle w:val="RTUContentofTable"/>
            </w:pPr>
            <w:r w:rsidRPr="00D304E2">
              <w:t>89.44</w:t>
            </w:r>
          </w:p>
        </w:tc>
      </w:tr>
      <w:tr w:rsidR="00AA6EC5" w:rsidRPr="00D30559" w14:paraId="0C5EAB2E" w14:textId="77777777" w:rsidTr="007C7630">
        <w:tc>
          <w:tcPr>
            <w:tcW w:w="656" w:type="pct"/>
          </w:tcPr>
          <w:p w14:paraId="5C5F475E" w14:textId="143C2B7E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4E41CBD9" w14:textId="0D3C63CD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4D36107C" w14:textId="415CE155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2E2337EB" w14:textId="7F8B7080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825082B" w14:textId="612E0447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FB70C45" w14:textId="31B54100" w:rsidR="00AA6EC5" w:rsidRPr="00D30559" w:rsidRDefault="00AA6EC5" w:rsidP="00AA6EC5">
            <w:pPr>
              <w:pStyle w:val="RTUContentofTable"/>
            </w:pPr>
            <w:r w:rsidRPr="00D304E2">
              <w:t>101.70</w:t>
            </w:r>
          </w:p>
        </w:tc>
      </w:tr>
      <w:tr w:rsidR="00AA6EC5" w:rsidRPr="00D30559" w14:paraId="1BEA3960" w14:textId="77777777" w:rsidTr="007C7630">
        <w:tc>
          <w:tcPr>
            <w:tcW w:w="656" w:type="pct"/>
          </w:tcPr>
          <w:p w14:paraId="26D9BDB5" w14:textId="29EB7ADD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0A4F92DD" w14:textId="1333C5B6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29C1CE0D" w14:textId="2E17A201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0B0A912F" w14:textId="5D5D756A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2F705DFD" w14:textId="551F83D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4D2894E" w14:textId="2CA64D1B" w:rsidR="00AA6EC5" w:rsidRPr="00D30559" w:rsidRDefault="00AA6EC5" w:rsidP="00AA6EC5">
            <w:pPr>
              <w:pStyle w:val="RTUContentofTable"/>
            </w:pPr>
            <w:r w:rsidRPr="00D304E2">
              <w:t>86.69</w:t>
            </w:r>
          </w:p>
        </w:tc>
      </w:tr>
      <w:tr w:rsidR="00AA6EC5" w:rsidRPr="00D30559" w14:paraId="6B45FE79" w14:textId="77777777" w:rsidTr="007C7630">
        <w:tc>
          <w:tcPr>
            <w:tcW w:w="656" w:type="pct"/>
          </w:tcPr>
          <w:p w14:paraId="03A7C8A8" w14:textId="385F52BF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56C99206" w14:textId="72C881DF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0DF3C47A" w14:textId="4108DF8F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5BC53D0F" w14:textId="0C3B881E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8C43FE4" w14:textId="03708C1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BD3E6B1" w14:textId="347EC6C2" w:rsidR="00AA6EC5" w:rsidRPr="00D30559" w:rsidRDefault="00AA6EC5" w:rsidP="00AA6EC5">
            <w:pPr>
              <w:pStyle w:val="RTUContentofTable"/>
            </w:pPr>
            <w:r w:rsidRPr="00D304E2">
              <w:t>92.57</w:t>
            </w:r>
          </w:p>
        </w:tc>
      </w:tr>
      <w:tr w:rsidR="00AA6EC5" w:rsidRPr="00D30559" w14:paraId="06703B2C" w14:textId="77777777" w:rsidTr="007C7630">
        <w:tc>
          <w:tcPr>
            <w:tcW w:w="656" w:type="pct"/>
          </w:tcPr>
          <w:p w14:paraId="7740508E" w14:textId="39A922E7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795F474D" w14:textId="09764B76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573F4E95" w14:textId="3170AD50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32B67C7A" w14:textId="34D41D7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DD21FB3" w14:textId="5E89F8EF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116E587" w14:textId="57A91552" w:rsidR="00AA6EC5" w:rsidRPr="00D30559" w:rsidRDefault="00AA6EC5" w:rsidP="00AA6EC5">
            <w:pPr>
              <w:pStyle w:val="RTUContentofTable"/>
            </w:pPr>
            <w:r w:rsidRPr="00D304E2">
              <w:t>968.53</w:t>
            </w:r>
          </w:p>
        </w:tc>
      </w:tr>
      <w:tr w:rsidR="00AA6EC5" w:rsidRPr="00D30559" w14:paraId="3BF50EF1" w14:textId="77777777" w:rsidTr="007C7630">
        <w:tc>
          <w:tcPr>
            <w:tcW w:w="656" w:type="pct"/>
          </w:tcPr>
          <w:p w14:paraId="1A9AB345" w14:textId="01E92418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3BDC1EF4" w14:textId="5875DDFD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069C5C06" w14:textId="65A3E0DA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3782FC71" w14:textId="2C0BFAA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71B3F9C" w14:textId="6BDEF32C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B64253B" w14:textId="6E0B9616" w:rsidR="00AA6EC5" w:rsidRPr="00D30559" w:rsidRDefault="00AA6EC5" w:rsidP="00AA6EC5">
            <w:pPr>
              <w:pStyle w:val="RTUContentofTable"/>
            </w:pPr>
            <w:r w:rsidRPr="00D304E2">
              <w:t>2589.58</w:t>
            </w:r>
          </w:p>
        </w:tc>
      </w:tr>
      <w:tr w:rsidR="00AA6EC5" w:rsidRPr="00D30559" w14:paraId="1DD367FE" w14:textId="77777777" w:rsidTr="007C7630">
        <w:tc>
          <w:tcPr>
            <w:tcW w:w="656" w:type="pct"/>
          </w:tcPr>
          <w:p w14:paraId="434B0A78" w14:textId="3935DC76" w:rsidR="00AA6EC5" w:rsidRPr="00D30559" w:rsidRDefault="00AA6EC5" w:rsidP="00AA6EC5">
            <w:pPr>
              <w:pStyle w:val="RTUContentofTable"/>
            </w:pPr>
            <w:r w:rsidRPr="00D304E2">
              <w:lastRenderedPageBreak/>
              <w:t>6</w:t>
            </w:r>
          </w:p>
        </w:tc>
        <w:tc>
          <w:tcPr>
            <w:tcW w:w="1006" w:type="pct"/>
          </w:tcPr>
          <w:p w14:paraId="30DD6C0C" w14:textId="5072B1EF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3986C2A8" w14:textId="1B4B609D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01E666A6" w14:textId="0CD6FB0C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EFCA9F2" w14:textId="2A47D82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E10993C" w14:textId="40D359E4" w:rsidR="00AA6EC5" w:rsidRPr="00D30559" w:rsidRDefault="00AA6EC5" w:rsidP="00AA6EC5">
            <w:pPr>
              <w:pStyle w:val="RTUContentofTable"/>
            </w:pPr>
            <w:r w:rsidRPr="00D304E2">
              <w:t>99.30</w:t>
            </w:r>
          </w:p>
        </w:tc>
      </w:tr>
      <w:tr w:rsidR="00AA6EC5" w:rsidRPr="00D30559" w14:paraId="37C8EC70" w14:textId="77777777" w:rsidTr="007C7630">
        <w:tc>
          <w:tcPr>
            <w:tcW w:w="656" w:type="pct"/>
          </w:tcPr>
          <w:p w14:paraId="524942E7" w14:textId="4BB52414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5F988AA2" w14:textId="514C2833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7A0B4636" w14:textId="60E4E938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1D916BE6" w14:textId="0454CD06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EE507C8" w14:textId="6B0AAE0F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3686A75" w14:textId="721362B9" w:rsidR="00AA6EC5" w:rsidRPr="00D30559" w:rsidRDefault="00AA6EC5" w:rsidP="00AA6EC5">
            <w:pPr>
              <w:pStyle w:val="RTUContentofTable"/>
            </w:pPr>
            <w:r w:rsidRPr="00D304E2">
              <w:t>94.57</w:t>
            </w:r>
          </w:p>
        </w:tc>
      </w:tr>
      <w:tr w:rsidR="00AA6EC5" w:rsidRPr="00D30559" w14:paraId="5A7F0452" w14:textId="77777777" w:rsidTr="007C7630">
        <w:tc>
          <w:tcPr>
            <w:tcW w:w="656" w:type="pct"/>
          </w:tcPr>
          <w:p w14:paraId="322347AD" w14:textId="0262DB4F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0E817A2A" w14:textId="55933E5E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18384738" w14:textId="1E88F209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4210FE65" w14:textId="2AF34441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20FC345F" w14:textId="57ACF872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671E586" w14:textId="79C429DC" w:rsidR="00AA6EC5" w:rsidRPr="00D30559" w:rsidRDefault="00AA6EC5" w:rsidP="00AA6EC5">
            <w:pPr>
              <w:pStyle w:val="RTUContentofTable"/>
            </w:pPr>
            <w:r w:rsidRPr="00D304E2">
              <w:t>68.19</w:t>
            </w:r>
          </w:p>
        </w:tc>
      </w:tr>
      <w:tr w:rsidR="00AA6EC5" w:rsidRPr="00D30559" w14:paraId="12F33532" w14:textId="77777777" w:rsidTr="007C7630">
        <w:tc>
          <w:tcPr>
            <w:tcW w:w="656" w:type="pct"/>
          </w:tcPr>
          <w:p w14:paraId="55D591EF" w14:textId="4E1AF19F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7D4C56FC" w14:textId="6F16792B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74B20797" w14:textId="66DAADFD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6CDA2A68" w14:textId="4FFF34F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899D00B" w14:textId="1282A404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FCEFE01" w14:textId="433B365F" w:rsidR="00AA6EC5" w:rsidRPr="00D30559" w:rsidRDefault="00AA6EC5" w:rsidP="00AA6EC5">
            <w:pPr>
              <w:pStyle w:val="RTUContentofTable"/>
            </w:pPr>
            <w:r w:rsidRPr="00D304E2">
              <w:t>89.41</w:t>
            </w:r>
          </w:p>
        </w:tc>
      </w:tr>
      <w:tr w:rsidR="00AA6EC5" w:rsidRPr="00D30559" w14:paraId="5CF4F654" w14:textId="77777777" w:rsidTr="007C7630">
        <w:tc>
          <w:tcPr>
            <w:tcW w:w="656" w:type="pct"/>
          </w:tcPr>
          <w:p w14:paraId="174C87EC" w14:textId="41630B75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6E072A85" w14:textId="21954A06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23F71C97" w14:textId="422F507A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5A109276" w14:textId="27FAB3B5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48CFAF41" w14:textId="6DF5E064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62832A27" w14:textId="13A2D2E3" w:rsidR="00AA6EC5" w:rsidRPr="00D30559" w:rsidRDefault="00AA6EC5" w:rsidP="00AA6EC5">
            <w:pPr>
              <w:pStyle w:val="RTUContentofTable"/>
            </w:pPr>
            <w:r w:rsidRPr="00D304E2">
              <w:t>2477.97</w:t>
            </w:r>
          </w:p>
        </w:tc>
      </w:tr>
      <w:tr w:rsidR="00AA6EC5" w:rsidRPr="00D30559" w14:paraId="7B3AC02F" w14:textId="77777777" w:rsidTr="007C7630">
        <w:tc>
          <w:tcPr>
            <w:tcW w:w="656" w:type="pct"/>
          </w:tcPr>
          <w:p w14:paraId="3C9ADE64" w14:textId="3900630B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1C526F0F" w14:textId="7A03CBB3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217B45ED" w14:textId="71624B9F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113666C6" w14:textId="7B875E70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F116CF4" w14:textId="72287E16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A8DC13C" w14:textId="5FE8AA39" w:rsidR="00AA6EC5" w:rsidRPr="00D30559" w:rsidRDefault="00AA6EC5" w:rsidP="00AA6EC5">
            <w:pPr>
              <w:pStyle w:val="RTUContentofTable"/>
            </w:pPr>
            <w:r w:rsidRPr="00D304E2">
              <w:t>108.50</w:t>
            </w:r>
          </w:p>
        </w:tc>
      </w:tr>
      <w:tr w:rsidR="00AA6EC5" w:rsidRPr="00D30559" w14:paraId="65B43B7E" w14:textId="77777777" w:rsidTr="007C7630">
        <w:tc>
          <w:tcPr>
            <w:tcW w:w="656" w:type="pct"/>
          </w:tcPr>
          <w:p w14:paraId="17EBBD6B" w14:textId="0A589EBB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49CE6C8A" w14:textId="71FC97CC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0F26CC98" w14:textId="142FF5C8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5E838A41" w14:textId="5A528928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75BD1CD" w14:textId="4FCD81F9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88C9EC9" w14:textId="1046E7B6" w:rsidR="00AA6EC5" w:rsidRPr="00D30559" w:rsidRDefault="00AA6EC5" w:rsidP="00AA6EC5">
            <w:pPr>
              <w:pStyle w:val="RTUContentofTable"/>
            </w:pPr>
            <w:r w:rsidRPr="00D304E2">
              <w:t>2280.59</w:t>
            </w:r>
          </w:p>
        </w:tc>
      </w:tr>
      <w:tr w:rsidR="00AA6EC5" w:rsidRPr="00D30559" w14:paraId="2020C57E" w14:textId="77777777" w:rsidTr="007C7630">
        <w:tc>
          <w:tcPr>
            <w:tcW w:w="656" w:type="pct"/>
          </w:tcPr>
          <w:p w14:paraId="4E5B2CA3" w14:textId="6428469C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1ACC3738" w14:textId="724C2E96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276F1631" w14:textId="05D3921C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6BB32E24" w14:textId="252610E0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3FDFAD6" w14:textId="12C8C73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18CC2FA" w14:textId="5F03AE4A" w:rsidR="00AA6EC5" w:rsidRPr="00D30559" w:rsidRDefault="00AA6EC5" w:rsidP="00AA6EC5">
            <w:pPr>
              <w:pStyle w:val="RTUContentofTable"/>
            </w:pPr>
            <w:r w:rsidRPr="00D304E2">
              <w:t>1743.82</w:t>
            </w:r>
          </w:p>
        </w:tc>
      </w:tr>
      <w:tr w:rsidR="00AA6EC5" w:rsidRPr="00D30559" w14:paraId="45715893" w14:textId="77777777" w:rsidTr="007C7630">
        <w:tc>
          <w:tcPr>
            <w:tcW w:w="656" w:type="pct"/>
          </w:tcPr>
          <w:p w14:paraId="24452FFE" w14:textId="27CDEB19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0D4EE61D" w14:textId="02BA6CFF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26DE9AE9" w14:textId="66302F28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44E9B536" w14:textId="1CF008A9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4D9A6EB" w14:textId="0491038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CE55818" w14:textId="6625C5AD" w:rsidR="00AA6EC5" w:rsidRPr="00D30559" w:rsidRDefault="00AA6EC5" w:rsidP="00AA6EC5">
            <w:pPr>
              <w:pStyle w:val="RTUContentofTable"/>
            </w:pPr>
            <w:r w:rsidRPr="00D304E2">
              <w:t>161.40</w:t>
            </w:r>
          </w:p>
        </w:tc>
      </w:tr>
      <w:tr w:rsidR="00AA6EC5" w:rsidRPr="00D30559" w14:paraId="440337DD" w14:textId="77777777" w:rsidTr="007C7630">
        <w:tc>
          <w:tcPr>
            <w:tcW w:w="656" w:type="pct"/>
          </w:tcPr>
          <w:p w14:paraId="285FE0A9" w14:textId="4FDB7182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013A8465" w14:textId="468C9EB4" w:rsidR="00AA6EC5" w:rsidRPr="00D30559" w:rsidRDefault="00AA6EC5" w:rsidP="00AA6EC5">
            <w:pPr>
              <w:pStyle w:val="RTUContentofTable"/>
            </w:pPr>
            <w:r w:rsidRPr="00D304E2">
              <w:t>Conv-</w:t>
            </w:r>
            <w:proofErr w:type="spellStart"/>
            <w:r w:rsidRPr="00D304E2">
              <w:t>EncDec</w:t>
            </w:r>
            <w:proofErr w:type="spellEnd"/>
          </w:p>
        </w:tc>
        <w:tc>
          <w:tcPr>
            <w:tcW w:w="793" w:type="pct"/>
          </w:tcPr>
          <w:p w14:paraId="3CF5D7BB" w14:textId="7718D32F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3E61EDE3" w14:textId="2B6360DA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DEFF14F" w14:textId="4AFF7EA8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909475C" w14:textId="22E9A885" w:rsidR="00AA6EC5" w:rsidRPr="00D30559" w:rsidRDefault="00AA6EC5" w:rsidP="00AA6EC5">
            <w:pPr>
              <w:pStyle w:val="RTUContentofTable"/>
            </w:pPr>
            <w:r w:rsidRPr="00D304E2">
              <w:t>99.68</w:t>
            </w:r>
          </w:p>
        </w:tc>
      </w:tr>
      <w:tr w:rsidR="00AA6EC5" w:rsidRPr="00D30559" w14:paraId="7EBFD7F8" w14:textId="77777777" w:rsidTr="007C7630">
        <w:tc>
          <w:tcPr>
            <w:tcW w:w="656" w:type="pct"/>
          </w:tcPr>
          <w:p w14:paraId="4A82EFE7" w14:textId="13A19D4E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1C3A49DC" w14:textId="7072EEA1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033047B4" w14:textId="2B9F8C5E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6E3B8281" w14:textId="6DFD49C9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C0A7EF4" w14:textId="2D7F8589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9B563BB" w14:textId="7F07355F" w:rsidR="00AA6EC5" w:rsidRPr="00D30559" w:rsidRDefault="00AA6EC5" w:rsidP="00AA6EC5">
            <w:pPr>
              <w:pStyle w:val="RTUContentofTable"/>
            </w:pPr>
            <w:r w:rsidRPr="00D304E2">
              <w:t>2119.84</w:t>
            </w:r>
          </w:p>
        </w:tc>
      </w:tr>
      <w:tr w:rsidR="00AA6EC5" w:rsidRPr="00D30559" w14:paraId="5453DAA3" w14:textId="77777777" w:rsidTr="007C7630">
        <w:tc>
          <w:tcPr>
            <w:tcW w:w="656" w:type="pct"/>
          </w:tcPr>
          <w:p w14:paraId="20CD3989" w14:textId="1AD26F3B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7C24FABB" w14:textId="61549DAF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31B3E074" w14:textId="4F36151D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5CB69A2E" w14:textId="48FCED31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445C0F5" w14:textId="4DAF22FB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3086692" w14:textId="2535277F" w:rsidR="00AA6EC5" w:rsidRPr="00D30559" w:rsidRDefault="00AA6EC5" w:rsidP="00AA6EC5">
            <w:pPr>
              <w:pStyle w:val="RTUContentofTable"/>
            </w:pPr>
            <w:r w:rsidRPr="00D304E2">
              <w:t>3641.46</w:t>
            </w:r>
          </w:p>
        </w:tc>
      </w:tr>
      <w:tr w:rsidR="00AA6EC5" w:rsidRPr="00D30559" w14:paraId="16D30D83" w14:textId="77777777" w:rsidTr="007C7630">
        <w:tc>
          <w:tcPr>
            <w:tcW w:w="656" w:type="pct"/>
          </w:tcPr>
          <w:p w14:paraId="2FF772C3" w14:textId="3C6C1EBF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42FA6A9F" w14:textId="44F84A53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BD9300E" w14:textId="5FFA7EE0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761537D7" w14:textId="2D138ACF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70C1A22" w14:textId="3F8365A8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6535AE7" w14:textId="5769FA03" w:rsidR="00AA6EC5" w:rsidRPr="00D30559" w:rsidRDefault="00AA6EC5" w:rsidP="00AA6EC5">
            <w:pPr>
              <w:pStyle w:val="RTUContentofTable"/>
            </w:pPr>
            <w:r w:rsidRPr="00D304E2">
              <w:t>1597.49</w:t>
            </w:r>
          </w:p>
        </w:tc>
      </w:tr>
      <w:tr w:rsidR="00AA6EC5" w:rsidRPr="00D30559" w14:paraId="4C0FD04F" w14:textId="77777777" w:rsidTr="007C7630">
        <w:tc>
          <w:tcPr>
            <w:tcW w:w="656" w:type="pct"/>
          </w:tcPr>
          <w:p w14:paraId="39BA19E8" w14:textId="4DA1674E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33809F6A" w14:textId="0EE23E24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68707FF2" w14:textId="1B6DEB16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3EE949F8" w14:textId="55E82401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6C78DE2" w14:textId="1071CBE0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09AC1F7" w14:textId="3926610F" w:rsidR="00AA6EC5" w:rsidRPr="00D30559" w:rsidRDefault="00AA6EC5" w:rsidP="00AA6EC5">
            <w:pPr>
              <w:pStyle w:val="RTUContentofTable"/>
            </w:pPr>
            <w:r w:rsidRPr="00D304E2">
              <w:t>2077.13</w:t>
            </w:r>
          </w:p>
        </w:tc>
      </w:tr>
      <w:tr w:rsidR="00AA6EC5" w:rsidRPr="00D30559" w14:paraId="1727CD71" w14:textId="77777777" w:rsidTr="007C7630">
        <w:tc>
          <w:tcPr>
            <w:tcW w:w="656" w:type="pct"/>
          </w:tcPr>
          <w:p w14:paraId="15B74DA8" w14:textId="40B8AA2D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342AD4A3" w14:textId="563BF55E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6A2C4A4D" w14:textId="3894DE22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402B6B0D" w14:textId="103F2DA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CB6ADF5" w14:textId="6DF6097F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73C80D8" w14:textId="6480453C" w:rsidR="00AA6EC5" w:rsidRPr="00D30559" w:rsidRDefault="00AA6EC5" w:rsidP="00AA6EC5">
            <w:pPr>
              <w:pStyle w:val="RTUContentofTable"/>
            </w:pPr>
            <w:r w:rsidRPr="00D304E2">
              <w:t>1871.12</w:t>
            </w:r>
          </w:p>
        </w:tc>
      </w:tr>
      <w:tr w:rsidR="00AA6EC5" w:rsidRPr="00D30559" w14:paraId="06780093" w14:textId="77777777" w:rsidTr="007C7630">
        <w:tc>
          <w:tcPr>
            <w:tcW w:w="656" w:type="pct"/>
          </w:tcPr>
          <w:p w14:paraId="6D011BE6" w14:textId="4B1AB38B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5E983B11" w14:textId="333E7F48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11EE667" w14:textId="16E6C9C4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6979AE1F" w14:textId="0FFB9A1F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C19B7A5" w14:textId="3A561D35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1A733B9" w14:textId="0AC8F9C6" w:rsidR="00AA6EC5" w:rsidRPr="00D30559" w:rsidRDefault="00AA6EC5" w:rsidP="00AA6EC5">
            <w:pPr>
              <w:pStyle w:val="RTUContentofTable"/>
            </w:pPr>
            <w:r w:rsidRPr="00D304E2">
              <w:t>3314.37</w:t>
            </w:r>
          </w:p>
        </w:tc>
      </w:tr>
      <w:tr w:rsidR="00AA6EC5" w:rsidRPr="00D30559" w14:paraId="2828A18F" w14:textId="77777777" w:rsidTr="007C7630">
        <w:tc>
          <w:tcPr>
            <w:tcW w:w="656" w:type="pct"/>
          </w:tcPr>
          <w:p w14:paraId="44BABC01" w14:textId="64C50E39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4ACB44F7" w14:textId="2EE36F75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7321A712" w14:textId="0193C9E3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6D135A98" w14:textId="39C6FAF7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A875934" w14:textId="2D4610E6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575ED97" w14:textId="376FAE00" w:rsidR="00AA6EC5" w:rsidRPr="00D30559" w:rsidRDefault="00AA6EC5" w:rsidP="00AA6EC5">
            <w:pPr>
              <w:pStyle w:val="RTUContentofTable"/>
            </w:pPr>
            <w:r w:rsidRPr="00D304E2">
              <w:t>2294.92</w:t>
            </w:r>
          </w:p>
        </w:tc>
      </w:tr>
      <w:tr w:rsidR="00AA6EC5" w:rsidRPr="00D30559" w14:paraId="442C2FC8" w14:textId="77777777" w:rsidTr="007C7630">
        <w:tc>
          <w:tcPr>
            <w:tcW w:w="656" w:type="pct"/>
          </w:tcPr>
          <w:p w14:paraId="39CAAD69" w14:textId="2452EFD9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2F6B7368" w14:textId="42D0D713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48372397" w14:textId="5497A5B1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065D2449" w14:textId="4BE35F5A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E45C27C" w14:textId="320D9833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542F135" w14:textId="375C25E5" w:rsidR="00AA6EC5" w:rsidRPr="00D30559" w:rsidRDefault="00AA6EC5" w:rsidP="00AA6EC5">
            <w:pPr>
              <w:pStyle w:val="RTUContentofTable"/>
            </w:pPr>
            <w:r w:rsidRPr="00D304E2">
              <w:t>2315.11</w:t>
            </w:r>
          </w:p>
        </w:tc>
      </w:tr>
      <w:tr w:rsidR="00AA6EC5" w:rsidRPr="00D30559" w14:paraId="4C724994" w14:textId="77777777" w:rsidTr="007C7630">
        <w:tc>
          <w:tcPr>
            <w:tcW w:w="656" w:type="pct"/>
          </w:tcPr>
          <w:p w14:paraId="6E31E7F7" w14:textId="131A8927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0B9CE68B" w14:textId="01C9013C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D45270F" w14:textId="36405FEF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00F825A6" w14:textId="30AA3360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4AC8F173" w14:textId="6924365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9E39FB3" w14:textId="3BC3345A" w:rsidR="00AA6EC5" w:rsidRPr="00D30559" w:rsidRDefault="00AA6EC5" w:rsidP="00AA6EC5">
            <w:pPr>
              <w:pStyle w:val="RTUContentofTable"/>
            </w:pPr>
            <w:r w:rsidRPr="00D304E2">
              <w:t>1394.12</w:t>
            </w:r>
          </w:p>
        </w:tc>
      </w:tr>
      <w:tr w:rsidR="00AA6EC5" w:rsidRPr="00D30559" w14:paraId="188EB0EA" w14:textId="77777777" w:rsidTr="007C7630">
        <w:tc>
          <w:tcPr>
            <w:tcW w:w="656" w:type="pct"/>
          </w:tcPr>
          <w:p w14:paraId="577D8B68" w14:textId="2F022F44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0659EA0E" w14:textId="72EDA01B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4274C353" w14:textId="041273D6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14760F63" w14:textId="3BB28C45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0390057" w14:textId="071A1F89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5CEC5FF" w14:textId="63D9D6D7" w:rsidR="00AA6EC5" w:rsidRPr="00D30559" w:rsidRDefault="00AA6EC5" w:rsidP="00AA6EC5">
            <w:pPr>
              <w:pStyle w:val="RTUContentofTable"/>
            </w:pPr>
            <w:r w:rsidRPr="00D304E2">
              <w:t>4590.75</w:t>
            </w:r>
          </w:p>
        </w:tc>
      </w:tr>
      <w:tr w:rsidR="00AA6EC5" w:rsidRPr="00D30559" w14:paraId="0A29F8BB" w14:textId="77777777" w:rsidTr="007C7630">
        <w:tc>
          <w:tcPr>
            <w:tcW w:w="656" w:type="pct"/>
          </w:tcPr>
          <w:p w14:paraId="3525BC6D" w14:textId="0FACD69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03BA7D04" w14:textId="6AEAE782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245AA6A5" w14:textId="7F6E63FB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44B7D784" w14:textId="69D188CF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BD3B90B" w14:textId="411481FB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646ECFE2" w14:textId="72BFBA3E" w:rsidR="00AA6EC5" w:rsidRPr="00D30559" w:rsidRDefault="00AA6EC5" w:rsidP="00AA6EC5">
            <w:pPr>
              <w:pStyle w:val="RTUContentofTable"/>
            </w:pPr>
            <w:r w:rsidRPr="00D304E2">
              <w:t>2549.35</w:t>
            </w:r>
          </w:p>
        </w:tc>
      </w:tr>
      <w:tr w:rsidR="00AA6EC5" w:rsidRPr="00D30559" w14:paraId="23AADBD8" w14:textId="77777777" w:rsidTr="007C7630">
        <w:tc>
          <w:tcPr>
            <w:tcW w:w="656" w:type="pct"/>
          </w:tcPr>
          <w:p w14:paraId="0737D96E" w14:textId="27AEF038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049D0CFC" w14:textId="760E8F53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807BF9E" w14:textId="5A6CBDA7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7C4EE058" w14:textId="61037249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90188E6" w14:textId="41628A88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AEDE65A" w14:textId="70A3F1A2" w:rsidR="00AA6EC5" w:rsidRPr="00D30559" w:rsidRDefault="00AA6EC5" w:rsidP="00AA6EC5">
            <w:pPr>
              <w:pStyle w:val="RTUContentofTable"/>
            </w:pPr>
            <w:r w:rsidRPr="00D304E2">
              <w:t>2771.10</w:t>
            </w:r>
          </w:p>
        </w:tc>
      </w:tr>
      <w:tr w:rsidR="00AA6EC5" w:rsidRPr="00D30559" w14:paraId="3C81AFEF" w14:textId="77777777" w:rsidTr="007C7630">
        <w:tc>
          <w:tcPr>
            <w:tcW w:w="656" w:type="pct"/>
          </w:tcPr>
          <w:p w14:paraId="6CC0BC71" w14:textId="49026C3F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390A2620" w14:textId="71FFFDD1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556562D4" w14:textId="50047F69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2D8D4A9D" w14:textId="173FE144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0743C95" w14:textId="252D2918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644E7E9" w14:textId="7EF5C3CD" w:rsidR="00AA6EC5" w:rsidRPr="00D30559" w:rsidRDefault="00AA6EC5" w:rsidP="00AA6EC5">
            <w:pPr>
              <w:pStyle w:val="RTUContentofTable"/>
            </w:pPr>
            <w:r w:rsidRPr="00D304E2">
              <w:t>1664.33</w:t>
            </w:r>
          </w:p>
        </w:tc>
      </w:tr>
      <w:tr w:rsidR="00AA6EC5" w:rsidRPr="00D30559" w14:paraId="3218E41E" w14:textId="77777777" w:rsidTr="007C7630">
        <w:tc>
          <w:tcPr>
            <w:tcW w:w="656" w:type="pct"/>
          </w:tcPr>
          <w:p w14:paraId="564738F1" w14:textId="120F6B26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05605C95" w14:textId="13D24DD2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5CCC6A3D" w14:textId="4D0E1634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29148326" w14:textId="5481184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2F80C3E" w14:textId="622EE8FE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0FA6C48" w14:textId="5F1729C9" w:rsidR="00AA6EC5" w:rsidRPr="00D30559" w:rsidRDefault="00AA6EC5" w:rsidP="00AA6EC5">
            <w:pPr>
              <w:pStyle w:val="RTUContentofTable"/>
            </w:pPr>
            <w:r w:rsidRPr="00D304E2">
              <w:t>2767.74</w:t>
            </w:r>
          </w:p>
        </w:tc>
      </w:tr>
      <w:tr w:rsidR="00AA6EC5" w:rsidRPr="00D30559" w14:paraId="19F86519" w14:textId="77777777" w:rsidTr="007C7630">
        <w:tc>
          <w:tcPr>
            <w:tcW w:w="656" w:type="pct"/>
          </w:tcPr>
          <w:p w14:paraId="7FF42431" w14:textId="3863A0A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541D6F13" w14:textId="6A3C5F2A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083B0EBD" w14:textId="2631CB91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5CB10C2D" w14:textId="480E00C5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F2CF7F0" w14:textId="2E25989C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B3060A5" w14:textId="37D3949D" w:rsidR="00AA6EC5" w:rsidRPr="00D30559" w:rsidRDefault="00AA6EC5" w:rsidP="00AA6EC5">
            <w:pPr>
              <w:pStyle w:val="RTUContentofTable"/>
            </w:pPr>
            <w:r w:rsidRPr="00D304E2">
              <w:t>2143.89</w:t>
            </w:r>
          </w:p>
        </w:tc>
      </w:tr>
      <w:tr w:rsidR="00AA6EC5" w:rsidRPr="00D30559" w14:paraId="1B0BFFE3" w14:textId="77777777" w:rsidTr="007C7630">
        <w:tc>
          <w:tcPr>
            <w:tcW w:w="656" w:type="pct"/>
          </w:tcPr>
          <w:p w14:paraId="694B2AAC" w14:textId="52DA791D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03B10A57" w14:textId="21B4F0BC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39E656C4" w14:textId="26F369E1" w:rsidR="00AA6EC5" w:rsidRPr="00D30559" w:rsidRDefault="00AA6EC5" w:rsidP="00AA6EC5">
            <w:pPr>
              <w:pStyle w:val="RTUContentofTable"/>
            </w:pPr>
            <w:r w:rsidRPr="00D304E2">
              <w:t>BCHUSD</w:t>
            </w:r>
          </w:p>
        </w:tc>
        <w:tc>
          <w:tcPr>
            <w:tcW w:w="764" w:type="pct"/>
          </w:tcPr>
          <w:p w14:paraId="549B68A8" w14:textId="01C68504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90ACB7F" w14:textId="178D8E73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E2DB880" w14:textId="5A452AF2" w:rsidR="00AA6EC5" w:rsidRPr="00D30559" w:rsidRDefault="00AA6EC5" w:rsidP="00AA6EC5">
            <w:pPr>
              <w:pStyle w:val="RTUContentofTable"/>
            </w:pPr>
            <w:r w:rsidRPr="00D304E2">
              <w:t>2378.40</w:t>
            </w:r>
          </w:p>
        </w:tc>
      </w:tr>
      <w:tr w:rsidR="00AA6EC5" w:rsidRPr="00D30559" w14:paraId="476BCE2B" w14:textId="77777777" w:rsidTr="007C7630">
        <w:tc>
          <w:tcPr>
            <w:tcW w:w="656" w:type="pct"/>
          </w:tcPr>
          <w:p w14:paraId="366464D5" w14:textId="0E234F54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447D1027" w14:textId="53102DBE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0CE17AAB" w14:textId="58AD7EEB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412BA513" w14:textId="5A26180F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2689129" w14:textId="7E5AC4FF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095A1C5" w14:textId="0C225302" w:rsidR="00AA6EC5" w:rsidRPr="00D30559" w:rsidRDefault="00AA6EC5" w:rsidP="00AA6EC5">
            <w:pPr>
              <w:pStyle w:val="RTUContentofTable"/>
            </w:pPr>
            <w:r w:rsidRPr="00D304E2">
              <w:t>2613.32</w:t>
            </w:r>
          </w:p>
        </w:tc>
      </w:tr>
      <w:tr w:rsidR="00AA6EC5" w:rsidRPr="00D30559" w14:paraId="252B028D" w14:textId="77777777" w:rsidTr="007C7630">
        <w:tc>
          <w:tcPr>
            <w:tcW w:w="656" w:type="pct"/>
          </w:tcPr>
          <w:p w14:paraId="0DD12C07" w14:textId="26025ED8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2C92CB4E" w14:textId="66353B1E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68E431C" w14:textId="15C664FD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6AB13F7E" w14:textId="2EA9DA84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CDDB910" w14:textId="7923937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111710E" w14:textId="3966ECD5" w:rsidR="00AA6EC5" w:rsidRPr="00D30559" w:rsidRDefault="00AA6EC5" w:rsidP="00AA6EC5">
            <w:pPr>
              <w:pStyle w:val="RTUContentofTable"/>
            </w:pPr>
            <w:r w:rsidRPr="00D304E2">
              <w:t>1874.85</w:t>
            </w:r>
          </w:p>
        </w:tc>
      </w:tr>
      <w:tr w:rsidR="00AA6EC5" w:rsidRPr="00D30559" w14:paraId="5A15F328" w14:textId="77777777" w:rsidTr="007C7630">
        <w:tc>
          <w:tcPr>
            <w:tcW w:w="656" w:type="pct"/>
          </w:tcPr>
          <w:p w14:paraId="7E0D943D" w14:textId="42F263E2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69FCF120" w14:textId="4D24296B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27BB5A54" w14:textId="183D49E8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59850C1A" w14:textId="447FF6E0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02E1523" w14:textId="277787DA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62EDDBCB" w14:textId="2C16B1C7" w:rsidR="00AA6EC5" w:rsidRPr="00D30559" w:rsidRDefault="00AA6EC5" w:rsidP="00AA6EC5">
            <w:pPr>
              <w:pStyle w:val="RTUContentofTable"/>
            </w:pPr>
            <w:r w:rsidRPr="00D304E2">
              <w:t>2172.32</w:t>
            </w:r>
          </w:p>
        </w:tc>
      </w:tr>
      <w:tr w:rsidR="00AA6EC5" w:rsidRPr="00D30559" w14:paraId="6C564013" w14:textId="77777777" w:rsidTr="007C7630">
        <w:tc>
          <w:tcPr>
            <w:tcW w:w="656" w:type="pct"/>
          </w:tcPr>
          <w:p w14:paraId="171E1B67" w14:textId="39EC3DCE" w:rsidR="00AA6EC5" w:rsidRPr="00D30559" w:rsidRDefault="00AA6EC5" w:rsidP="00AA6EC5">
            <w:pPr>
              <w:pStyle w:val="RTUContentofTable"/>
            </w:pPr>
            <w:r w:rsidRPr="00D304E2">
              <w:lastRenderedPageBreak/>
              <w:t>3</w:t>
            </w:r>
          </w:p>
        </w:tc>
        <w:tc>
          <w:tcPr>
            <w:tcW w:w="1006" w:type="pct"/>
          </w:tcPr>
          <w:p w14:paraId="790DF809" w14:textId="5B4E1901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27F16543" w14:textId="5F575DBF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72C675B5" w14:textId="6299577F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29E8DB3" w14:textId="3A18112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7AEEA10" w14:textId="265721C2" w:rsidR="00AA6EC5" w:rsidRPr="00D30559" w:rsidRDefault="00AA6EC5" w:rsidP="00AA6EC5">
            <w:pPr>
              <w:pStyle w:val="RTUContentofTable"/>
            </w:pPr>
            <w:r w:rsidRPr="00D304E2">
              <w:t>1871.26</w:t>
            </w:r>
          </w:p>
        </w:tc>
      </w:tr>
      <w:tr w:rsidR="00AA6EC5" w:rsidRPr="00D30559" w14:paraId="1155A4ED" w14:textId="77777777" w:rsidTr="007C7630">
        <w:tc>
          <w:tcPr>
            <w:tcW w:w="656" w:type="pct"/>
          </w:tcPr>
          <w:p w14:paraId="43E5180E" w14:textId="3ACC0C05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46D8B45E" w14:textId="33B923EA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028C477A" w14:textId="00E68F1C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5A9ED82E" w14:textId="11CE93BD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AD833C8" w14:textId="398045DE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3474CAE" w14:textId="262409C9" w:rsidR="00AA6EC5" w:rsidRPr="00D30559" w:rsidRDefault="00AA6EC5" w:rsidP="00AA6EC5">
            <w:pPr>
              <w:pStyle w:val="RTUContentofTable"/>
            </w:pPr>
            <w:r w:rsidRPr="00D304E2">
              <w:t>1376.09</w:t>
            </w:r>
          </w:p>
        </w:tc>
      </w:tr>
      <w:tr w:rsidR="00AA6EC5" w:rsidRPr="00D30559" w14:paraId="549B7605" w14:textId="77777777" w:rsidTr="007C7630">
        <w:tc>
          <w:tcPr>
            <w:tcW w:w="656" w:type="pct"/>
          </w:tcPr>
          <w:p w14:paraId="1DA4D95D" w14:textId="190C51D6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58338047" w14:textId="54091DBE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4ACD062C" w14:textId="76ECFC6D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3672B2C8" w14:textId="2595B501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941729A" w14:textId="6C5F2E95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ED676E2" w14:textId="63462E8E" w:rsidR="00AA6EC5" w:rsidRPr="00D30559" w:rsidRDefault="00AA6EC5" w:rsidP="00AA6EC5">
            <w:pPr>
              <w:pStyle w:val="RTUContentofTable"/>
            </w:pPr>
            <w:r w:rsidRPr="00D304E2">
              <w:t>1898.95</w:t>
            </w:r>
          </w:p>
        </w:tc>
      </w:tr>
      <w:tr w:rsidR="00AA6EC5" w:rsidRPr="00D30559" w14:paraId="5A90C316" w14:textId="77777777" w:rsidTr="007C7630">
        <w:tc>
          <w:tcPr>
            <w:tcW w:w="656" w:type="pct"/>
          </w:tcPr>
          <w:p w14:paraId="6B0B8750" w14:textId="1E114466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3452FEAD" w14:textId="3375F792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6F00FB00" w14:textId="6317D04D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13AA2C22" w14:textId="26A58596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26BD505" w14:textId="78D8BEB7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7DD7CAEC" w14:textId="209C5D65" w:rsidR="00AA6EC5" w:rsidRPr="00D30559" w:rsidRDefault="00AA6EC5" w:rsidP="00AA6EC5">
            <w:pPr>
              <w:pStyle w:val="RTUContentofTable"/>
            </w:pPr>
            <w:r w:rsidRPr="00D304E2">
              <w:t>2947.59</w:t>
            </w:r>
          </w:p>
        </w:tc>
      </w:tr>
      <w:tr w:rsidR="00AA6EC5" w:rsidRPr="00D30559" w14:paraId="2F4E4CCD" w14:textId="77777777" w:rsidTr="007C7630">
        <w:tc>
          <w:tcPr>
            <w:tcW w:w="656" w:type="pct"/>
          </w:tcPr>
          <w:p w14:paraId="7E98FD6D" w14:textId="08BA743F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4E3F4804" w14:textId="4BEB2DE9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6CBAA063" w14:textId="6211E87A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4EA7D520" w14:textId="649D3A60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7A7FA7A" w14:textId="5B0DF39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240E999" w14:textId="29D07004" w:rsidR="00AA6EC5" w:rsidRPr="00D30559" w:rsidRDefault="00AA6EC5" w:rsidP="00AA6EC5">
            <w:pPr>
              <w:pStyle w:val="RTUContentofTable"/>
            </w:pPr>
            <w:r w:rsidRPr="00D304E2">
              <w:t>3051.66</w:t>
            </w:r>
          </w:p>
        </w:tc>
      </w:tr>
      <w:tr w:rsidR="00AA6EC5" w:rsidRPr="00D30559" w14:paraId="34FD58B7" w14:textId="77777777" w:rsidTr="007C7630">
        <w:tc>
          <w:tcPr>
            <w:tcW w:w="656" w:type="pct"/>
          </w:tcPr>
          <w:p w14:paraId="69E5337B" w14:textId="3148B541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18F4DBD0" w14:textId="3374D9DB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04A18425" w14:textId="4F9C0DAE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43574127" w14:textId="2B4BFDB4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56B5A7A" w14:textId="3C2CC24C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27A9D9E" w14:textId="14080C13" w:rsidR="00AA6EC5" w:rsidRPr="00D30559" w:rsidRDefault="00AA6EC5" w:rsidP="00AA6EC5">
            <w:pPr>
              <w:pStyle w:val="RTUContentofTable"/>
            </w:pPr>
            <w:r w:rsidRPr="00D304E2">
              <w:t>1322.59</w:t>
            </w:r>
          </w:p>
        </w:tc>
      </w:tr>
      <w:tr w:rsidR="00AA6EC5" w:rsidRPr="00D30559" w14:paraId="6AA36109" w14:textId="77777777" w:rsidTr="007C7630">
        <w:tc>
          <w:tcPr>
            <w:tcW w:w="656" w:type="pct"/>
          </w:tcPr>
          <w:p w14:paraId="764145A9" w14:textId="5DB0E32B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411A6BCA" w14:textId="53E6ED17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2DA606EA" w14:textId="0A82CCFF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55641360" w14:textId="1118D285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B4837F1" w14:textId="3CF3CB17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C97123D" w14:textId="263B7820" w:rsidR="00AA6EC5" w:rsidRPr="00D30559" w:rsidRDefault="00AA6EC5" w:rsidP="00AA6EC5">
            <w:pPr>
              <w:pStyle w:val="RTUContentofTable"/>
            </w:pPr>
            <w:r w:rsidRPr="00D304E2">
              <w:t>1648.22</w:t>
            </w:r>
          </w:p>
        </w:tc>
      </w:tr>
      <w:tr w:rsidR="00AA6EC5" w:rsidRPr="00D30559" w14:paraId="187B1565" w14:textId="77777777" w:rsidTr="007C7630">
        <w:tc>
          <w:tcPr>
            <w:tcW w:w="656" w:type="pct"/>
          </w:tcPr>
          <w:p w14:paraId="18CE7CED" w14:textId="7EC58425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449B3DBB" w14:textId="0B45D516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29BFA2A" w14:textId="224DF3BC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04D8DED3" w14:textId="54C933C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EE8F5A9" w14:textId="224052C7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A24FFEE" w14:textId="5CA95918" w:rsidR="00AA6EC5" w:rsidRPr="00D30559" w:rsidRDefault="00AA6EC5" w:rsidP="00AA6EC5">
            <w:pPr>
              <w:pStyle w:val="RTUContentofTable"/>
            </w:pPr>
            <w:r w:rsidRPr="00D304E2">
              <w:t>3229.98</w:t>
            </w:r>
          </w:p>
        </w:tc>
      </w:tr>
      <w:tr w:rsidR="00AA6EC5" w:rsidRPr="00D30559" w14:paraId="4508B91A" w14:textId="77777777" w:rsidTr="007C7630">
        <w:tc>
          <w:tcPr>
            <w:tcW w:w="656" w:type="pct"/>
          </w:tcPr>
          <w:p w14:paraId="44F0858E" w14:textId="10AABF81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5A406576" w14:textId="5B8FCAD4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738147A4" w14:textId="601D3DCF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41A64E5F" w14:textId="0E160DCC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24196CA7" w14:textId="727815D7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E6A09D9" w14:textId="608BE0E1" w:rsidR="00AA6EC5" w:rsidRPr="00D30559" w:rsidRDefault="00AA6EC5" w:rsidP="00AA6EC5">
            <w:pPr>
              <w:pStyle w:val="RTUContentofTable"/>
            </w:pPr>
            <w:r w:rsidRPr="00D304E2">
              <w:t>2757.64</w:t>
            </w:r>
          </w:p>
        </w:tc>
      </w:tr>
      <w:tr w:rsidR="00AA6EC5" w:rsidRPr="00D30559" w14:paraId="66BF9EAD" w14:textId="77777777" w:rsidTr="007C7630">
        <w:tc>
          <w:tcPr>
            <w:tcW w:w="656" w:type="pct"/>
          </w:tcPr>
          <w:p w14:paraId="7AB1EA3E" w14:textId="1A3EC47A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16743786" w14:textId="413F4204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0382D1D8" w14:textId="1B631D0F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4CB90DDB" w14:textId="77914718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25561D9" w14:textId="01D02BA9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097B31F" w14:textId="4B0270FE" w:rsidR="00AA6EC5" w:rsidRPr="00D30559" w:rsidRDefault="00AA6EC5" w:rsidP="00AA6EC5">
            <w:pPr>
              <w:pStyle w:val="RTUContentofTable"/>
            </w:pPr>
            <w:r w:rsidRPr="00D304E2">
              <w:t>1320.74</w:t>
            </w:r>
          </w:p>
        </w:tc>
      </w:tr>
      <w:tr w:rsidR="00AA6EC5" w:rsidRPr="00D30559" w14:paraId="33642C35" w14:textId="77777777" w:rsidTr="007C7630">
        <w:tc>
          <w:tcPr>
            <w:tcW w:w="656" w:type="pct"/>
          </w:tcPr>
          <w:p w14:paraId="60373AB2" w14:textId="4C67A1E6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41D3B56D" w14:textId="1DE91D3F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71E3EC9D" w14:textId="78CB6DF7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4FF930F4" w14:textId="43330C3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5D7EC77" w14:textId="23CA11D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67975351" w14:textId="743E4DF3" w:rsidR="00AA6EC5" w:rsidRPr="00D30559" w:rsidRDefault="00AA6EC5" w:rsidP="00AA6EC5">
            <w:pPr>
              <w:pStyle w:val="RTUContentofTable"/>
            </w:pPr>
            <w:r w:rsidRPr="00D304E2">
              <w:t>2651.43</w:t>
            </w:r>
          </w:p>
        </w:tc>
      </w:tr>
      <w:tr w:rsidR="00AA6EC5" w:rsidRPr="00D30559" w14:paraId="12D5BCD6" w14:textId="77777777" w:rsidTr="007C7630">
        <w:tc>
          <w:tcPr>
            <w:tcW w:w="656" w:type="pct"/>
          </w:tcPr>
          <w:p w14:paraId="2500C8AB" w14:textId="05D7B6C9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2A1F12AD" w14:textId="771D23BA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051C466D" w14:textId="2F7BDF9D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28C67354" w14:textId="769F272E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0432C0A" w14:textId="1E02D836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BFD6343" w14:textId="5D4DB508" w:rsidR="00AA6EC5" w:rsidRPr="00D30559" w:rsidRDefault="00AA6EC5" w:rsidP="00AA6EC5">
            <w:pPr>
              <w:pStyle w:val="RTUContentofTable"/>
            </w:pPr>
            <w:r w:rsidRPr="00D304E2">
              <w:t>2802.98</w:t>
            </w:r>
          </w:p>
        </w:tc>
      </w:tr>
      <w:tr w:rsidR="00AA6EC5" w:rsidRPr="00D30559" w14:paraId="1C9E189A" w14:textId="77777777" w:rsidTr="007C7630">
        <w:tc>
          <w:tcPr>
            <w:tcW w:w="656" w:type="pct"/>
          </w:tcPr>
          <w:p w14:paraId="2CBA19C3" w14:textId="3184A07D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7A7B1445" w14:textId="5128A756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5EC59160" w14:textId="19C209E8" w:rsidR="00AA6EC5" w:rsidRPr="00D30559" w:rsidRDefault="00AA6EC5" w:rsidP="00AA6EC5">
            <w:pPr>
              <w:pStyle w:val="RTUContentofTable"/>
            </w:pPr>
            <w:r w:rsidRPr="00D304E2">
              <w:t>BTCUSD</w:t>
            </w:r>
          </w:p>
        </w:tc>
        <w:tc>
          <w:tcPr>
            <w:tcW w:w="764" w:type="pct"/>
          </w:tcPr>
          <w:p w14:paraId="5C6708E2" w14:textId="3CA4FB6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7CCAD5A" w14:textId="3B384E1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2233B14" w14:textId="4759CE6F" w:rsidR="00AA6EC5" w:rsidRPr="00D30559" w:rsidRDefault="00AA6EC5" w:rsidP="00AA6EC5">
            <w:pPr>
              <w:pStyle w:val="RTUContentofTable"/>
            </w:pPr>
            <w:r w:rsidRPr="00D304E2">
              <w:t>1978.63</w:t>
            </w:r>
          </w:p>
        </w:tc>
      </w:tr>
      <w:tr w:rsidR="00AA6EC5" w:rsidRPr="00D30559" w14:paraId="66BE1663" w14:textId="77777777" w:rsidTr="007C7630">
        <w:tc>
          <w:tcPr>
            <w:tcW w:w="656" w:type="pct"/>
          </w:tcPr>
          <w:p w14:paraId="78229779" w14:textId="5A6ADFB0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6219F165" w14:textId="104431C7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84E9406" w14:textId="78E680A5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199165FA" w14:textId="2A64B49F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A01D958" w14:textId="554587B2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3FC07A5" w14:textId="5A81B26D" w:rsidR="00AA6EC5" w:rsidRPr="00D30559" w:rsidRDefault="00AA6EC5" w:rsidP="00AA6EC5">
            <w:pPr>
              <w:pStyle w:val="RTUContentofTable"/>
            </w:pPr>
            <w:r w:rsidRPr="00D304E2">
              <w:t>1124.48</w:t>
            </w:r>
          </w:p>
        </w:tc>
      </w:tr>
      <w:tr w:rsidR="00AA6EC5" w:rsidRPr="00D30559" w14:paraId="082CC46E" w14:textId="77777777" w:rsidTr="007C7630">
        <w:tc>
          <w:tcPr>
            <w:tcW w:w="656" w:type="pct"/>
          </w:tcPr>
          <w:p w14:paraId="256DBED1" w14:textId="6ABF0F07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7E3E0C26" w14:textId="0F254D7C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2D64FECC" w14:textId="797ED84D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168FAEA8" w14:textId="46087272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12C0EA4" w14:textId="2B6D191C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23A787B" w14:textId="3F05513A" w:rsidR="00AA6EC5" w:rsidRPr="00D30559" w:rsidRDefault="00AA6EC5" w:rsidP="00AA6EC5">
            <w:pPr>
              <w:pStyle w:val="RTUContentofTable"/>
            </w:pPr>
            <w:r w:rsidRPr="00D304E2">
              <w:t>1497.09</w:t>
            </w:r>
          </w:p>
        </w:tc>
      </w:tr>
      <w:tr w:rsidR="00AA6EC5" w:rsidRPr="00D30559" w14:paraId="273DF484" w14:textId="77777777" w:rsidTr="007C7630">
        <w:tc>
          <w:tcPr>
            <w:tcW w:w="656" w:type="pct"/>
          </w:tcPr>
          <w:p w14:paraId="387856D9" w14:textId="78173E3E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7BA8A715" w14:textId="725DCE1E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01ED22F" w14:textId="43C6E906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09720ACD" w14:textId="60E0EC7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7151703" w14:textId="1AC3FD16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F20C54C" w14:textId="4C7B06D6" w:rsidR="00AA6EC5" w:rsidRPr="00D30559" w:rsidRDefault="00AA6EC5" w:rsidP="00AA6EC5">
            <w:pPr>
              <w:pStyle w:val="RTUContentofTable"/>
            </w:pPr>
            <w:r w:rsidRPr="00D304E2">
              <w:t>1175.01</w:t>
            </w:r>
          </w:p>
        </w:tc>
      </w:tr>
      <w:tr w:rsidR="00AA6EC5" w:rsidRPr="00D30559" w14:paraId="376795EF" w14:textId="77777777" w:rsidTr="007C7630">
        <w:tc>
          <w:tcPr>
            <w:tcW w:w="656" w:type="pct"/>
          </w:tcPr>
          <w:p w14:paraId="0EDA21D4" w14:textId="01CEDE9D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61508C7E" w14:textId="1CBF6FB8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6A2AACBD" w14:textId="2CA761B8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0231CF3E" w14:textId="786B0150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BE8254F" w14:textId="7470E953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3EC32DA" w14:textId="593F7A41" w:rsidR="00AA6EC5" w:rsidRPr="00D30559" w:rsidRDefault="00AA6EC5" w:rsidP="00AA6EC5">
            <w:pPr>
              <w:pStyle w:val="RTUContentofTable"/>
            </w:pPr>
            <w:r w:rsidRPr="00D304E2">
              <w:t>2242.49</w:t>
            </w:r>
          </w:p>
        </w:tc>
      </w:tr>
      <w:tr w:rsidR="00AA6EC5" w:rsidRPr="00D30559" w14:paraId="207206E8" w14:textId="77777777" w:rsidTr="007C7630">
        <w:tc>
          <w:tcPr>
            <w:tcW w:w="656" w:type="pct"/>
          </w:tcPr>
          <w:p w14:paraId="1BEFC945" w14:textId="46F2C748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59090E91" w14:textId="5EA44865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4B80BAD9" w14:textId="6DF4AEC3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248CFF6F" w14:textId="083D1875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0300EAE" w14:textId="6A133336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EAFFC61" w14:textId="125EF97A" w:rsidR="00AA6EC5" w:rsidRPr="00D30559" w:rsidRDefault="00AA6EC5" w:rsidP="00AA6EC5">
            <w:pPr>
              <w:pStyle w:val="RTUContentofTable"/>
            </w:pPr>
            <w:r w:rsidRPr="00D304E2">
              <w:t>3435.31</w:t>
            </w:r>
          </w:p>
        </w:tc>
      </w:tr>
      <w:tr w:rsidR="00AA6EC5" w:rsidRPr="00D30559" w14:paraId="2788C398" w14:textId="77777777" w:rsidTr="007C7630">
        <w:tc>
          <w:tcPr>
            <w:tcW w:w="656" w:type="pct"/>
          </w:tcPr>
          <w:p w14:paraId="517FBAD0" w14:textId="62CCB47C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2C2E90CF" w14:textId="1F7FA0A8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1762779" w14:textId="6DDE7138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7CD5115D" w14:textId="6AD2D99B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50816C5" w14:textId="43E13D60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725E5250" w14:textId="17DF8EC4" w:rsidR="00AA6EC5" w:rsidRPr="00D30559" w:rsidRDefault="00AA6EC5" w:rsidP="00AA6EC5">
            <w:pPr>
              <w:pStyle w:val="RTUContentofTable"/>
            </w:pPr>
            <w:r w:rsidRPr="00D304E2">
              <w:t>1767.03</w:t>
            </w:r>
          </w:p>
        </w:tc>
      </w:tr>
      <w:tr w:rsidR="00AA6EC5" w:rsidRPr="00D30559" w14:paraId="6BCFE90F" w14:textId="77777777" w:rsidTr="007C7630">
        <w:tc>
          <w:tcPr>
            <w:tcW w:w="656" w:type="pct"/>
          </w:tcPr>
          <w:p w14:paraId="44C473DD" w14:textId="784C20C8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3F9DB05D" w14:textId="5E502C16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F83B9C7" w14:textId="6949BF47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1B7AC08A" w14:textId="117826BC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F393F48" w14:textId="5321CCD4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23D7C21" w14:textId="08A881F7" w:rsidR="00AA6EC5" w:rsidRPr="00D30559" w:rsidRDefault="00AA6EC5" w:rsidP="00AA6EC5">
            <w:pPr>
              <w:pStyle w:val="RTUContentofTable"/>
            </w:pPr>
            <w:r w:rsidRPr="00D304E2">
              <w:t>2388.34</w:t>
            </w:r>
          </w:p>
        </w:tc>
      </w:tr>
      <w:tr w:rsidR="00AA6EC5" w:rsidRPr="00D30559" w14:paraId="23ACAA1D" w14:textId="77777777" w:rsidTr="007C7630">
        <w:tc>
          <w:tcPr>
            <w:tcW w:w="656" w:type="pct"/>
          </w:tcPr>
          <w:p w14:paraId="222CD3F2" w14:textId="4FBEA817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2CCBA92E" w14:textId="11BFB6D0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C262161" w14:textId="429FBBEA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7DDB4DA4" w14:textId="5851B373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13E90C0" w14:textId="2179F6B6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843FF7A" w14:textId="48C50870" w:rsidR="00AA6EC5" w:rsidRPr="00D30559" w:rsidRDefault="00AA6EC5" w:rsidP="00AA6EC5">
            <w:pPr>
              <w:pStyle w:val="RTUContentofTable"/>
            </w:pPr>
            <w:r w:rsidRPr="00D304E2">
              <w:t>1542.55</w:t>
            </w:r>
          </w:p>
        </w:tc>
      </w:tr>
      <w:tr w:rsidR="00AA6EC5" w:rsidRPr="00D30559" w14:paraId="645C0766" w14:textId="77777777" w:rsidTr="007C7630">
        <w:tc>
          <w:tcPr>
            <w:tcW w:w="656" w:type="pct"/>
          </w:tcPr>
          <w:p w14:paraId="3206D641" w14:textId="6BF0F5B2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4B564C89" w14:textId="4AFA7D5D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48C30434" w14:textId="7C5AA4ED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7C850FF6" w14:textId="17029101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7C23EBD" w14:textId="7E43BF1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1EDA192" w14:textId="6F31AC86" w:rsidR="00AA6EC5" w:rsidRPr="00D30559" w:rsidRDefault="00AA6EC5" w:rsidP="00AA6EC5">
            <w:pPr>
              <w:pStyle w:val="RTUContentofTable"/>
            </w:pPr>
            <w:r w:rsidRPr="00D304E2">
              <w:t>1928.47</w:t>
            </w:r>
          </w:p>
        </w:tc>
      </w:tr>
      <w:tr w:rsidR="00AA6EC5" w:rsidRPr="00D30559" w14:paraId="4FA4087C" w14:textId="77777777" w:rsidTr="007C7630">
        <w:tc>
          <w:tcPr>
            <w:tcW w:w="656" w:type="pct"/>
          </w:tcPr>
          <w:p w14:paraId="3994B816" w14:textId="2DB99954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1966EA47" w14:textId="4CEB6E23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C3667CF" w14:textId="67291132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6E3924A6" w14:textId="79C1A133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13FD3D7" w14:textId="2D551B26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8AEA95C" w14:textId="40A1BC01" w:rsidR="00AA6EC5" w:rsidRPr="00D30559" w:rsidRDefault="00AA6EC5" w:rsidP="00AA6EC5">
            <w:pPr>
              <w:pStyle w:val="RTUContentofTable"/>
            </w:pPr>
            <w:r w:rsidRPr="00D304E2">
              <w:t>1364.50</w:t>
            </w:r>
          </w:p>
        </w:tc>
      </w:tr>
      <w:tr w:rsidR="00AA6EC5" w:rsidRPr="00D30559" w14:paraId="3EA08EAC" w14:textId="77777777" w:rsidTr="007C7630">
        <w:tc>
          <w:tcPr>
            <w:tcW w:w="656" w:type="pct"/>
          </w:tcPr>
          <w:p w14:paraId="62E6639F" w14:textId="48EC492C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3B88BE27" w14:textId="7F9AA0BE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07F3AD85" w14:textId="57F7CB29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2A548881" w14:textId="3C3EAF4D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080597C1" w14:textId="390A256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99B8740" w14:textId="65087FEE" w:rsidR="00AA6EC5" w:rsidRPr="00D30559" w:rsidRDefault="00AA6EC5" w:rsidP="00AA6EC5">
            <w:pPr>
              <w:pStyle w:val="RTUContentofTable"/>
            </w:pPr>
            <w:r w:rsidRPr="00D304E2">
              <w:t>2103.26</w:t>
            </w:r>
          </w:p>
        </w:tc>
      </w:tr>
      <w:tr w:rsidR="00AA6EC5" w:rsidRPr="00D30559" w14:paraId="635E42FB" w14:textId="77777777" w:rsidTr="007C7630">
        <w:tc>
          <w:tcPr>
            <w:tcW w:w="656" w:type="pct"/>
          </w:tcPr>
          <w:p w14:paraId="308E2FF5" w14:textId="0A6E5EC2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59D28AD1" w14:textId="7D2AC478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7D245255" w14:textId="24275496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757781FC" w14:textId="487DBDE7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4C28B2C" w14:textId="4920C67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3661DCBE" w14:textId="6AE4CBBD" w:rsidR="00AA6EC5" w:rsidRPr="00D30559" w:rsidRDefault="00AA6EC5" w:rsidP="00AA6EC5">
            <w:pPr>
              <w:pStyle w:val="RTUContentofTable"/>
            </w:pPr>
            <w:r w:rsidRPr="00D304E2">
              <w:t>2188.88</w:t>
            </w:r>
          </w:p>
        </w:tc>
      </w:tr>
      <w:tr w:rsidR="00AA6EC5" w:rsidRPr="00D30559" w14:paraId="09EFAF4F" w14:textId="77777777" w:rsidTr="007C7630">
        <w:tc>
          <w:tcPr>
            <w:tcW w:w="656" w:type="pct"/>
          </w:tcPr>
          <w:p w14:paraId="323C8ED8" w14:textId="63C30C5D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5840D161" w14:textId="3881FC98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49AD5912" w14:textId="1B62FA37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1A3ED16C" w14:textId="2B403DB5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76F4D374" w14:textId="48B12596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9610453" w14:textId="2C5DD916" w:rsidR="00AA6EC5" w:rsidRPr="00D30559" w:rsidRDefault="00AA6EC5" w:rsidP="00AA6EC5">
            <w:pPr>
              <w:pStyle w:val="RTUContentofTable"/>
            </w:pPr>
            <w:r w:rsidRPr="00D304E2">
              <w:t>2190.56</w:t>
            </w:r>
          </w:p>
        </w:tc>
      </w:tr>
      <w:tr w:rsidR="00AA6EC5" w:rsidRPr="00D30559" w14:paraId="5B3BC050" w14:textId="77777777" w:rsidTr="007C7630">
        <w:tc>
          <w:tcPr>
            <w:tcW w:w="656" w:type="pct"/>
          </w:tcPr>
          <w:p w14:paraId="4B25244B" w14:textId="59392866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6AEE2CBB" w14:textId="3A1B2205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4E36F9D1" w14:textId="770C69FF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2E1AB8BE" w14:textId="0CA26060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22E277D" w14:textId="663C44BC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FADD7C7" w14:textId="131FD753" w:rsidR="00AA6EC5" w:rsidRPr="00D30559" w:rsidRDefault="00AA6EC5" w:rsidP="00AA6EC5">
            <w:pPr>
              <w:pStyle w:val="RTUContentofTable"/>
            </w:pPr>
            <w:r w:rsidRPr="00D304E2">
              <w:t>1337.35</w:t>
            </w:r>
          </w:p>
        </w:tc>
      </w:tr>
      <w:tr w:rsidR="00AA6EC5" w:rsidRPr="00D30559" w14:paraId="1CBB6924" w14:textId="77777777" w:rsidTr="007C7630">
        <w:tc>
          <w:tcPr>
            <w:tcW w:w="656" w:type="pct"/>
          </w:tcPr>
          <w:p w14:paraId="1E4DA0CB" w14:textId="1E7289CF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231E5C85" w14:textId="25CA0341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5ED02CD0" w14:textId="565D2EAB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735400E0" w14:textId="1DB8FA14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8B27EFE" w14:textId="35A92A1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2BECC95" w14:textId="0AA7C5D7" w:rsidR="00AA6EC5" w:rsidRPr="00D30559" w:rsidRDefault="00AA6EC5" w:rsidP="00AA6EC5">
            <w:pPr>
              <w:pStyle w:val="RTUContentofTable"/>
            </w:pPr>
            <w:r w:rsidRPr="00D304E2">
              <w:t>1892.08</w:t>
            </w:r>
          </w:p>
        </w:tc>
      </w:tr>
      <w:tr w:rsidR="00AA6EC5" w:rsidRPr="00D30559" w14:paraId="29AE8711" w14:textId="77777777" w:rsidTr="007C7630">
        <w:tc>
          <w:tcPr>
            <w:tcW w:w="656" w:type="pct"/>
          </w:tcPr>
          <w:p w14:paraId="5CBD4B0A" w14:textId="5C10BFD3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64F4AAFA" w14:textId="3B939EB2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9502BB0" w14:textId="7A320AF0" w:rsidR="00AA6EC5" w:rsidRPr="00D30559" w:rsidRDefault="00AA6EC5" w:rsidP="00AA6EC5">
            <w:pPr>
              <w:pStyle w:val="RTUContentofTable"/>
            </w:pPr>
            <w:r w:rsidRPr="00D304E2">
              <w:t>ETHUSD</w:t>
            </w:r>
          </w:p>
        </w:tc>
        <w:tc>
          <w:tcPr>
            <w:tcW w:w="764" w:type="pct"/>
          </w:tcPr>
          <w:p w14:paraId="33A8C3DF" w14:textId="191044F1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C6F200B" w14:textId="2A3E8762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E2D449F" w14:textId="17A7CB31" w:rsidR="00AA6EC5" w:rsidRPr="00D30559" w:rsidRDefault="00AA6EC5" w:rsidP="00AA6EC5">
            <w:pPr>
              <w:pStyle w:val="RTUContentofTable"/>
            </w:pPr>
            <w:r w:rsidRPr="00D304E2">
              <w:t>1831.76</w:t>
            </w:r>
          </w:p>
        </w:tc>
      </w:tr>
      <w:tr w:rsidR="00AA6EC5" w:rsidRPr="00D30559" w14:paraId="4EC69912" w14:textId="77777777" w:rsidTr="007C7630">
        <w:tc>
          <w:tcPr>
            <w:tcW w:w="656" w:type="pct"/>
          </w:tcPr>
          <w:p w14:paraId="27806208" w14:textId="55AFBFAB" w:rsidR="00AA6EC5" w:rsidRPr="00D30559" w:rsidRDefault="00AA6EC5" w:rsidP="00AA6EC5">
            <w:pPr>
              <w:pStyle w:val="RTUContentofTable"/>
            </w:pPr>
            <w:r w:rsidRPr="00D304E2">
              <w:lastRenderedPageBreak/>
              <w:t>0</w:t>
            </w:r>
          </w:p>
        </w:tc>
        <w:tc>
          <w:tcPr>
            <w:tcW w:w="1006" w:type="pct"/>
          </w:tcPr>
          <w:p w14:paraId="033D91FF" w14:textId="37694C4C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6C1682E1" w14:textId="7D477384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36A7E821" w14:textId="3EA2F828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281043E" w14:textId="43ABA2B6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A8C9897" w14:textId="22482E5C" w:rsidR="00AA6EC5" w:rsidRPr="00D30559" w:rsidRDefault="00AA6EC5" w:rsidP="00AA6EC5">
            <w:pPr>
              <w:pStyle w:val="RTUContentofTable"/>
            </w:pPr>
            <w:r w:rsidRPr="00D304E2">
              <w:t>4241.93</w:t>
            </w:r>
          </w:p>
        </w:tc>
      </w:tr>
      <w:tr w:rsidR="00AA6EC5" w:rsidRPr="00D30559" w14:paraId="3570C04F" w14:textId="77777777" w:rsidTr="007C7630">
        <w:tc>
          <w:tcPr>
            <w:tcW w:w="656" w:type="pct"/>
          </w:tcPr>
          <w:p w14:paraId="33EB1491" w14:textId="6DB51B3A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5C80CE06" w14:textId="245A920B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546CA3BB" w14:textId="68DEFA34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66D217D2" w14:textId="7FA17EB6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4E8B9CB" w14:textId="64CB194A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F2C66CF" w14:textId="40B62A38" w:rsidR="00AA6EC5" w:rsidRPr="00D30559" w:rsidRDefault="00AA6EC5" w:rsidP="00AA6EC5">
            <w:pPr>
              <w:pStyle w:val="RTUContentofTable"/>
            </w:pPr>
            <w:r w:rsidRPr="00D304E2">
              <w:t>2121.48</w:t>
            </w:r>
          </w:p>
        </w:tc>
      </w:tr>
      <w:tr w:rsidR="00AA6EC5" w:rsidRPr="00D30559" w14:paraId="28CB7223" w14:textId="77777777" w:rsidTr="007C7630">
        <w:tc>
          <w:tcPr>
            <w:tcW w:w="656" w:type="pct"/>
          </w:tcPr>
          <w:p w14:paraId="418E5783" w14:textId="39872E14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0CC01B01" w14:textId="1095795A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40D8A3BF" w14:textId="7D061F0D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520E9A92" w14:textId="752AAEA3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54CB81F" w14:textId="588015C1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B403203" w14:textId="672B738E" w:rsidR="00AA6EC5" w:rsidRPr="00D30559" w:rsidRDefault="00AA6EC5" w:rsidP="00AA6EC5">
            <w:pPr>
              <w:pStyle w:val="RTUContentofTable"/>
            </w:pPr>
            <w:r w:rsidRPr="00D304E2">
              <w:t>2450.71</w:t>
            </w:r>
          </w:p>
        </w:tc>
      </w:tr>
      <w:tr w:rsidR="00AA6EC5" w:rsidRPr="00D30559" w14:paraId="3BAF8FBE" w14:textId="77777777" w:rsidTr="007C7630">
        <w:tc>
          <w:tcPr>
            <w:tcW w:w="656" w:type="pct"/>
          </w:tcPr>
          <w:p w14:paraId="1FE66269" w14:textId="6B8F96B2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645A2ABD" w14:textId="392D7455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72267145" w14:textId="3B741FE7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47D45163" w14:textId="0D786050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7431D67" w14:textId="2FA84F4A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4CBDB7A" w14:textId="1C6A1F1C" w:rsidR="00AA6EC5" w:rsidRPr="00D30559" w:rsidRDefault="00AA6EC5" w:rsidP="00AA6EC5">
            <w:pPr>
              <w:pStyle w:val="RTUContentofTable"/>
            </w:pPr>
            <w:r w:rsidRPr="00D304E2">
              <w:t>3014.16</w:t>
            </w:r>
          </w:p>
        </w:tc>
      </w:tr>
      <w:tr w:rsidR="00AA6EC5" w:rsidRPr="00D30559" w14:paraId="457C82F5" w14:textId="77777777" w:rsidTr="007C7630">
        <w:tc>
          <w:tcPr>
            <w:tcW w:w="656" w:type="pct"/>
          </w:tcPr>
          <w:p w14:paraId="592A3D3F" w14:textId="3D032864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447C6FD4" w14:textId="2664526C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74DAFEF7" w14:textId="225B09F6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1074399A" w14:textId="42705A4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5D283C3" w14:textId="5CABFEC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815C03C" w14:textId="24005E4E" w:rsidR="00AA6EC5" w:rsidRPr="00D30559" w:rsidRDefault="00AA6EC5" w:rsidP="00AA6EC5">
            <w:pPr>
              <w:pStyle w:val="RTUContentofTable"/>
            </w:pPr>
            <w:r w:rsidRPr="00D304E2">
              <w:t>3899.71</w:t>
            </w:r>
          </w:p>
        </w:tc>
      </w:tr>
      <w:tr w:rsidR="00AA6EC5" w:rsidRPr="00D30559" w14:paraId="7F8D7BFF" w14:textId="77777777" w:rsidTr="007C7630">
        <w:tc>
          <w:tcPr>
            <w:tcW w:w="656" w:type="pct"/>
          </w:tcPr>
          <w:p w14:paraId="54B8BD94" w14:textId="4282C785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4E4DC908" w14:textId="1386A8B9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92611D3" w14:textId="0F60F218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64867DED" w14:textId="1115568F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699E8BB" w14:textId="5F67BF1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29821C89" w14:textId="4661E474" w:rsidR="00AA6EC5" w:rsidRPr="00D30559" w:rsidRDefault="00AA6EC5" w:rsidP="00AA6EC5">
            <w:pPr>
              <w:pStyle w:val="RTUContentofTable"/>
            </w:pPr>
            <w:r w:rsidRPr="00D304E2">
              <w:t>4343.53</w:t>
            </w:r>
          </w:p>
        </w:tc>
      </w:tr>
      <w:tr w:rsidR="00AA6EC5" w:rsidRPr="00D30559" w14:paraId="227606A5" w14:textId="77777777" w:rsidTr="007C7630">
        <w:tc>
          <w:tcPr>
            <w:tcW w:w="656" w:type="pct"/>
          </w:tcPr>
          <w:p w14:paraId="71DAE9BC" w14:textId="15F7A3AB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7645B420" w14:textId="5AFC40AA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6B1C1FF1" w14:textId="13376BB0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3102452E" w14:textId="1D827D13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F24CD74" w14:textId="0614FB95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1EAA985" w14:textId="33732130" w:rsidR="00AA6EC5" w:rsidRPr="00D30559" w:rsidRDefault="00AA6EC5" w:rsidP="00AA6EC5">
            <w:pPr>
              <w:pStyle w:val="RTUContentofTable"/>
            </w:pPr>
            <w:r w:rsidRPr="00D304E2">
              <w:t>2455.04</w:t>
            </w:r>
          </w:p>
        </w:tc>
      </w:tr>
      <w:tr w:rsidR="00AA6EC5" w:rsidRPr="00D30559" w14:paraId="3EBA43A4" w14:textId="77777777" w:rsidTr="007C7630">
        <w:tc>
          <w:tcPr>
            <w:tcW w:w="656" w:type="pct"/>
          </w:tcPr>
          <w:p w14:paraId="24E9ABAE" w14:textId="6CF77228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336C047C" w14:textId="0978BC9F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51F4CD75" w14:textId="3CE23B77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377AD520" w14:textId="5CF0D81B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E4EFB5F" w14:textId="628DBE56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70E680B" w14:textId="12859A93" w:rsidR="00AA6EC5" w:rsidRPr="00D30559" w:rsidRDefault="00AA6EC5" w:rsidP="00AA6EC5">
            <w:pPr>
              <w:pStyle w:val="RTUContentofTable"/>
            </w:pPr>
            <w:r w:rsidRPr="00D304E2">
              <w:t>2144.33</w:t>
            </w:r>
          </w:p>
        </w:tc>
      </w:tr>
      <w:tr w:rsidR="00AA6EC5" w:rsidRPr="00D30559" w14:paraId="40F54844" w14:textId="77777777" w:rsidTr="007C7630">
        <w:tc>
          <w:tcPr>
            <w:tcW w:w="656" w:type="pct"/>
          </w:tcPr>
          <w:p w14:paraId="0AC1B5A9" w14:textId="322283DC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4462C805" w14:textId="5AEA266D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CA0476D" w14:textId="66A5602E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4BE0F1BF" w14:textId="33A6E5F1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FA6FB5D" w14:textId="5EBBEC3E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405E37F" w14:textId="70F242AD" w:rsidR="00AA6EC5" w:rsidRPr="00D30559" w:rsidRDefault="00AA6EC5" w:rsidP="00AA6EC5">
            <w:pPr>
              <w:pStyle w:val="RTUContentofTable"/>
            </w:pPr>
            <w:r w:rsidRPr="00D304E2">
              <w:t>1125.04</w:t>
            </w:r>
          </w:p>
        </w:tc>
      </w:tr>
      <w:tr w:rsidR="00AA6EC5" w:rsidRPr="00D30559" w14:paraId="08DDFE11" w14:textId="77777777" w:rsidTr="007C7630">
        <w:tc>
          <w:tcPr>
            <w:tcW w:w="656" w:type="pct"/>
          </w:tcPr>
          <w:p w14:paraId="1CE23D56" w14:textId="02FDD5C1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2E57BD8C" w14:textId="513894BA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770F6B43" w14:textId="7D6F5B65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2592ED84" w14:textId="3A4D38A4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0AEA451" w14:textId="167D8FD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6E27638" w14:textId="0C515801" w:rsidR="00AA6EC5" w:rsidRPr="00D30559" w:rsidRDefault="00AA6EC5" w:rsidP="00AA6EC5">
            <w:pPr>
              <w:pStyle w:val="RTUContentofTable"/>
            </w:pPr>
            <w:r w:rsidRPr="00D304E2">
              <w:t>1855.93</w:t>
            </w:r>
          </w:p>
        </w:tc>
      </w:tr>
      <w:tr w:rsidR="00AA6EC5" w:rsidRPr="00D30559" w14:paraId="5EBD732C" w14:textId="77777777" w:rsidTr="007C7630">
        <w:tc>
          <w:tcPr>
            <w:tcW w:w="656" w:type="pct"/>
          </w:tcPr>
          <w:p w14:paraId="47687CBC" w14:textId="36F2AD27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0E8618BC" w14:textId="161119B9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496F8F01" w14:textId="15B3E63C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57CE07BB" w14:textId="2387E159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60B8021" w14:textId="69954468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23F3ABE" w14:textId="083E788B" w:rsidR="00AA6EC5" w:rsidRPr="00D30559" w:rsidRDefault="00AA6EC5" w:rsidP="00AA6EC5">
            <w:pPr>
              <w:pStyle w:val="RTUContentofTable"/>
            </w:pPr>
            <w:r w:rsidRPr="00D304E2">
              <w:t>2141.81</w:t>
            </w:r>
          </w:p>
        </w:tc>
      </w:tr>
      <w:tr w:rsidR="00AA6EC5" w:rsidRPr="00D30559" w14:paraId="65CBAAD8" w14:textId="77777777" w:rsidTr="007C7630">
        <w:tc>
          <w:tcPr>
            <w:tcW w:w="656" w:type="pct"/>
          </w:tcPr>
          <w:p w14:paraId="24F84B42" w14:textId="0DB5A029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646BE882" w14:textId="7A44E915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AC3B2A6" w14:textId="0B9CCB3B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60A9419A" w14:textId="7B704AAE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58468CBB" w14:textId="4E0388A2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591CF55" w14:textId="51D63A57" w:rsidR="00AA6EC5" w:rsidRPr="00D30559" w:rsidRDefault="00AA6EC5" w:rsidP="00AA6EC5">
            <w:pPr>
              <w:pStyle w:val="RTUContentofTable"/>
            </w:pPr>
            <w:r w:rsidRPr="00D304E2">
              <w:t>2045.03</w:t>
            </w:r>
          </w:p>
        </w:tc>
      </w:tr>
      <w:tr w:rsidR="00AA6EC5" w:rsidRPr="00D30559" w14:paraId="1DAD352F" w14:textId="77777777" w:rsidTr="007C7630">
        <w:tc>
          <w:tcPr>
            <w:tcW w:w="656" w:type="pct"/>
          </w:tcPr>
          <w:p w14:paraId="51661ECC" w14:textId="79B039EE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55B85B63" w14:textId="606DDAEB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C96D8A8" w14:textId="170C2038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620269E3" w14:textId="016A2DB0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1A526E6" w14:textId="55B74733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7D1FB95" w14:textId="13EB31CB" w:rsidR="00AA6EC5" w:rsidRPr="00D30559" w:rsidRDefault="00AA6EC5" w:rsidP="00AA6EC5">
            <w:pPr>
              <w:pStyle w:val="RTUContentofTable"/>
            </w:pPr>
            <w:r w:rsidRPr="00D304E2">
              <w:t>2458.57</w:t>
            </w:r>
          </w:p>
        </w:tc>
      </w:tr>
      <w:tr w:rsidR="00AA6EC5" w:rsidRPr="00D30559" w14:paraId="4B55A795" w14:textId="77777777" w:rsidTr="007C7630">
        <w:tc>
          <w:tcPr>
            <w:tcW w:w="656" w:type="pct"/>
          </w:tcPr>
          <w:p w14:paraId="18DE0C71" w14:textId="394974B0" w:rsidR="00AA6EC5" w:rsidRPr="00D30559" w:rsidRDefault="00AA6EC5" w:rsidP="00AA6EC5">
            <w:pPr>
              <w:pStyle w:val="RTUContentofTable"/>
            </w:pPr>
            <w:r w:rsidRPr="00D304E2">
              <w:t>13</w:t>
            </w:r>
          </w:p>
        </w:tc>
        <w:tc>
          <w:tcPr>
            <w:tcW w:w="1006" w:type="pct"/>
          </w:tcPr>
          <w:p w14:paraId="198FFFA7" w14:textId="0864D8AE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444F70C6" w14:textId="6DFBA3F3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36A6443B" w14:textId="0EC493F0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23945F48" w14:textId="1A22619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E180A73" w14:textId="210A2587" w:rsidR="00AA6EC5" w:rsidRPr="00D30559" w:rsidRDefault="00AA6EC5" w:rsidP="00AA6EC5">
            <w:pPr>
              <w:pStyle w:val="RTUContentofTable"/>
            </w:pPr>
            <w:r w:rsidRPr="00D304E2">
              <w:t>1620.66</w:t>
            </w:r>
          </w:p>
        </w:tc>
      </w:tr>
      <w:tr w:rsidR="00AA6EC5" w:rsidRPr="00D30559" w14:paraId="598771E5" w14:textId="77777777" w:rsidTr="007C7630">
        <w:tc>
          <w:tcPr>
            <w:tcW w:w="656" w:type="pct"/>
          </w:tcPr>
          <w:p w14:paraId="300AD5BF" w14:textId="63909907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2AB6D954" w14:textId="17E820D0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43BC364B" w14:textId="05382EEF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267BBFBA" w14:textId="140F1166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74770C4C" w14:textId="2AAD713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61FB5A0" w14:textId="7E0BE600" w:rsidR="00AA6EC5" w:rsidRPr="00D30559" w:rsidRDefault="00AA6EC5" w:rsidP="00AA6EC5">
            <w:pPr>
              <w:pStyle w:val="RTUContentofTable"/>
            </w:pPr>
            <w:r w:rsidRPr="00D304E2">
              <w:t>2591.70</w:t>
            </w:r>
          </w:p>
        </w:tc>
      </w:tr>
      <w:tr w:rsidR="00AA6EC5" w:rsidRPr="00D30559" w14:paraId="5ADF7EBB" w14:textId="77777777" w:rsidTr="007C7630">
        <w:tc>
          <w:tcPr>
            <w:tcW w:w="656" w:type="pct"/>
          </w:tcPr>
          <w:p w14:paraId="3C2955ED" w14:textId="359D21F4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18D248FB" w14:textId="093A5A7D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56467D87" w14:textId="1C63B148" w:rsidR="00AA6EC5" w:rsidRPr="00D30559" w:rsidRDefault="00AA6EC5" w:rsidP="00AA6EC5">
            <w:pPr>
              <w:pStyle w:val="RTUContentofTable"/>
            </w:pPr>
            <w:r w:rsidRPr="00D304E2">
              <w:t>LTCUSD</w:t>
            </w:r>
          </w:p>
        </w:tc>
        <w:tc>
          <w:tcPr>
            <w:tcW w:w="764" w:type="pct"/>
          </w:tcPr>
          <w:p w14:paraId="694A94A8" w14:textId="645381D2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6D35F175" w14:textId="3BD9977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497CFC15" w14:textId="77554FFB" w:rsidR="00AA6EC5" w:rsidRPr="00D30559" w:rsidRDefault="00AA6EC5" w:rsidP="00AA6EC5">
            <w:pPr>
              <w:pStyle w:val="RTUContentofTable"/>
            </w:pPr>
            <w:r w:rsidRPr="00D304E2">
              <w:t>2229.91</w:t>
            </w:r>
          </w:p>
        </w:tc>
      </w:tr>
      <w:tr w:rsidR="00AA6EC5" w:rsidRPr="00D30559" w14:paraId="65E7D152" w14:textId="77777777" w:rsidTr="007C7630">
        <w:tc>
          <w:tcPr>
            <w:tcW w:w="656" w:type="pct"/>
          </w:tcPr>
          <w:p w14:paraId="4B0DA240" w14:textId="1AAB1F4A" w:rsidR="00AA6EC5" w:rsidRPr="00D30559" w:rsidRDefault="00AA6EC5" w:rsidP="00AA6EC5">
            <w:pPr>
              <w:pStyle w:val="RTUContentofTable"/>
            </w:pPr>
            <w:r w:rsidRPr="00D304E2">
              <w:t>0</w:t>
            </w:r>
          </w:p>
        </w:tc>
        <w:tc>
          <w:tcPr>
            <w:tcW w:w="1006" w:type="pct"/>
          </w:tcPr>
          <w:p w14:paraId="651654AE" w14:textId="6235B160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24BB727A" w14:textId="51FFF2A8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46236EF0" w14:textId="00CF6037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5863C501" w14:textId="6B65D956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6898CB6" w14:textId="35347CC5" w:rsidR="00AA6EC5" w:rsidRPr="00D30559" w:rsidRDefault="00AA6EC5" w:rsidP="00AA6EC5">
            <w:pPr>
              <w:pStyle w:val="RTUContentofTable"/>
            </w:pPr>
            <w:r w:rsidRPr="00D304E2">
              <w:t>2022.25</w:t>
            </w:r>
          </w:p>
        </w:tc>
      </w:tr>
      <w:tr w:rsidR="00AA6EC5" w:rsidRPr="00D30559" w14:paraId="2E611A42" w14:textId="77777777" w:rsidTr="007C7630">
        <w:tc>
          <w:tcPr>
            <w:tcW w:w="656" w:type="pct"/>
          </w:tcPr>
          <w:p w14:paraId="09562144" w14:textId="49FB0D61" w:rsidR="00AA6EC5" w:rsidRPr="00D30559" w:rsidRDefault="00AA6EC5" w:rsidP="00AA6EC5">
            <w:pPr>
              <w:pStyle w:val="RTUContentofTable"/>
            </w:pPr>
            <w:r w:rsidRPr="00D304E2">
              <w:t>1</w:t>
            </w:r>
          </w:p>
        </w:tc>
        <w:tc>
          <w:tcPr>
            <w:tcW w:w="1006" w:type="pct"/>
          </w:tcPr>
          <w:p w14:paraId="4846E573" w14:textId="2845479A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62DD4C02" w14:textId="04FA1973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5EB9E3C2" w14:textId="1D0EC316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C636D0F" w14:textId="04B81B5D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D5B9B49" w14:textId="2C27B4E3" w:rsidR="00AA6EC5" w:rsidRPr="00D30559" w:rsidRDefault="00AA6EC5" w:rsidP="00AA6EC5">
            <w:pPr>
              <w:pStyle w:val="RTUContentofTable"/>
            </w:pPr>
            <w:r w:rsidRPr="00D304E2">
              <w:t>1708.17</w:t>
            </w:r>
          </w:p>
        </w:tc>
      </w:tr>
      <w:tr w:rsidR="00AA6EC5" w:rsidRPr="00D30559" w14:paraId="7BBD2AEB" w14:textId="77777777" w:rsidTr="007C7630">
        <w:tc>
          <w:tcPr>
            <w:tcW w:w="656" w:type="pct"/>
          </w:tcPr>
          <w:p w14:paraId="5E392E8A" w14:textId="335AC797" w:rsidR="00AA6EC5" w:rsidRPr="00D30559" w:rsidRDefault="00AA6EC5" w:rsidP="00AA6EC5">
            <w:pPr>
              <w:pStyle w:val="RTUContentofTable"/>
            </w:pPr>
            <w:r w:rsidRPr="00D304E2">
              <w:t>2</w:t>
            </w:r>
          </w:p>
        </w:tc>
        <w:tc>
          <w:tcPr>
            <w:tcW w:w="1006" w:type="pct"/>
          </w:tcPr>
          <w:p w14:paraId="52BB58CC" w14:textId="0C6EE2CB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784A5CD4" w14:textId="21878BBF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57D81F3C" w14:textId="39980CB8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9332222" w14:textId="65A5D88C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59B123F4" w14:textId="65DA06B4" w:rsidR="00AA6EC5" w:rsidRPr="00D30559" w:rsidRDefault="00AA6EC5" w:rsidP="00AA6EC5">
            <w:pPr>
              <w:pStyle w:val="RTUContentofTable"/>
            </w:pPr>
            <w:r w:rsidRPr="00D304E2">
              <w:t>1281.39</w:t>
            </w:r>
          </w:p>
        </w:tc>
      </w:tr>
      <w:tr w:rsidR="00AA6EC5" w:rsidRPr="00D30559" w14:paraId="2E4947A5" w14:textId="77777777" w:rsidTr="007C7630">
        <w:tc>
          <w:tcPr>
            <w:tcW w:w="656" w:type="pct"/>
          </w:tcPr>
          <w:p w14:paraId="23246D10" w14:textId="4CC38BDA" w:rsidR="00AA6EC5" w:rsidRPr="00D30559" w:rsidRDefault="00AA6EC5" w:rsidP="00AA6EC5">
            <w:pPr>
              <w:pStyle w:val="RTUContentofTable"/>
            </w:pPr>
            <w:r w:rsidRPr="00D304E2">
              <w:t>3</w:t>
            </w:r>
          </w:p>
        </w:tc>
        <w:tc>
          <w:tcPr>
            <w:tcW w:w="1006" w:type="pct"/>
          </w:tcPr>
          <w:p w14:paraId="4778C3AC" w14:textId="158AD2CA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7EF7748C" w14:textId="6F01CAD5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763F219B" w14:textId="55E5DE9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6EF93629" w14:textId="2B8431CF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699FB0AA" w14:textId="4BF67100" w:rsidR="00AA6EC5" w:rsidRPr="00D30559" w:rsidRDefault="00AA6EC5" w:rsidP="00AA6EC5">
            <w:pPr>
              <w:pStyle w:val="RTUContentofTable"/>
            </w:pPr>
            <w:r w:rsidRPr="00D304E2">
              <w:t>2029.52</w:t>
            </w:r>
          </w:p>
        </w:tc>
      </w:tr>
      <w:tr w:rsidR="00AA6EC5" w:rsidRPr="00D30559" w14:paraId="6B360A35" w14:textId="77777777" w:rsidTr="007C7630">
        <w:tc>
          <w:tcPr>
            <w:tcW w:w="656" w:type="pct"/>
          </w:tcPr>
          <w:p w14:paraId="4C4E4F45" w14:textId="39E2EFD5" w:rsidR="00AA6EC5" w:rsidRPr="00D30559" w:rsidRDefault="00AA6EC5" w:rsidP="00AA6EC5">
            <w:pPr>
              <w:pStyle w:val="RTUContentofTable"/>
            </w:pPr>
            <w:r w:rsidRPr="00D304E2">
              <w:t>4</w:t>
            </w:r>
          </w:p>
        </w:tc>
        <w:tc>
          <w:tcPr>
            <w:tcW w:w="1006" w:type="pct"/>
          </w:tcPr>
          <w:p w14:paraId="7343EB19" w14:textId="6E097015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0F9F008B" w14:textId="40F1F186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61E47BAF" w14:textId="46F21C1B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1569C257" w14:textId="4ACB4AC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5514E50" w14:textId="782B2379" w:rsidR="00AA6EC5" w:rsidRPr="00D30559" w:rsidRDefault="00AA6EC5" w:rsidP="00AA6EC5">
            <w:pPr>
              <w:pStyle w:val="RTUContentofTable"/>
            </w:pPr>
            <w:r w:rsidRPr="00D304E2">
              <w:t>2673.07</w:t>
            </w:r>
          </w:p>
        </w:tc>
      </w:tr>
      <w:tr w:rsidR="00AA6EC5" w:rsidRPr="00D30559" w14:paraId="56C9A8DD" w14:textId="77777777" w:rsidTr="007C7630">
        <w:tc>
          <w:tcPr>
            <w:tcW w:w="656" w:type="pct"/>
          </w:tcPr>
          <w:p w14:paraId="13328779" w14:textId="602FF92A" w:rsidR="00AA6EC5" w:rsidRPr="00D30559" w:rsidRDefault="00AA6EC5" w:rsidP="00AA6EC5">
            <w:pPr>
              <w:pStyle w:val="RTUContentofTable"/>
            </w:pPr>
            <w:r w:rsidRPr="00D304E2">
              <w:t>5</w:t>
            </w:r>
          </w:p>
        </w:tc>
        <w:tc>
          <w:tcPr>
            <w:tcW w:w="1006" w:type="pct"/>
          </w:tcPr>
          <w:p w14:paraId="1483D5F2" w14:textId="7FE8A3EA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20B3661B" w14:textId="68CDF443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1D60CE56" w14:textId="3DB89FFE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25D87962" w14:textId="6E2B7425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7CB56AA8" w14:textId="52A21A8D" w:rsidR="00AA6EC5" w:rsidRPr="00D30559" w:rsidRDefault="00AA6EC5" w:rsidP="00AA6EC5">
            <w:pPr>
              <w:pStyle w:val="RTUContentofTable"/>
            </w:pPr>
            <w:r w:rsidRPr="00D304E2">
              <w:t>4399.37</w:t>
            </w:r>
          </w:p>
        </w:tc>
      </w:tr>
      <w:tr w:rsidR="00AA6EC5" w:rsidRPr="00D30559" w14:paraId="7984272B" w14:textId="77777777" w:rsidTr="007C7630">
        <w:tc>
          <w:tcPr>
            <w:tcW w:w="656" w:type="pct"/>
          </w:tcPr>
          <w:p w14:paraId="11600D9D" w14:textId="74980233" w:rsidR="00AA6EC5" w:rsidRPr="00D30559" w:rsidRDefault="00AA6EC5" w:rsidP="00AA6EC5">
            <w:pPr>
              <w:pStyle w:val="RTUContentofTable"/>
            </w:pPr>
            <w:r w:rsidRPr="00D304E2">
              <w:t>6</w:t>
            </w:r>
          </w:p>
        </w:tc>
        <w:tc>
          <w:tcPr>
            <w:tcW w:w="1006" w:type="pct"/>
          </w:tcPr>
          <w:p w14:paraId="2CF70605" w14:textId="4321F122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BAEBA52" w14:textId="2F4BDEA3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192EA0BA" w14:textId="44B28541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2CD8B73E" w14:textId="4301A85B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10FA9DCB" w14:textId="11E40233" w:rsidR="00AA6EC5" w:rsidRPr="00D30559" w:rsidRDefault="00AA6EC5" w:rsidP="00AA6EC5">
            <w:pPr>
              <w:pStyle w:val="RTUContentofTable"/>
            </w:pPr>
            <w:r w:rsidRPr="00D304E2">
              <w:t>1801.69</w:t>
            </w:r>
          </w:p>
        </w:tc>
      </w:tr>
      <w:tr w:rsidR="00AA6EC5" w:rsidRPr="00D30559" w14:paraId="3CD59C29" w14:textId="77777777" w:rsidTr="007C7630">
        <w:tc>
          <w:tcPr>
            <w:tcW w:w="656" w:type="pct"/>
          </w:tcPr>
          <w:p w14:paraId="5DDFA630" w14:textId="5916FE78" w:rsidR="00AA6EC5" w:rsidRPr="00D30559" w:rsidRDefault="00AA6EC5" w:rsidP="00AA6EC5">
            <w:pPr>
              <w:pStyle w:val="RTUContentofTable"/>
            </w:pPr>
            <w:r w:rsidRPr="00D304E2">
              <w:t>7</w:t>
            </w:r>
          </w:p>
        </w:tc>
        <w:tc>
          <w:tcPr>
            <w:tcW w:w="1006" w:type="pct"/>
          </w:tcPr>
          <w:p w14:paraId="67F76C28" w14:textId="7A17653F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9FD29E1" w14:textId="458A8B7B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203C4D12" w14:textId="2FDF4503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4656516" w14:textId="4BA2F223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00E3C3A7" w14:textId="6000FAAF" w:rsidR="00AA6EC5" w:rsidRPr="00D30559" w:rsidRDefault="00AA6EC5" w:rsidP="00AA6EC5">
            <w:pPr>
              <w:pStyle w:val="RTUContentofTable"/>
            </w:pPr>
            <w:r w:rsidRPr="00D304E2">
              <w:t>2778.40</w:t>
            </w:r>
          </w:p>
        </w:tc>
      </w:tr>
      <w:tr w:rsidR="00AA6EC5" w:rsidRPr="00D30559" w14:paraId="1DDDC8D3" w14:textId="77777777" w:rsidTr="007C7630">
        <w:tc>
          <w:tcPr>
            <w:tcW w:w="656" w:type="pct"/>
          </w:tcPr>
          <w:p w14:paraId="69D4971A" w14:textId="67C9BEE6" w:rsidR="00AA6EC5" w:rsidRPr="00D30559" w:rsidRDefault="00AA6EC5" w:rsidP="00AA6EC5">
            <w:pPr>
              <w:pStyle w:val="RTUContentofTable"/>
            </w:pPr>
            <w:r w:rsidRPr="00D304E2">
              <w:t>8</w:t>
            </w:r>
          </w:p>
        </w:tc>
        <w:tc>
          <w:tcPr>
            <w:tcW w:w="1006" w:type="pct"/>
          </w:tcPr>
          <w:p w14:paraId="1BB5AD52" w14:textId="331842B1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23C6D358" w14:textId="124C8C72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1DA6A56C" w14:textId="39CFA657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1D24DA88" w14:textId="56A0B627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29E05306" w14:textId="2FE6FF53" w:rsidR="00AA6EC5" w:rsidRPr="00D30559" w:rsidRDefault="00AA6EC5" w:rsidP="00AA6EC5">
            <w:pPr>
              <w:pStyle w:val="RTUContentofTable"/>
            </w:pPr>
            <w:r w:rsidRPr="00D304E2">
              <w:t>2282.05</w:t>
            </w:r>
          </w:p>
        </w:tc>
      </w:tr>
      <w:tr w:rsidR="00AA6EC5" w:rsidRPr="00D30559" w14:paraId="708DC401" w14:textId="77777777" w:rsidTr="007C7630">
        <w:tc>
          <w:tcPr>
            <w:tcW w:w="656" w:type="pct"/>
          </w:tcPr>
          <w:p w14:paraId="606E109B" w14:textId="1B38A531" w:rsidR="00AA6EC5" w:rsidRPr="00D30559" w:rsidRDefault="00AA6EC5" w:rsidP="00AA6EC5">
            <w:pPr>
              <w:pStyle w:val="RTUContentofTable"/>
            </w:pPr>
            <w:r w:rsidRPr="00D304E2">
              <w:t>9</w:t>
            </w:r>
          </w:p>
        </w:tc>
        <w:tc>
          <w:tcPr>
            <w:tcW w:w="1006" w:type="pct"/>
          </w:tcPr>
          <w:p w14:paraId="797FEEDC" w14:textId="3751C135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3BFB64FC" w14:textId="50204164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365DE327" w14:textId="50D92C8C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4AE00D35" w14:textId="21872D8B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10679362" w14:textId="248E8D91" w:rsidR="00AA6EC5" w:rsidRPr="00D30559" w:rsidRDefault="00AA6EC5" w:rsidP="00AA6EC5">
            <w:pPr>
              <w:pStyle w:val="RTUContentofTable"/>
            </w:pPr>
            <w:r w:rsidRPr="00D304E2">
              <w:t>1308.04</w:t>
            </w:r>
          </w:p>
        </w:tc>
      </w:tr>
      <w:tr w:rsidR="00AA6EC5" w:rsidRPr="00D30559" w14:paraId="1D5E792F" w14:textId="77777777" w:rsidTr="007C7630">
        <w:tc>
          <w:tcPr>
            <w:tcW w:w="656" w:type="pct"/>
          </w:tcPr>
          <w:p w14:paraId="09A55D6B" w14:textId="3D26F8B4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1006" w:type="pct"/>
          </w:tcPr>
          <w:p w14:paraId="27FD7983" w14:textId="32C6A5A6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422B4D70" w14:textId="31DDDF9B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12469A08" w14:textId="275905DA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398FDE4D" w14:textId="0FCF83CA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F500F0E" w14:textId="34786585" w:rsidR="00AA6EC5" w:rsidRPr="00D30559" w:rsidRDefault="00AA6EC5" w:rsidP="00AA6EC5">
            <w:pPr>
              <w:pStyle w:val="RTUContentofTable"/>
            </w:pPr>
            <w:r w:rsidRPr="00D304E2">
              <w:t>2144.27</w:t>
            </w:r>
          </w:p>
        </w:tc>
      </w:tr>
      <w:tr w:rsidR="00AA6EC5" w:rsidRPr="00D30559" w14:paraId="2DAB964A" w14:textId="77777777" w:rsidTr="007C7630">
        <w:tc>
          <w:tcPr>
            <w:tcW w:w="656" w:type="pct"/>
          </w:tcPr>
          <w:p w14:paraId="4C5BC588" w14:textId="40514CE8" w:rsidR="00AA6EC5" w:rsidRPr="00D30559" w:rsidRDefault="00AA6EC5" w:rsidP="00AA6EC5">
            <w:pPr>
              <w:pStyle w:val="RTUContentofTable"/>
            </w:pPr>
            <w:r w:rsidRPr="00D304E2">
              <w:t>11</w:t>
            </w:r>
          </w:p>
        </w:tc>
        <w:tc>
          <w:tcPr>
            <w:tcW w:w="1006" w:type="pct"/>
          </w:tcPr>
          <w:p w14:paraId="77B5DADA" w14:textId="4591AB22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699E558" w14:textId="591242C2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29001618" w14:textId="5B8824A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035C683F" w14:textId="7D297243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0B17DDFB" w14:textId="475B10BA" w:rsidR="00AA6EC5" w:rsidRPr="00D30559" w:rsidRDefault="00AA6EC5" w:rsidP="00AA6EC5">
            <w:pPr>
              <w:pStyle w:val="RTUContentofTable"/>
            </w:pPr>
            <w:r w:rsidRPr="00D304E2">
              <w:t>1649.16</w:t>
            </w:r>
          </w:p>
        </w:tc>
      </w:tr>
      <w:tr w:rsidR="00AA6EC5" w:rsidRPr="00D30559" w14:paraId="4479D9EF" w14:textId="77777777" w:rsidTr="007C7630">
        <w:tc>
          <w:tcPr>
            <w:tcW w:w="656" w:type="pct"/>
          </w:tcPr>
          <w:p w14:paraId="2AB15FE3" w14:textId="3725E1E0" w:rsidR="00AA6EC5" w:rsidRPr="00D30559" w:rsidRDefault="00AA6EC5" w:rsidP="00AA6EC5">
            <w:pPr>
              <w:pStyle w:val="RTUContentofTable"/>
            </w:pPr>
            <w:r w:rsidRPr="00D304E2">
              <w:t>12</w:t>
            </w:r>
          </w:p>
        </w:tc>
        <w:tc>
          <w:tcPr>
            <w:tcW w:w="1006" w:type="pct"/>
          </w:tcPr>
          <w:p w14:paraId="71B85A7C" w14:textId="0132FD38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48742AC7" w14:textId="69CF83F4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2B99E524" w14:textId="5B82930E" w:rsidR="00AA6EC5" w:rsidRPr="00D30559" w:rsidRDefault="00AA6EC5" w:rsidP="00AA6EC5">
            <w:pPr>
              <w:pStyle w:val="RTUContentofTable"/>
            </w:pPr>
            <w:r w:rsidRPr="00D304E2">
              <w:t>70</w:t>
            </w:r>
          </w:p>
        </w:tc>
        <w:tc>
          <w:tcPr>
            <w:tcW w:w="999" w:type="pct"/>
          </w:tcPr>
          <w:p w14:paraId="49F86F8B" w14:textId="177C4968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5ADBFCB0" w14:textId="523FF98B" w:rsidR="00AA6EC5" w:rsidRPr="00D30559" w:rsidRDefault="00AA6EC5" w:rsidP="00AA6EC5">
            <w:pPr>
              <w:pStyle w:val="RTUContentofTable"/>
            </w:pPr>
            <w:r w:rsidRPr="00D304E2">
              <w:t>2658.75</w:t>
            </w:r>
          </w:p>
        </w:tc>
      </w:tr>
      <w:tr w:rsidR="00AA6EC5" w:rsidRPr="00D30559" w14:paraId="2DEE840C" w14:textId="77777777" w:rsidTr="007C7630">
        <w:tc>
          <w:tcPr>
            <w:tcW w:w="656" w:type="pct"/>
          </w:tcPr>
          <w:p w14:paraId="11AA722E" w14:textId="0BEEAF48" w:rsidR="00AA6EC5" w:rsidRPr="00D30559" w:rsidRDefault="00AA6EC5" w:rsidP="00AA6EC5">
            <w:pPr>
              <w:pStyle w:val="RTUContentofTable"/>
            </w:pPr>
            <w:r w:rsidRPr="00D304E2">
              <w:lastRenderedPageBreak/>
              <w:t>13</w:t>
            </w:r>
          </w:p>
        </w:tc>
        <w:tc>
          <w:tcPr>
            <w:tcW w:w="1006" w:type="pct"/>
          </w:tcPr>
          <w:p w14:paraId="52EB05B5" w14:textId="1493F703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1D46D709" w14:textId="1132080F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41B4256C" w14:textId="0F3C0D77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70C8012" w14:textId="7A8AE14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783" w:type="pct"/>
          </w:tcPr>
          <w:p w14:paraId="7599F23A" w14:textId="397E2E9B" w:rsidR="00AA6EC5" w:rsidRPr="00D30559" w:rsidRDefault="00AA6EC5" w:rsidP="00AA6EC5">
            <w:pPr>
              <w:pStyle w:val="RTUContentofTable"/>
            </w:pPr>
            <w:r w:rsidRPr="00D304E2">
              <w:t>1751.76</w:t>
            </w:r>
          </w:p>
        </w:tc>
      </w:tr>
      <w:tr w:rsidR="00AA6EC5" w:rsidRPr="00D30559" w14:paraId="2F86DE24" w14:textId="77777777" w:rsidTr="007C7630">
        <w:tc>
          <w:tcPr>
            <w:tcW w:w="656" w:type="pct"/>
          </w:tcPr>
          <w:p w14:paraId="324C8645" w14:textId="716CF71E" w:rsidR="00AA6EC5" w:rsidRPr="00D30559" w:rsidRDefault="00AA6EC5" w:rsidP="00AA6EC5">
            <w:pPr>
              <w:pStyle w:val="RTUContentofTable"/>
            </w:pPr>
            <w:r w:rsidRPr="00D304E2">
              <w:t>14</w:t>
            </w:r>
          </w:p>
        </w:tc>
        <w:tc>
          <w:tcPr>
            <w:tcW w:w="1006" w:type="pct"/>
          </w:tcPr>
          <w:p w14:paraId="3CC7CA9A" w14:textId="538DA4D9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57B43F00" w14:textId="416EE4AC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38E1C0A9" w14:textId="0B6686EF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47A8EF2E" w14:textId="508C2550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6ECA51B" w14:textId="7416B1CB" w:rsidR="00AA6EC5" w:rsidRPr="00D30559" w:rsidRDefault="00AA6EC5" w:rsidP="00AA6EC5">
            <w:pPr>
              <w:pStyle w:val="RTUContentofTable"/>
            </w:pPr>
            <w:r w:rsidRPr="00D304E2">
              <w:t>1759.37</w:t>
            </w:r>
          </w:p>
        </w:tc>
      </w:tr>
      <w:tr w:rsidR="00AA6EC5" w:rsidRPr="00D30559" w14:paraId="4D9DECCF" w14:textId="77777777" w:rsidTr="007C7630">
        <w:tc>
          <w:tcPr>
            <w:tcW w:w="656" w:type="pct"/>
          </w:tcPr>
          <w:p w14:paraId="42C3F18C" w14:textId="5F8568F9" w:rsidR="00AA6EC5" w:rsidRPr="00D30559" w:rsidRDefault="00AA6EC5" w:rsidP="00AA6EC5">
            <w:pPr>
              <w:pStyle w:val="RTUContentofTable"/>
            </w:pPr>
            <w:r w:rsidRPr="00D304E2">
              <w:t>15</w:t>
            </w:r>
          </w:p>
        </w:tc>
        <w:tc>
          <w:tcPr>
            <w:tcW w:w="1006" w:type="pct"/>
          </w:tcPr>
          <w:p w14:paraId="72166C09" w14:textId="075E5964" w:rsidR="00AA6EC5" w:rsidRPr="00D30559" w:rsidRDefault="00AA6EC5" w:rsidP="00AA6EC5">
            <w:pPr>
              <w:pStyle w:val="RTUContentofTable"/>
            </w:pPr>
            <w:proofErr w:type="spellStart"/>
            <w:r w:rsidRPr="00D304E2">
              <w:t>Luongs-Att</w:t>
            </w:r>
            <w:proofErr w:type="spellEnd"/>
          </w:p>
        </w:tc>
        <w:tc>
          <w:tcPr>
            <w:tcW w:w="793" w:type="pct"/>
          </w:tcPr>
          <w:p w14:paraId="613B8FDA" w14:textId="6AF1227E" w:rsidR="00AA6EC5" w:rsidRPr="00D30559" w:rsidRDefault="00AA6EC5" w:rsidP="00AA6EC5">
            <w:pPr>
              <w:pStyle w:val="RTUContentofTable"/>
            </w:pPr>
            <w:r w:rsidRPr="00D304E2">
              <w:t>RPLUSD</w:t>
            </w:r>
          </w:p>
        </w:tc>
        <w:tc>
          <w:tcPr>
            <w:tcW w:w="764" w:type="pct"/>
          </w:tcPr>
          <w:p w14:paraId="450A7E54" w14:textId="0B16A8F4" w:rsidR="00AA6EC5" w:rsidRPr="00D30559" w:rsidRDefault="00AA6EC5" w:rsidP="00AA6EC5">
            <w:pPr>
              <w:pStyle w:val="RTUContentofTable"/>
            </w:pPr>
            <w:r w:rsidRPr="00D304E2">
              <w:t>60</w:t>
            </w:r>
          </w:p>
        </w:tc>
        <w:tc>
          <w:tcPr>
            <w:tcW w:w="999" w:type="pct"/>
          </w:tcPr>
          <w:p w14:paraId="3E9D3814" w14:textId="15B26C1D" w:rsidR="00AA6EC5" w:rsidRPr="00D30559" w:rsidRDefault="00AA6EC5" w:rsidP="00AA6EC5">
            <w:pPr>
              <w:pStyle w:val="RTUContentofTable"/>
            </w:pPr>
            <w:r w:rsidRPr="00D304E2">
              <w:t>10</w:t>
            </w:r>
          </w:p>
        </w:tc>
        <w:tc>
          <w:tcPr>
            <w:tcW w:w="783" w:type="pct"/>
          </w:tcPr>
          <w:p w14:paraId="307D2FC2" w14:textId="4F01AAF3" w:rsidR="00AA6EC5" w:rsidRPr="00D30559" w:rsidRDefault="00AA6EC5" w:rsidP="00AA6EC5">
            <w:pPr>
              <w:pStyle w:val="RTUContentofTable"/>
            </w:pPr>
            <w:r w:rsidRPr="00D304E2">
              <w:t>2328.33</w:t>
            </w:r>
          </w:p>
        </w:tc>
      </w:tr>
    </w:tbl>
    <w:p w14:paraId="0927A663" w14:textId="77777777" w:rsidR="00450E57" w:rsidRPr="00450E57" w:rsidRDefault="00450E57" w:rsidP="00450E57">
      <w:pPr>
        <w:ind w:firstLine="0"/>
      </w:pPr>
    </w:p>
    <w:p w14:paraId="05E495F8" w14:textId="7A980F7C" w:rsidR="006725DD" w:rsidRDefault="006725DD" w:rsidP="00EF32EC">
      <w:pPr>
        <w:pStyle w:val="RTUNumberofAppendix"/>
      </w:pPr>
      <w:bookmarkStart w:id="16" w:name="_Ref100426520"/>
      <w:bookmarkStart w:id="17" w:name="_Toc101537836"/>
      <w:bookmarkEnd w:id="17"/>
    </w:p>
    <w:p w14:paraId="3696FB36" w14:textId="072B6451" w:rsidR="00EF32EC" w:rsidRDefault="0027437B" w:rsidP="00EF32EC">
      <w:pPr>
        <w:pStyle w:val="RTUHeadingsofAppendixes"/>
      </w:pPr>
      <w:bookmarkStart w:id="18" w:name="_Toc101537837"/>
      <w:bookmarkEnd w:id="16"/>
      <w:r>
        <w:t>Experiments of Central Composite Design</w:t>
      </w:r>
      <w:bookmarkEnd w:id="1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6"/>
        <w:gridCol w:w="1613"/>
        <w:gridCol w:w="1415"/>
        <w:gridCol w:w="1415"/>
        <w:gridCol w:w="1415"/>
        <w:gridCol w:w="1412"/>
      </w:tblGrid>
      <w:tr w:rsidR="001F18B5" w14:paraId="38402907" w14:textId="77777777" w:rsidTr="007C7630">
        <w:trPr>
          <w:tblHeader/>
        </w:trPr>
        <w:tc>
          <w:tcPr>
            <w:tcW w:w="618" w:type="pct"/>
          </w:tcPr>
          <w:p w14:paraId="45E9C75E" w14:textId="2630A694" w:rsidR="001F18B5" w:rsidRDefault="001F18B5" w:rsidP="001F18B5">
            <w:pPr>
              <w:pStyle w:val="RTUColumnofTable"/>
            </w:pPr>
            <w:r w:rsidRPr="002A1785">
              <w:t>Run ID</w:t>
            </w:r>
          </w:p>
        </w:tc>
        <w:tc>
          <w:tcPr>
            <w:tcW w:w="972" w:type="pct"/>
          </w:tcPr>
          <w:p w14:paraId="34923658" w14:textId="05AA4109" w:rsidR="001F18B5" w:rsidRDefault="001F18B5" w:rsidP="001F18B5">
            <w:pPr>
              <w:pStyle w:val="RTUColumnofTable"/>
            </w:pPr>
            <w:r w:rsidRPr="002A1785">
              <w:t>Model Type</w:t>
            </w:r>
          </w:p>
        </w:tc>
        <w:tc>
          <w:tcPr>
            <w:tcW w:w="853" w:type="pct"/>
          </w:tcPr>
          <w:p w14:paraId="683B9599" w14:textId="6F8D9F7A" w:rsidR="001F18B5" w:rsidRDefault="001F18B5" w:rsidP="001F18B5">
            <w:pPr>
              <w:pStyle w:val="RTUColumnofTable"/>
            </w:pPr>
            <w:r w:rsidRPr="002A1785">
              <w:t>Exchange Rate</w:t>
            </w:r>
          </w:p>
        </w:tc>
        <w:tc>
          <w:tcPr>
            <w:tcW w:w="853" w:type="pct"/>
          </w:tcPr>
          <w:p w14:paraId="50E7014C" w14:textId="272C07C7" w:rsidR="001F18B5" w:rsidRDefault="001F18B5" w:rsidP="001F18B5">
            <w:pPr>
              <w:pStyle w:val="RTUColumnofTable"/>
            </w:pPr>
            <w:r w:rsidRPr="002A1785">
              <w:t>Batch Size</w:t>
            </w:r>
          </w:p>
        </w:tc>
        <w:tc>
          <w:tcPr>
            <w:tcW w:w="853" w:type="pct"/>
          </w:tcPr>
          <w:p w14:paraId="49299DF8" w14:textId="5F332BE4" w:rsidR="001F18B5" w:rsidRDefault="001F18B5" w:rsidP="001F18B5">
            <w:pPr>
              <w:pStyle w:val="RTUColumnofTable"/>
            </w:pPr>
            <w:r w:rsidRPr="002A1785">
              <w:t>Number of Hidden Neurons</w:t>
            </w:r>
          </w:p>
        </w:tc>
        <w:tc>
          <w:tcPr>
            <w:tcW w:w="851" w:type="pct"/>
          </w:tcPr>
          <w:p w14:paraId="5C9E195F" w14:textId="4927B86C" w:rsidR="001F18B5" w:rsidRDefault="001F18B5" w:rsidP="001F18B5">
            <w:pPr>
              <w:pStyle w:val="RTUColumnofTable"/>
            </w:pPr>
            <w:r w:rsidRPr="002A1785">
              <w:t>Response</w:t>
            </w:r>
          </w:p>
        </w:tc>
      </w:tr>
      <w:tr w:rsidR="001F18B5" w14:paraId="04701D80" w14:textId="77777777" w:rsidTr="007C7630">
        <w:tc>
          <w:tcPr>
            <w:tcW w:w="618" w:type="pct"/>
          </w:tcPr>
          <w:p w14:paraId="7804244A" w14:textId="4F8EE0D9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51F12CE2" w14:textId="3754CE1B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2C53B9A3" w14:textId="4B73C384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23056C65" w14:textId="33207366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221C31CA" w14:textId="7EF7DEBA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2EAED6B8" w14:textId="06287B23" w:rsidR="001F18B5" w:rsidRDefault="001F18B5" w:rsidP="001F18B5">
            <w:pPr>
              <w:pStyle w:val="RTUContentofTable"/>
            </w:pPr>
            <w:r w:rsidRPr="002A1785">
              <w:t>46.88</w:t>
            </w:r>
          </w:p>
        </w:tc>
      </w:tr>
      <w:tr w:rsidR="001F18B5" w14:paraId="1808CC4C" w14:textId="77777777" w:rsidTr="007C7630">
        <w:tc>
          <w:tcPr>
            <w:tcW w:w="618" w:type="pct"/>
          </w:tcPr>
          <w:p w14:paraId="5C286402" w14:textId="5A08A10A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14917686" w14:textId="1816E6BC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2B7CA555" w14:textId="419E7591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67DF7FA0" w14:textId="77110926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042FFD7D" w14:textId="6398EFF6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401C4827" w14:textId="7D3AA5A0" w:rsidR="001F18B5" w:rsidRDefault="001F18B5" w:rsidP="001F18B5">
            <w:pPr>
              <w:pStyle w:val="RTUContentofTable"/>
            </w:pPr>
            <w:r w:rsidRPr="002A1785">
              <w:t>53.02</w:t>
            </w:r>
          </w:p>
        </w:tc>
      </w:tr>
      <w:tr w:rsidR="001F18B5" w14:paraId="38BC10A5" w14:textId="77777777" w:rsidTr="007C7630">
        <w:tc>
          <w:tcPr>
            <w:tcW w:w="618" w:type="pct"/>
          </w:tcPr>
          <w:p w14:paraId="24924811" w14:textId="4DF0F598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1AE38075" w14:textId="300A9579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24C3B889" w14:textId="211500DA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038B23CF" w14:textId="3DCE6005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0BE96CFB" w14:textId="31467BD4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1506962E" w14:textId="78094FF3" w:rsidR="001F18B5" w:rsidRDefault="001F18B5" w:rsidP="001F18B5">
            <w:pPr>
              <w:pStyle w:val="RTUContentofTable"/>
            </w:pPr>
            <w:r w:rsidRPr="002A1785">
              <w:t>49.97</w:t>
            </w:r>
          </w:p>
        </w:tc>
      </w:tr>
      <w:tr w:rsidR="001F18B5" w14:paraId="0FF53CED" w14:textId="77777777" w:rsidTr="007C7630">
        <w:tc>
          <w:tcPr>
            <w:tcW w:w="618" w:type="pct"/>
          </w:tcPr>
          <w:p w14:paraId="21D74AAE" w14:textId="184D189D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5B58CCA7" w14:textId="60B5F1E9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78AFFB88" w14:textId="3F0E5E4C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12517A95" w14:textId="25445D9B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5AD86870" w14:textId="4AC7CE89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3B2B8760" w14:textId="6E4B45B1" w:rsidR="001F18B5" w:rsidRDefault="001F18B5" w:rsidP="001F18B5">
            <w:pPr>
              <w:pStyle w:val="RTUContentofTable"/>
            </w:pPr>
            <w:r w:rsidRPr="002A1785">
              <w:t>54.42</w:t>
            </w:r>
          </w:p>
        </w:tc>
      </w:tr>
      <w:tr w:rsidR="001F18B5" w14:paraId="00AEAE81" w14:textId="77777777" w:rsidTr="007C7630">
        <w:tc>
          <w:tcPr>
            <w:tcW w:w="618" w:type="pct"/>
          </w:tcPr>
          <w:p w14:paraId="4E2F1BC6" w14:textId="58BD9507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0049664E" w14:textId="7C0B25F3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1AE67CFB" w14:textId="52BBD782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175556F8" w14:textId="0B47765D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3FF62948" w14:textId="4F9482FC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619A8A0B" w14:textId="0F71D60A" w:rsidR="001F18B5" w:rsidRDefault="001F18B5" w:rsidP="001F18B5">
            <w:pPr>
              <w:pStyle w:val="RTUContentofTable"/>
            </w:pPr>
            <w:r w:rsidRPr="002A1785">
              <w:t>50.97</w:t>
            </w:r>
          </w:p>
        </w:tc>
      </w:tr>
      <w:tr w:rsidR="001F18B5" w14:paraId="00AE5D6D" w14:textId="77777777" w:rsidTr="007C7630">
        <w:tc>
          <w:tcPr>
            <w:tcW w:w="618" w:type="pct"/>
          </w:tcPr>
          <w:p w14:paraId="48692A8F" w14:textId="1D2D04F8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0592836D" w14:textId="63244E92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0C89282" w14:textId="02E724E3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09A981FC" w14:textId="787ED6E1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46EC6495" w14:textId="35065B58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75DB7F44" w14:textId="4FEB1536" w:rsidR="001F18B5" w:rsidRDefault="001F18B5" w:rsidP="001F18B5">
            <w:pPr>
              <w:pStyle w:val="RTUContentofTable"/>
            </w:pPr>
            <w:r w:rsidRPr="002A1785">
              <w:t>69.18</w:t>
            </w:r>
          </w:p>
        </w:tc>
      </w:tr>
      <w:tr w:rsidR="001F18B5" w14:paraId="7932A86F" w14:textId="77777777" w:rsidTr="007C7630">
        <w:tc>
          <w:tcPr>
            <w:tcW w:w="618" w:type="pct"/>
          </w:tcPr>
          <w:p w14:paraId="3C42CCAE" w14:textId="08999515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69B2FDE2" w14:textId="06F8FFA7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12C2C822" w14:textId="197465EA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55846B96" w14:textId="217676FC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54202BEA" w14:textId="58BF6522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7141825A" w14:textId="41979D0C" w:rsidR="001F18B5" w:rsidRDefault="001F18B5" w:rsidP="001F18B5">
            <w:pPr>
              <w:pStyle w:val="RTUContentofTable"/>
            </w:pPr>
            <w:r w:rsidRPr="002A1785">
              <w:t>49.30</w:t>
            </w:r>
          </w:p>
        </w:tc>
      </w:tr>
      <w:tr w:rsidR="001F18B5" w14:paraId="62488D54" w14:textId="77777777" w:rsidTr="007C7630">
        <w:tc>
          <w:tcPr>
            <w:tcW w:w="618" w:type="pct"/>
          </w:tcPr>
          <w:p w14:paraId="2774A057" w14:textId="7070AB13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4037E061" w14:textId="2D5FF050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3AA7BA9C" w14:textId="54930301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4FAED68D" w14:textId="26E72451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0169BDF0" w14:textId="0C6900EF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50A84414" w14:textId="33558B92" w:rsidR="001F18B5" w:rsidRDefault="001F18B5" w:rsidP="001F18B5">
            <w:pPr>
              <w:pStyle w:val="RTUContentofTable"/>
            </w:pPr>
            <w:r w:rsidRPr="002A1785">
              <w:t>53.57</w:t>
            </w:r>
          </w:p>
        </w:tc>
      </w:tr>
      <w:tr w:rsidR="001F18B5" w14:paraId="0CCB5DEB" w14:textId="77777777" w:rsidTr="007C7630">
        <w:tc>
          <w:tcPr>
            <w:tcW w:w="618" w:type="pct"/>
          </w:tcPr>
          <w:p w14:paraId="1462C18F" w14:textId="73D82319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2BA84FF6" w14:textId="45C765BA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73104F01" w14:textId="0D965CED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53B3D3DF" w14:textId="5C77A718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34D3EB41" w14:textId="755229FE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40F4DCE7" w14:textId="6C21F327" w:rsidR="001F18B5" w:rsidRDefault="001F18B5" w:rsidP="001F18B5">
            <w:pPr>
              <w:pStyle w:val="RTUContentofTable"/>
            </w:pPr>
            <w:r w:rsidRPr="002A1785">
              <w:t>52.80</w:t>
            </w:r>
          </w:p>
        </w:tc>
      </w:tr>
      <w:tr w:rsidR="001F18B5" w14:paraId="4545418F" w14:textId="77777777" w:rsidTr="007C7630">
        <w:tc>
          <w:tcPr>
            <w:tcW w:w="618" w:type="pct"/>
          </w:tcPr>
          <w:p w14:paraId="70DEA53C" w14:textId="6D79FF00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2875D6B9" w14:textId="7C388920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4BBB4EA6" w14:textId="1FF180A5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6BC50F2B" w14:textId="0EE102B3" w:rsidR="001F18B5" w:rsidRDefault="001F18B5" w:rsidP="001F18B5">
            <w:pPr>
              <w:pStyle w:val="RTUContentofTable"/>
            </w:pPr>
            <w:r w:rsidRPr="002A1785">
              <w:t>70</w:t>
            </w:r>
          </w:p>
        </w:tc>
        <w:tc>
          <w:tcPr>
            <w:tcW w:w="853" w:type="pct"/>
          </w:tcPr>
          <w:p w14:paraId="01E3CECC" w14:textId="69314ED0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1B812A6C" w14:textId="23A96DD6" w:rsidR="001F18B5" w:rsidRDefault="001F18B5" w:rsidP="001F18B5">
            <w:pPr>
              <w:pStyle w:val="RTUContentofTable"/>
            </w:pPr>
            <w:r w:rsidRPr="002A1785">
              <w:t>49.32</w:t>
            </w:r>
          </w:p>
        </w:tc>
      </w:tr>
      <w:tr w:rsidR="001F18B5" w14:paraId="5C6B98E3" w14:textId="77777777" w:rsidTr="007C7630">
        <w:tc>
          <w:tcPr>
            <w:tcW w:w="618" w:type="pct"/>
          </w:tcPr>
          <w:p w14:paraId="0CF0F101" w14:textId="35E77047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125A75FA" w14:textId="0ACB1CDA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336CBDA8" w14:textId="2D1E8E7E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6DB49498" w14:textId="084D5390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43B57EC2" w14:textId="198B8259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24CCB5EA" w14:textId="18144B4E" w:rsidR="001F18B5" w:rsidRDefault="001F18B5" w:rsidP="001F18B5">
            <w:pPr>
              <w:pStyle w:val="RTUContentofTable"/>
            </w:pPr>
            <w:r w:rsidRPr="002A1785">
              <w:t>49.97</w:t>
            </w:r>
          </w:p>
        </w:tc>
      </w:tr>
      <w:tr w:rsidR="001F18B5" w14:paraId="27CF57AA" w14:textId="77777777" w:rsidTr="007C7630">
        <w:tc>
          <w:tcPr>
            <w:tcW w:w="618" w:type="pct"/>
          </w:tcPr>
          <w:p w14:paraId="26D5363A" w14:textId="5D99A0F0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5C8E08EA" w14:textId="69BFFA77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4FF8DB8A" w14:textId="04F89AEC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190B1181" w14:textId="505C1498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58AB4992" w14:textId="778EE248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3E32395C" w14:textId="3F8BE6E8" w:rsidR="001F18B5" w:rsidRDefault="001F18B5" w:rsidP="001F18B5">
            <w:pPr>
              <w:pStyle w:val="RTUContentofTable"/>
            </w:pPr>
            <w:r w:rsidRPr="002A1785">
              <w:t>47.77</w:t>
            </w:r>
          </w:p>
        </w:tc>
      </w:tr>
      <w:tr w:rsidR="001F18B5" w14:paraId="1E31B085" w14:textId="77777777" w:rsidTr="007C7630">
        <w:tc>
          <w:tcPr>
            <w:tcW w:w="618" w:type="pct"/>
          </w:tcPr>
          <w:p w14:paraId="5862D50C" w14:textId="75262AC5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6294015A" w14:textId="5443B543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304CB49" w14:textId="448DA22F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49F79772" w14:textId="0893AC8F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3A79C7C8" w14:textId="244FA85E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6CF2158D" w14:textId="1EFADD64" w:rsidR="001F18B5" w:rsidRDefault="001F18B5" w:rsidP="001F18B5">
            <w:pPr>
              <w:pStyle w:val="RTUContentofTable"/>
            </w:pPr>
            <w:r w:rsidRPr="002A1785">
              <w:t>49.42</w:t>
            </w:r>
          </w:p>
        </w:tc>
      </w:tr>
      <w:tr w:rsidR="001F18B5" w14:paraId="54240176" w14:textId="77777777" w:rsidTr="007C7630">
        <w:tc>
          <w:tcPr>
            <w:tcW w:w="618" w:type="pct"/>
          </w:tcPr>
          <w:p w14:paraId="734DA02D" w14:textId="190C047F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0406D197" w14:textId="7D153454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14A34F6C" w14:textId="31858390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582A933D" w14:textId="6A14E754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745F5D0E" w14:textId="3EFB6E50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0981D062" w14:textId="4EC3C303" w:rsidR="001F18B5" w:rsidRDefault="001F18B5" w:rsidP="001F18B5">
            <w:pPr>
              <w:pStyle w:val="RTUContentofTable"/>
            </w:pPr>
            <w:r w:rsidRPr="002A1785">
              <w:t>50.78</w:t>
            </w:r>
          </w:p>
        </w:tc>
      </w:tr>
      <w:tr w:rsidR="001F18B5" w14:paraId="62A7FB48" w14:textId="77777777" w:rsidTr="007C7630">
        <w:tc>
          <w:tcPr>
            <w:tcW w:w="618" w:type="pct"/>
          </w:tcPr>
          <w:p w14:paraId="0458FF1C" w14:textId="471D1CA9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653F9695" w14:textId="42E15FAD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5380C1EC" w14:textId="5B205958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0D9C54E0" w14:textId="03107B96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4170DC8F" w14:textId="2A61CB36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1CA22DB" w14:textId="04BDA66C" w:rsidR="001F18B5" w:rsidRDefault="001F18B5" w:rsidP="001F18B5">
            <w:pPr>
              <w:pStyle w:val="RTUContentofTable"/>
            </w:pPr>
            <w:r w:rsidRPr="002A1785">
              <w:t>47.90</w:t>
            </w:r>
          </w:p>
        </w:tc>
      </w:tr>
      <w:tr w:rsidR="001F18B5" w14:paraId="3F1EE84E" w14:textId="77777777" w:rsidTr="007C7630">
        <w:tc>
          <w:tcPr>
            <w:tcW w:w="618" w:type="pct"/>
          </w:tcPr>
          <w:p w14:paraId="615FDD2F" w14:textId="7AA63281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35B540B9" w14:textId="54EC84AF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0580BB39" w14:textId="10AB174D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369B2E28" w14:textId="0EA9A3C4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7A469410" w14:textId="1CFC51EC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00AB1A5C" w14:textId="16DF9BA9" w:rsidR="001F18B5" w:rsidRDefault="001F18B5" w:rsidP="001F18B5">
            <w:pPr>
              <w:pStyle w:val="RTUContentofTable"/>
            </w:pPr>
            <w:r w:rsidRPr="002A1785">
              <w:t>48.27</w:t>
            </w:r>
          </w:p>
        </w:tc>
      </w:tr>
      <w:tr w:rsidR="001F18B5" w14:paraId="53ED4BB9" w14:textId="77777777" w:rsidTr="007C7630">
        <w:tc>
          <w:tcPr>
            <w:tcW w:w="618" w:type="pct"/>
          </w:tcPr>
          <w:p w14:paraId="1FC2CA9C" w14:textId="1B635C77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0EE3928C" w14:textId="4DDF124D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4B79D076" w14:textId="01CE0259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1B3F2346" w14:textId="573CB2CC" w:rsidR="001F18B5" w:rsidRDefault="001F18B5" w:rsidP="001F18B5">
            <w:pPr>
              <w:pStyle w:val="RTUContentofTable"/>
            </w:pPr>
            <w:r w:rsidRPr="002A1785">
              <w:t>58</w:t>
            </w:r>
          </w:p>
        </w:tc>
        <w:tc>
          <w:tcPr>
            <w:tcW w:w="853" w:type="pct"/>
          </w:tcPr>
          <w:p w14:paraId="6038F730" w14:textId="4EA42B3B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046FE693" w14:textId="0B1B4F3A" w:rsidR="001F18B5" w:rsidRDefault="001F18B5" w:rsidP="001F18B5">
            <w:pPr>
              <w:pStyle w:val="RTUContentofTable"/>
            </w:pPr>
            <w:r w:rsidRPr="002A1785">
              <w:t>37.58</w:t>
            </w:r>
          </w:p>
        </w:tc>
      </w:tr>
      <w:tr w:rsidR="001F18B5" w14:paraId="01FEABD6" w14:textId="77777777" w:rsidTr="007C7630">
        <w:tc>
          <w:tcPr>
            <w:tcW w:w="618" w:type="pct"/>
          </w:tcPr>
          <w:p w14:paraId="517EEC7F" w14:textId="31BB20EA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0D439A62" w14:textId="72EA775D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758657B2" w14:textId="27F21A21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3DDF4D69" w14:textId="0DE13AD5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3AA997D3" w14:textId="149AC4DD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17325BF6" w14:textId="107F10B4" w:rsidR="001F18B5" w:rsidRDefault="001F18B5" w:rsidP="001F18B5">
            <w:pPr>
              <w:pStyle w:val="RTUContentofTable"/>
            </w:pPr>
            <w:r w:rsidRPr="002A1785">
              <w:t>38.93</w:t>
            </w:r>
          </w:p>
        </w:tc>
      </w:tr>
      <w:tr w:rsidR="001F18B5" w14:paraId="77D5631A" w14:textId="77777777" w:rsidTr="007C7630">
        <w:tc>
          <w:tcPr>
            <w:tcW w:w="618" w:type="pct"/>
          </w:tcPr>
          <w:p w14:paraId="2212DE73" w14:textId="75B088A1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48ECB3FA" w14:textId="10766E05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3BC15244" w14:textId="2A676E17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027DC962" w14:textId="5CF72BA4" w:rsidR="001F18B5" w:rsidRDefault="001F18B5" w:rsidP="001F18B5">
            <w:pPr>
              <w:pStyle w:val="RTUContentofTable"/>
            </w:pPr>
            <w:r w:rsidRPr="002A1785">
              <w:t>58</w:t>
            </w:r>
          </w:p>
        </w:tc>
        <w:tc>
          <w:tcPr>
            <w:tcW w:w="853" w:type="pct"/>
          </w:tcPr>
          <w:p w14:paraId="2EA35D70" w14:textId="115210C4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851" w:type="pct"/>
          </w:tcPr>
          <w:p w14:paraId="4C446B4E" w14:textId="1459EF0C" w:rsidR="001F18B5" w:rsidRDefault="001F18B5" w:rsidP="001F18B5">
            <w:pPr>
              <w:pStyle w:val="RTUContentofTable"/>
            </w:pPr>
            <w:r w:rsidRPr="002A1785">
              <w:t>35.78</w:t>
            </w:r>
          </w:p>
        </w:tc>
      </w:tr>
      <w:tr w:rsidR="001F18B5" w14:paraId="5DD73D3B" w14:textId="77777777" w:rsidTr="007C7630">
        <w:tc>
          <w:tcPr>
            <w:tcW w:w="618" w:type="pct"/>
          </w:tcPr>
          <w:p w14:paraId="5047DF7F" w14:textId="5934498B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7055D922" w14:textId="45F63D73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2877F0ED" w14:textId="12A04A75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1C628C71" w14:textId="2A5530A3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0BB28473" w14:textId="2137B7A8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851" w:type="pct"/>
          </w:tcPr>
          <w:p w14:paraId="5A8FE87F" w14:textId="718D64B8" w:rsidR="001F18B5" w:rsidRDefault="001F18B5" w:rsidP="001F18B5">
            <w:pPr>
              <w:pStyle w:val="RTUContentofTable"/>
            </w:pPr>
            <w:r w:rsidRPr="002A1785">
              <w:t>36.83</w:t>
            </w:r>
          </w:p>
        </w:tc>
      </w:tr>
      <w:tr w:rsidR="001F18B5" w14:paraId="54475E4D" w14:textId="77777777" w:rsidTr="007C7630">
        <w:tc>
          <w:tcPr>
            <w:tcW w:w="618" w:type="pct"/>
          </w:tcPr>
          <w:p w14:paraId="2554EC42" w14:textId="585DEBFD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45F86210" w14:textId="26334093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4D6E198" w14:textId="1740FDF4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22995FA2" w14:textId="335B361C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70F69467" w14:textId="4D379A0D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3EA8295B" w14:textId="691DC24E" w:rsidR="001F18B5" w:rsidRDefault="001F18B5" w:rsidP="001F18B5">
            <w:pPr>
              <w:pStyle w:val="RTUContentofTable"/>
            </w:pPr>
            <w:r w:rsidRPr="002A1785">
              <w:t>38.44</w:t>
            </w:r>
          </w:p>
        </w:tc>
      </w:tr>
      <w:tr w:rsidR="001F18B5" w14:paraId="0110C2F8" w14:textId="77777777" w:rsidTr="007C7630">
        <w:tc>
          <w:tcPr>
            <w:tcW w:w="618" w:type="pct"/>
          </w:tcPr>
          <w:p w14:paraId="50F98C6F" w14:textId="35B42585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108D5DB6" w14:textId="5B102A78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1A50CB5D" w14:textId="163A1E8E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289663C3" w14:textId="4EB2E2B6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2C7DF36D" w14:textId="3FB031A4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76F0704A" w14:textId="656D2C07" w:rsidR="001F18B5" w:rsidRDefault="001F18B5" w:rsidP="001F18B5">
            <w:pPr>
              <w:pStyle w:val="RTUContentofTable"/>
            </w:pPr>
            <w:r w:rsidRPr="002A1785">
              <w:t>35.72</w:t>
            </w:r>
          </w:p>
        </w:tc>
      </w:tr>
      <w:tr w:rsidR="001F18B5" w14:paraId="0B23B445" w14:textId="77777777" w:rsidTr="007C7630">
        <w:tc>
          <w:tcPr>
            <w:tcW w:w="618" w:type="pct"/>
          </w:tcPr>
          <w:p w14:paraId="7B144FC6" w14:textId="283F0560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55455B29" w14:textId="14BDFEE2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0C71F6A" w14:textId="57E7D0C2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520D1872" w14:textId="73408634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5B6FBFAE" w14:textId="0D697008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6919501F" w14:textId="20FB8F31" w:rsidR="001F18B5" w:rsidRDefault="001F18B5" w:rsidP="001F18B5">
            <w:pPr>
              <w:pStyle w:val="RTUContentofTable"/>
            </w:pPr>
            <w:r w:rsidRPr="002A1785">
              <w:t>35.25</w:t>
            </w:r>
          </w:p>
        </w:tc>
      </w:tr>
      <w:tr w:rsidR="001F18B5" w14:paraId="6903D1C4" w14:textId="77777777" w:rsidTr="007C7630">
        <w:tc>
          <w:tcPr>
            <w:tcW w:w="618" w:type="pct"/>
          </w:tcPr>
          <w:p w14:paraId="73C769F8" w14:textId="6DB10BB0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4439440F" w14:textId="3C1A4451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3F4BBC1" w14:textId="56BBA81F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3ED3BFD1" w14:textId="782D9F26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5C72938F" w14:textId="093F789B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3293BE99" w14:textId="63029944" w:rsidR="001F18B5" w:rsidRDefault="001F18B5" w:rsidP="001F18B5">
            <w:pPr>
              <w:pStyle w:val="RTUContentofTable"/>
            </w:pPr>
            <w:r w:rsidRPr="002A1785">
              <w:t>33.85</w:t>
            </w:r>
          </w:p>
        </w:tc>
      </w:tr>
      <w:tr w:rsidR="001F18B5" w14:paraId="1C10931B" w14:textId="77777777" w:rsidTr="007C7630">
        <w:tc>
          <w:tcPr>
            <w:tcW w:w="618" w:type="pct"/>
          </w:tcPr>
          <w:p w14:paraId="52933268" w14:textId="75BEA010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74019054" w14:textId="2D0F8844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7B0ACA77" w14:textId="47EB5552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6806436B" w14:textId="2A35029B" w:rsidR="001F18B5" w:rsidRDefault="001F18B5" w:rsidP="001F18B5">
            <w:pPr>
              <w:pStyle w:val="RTUContentofTable"/>
            </w:pPr>
            <w:r w:rsidRPr="002A1785">
              <w:t>57</w:t>
            </w:r>
          </w:p>
        </w:tc>
        <w:tc>
          <w:tcPr>
            <w:tcW w:w="853" w:type="pct"/>
          </w:tcPr>
          <w:p w14:paraId="53555A61" w14:textId="4EB1C9A7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0C791468" w14:textId="1591E13D" w:rsidR="001F18B5" w:rsidRDefault="001F18B5" w:rsidP="001F18B5">
            <w:pPr>
              <w:pStyle w:val="RTUContentofTable"/>
            </w:pPr>
            <w:r w:rsidRPr="002A1785">
              <w:t>43.76</w:t>
            </w:r>
          </w:p>
        </w:tc>
      </w:tr>
      <w:tr w:rsidR="001F18B5" w14:paraId="54A9D1D2" w14:textId="77777777" w:rsidTr="007C7630">
        <w:tc>
          <w:tcPr>
            <w:tcW w:w="618" w:type="pct"/>
          </w:tcPr>
          <w:p w14:paraId="42E82490" w14:textId="187AA546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5ECF732A" w14:textId="3423262D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5781FDB4" w14:textId="437C6B95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30EECE5D" w14:textId="173807CD" w:rsidR="001F18B5" w:rsidRDefault="001F18B5" w:rsidP="001F18B5">
            <w:pPr>
              <w:pStyle w:val="RTUContentofTable"/>
            </w:pPr>
            <w:r w:rsidRPr="002A1785">
              <w:t>67</w:t>
            </w:r>
          </w:p>
        </w:tc>
        <w:tc>
          <w:tcPr>
            <w:tcW w:w="853" w:type="pct"/>
          </w:tcPr>
          <w:p w14:paraId="546F95CF" w14:textId="5B9000B0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57D2FFBD" w14:textId="3E774923" w:rsidR="001F18B5" w:rsidRDefault="001F18B5" w:rsidP="001F18B5">
            <w:pPr>
              <w:pStyle w:val="RTUContentofTable"/>
            </w:pPr>
            <w:r w:rsidRPr="002A1785">
              <w:t>36.06</w:t>
            </w:r>
          </w:p>
        </w:tc>
      </w:tr>
      <w:tr w:rsidR="001F18B5" w14:paraId="09CCA387" w14:textId="77777777" w:rsidTr="007C7630">
        <w:tc>
          <w:tcPr>
            <w:tcW w:w="618" w:type="pct"/>
          </w:tcPr>
          <w:p w14:paraId="11E34F2A" w14:textId="013D9E75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5860CAFC" w14:textId="33F4A0B5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1457FF64" w14:textId="4AC60E0E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0EED4AA4" w14:textId="2B160D4F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4055289B" w14:textId="0809662C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1E039089" w14:textId="6BA14A9F" w:rsidR="001F18B5" w:rsidRDefault="001F18B5" w:rsidP="001F18B5">
            <w:pPr>
              <w:pStyle w:val="RTUContentofTable"/>
            </w:pPr>
            <w:r w:rsidRPr="002A1785">
              <w:t>37.14</w:t>
            </w:r>
          </w:p>
        </w:tc>
      </w:tr>
      <w:tr w:rsidR="001F18B5" w14:paraId="7D06E5BB" w14:textId="77777777" w:rsidTr="007C7630">
        <w:tc>
          <w:tcPr>
            <w:tcW w:w="618" w:type="pct"/>
          </w:tcPr>
          <w:p w14:paraId="0AAA17A9" w14:textId="25B8AF26" w:rsidR="001F18B5" w:rsidRDefault="001F18B5" w:rsidP="001F18B5">
            <w:pPr>
              <w:pStyle w:val="RTUContentofTable"/>
            </w:pPr>
            <w:r w:rsidRPr="002A1785">
              <w:lastRenderedPageBreak/>
              <w:t>11</w:t>
            </w:r>
          </w:p>
        </w:tc>
        <w:tc>
          <w:tcPr>
            <w:tcW w:w="972" w:type="pct"/>
          </w:tcPr>
          <w:p w14:paraId="3A5A68EA" w14:textId="3924022C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3977AD87" w14:textId="357422C2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3F48E9B0" w14:textId="43663EF9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6B39D003" w14:textId="448AAFC6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3EE0372" w14:textId="17860630" w:rsidR="001F18B5" w:rsidRDefault="001F18B5" w:rsidP="001F18B5">
            <w:pPr>
              <w:pStyle w:val="RTUContentofTable"/>
            </w:pPr>
            <w:r w:rsidRPr="002A1785">
              <w:t>37.14</w:t>
            </w:r>
          </w:p>
        </w:tc>
      </w:tr>
      <w:tr w:rsidR="001F18B5" w14:paraId="0F5E971D" w14:textId="77777777" w:rsidTr="007C7630">
        <w:tc>
          <w:tcPr>
            <w:tcW w:w="618" w:type="pct"/>
          </w:tcPr>
          <w:p w14:paraId="0CA8356A" w14:textId="0BA82F51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2C15EE5D" w14:textId="4E2BDBAA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0662ADE" w14:textId="0396ED2A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4A87729F" w14:textId="50152705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49450DC9" w14:textId="5686BE96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792EB18E" w14:textId="0A4A5D2F" w:rsidR="001F18B5" w:rsidRDefault="001F18B5" w:rsidP="001F18B5">
            <w:pPr>
              <w:pStyle w:val="RTUContentofTable"/>
            </w:pPr>
            <w:r w:rsidRPr="002A1785">
              <w:t>36.06</w:t>
            </w:r>
          </w:p>
        </w:tc>
      </w:tr>
      <w:tr w:rsidR="001F18B5" w14:paraId="18AF08C6" w14:textId="77777777" w:rsidTr="007C7630">
        <w:tc>
          <w:tcPr>
            <w:tcW w:w="618" w:type="pct"/>
          </w:tcPr>
          <w:p w14:paraId="3AD7F732" w14:textId="61E57BA2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0A3313D5" w14:textId="3BC4F275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48C7D9C" w14:textId="0D964EF8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7CBBC274" w14:textId="5A60391D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4A1FD4DA" w14:textId="387BF024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42357AA6" w14:textId="05B8706B" w:rsidR="001F18B5" w:rsidRDefault="001F18B5" w:rsidP="001F18B5">
            <w:pPr>
              <w:pStyle w:val="RTUContentofTable"/>
            </w:pPr>
            <w:r w:rsidRPr="002A1785">
              <w:t>37.81</w:t>
            </w:r>
          </w:p>
        </w:tc>
      </w:tr>
      <w:tr w:rsidR="001F18B5" w14:paraId="32CA31E7" w14:textId="77777777" w:rsidTr="007C7630">
        <w:tc>
          <w:tcPr>
            <w:tcW w:w="618" w:type="pct"/>
          </w:tcPr>
          <w:p w14:paraId="0DF05EF0" w14:textId="0FBD7C76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5976C9D8" w14:textId="735C6832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3D2A4733" w14:textId="3B16423F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19FA404D" w14:textId="5FF83CEE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30819C78" w14:textId="514672B1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775C80E8" w14:textId="16AAD049" w:rsidR="001F18B5" w:rsidRDefault="001F18B5" w:rsidP="001F18B5">
            <w:pPr>
              <w:pStyle w:val="RTUContentofTable"/>
            </w:pPr>
            <w:r w:rsidRPr="002A1785">
              <w:t>36.25</w:t>
            </w:r>
          </w:p>
        </w:tc>
      </w:tr>
      <w:tr w:rsidR="001F18B5" w14:paraId="4D922AAC" w14:textId="77777777" w:rsidTr="007C7630">
        <w:tc>
          <w:tcPr>
            <w:tcW w:w="618" w:type="pct"/>
          </w:tcPr>
          <w:p w14:paraId="11E93ADF" w14:textId="32054E25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3B842938" w14:textId="1093C22D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582E29A0" w14:textId="0F8CFEEF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7DFFC89F" w14:textId="2F1CCE59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58C0725F" w14:textId="7F24F6A8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69F09507" w14:textId="4817926D" w:rsidR="001F18B5" w:rsidRDefault="001F18B5" w:rsidP="001F18B5">
            <w:pPr>
              <w:pStyle w:val="RTUContentofTable"/>
            </w:pPr>
            <w:r w:rsidRPr="002A1785">
              <w:t>35.73</w:t>
            </w:r>
          </w:p>
        </w:tc>
      </w:tr>
      <w:tr w:rsidR="001F18B5" w14:paraId="44092D3A" w14:textId="77777777" w:rsidTr="007C7630">
        <w:tc>
          <w:tcPr>
            <w:tcW w:w="618" w:type="pct"/>
          </w:tcPr>
          <w:p w14:paraId="7B7BEF5C" w14:textId="4B594221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5C9A8552" w14:textId="3A4AC05C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2EF98005" w14:textId="60C25120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34B10281" w14:textId="19AF3250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05B9DBAB" w14:textId="7129D9F0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462CE991" w14:textId="6D9AB2D6" w:rsidR="001F18B5" w:rsidRDefault="001F18B5" w:rsidP="001F18B5">
            <w:pPr>
              <w:pStyle w:val="RTUContentofTable"/>
            </w:pPr>
            <w:r w:rsidRPr="002A1785">
              <w:t>48.64</w:t>
            </w:r>
          </w:p>
        </w:tc>
      </w:tr>
      <w:tr w:rsidR="001F18B5" w14:paraId="176C9997" w14:textId="77777777" w:rsidTr="007C7630">
        <w:tc>
          <w:tcPr>
            <w:tcW w:w="618" w:type="pct"/>
          </w:tcPr>
          <w:p w14:paraId="2F18E3D6" w14:textId="62CBB640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68E95372" w14:textId="3C1B8E7D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5A3319EC" w14:textId="08363811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757666F2" w14:textId="231191CF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5A58478D" w14:textId="74137D6D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07BDCCF5" w14:textId="2ABFA686" w:rsidR="001F18B5" w:rsidRDefault="001F18B5" w:rsidP="001F18B5">
            <w:pPr>
              <w:pStyle w:val="RTUContentofTable"/>
            </w:pPr>
            <w:r w:rsidRPr="002A1785">
              <w:t>59.40</w:t>
            </w:r>
          </w:p>
        </w:tc>
      </w:tr>
      <w:tr w:rsidR="001F18B5" w14:paraId="6A0723FB" w14:textId="77777777" w:rsidTr="007C7630">
        <w:tc>
          <w:tcPr>
            <w:tcW w:w="618" w:type="pct"/>
          </w:tcPr>
          <w:p w14:paraId="3C4CED61" w14:textId="15643A20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6E3B6C91" w14:textId="41169020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78C0D7B4" w14:textId="19A405CD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19201D4A" w14:textId="447F4BB6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00104DF8" w14:textId="62884E78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0C8BCB69" w14:textId="22374B21" w:rsidR="001F18B5" w:rsidRDefault="001F18B5" w:rsidP="001F18B5">
            <w:pPr>
              <w:pStyle w:val="RTUContentofTable"/>
            </w:pPr>
            <w:r w:rsidRPr="002A1785">
              <w:t>49.43</w:t>
            </w:r>
          </w:p>
        </w:tc>
      </w:tr>
      <w:tr w:rsidR="001F18B5" w14:paraId="352461CB" w14:textId="77777777" w:rsidTr="007C7630">
        <w:tc>
          <w:tcPr>
            <w:tcW w:w="618" w:type="pct"/>
          </w:tcPr>
          <w:p w14:paraId="2EFC3B74" w14:textId="3E49FC4B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1D81AEA7" w14:textId="376091C7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13160A86" w14:textId="0EC5528B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4F9E5F97" w14:textId="42FC4A67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09C60471" w14:textId="63BF3C30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0CA51BB3" w14:textId="3A74F76C" w:rsidR="001F18B5" w:rsidRDefault="001F18B5" w:rsidP="001F18B5">
            <w:pPr>
              <w:pStyle w:val="RTUContentofTable"/>
            </w:pPr>
            <w:r w:rsidRPr="002A1785">
              <w:t>48.77</w:t>
            </w:r>
          </w:p>
        </w:tc>
      </w:tr>
      <w:tr w:rsidR="001F18B5" w14:paraId="6BD8C773" w14:textId="77777777" w:rsidTr="007C7630">
        <w:tc>
          <w:tcPr>
            <w:tcW w:w="618" w:type="pct"/>
          </w:tcPr>
          <w:p w14:paraId="4FC87253" w14:textId="3444B8FC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57D6C23A" w14:textId="4B7971B7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4E6105F" w14:textId="0D0C4EFA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690EFC87" w14:textId="2C3E89F7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7EFAB615" w14:textId="763F8498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73284B2C" w14:textId="7DCEC070" w:rsidR="001F18B5" w:rsidRDefault="001F18B5" w:rsidP="001F18B5">
            <w:pPr>
              <w:pStyle w:val="RTUContentofTable"/>
            </w:pPr>
            <w:r w:rsidRPr="002A1785">
              <w:t>58.56</w:t>
            </w:r>
          </w:p>
        </w:tc>
      </w:tr>
      <w:tr w:rsidR="001F18B5" w14:paraId="1C61A513" w14:textId="77777777" w:rsidTr="007C7630">
        <w:tc>
          <w:tcPr>
            <w:tcW w:w="618" w:type="pct"/>
          </w:tcPr>
          <w:p w14:paraId="76687957" w14:textId="7FB98763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2103F478" w14:textId="0B8BE72A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2FC66ECB" w14:textId="112FF606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6A953B5C" w14:textId="77FE0DC2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7A131B8C" w14:textId="6862B38D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4A14D5FA" w14:textId="2D8F0D9A" w:rsidR="001F18B5" w:rsidRDefault="001F18B5" w:rsidP="001F18B5">
            <w:pPr>
              <w:pStyle w:val="RTUContentofTable"/>
            </w:pPr>
            <w:r w:rsidRPr="002A1785">
              <w:t>56.35</w:t>
            </w:r>
          </w:p>
        </w:tc>
      </w:tr>
      <w:tr w:rsidR="001F18B5" w14:paraId="76FD6C2F" w14:textId="77777777" w:rsidTr="007C7630">
        <w:tc>
          <w:tcPr>
            <w:tcW w:w="618" w:type="pct"/>
          </w:tcPr>
          <w:p w14:paraId="690687CA" w14:textId="64099D91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3A9451EF" w14:textId="5FEEAE99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71819D6" w14:textId="62AD0523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22A402AE" w14:textId="22AAFC96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0907A22F" w14:textId="14A8DD69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04E597CE" w14:textId="2D42D399" w:rsidR="001F18B5" w:rsidRDefault="001F18B5" w:rsidP="001F18B5">
            <w:pPr>
              <w:pStyle w:val="RTUContentofTable"/>
            </w:pPr>
            <w:r w:rsidRPr="002A1785">
              <w:t>64.64</w:t>
            </w:r>
          </w:p>
        </w:tc>
      </w:tr>
      <w:tr w:rsidR="001F18B5" w14:paraId="3291CD66" w14:textId="77777777" w:rsidTr="007C7630">
        <w:tc>
          <w:tcPr>
            <w:tcW w:w="618" w:type="pct"/>
          </w:tcPr>
          <w:p w14:paraId="732C49AC" w14:textId="77BC4EE0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05133C68" w14:textId="0E2ACD5B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4E010B11" w14:textId="1B14D7C7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1912683D" w14:textId="09A6BE38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7235B690" w14:textId="5CDC2469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11A99A51" w14:textId="046DC796" w:rsidR="001F18B5" w:rsidRDefault="001F18B5" w:rsidP="001F18B5">
            <w:pPr>
              <w:pStyle w:val="RTUContentofTable"/>
            </w:pPr>
            <w:r w:rsidRPr="002A1785">
              <w:t>65.69</w:t>
            </w:r>
          </w:p>
        </w:tc>
      </w:tr>
      <w:tr w:rsidR="001F18B5" w14:paraId="071178BF" w14:textId="77777777" w:rsidTr="007C7630">
        <w:tc>
          <w:tcPr>
            <w:tcW w:w="618" w:type="pct"/>
          </w:tcPr>
          <w:p w14:paraId="1E818FD5" w14:textId="028E6724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6B77A6AF" w14:textId="2C17728C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8426C47" w14:textId="1A922D9F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5740BE6D" w14:textId="74ECDF30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69D6453F" w14:textId="3E3B17A5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5C2B6012" w14:textId="7C06DB4C" w:rsidR="001F18B5" w:rsidRDefault="001F18B5" w:rsidP="001F18B5">
            <w:pPr>
              <w:pStyle w:val="RTUContentofTable"/>
            </w:pPr>
            <w:r w:rsidRPr="002A1785">
              <w:t>47.64</w:t>
            </w:r>
          </w:p>
        </w:tc>
      </w:tr>
      <w:tr w:rsidR="001F18B5" w14:paraId="696A8BAD" w14:textId="77777777" w:rsidTr="007C7630">
        <w:tc>
          <w:tcPr>
            <w:tcW w:w="618" w:type="pct"/>
          </w:tcPr>
          <w:p w14:paraId="4451E192" w14:textId="2E17E1F4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144781FF" w14:textId="6544247B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1652D2F4" w14:textId="02387088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0273A0C7" w14:textId="4A41CFD2" w:rsidR="001F18B5" w:rsidRDefault="001F18B5" w:rsidP="001F18B5">
            <w:pPr>
              <w:pStyle w:val="RTUContentofTable"/>
            </w:pPr>
            <w:r w:rsidRPr="002A1785">
              <w:t>70</w:t>
            </w:r>
          </w:p>
        </w:tc>
        <w:tc>
          <w:tcPr>
            <w:tcW w:w="853" w:type="pct"/>
          </w:tcPr>
          <w:p w14:paraId="28EBA65F" w14:textId="59CE90E5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735A4734" w14:textId="6499775B" w:rsidR="001F18B5" w:rsidRDefault="001F18B5" w:rsidP="001F18B5">
            <w:pPr>
              <w:pStyle w:val="RTUContentofTable"/>
            </w:pPr>
            <w:r w:rsidRPr="002A1785">
              <w:t>51.09</w:t>
            </w:r>
          </w:p>
        </w:tc>
      </w:tr>
      <w:tr w:rsidR="001F18B5" w14:paraId="067D0111" w14:textId="77777777" w:rsidTr="007C7630">
        <w:tc>
          <w:tcPr>
            <w:tcW w:w="618" w:type="pct"/>
          </w:tcPr>
          <w:p w14:paraId="377D5A5E" w14:textId="6E84D9EA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5F009EEA" w14:textId="79A8C982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35DD5DE3" w14:textId="5B4788D2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08679001" w14:textId="6258BF39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080C353B" w14:textId="01ACCCDF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5762DB1E" w14:textId="5D3C2E59" w:rsidR="001F18B5" w:rsidRDefault="001F18B5" w:rsidP="001F18B5">
            <w:pPr>
              <w:pStyle w:val="RTUContentofTable"/>
            </w:pPr>
            <w:r w:rsidRPr="002A1785">
              <w:t>63.62</w:t>
            </w:r>
          </w:p>
        </w:tc>
      </w:tr>
      <w:tr w:rsidR="001F18B5" w14:paraId="2BE4D2EC" w14:textId="77777777" w:rsidTr="007C7630">
        <w:tc>
          <w:tcPr>
            <w:tcW w:w="618" w:type="pct"/>
          </w:tcPr>
          <w:p w14:paraId="049EA3A0" w14:textId="68CAF408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54F7D850" w14:textId="4D00D6BC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43324ED4" w14:textId="343ABF7E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7C06E5B7" w14:textId="4CD10C68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2FA7A15B" w14:textId="0AD5BE23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4CE5EDE9" w14:textId="44EBFBB6" w:rsidR="001F18B5" w:rsidRDefault="001F18B5" w:rsidP="001F18B5">
            <w:pPr>
              <w:pStyle w:val="RTUContentofTable"/>
            </w:pPr>
            <w:r w:rsidRPr="002A1785">
              <w:t>52.15</w:t>
            </w:r>
          </w:p>
        </w:tc>
      </w:tr>
      <w:tr w:rsidR="001F18B5" w14:paraId="56703E4A" w14:textId="77777777" w:rsidTr="007C7630">
        <w:tc>
          <w:tcPr>
            <w:tcW w:w="618" w:type="pct"/>
          </w:tcPr>
          <w:p w14:paraId="047C61F5" w14:textId="2C245B65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32C6ACA7" w14:textId="09D30936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0ADA426F" w14:textId="00151617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723365E7" w14:textId="43FD300B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38D936FE" w14:textId="6328FEF8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001F93A8" w14:textId="36CA69EE" w:rsidR="001F18B5" w:rsidRDefault="001F18B5" w:rsidP="001F18B5">
            <w:pPr>
              <w:pStyle w:val="RTUContentofTable"/>
            </w:pPr>
            <w:r w:rsidRPr="002A1785">
              <w:t>47.87</w:t>
            </w:r>
          </w:p>
        </w:tc>
      </w:tr>
      <w:tr w:rsidR="001F18B5" w14:paraId="059B2FB9" w14:textId="77777777" w:rsidTr="007C7630">
        <w:tc>
          <w:tcPr>
            <w:tcW w:w="618" w:type="pct"/>
          </w:tcPr>
          <w:p w14:paraId="2B1287CF" w14:textId="0E4E9047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00F0D9C8" w14:textId="7701ABD6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32DF8F5F" w14:textId="162A2BDA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458BEE74" w14:textId="6AE10E74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2447AD4C" w14:textId="56F46430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6CD013F9" w14:textId="78B45C93" w:rsidR="001F18B5" w:rsidRDefault="001F18B5" w:rsidP="001F18B5">
            <w:pPr>
              <w:pStyle w:val="RTUContentofTable"/>
            </w:pPr>
            <w:r w:rsidRPr="002A1785">
              <w:t>51.16</w:t>
            </w:r>
          </w:p>
        </w:tc>
      </w:tr>
      <w:tr w:rsidR="001F18B5" w14:paraId="053C5BC8" w14:textId="77777777" w:rsidTr="007C7630">
        <w:tc>
          <w:tcPr>
            <w:tcW w:w="618" w:type="pct"/>
          </w:tcPr>
          <w:p w14:paraId="2D826DDA" w14:textId="3A507D1F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7FBD0D06" w14:textId="3CDCE2B5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12A98E4D" w14:textId="00F2086F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0DC4E1D7" w14:textId="603A3329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55189B9E" w14:textId="33C98583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C16E42D" w14:textId="5513BAD2" w:rsidR="001F18B5" w:rsidRDefault="001F18B5" w:rsidP="001F18B5">
            <w:pPr>
              <w:pStyle w:val="RTUContentofTable"/>
            </w:pPr>
            <w:r w:rsidRPr="002A1785">
              <w:t>69.30</w:t>
            </w:r>
          </w:p>
        </w:tc>
      </w:tr>
      <w:tr w:rsidR="001F18B5" w14:paraId="0C209DED" w14:textId="77777777" w:rsidTr="007C7630">
        <w:tc>
          <w:tcPr>
            <w:tcW w:w="618" w:type="pct"/>
          </w:tcPr>
          <w:p w14:paraId="7799BB6E" w14:textId="70F2E806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5FB85881" w14:textId="31BC10F0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3E283C48" w14:textId="16E28A40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289D73D2" w14:textId="0BDE8289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3B70F4B7" w14:textId="7242679B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7768D782" w14:textId="788D9B18" w:rsidR="001F18B5" w:rsidRDefault="001F18B5" w:rsidP="001F18B5">
            <w:pPr>
              <w:pStyle w:val="RTUContentofTable"/>
            </w:pPr>
            <w:r w:rsidRPr="002A1785">
              <w:t>52.99</w:t>
            </w:r>
          </w:p>
        </w:tc>
      </w:tr>
      <w:tr w:rsidR="001F18B5" w14:paraId="093CC2E6" w14:textId="77777777" w:rsidTr="007C7630">
        <w:tc>
          <w:tcPr>
            <w:tcW w:w="618" w:type="pct"/>
          </w:tcPr>
          <w:p w14:paraId="5A573EC6" w14:textId="6B83D63C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60101C2D" w14:textId="3BBEB901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515D9EA" w14:textId="1ECC22EC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1255D19C" w14:textId="18647D1F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0156FADC" w14:textId="6220C961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00E26B58" w14:textId="1EDA7425" w:rsidR="001F18B5" w:rsidRDefault="001F18B5" w:rsidP="001F18B5">
            <w:pPr>
              <w:pStyle w:val="RTUContentofTable"/>
            </w:pPr>
            <w:r w:rsidRPr="002A1785">
              <w:t>61.53</w:t>
            </w:r>
          </w:p>
        </w:tc>
      </w:tr>
      <w:tr w:rsidR="001F18B5" w14:paraId="6273DC8A" w14:textId="77777777" w:rsidTr="007C7630">
        <w:tc>
          <w:tcPr>
            <w:tcW w:w="618" w:type="pct"/>
          </w:tcPr>
          <w:p w14:paraId="7B0DABCE" w14:textId="3DA6641E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568502E1" w14:textId="335BA0FA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47CC5B03" w14:textId="5D3B54A2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05CC63CD" w14:textId="482AC56F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0D1D5D8F" w14:textId="2BE51375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3A9ADF43" w14:textId="0E284B12" w:rsidR="001F18B5" w:rsidRDefault="001F18B5" w:rsidP="001F18B5">
            <w:pPr>
              <w:pStyle w:val="RTUContentofTable"/>
            </w:pPr>
            <w:r w:rsidRPr="002A1785">
              <w:t>59.77</w:t>
            </w:r>
          </w:p>
        </w:tc>
      </w:tr>
      <w:tr w:rsidR="001F18B5" w14:paraId="0AB00B82" w14:textId="77777777" w:rsidTr="007C7630">
        <w:tc>
          <w:tcPr>
            <w:tcW w:w="618" w:type="pct"/>
          </w:tcPr>
          <w:p w14:paraId="11E073C0" w14:textId="3AD4A3AB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6AC54984" w14:textId="0A979E75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2DA232B5" w14:textId="75A69EFB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42801701" w14:textId="142DF108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46FF659E" w14:textId="41847E79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4EEA3996" w14:textId="12F4B523" w:rsidR="001F18B5" w:rsidRDefault="001F18B5" w:rsidP="001F18B5">
            <w:pPr>
              <w:pStyle w:val="RTUContentofTable"/>
            </w:pPr>
            <w:r w:rsidRPr="002A1785">
              <w:t>55.71</w:t>
            </w:r>
          </w:p>
        </w:tc>
      </w:tr>
      <w:tr w:rsidR="001F18B5" w14:paraId="5588C326" w14:textId="77777777" w:rsidTr="007C7630">
        <w:tc>
          <w:tcPr>
            <w:tcW w:w="618" w:type="pct"/>
          </w:tcPr>
          <w:p w14:paraId="1EB62FCD" w14:textId="50D5B6A3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4E54A071" w14:textId="31CC6A86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1F9BE825" w14:textId="0A1F7252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3B2585CB" w14:textId="73716CE2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298A98FC" w14:textId="616B03AC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451BC607" w14:textId="6178DB23" w:rsidR="001F18B5" w:rsidRDefault="001F18B5" w:rsidP="001F18B5">
            <w:pPr>
              <w:pStyle w:val="RTUContentofTable"/>
            </w:pPr>
            <w:r w:rsidRPr="002A1785">
              <w:t>57.12</w:t>
            </w:r>
          </w:p>
        </w:tc>
      </w:tr>
      <w:tr w:rsidR="001F18B5" w14:paraId="11423260" w14:textId="77777777" w:rsidTr="007C7630">
        <w:tc>
          <w:tcPr>
            <w:tcW w:w="618" w:type="pct"/>
          </w:tcPr>
          <w:p w14:paraId="7AB36304" w14:textId="747BBF01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4EEA84F7" w14:textId="4A5B7BC7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15FBE2F5" w14:textId="32A86938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7B3E81B4" w14:textId="01D960B7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2802D924" w14:textId="0B5FF804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10511292" w14:textId="7BBA7962" w:rsidR="001F18B5" w:rsidRDefault="001F18B5" w:rsidP="001F18B5">
            <w:pPr>
              <w:pStyle w:val="RTUContentofTable"/>
            </w:pPr>
            <w:r w:rsidRPr="002A1785">
              <w:t>54.74</w:t>
            </w:r>
          </w:p>
        </w:tc>
      </w:tr>
      <w:tr w:rsidR="001F18B5" w14:paraId="45016ADB" w14:textId="77777777" w:rsidTr="007C7630">
        <w:tc>
          <w:tcPr>
            <w:tcW w:w="618" w:type="pct"/>
          </w:tcPr>
          <w:p w14:paraId="33933D5B" w14:textId="3BCFA3D2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32A5938B" w14:textId="27CC8A54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1519F9EA" w14:textId="6CE38697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20954540" w14:textId="6FAF3308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198E676B" w14:textId="2F45B491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07222C12" w14:textId="202CDF7E" w:rsidR="001F18B5" w:rsidRDefault="001F18B5" w:rsidP="001F18B5">
            <w:pPr>
              <w:pStyle w:val="RTUContentofTable"/>
            </w:pPr>
            <w:r w:rsidRPr="002A1785">
              <w:t>48.66</w:t>
            </w:r>
          </w:p>
        </w:tc>
      </w:tr>
      <w:tr w:rsidR="001F18B5" w14:paraId="2F8628A9" w14:textId="77777777" w:rsidTr="007C7630">
        <w:tc>
          <w:tcPr>
            <w:tcW w:w="618" w:type="pct"/>
          </w:tcPr>
          <w:p w14:paraId="626D35DD" w14:textId="74869CD1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12B8451E" w14:textId="6B3AF908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42403D9B" w14:textId="50709287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35883582" w14:textId="09B2312B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457979AB" w14:textId="1414F639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603D6CDC" w14:textId="033693A5" w:rsidR="001F18B5" w:rsidRDefault="001F18B5" w:rsidP="001F18B5">
            <w:pPr>
              <w:pStyle w:val="RTUContentofTable"/>
            </w:pPr>
            <w:r w:rsidRPr="002A1785">
              <w:t>53.01</w:t>
            </w:r>
          </w:p>
        </w:tc>
      </w:tr>
      <w:tr w:rsidR="001F18B5" w14:paraId="7DA9FACB" w14:textId="77777777" w:rsidTr="007C7630">
        <w:tc>
          <w:tcPr>
            <w:tcW w:w="618" w:type="pct"/>
          </w:tcPr>
          <w:p w14:paraId="48D2B515" w14:textId="5FCAD77D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5679D0BA" w14:textId="03B9B93F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1A495134" w14:textId="07046069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09BD055F" w14:textId="4DF34A4D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3383B9F2" w14:textId="0976419F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5F8147BD" w14:textId="18C0157B" w:rsidR="001F18B5" w:rsidRDefault="001F18B5" w:rsidP="001F18B5">
            <w:pPr>
              <w:pStyle w:val="RTUContentofTable"/>
            </w:pPr>
            <w:r w:rsidRPr="002A1785">
              <w:t>59.39</w:t>
            </w:r>
          </w:p>
        </w:tc>
      </w:tr>
      <w:tr w:rsidR="001F18B5" w14:paraId="5A6110B4" w14:textId="77777777" w:rsidTr="007C7630">
        <w:tc>
          <w:tcPr>
            <w:tcW w:w="618" w:type="pct"/>
          </w:tcPr>
          <w:p w14:paraId="7D07357A" w14:textId="1C04C350" w:rsidR="001F18B5" w:rsidRDefault="001F18B5" w:rsidP="001F18B5">
            <w:pPr>
              <w:pStyle w:val="RTUContentofTable"/>
            </w:pPr>
            <w:r w:rsidRPr="002A1785">
              <w:lastRenderedPageBreak/>
              <w:t>8</w:t>
            </w:r>
          </w:p>
        </w:tc>
        <w:tc>
          <w:tcPr>
            <w:tcW w:w="972" w:type="pct"/>
          </w:tcPr>
          <w:p w14:paraId="189B93B7" w14:textId="7DC58D4E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237E99D7" w14:textId="1ECAE0D9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4AE09616" w14:textId="6820B3E1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24EAA0B0" w14:textId="49A1B0C7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5823397B" w14:textId="5B07ADAA" w:rsidR="001F18B5" w:rsidRDefault="001F18B5" w:rsidP="001F18B5">
            <w:pPr>
              <w:pStyle w:val="RTUContentofTable"/>
            </w:pPr>
            <w:r w:rsidRPr="002A1785">
              <w:t>51.71</w:t>
            </w:r>
          </w:p>
        </w:tc>
      </w:tr>
      <w:tr w:rsidR="001F18B5" w14:paraId="7ACE3FB6" w14:textId="77777777" w:rsidTr="007C7630">
        <w:tc>
          <w:tcPr>
            <w:tcW w:w="618" w:type="pct"/>
          </w:tcPr>
          <w:p w14:paraId="58CAAE3E" w14:textId="509E37C3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728B6D17" w14:textId="60CE07FC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9E51320" w14:textId="5B1527B6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141B9190" w14:textId="55A150CD" w:rsidR="001F18B5" w:rsidRDefault="001F18B5" w:rsidP="001F18B5">
            <w:pPr>
              <w:pStyle w:val="RTUContentofTable"/>
            </w:pPr>
            <w:r w:rsidRPr="002A1785">
              <w:t>70</w:t>
            </w:r>
          </w:p>
        </w:tc>
        <w:tc>
          <w:tcPr>
            <w:tcW w:w="853" w:type="pct"/>
          </w:tcPr>
          <w:p w14:paraId="00ABFA1D" w14:textId="28A5A097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60A6D1DF" w14:textId="750E8BB5" w:rsidR="001F18B5" w:rsidRDefault="001F18B5" w:rsidP="001F18B5">
            <w:pPr>
              <w:pStyle w:val="RTUContentofTable"/>
            </w:pPr>
            <w:r w:rsidRPr="002A1785">
              <w:t>57.13</w:t>
            </w:r>
          </w:p>
        </w:tc>
      </w:tr>
      <w:tr w:rsidR="001F18B5" w14:paraId="213DC296" w14:textId="77777777" w:rsidTr="007C7630">
        <w:tc>
          <w:tcPr>
            <w:tcW w:w="618" w:type="pct"/>
          </w:tcPr>
          <w:p w14:paraId="556F1D68" w14:textId="4A128A33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22C7F507" w14:textId="444CB2A6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C0FC3A4" w14:textId="4D6E6844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33D149F7" w14:textId="1FA2CA01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7F0F450B" w14:textId="432C3EE9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07D8BFAB" w14:textId="1376537A" w:rsidR="001F18B5" w:rsidRDefault="001F18B5" w:rsidP="001F18B5">
            <w:pPr>
              <w:pStyle w:val="RTUContentofTable"/>
            </w:pPr>
            <w:r w:rsidRPr="002A1785">
              <w:t>58.25</w:t>
            </w:r>
          </w:p>
        </w:tc>
      </w:tr>
      <w:tr w:rsidR="001F18B5" w14:paraId="44EBDC8B" w14:textId="77777777" w:rsidTr="007C7630">
        <w:tc>
          <w:tcPr>
            <w:tcW w:w="618" w:type="pct"/>
          </w:tcPr>
          <w:p w14:paraId="595EC88F" w14:textId="3D6D3933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24410E83" w14:textId="2238371D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ED67507" w14:textId="61A7285A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34548BA6" w14:textId="64C3F636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2A7E2DC2" w14:textId="4CC95693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45AE25C5" w14:textId="630B20E3" w:rsidR="001F18B5" w:rsidRDefault="001F18B5" w:rsidP="001F18B5">
            <w:pPr>
              <w:pStyle w:val="RTUContentofTable"/>
            </w:pPr>
            <w:r w:rsidRPr="002A1785">
              <w:t>50.43</w:t>
            </w:r>
          </w:p>
        </w:tc>
      </w:tr>
      <w:tr w:rsidR="001F18B5" w14:paraId="2283CB7B" w14:textId="77777777" w:rsidTr="007C7630">
        <w:tc>
          <w:tcPr>
            <w:tcW w:w="618" w:type="pct"/>
          </w:tcPr>
          <w:p w14:paraId="2778A281" w14:textId="3CF99C5A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59FEF8D1" w14:textId="4EEFF426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259C4E7B" w14:textId="66762C45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787B9561" w14:textId="5E8D446E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381E9C21" w14:textId="6C872958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09587B6D" w14:textId="1849F8B3" w:rsidR="001F18B5" w:rsidRDefault="001F18B5" w:rsidP="001F18B5">
            <w:pPr>
              <w:pStyle w:val="RTUContentofTable"/>
            </w:pPr>
            <w:r w:rsidRPr="002A1785">
              <w:t>57.45</w:t>
            </w:r>
          </w:p>
        </w:tc>
      </w:tr>
      <w:tr w:rsidR="001F18B5" w14:paraId="5D346740" w14:textId="77777777" w:rsidTr="007C7630">
        <w:tc>
          <w:tcPr>
            <w:tcW w:w="618" w:type="pct"/>
          </w:tcPr>
          <w:p w14:paraId="35220114" w14:textId="68D6BBDF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74903C78" w14:textId="10F259D8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5C6CD07D" w14:textId="3C6D624D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55871FDA" w14:textId="4B60EB9B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3BDDE33C" w14:textId="603B65A9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4A6343FF" w14:textId="61B7E1C1" w:rsidR="001F18B5" w:rsidRDefault="001F18B5" w:rsidP="001F18B5">
            <w:pPr>
              <w:pStyle w:val="RTUContentofTable"/>
            </w:pPr>
            <w:r w:rsidRPr="002A1785">
              <w:t>55.49</w:t>
            </w:r>
          </w:p>
        </w:tc>
      </w:tr>
      <w:tr w:rsidR="001F18B5" w14:paraId="144899DA" w14:textId="77777777" w:rsidTr="007C7630">
        <w:tc>
          <w:tcPr>
            <w:tcW w:w="618" w:type="pct"/>
          </w:tcPr>
          <w:p w14:paraId="3E69E561" w14:textId="665C8F63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7F919FFD" w14:textId="07F5C6D9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10B3A061" w14:textId="7ADA2C4C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561C5944" w14:textId="1EE26C07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1899701B" w14:textId="6F570B4D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516E6C96" w14:textId="7959831A" w:rsidR="001F18B5" w:rsidRDefault="001F18B5" w:rsidP="001F18B5">
            <w:pPr>
              <w:pStyle w:val="RTUContentofTable"/>
            </w:pPr>
            <w:r w:rsidRPr="002A1785">
              <w:t>53.11</w:t>
            </w:r>
          </w:p>
        </w:tc>
      </w:tr>
      <w:tr w:rsidR="001F18B5" w14:paraId="6E6CD4D3" w14:textId="77777777" w:rsidTr="007C7630">
        <w:tc>
          <w:tcPr>
            <w:tcW w:w="618" w:type="pct"/>
          </w:tcPr>
          <w:p w14:paraId="4042EE20" w14:textId="7A077FA4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62B628B9" w14:textId="0CB8B8E2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01453F04" w14:textId="259964C9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588F2EF4" w14:textId="08BC2CB8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080930D2" w14:textId="360C3D13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63A28FA0" w14:textId="0E8FDE84" w:rsidR="001F18B5" w:rsidRDefault="001F18B5" w:rsidP="001F18B5">
            <w:pPr>
              <w:pStyle w:val="RTUContentofTable"/>
            </w:pPr>
            <w:r w:rsidRPr="002A1785">
              <w:t>73.07</w:t>
            </w:r>
          </w:p>
        </w:tc>
      </w:tr>
      <w:tr w:rsidR="001F18B5" w14:paraId="79C35C3C" w14:textId="77777777" w:rsidTr="007C7630">
        <w:tc>
          <w:tcPr>
            <w:tcW w:w="618" w:type="pct"/>
          </w:tcPr>
          <w:p w14:paraId="602D8B7A" w14:textId="405834E9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4E4CA5A8" w14:textId="12F2A903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D7BEBCE" w14:textId="024A8DD1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46122C81" w14:textId="012F4779" w:rsidR="001F18B5" w:rsidRDefault="001F18B5" w:rsidP="001F18B5">
            <w:pPr>
              <w:pStyle w:val="RTUContentofTable"/>
            </w:pPr>
            <w:r w:rsidRPr="002A1785">
              <w:t>59</w:t>
            </w:r>
          </w:p>
        </w:tc>
        <w:tc>
          <w:tcPr>
            <w:tcW w:w="853" w:type="pct"/>
          </w:tcPr>
          <w:p w14:paraId="424235A4" w14:textId="0DD59772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0110BA2F" w14:textId="561FBA83" w:rsidR="001F18B5" w:rsidRDefault="001F18B5" w:rsidP="001F18B5">
            <w:pPr>
              <w:pStyle w:val="RTUContentofTable"/>
            </w:pPr>
            <w:r w:rsidRPr="002A1785">
              <w:t>58.43</w:t>
            </w:r>
          </w:p>
        </w:tc>
      </w:tr>
      <w:tr w:rsidR="001F18B5" w14:paraId="4362EB92" w14:textId="77777777" w:rsidTr="007C7630">
        <w:tc>
          <w:tcPr>
            <w:tcW w:w="618" w:type="pct"/>
          </w:tcPr>
          <w:p w14:paraId="56B66EB8" w14:textId="1A4312F5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2FC27711" w14:textId="1A3B051E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525E8212" w14:textId="654007A5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0EB0BD8A" w14:textId="6472242C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2D64182C" w14:textId="09E2A705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74001CEF" w14:textId="572E2808" w:rsidR="001F18B5" w:rsidRDefault="001F18B5" w:rsidP="001F18B5">
            <w:pPr>
              <w:pStyle w:val="RTUContentofTable"/>
            </w:pPr>
            <w:r w:rsidRPr="002A1785">
              <w:t>55.44</w:t>
            </w:r>
          </w:p>
        </w:tc>
      </w:tr>
      <w:tr w:rsidR="001F18B5" w14:paraId="34893535" w14:textId="77777777" w:rsidTr="007C7630">
        <w:tc>
          <w:tcPr>
            <w:tcW w:w="618" w:type="pct"/>
          </w:tcPr>
          <w:p w14:paraId="44F4057F" w14:textId="20C2A41C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6083C196" w14:textId="661E7A8B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39A67946" w14:textId="3A50256D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42874DD8" w14:textId="2FB894E6" w:rsidR="001F18B5" w:rsidRDefault="001F18B5" w:rsidP="001F18B5">
            <w:pPr>
              <w:pStyle w:val="RTUContentofTable"/>
            </w:pPr>
            <w:r w:rsidRPr="002A1785">
              <w:t>59</w:t>
            </w:r>
          </w:p>
        </w:tc>
        <w:tc>
          <w:tcPr>
            <w:tcW w:w="853" w:type="pct"/>
          </w:tcPr>
          <w:p w14:paraId="5BC22205" w14:textId="57350E46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851" w:type="pct"/>
          </w:tcPr>
          <w:p w14:paraId="41A00FC1" w14:textId="297181A7" w:rsidR="001F18B5" w:rsidRDefault="001F18B5" w:rsidP="001F18B5">
            <w:pPr>
              <w:pStyle w:val="RTUContentofTable"/>
            </w:pPr>
            <w:r w:rsidRPr="002A1785">
              <w:t>60.53</w:t>
            </w:r>
          </w:p>
        </w:tc>
      </w:tr>
      <w:tr w:rsidR="001F18B5" w14:paraId="66B55F44" w14:textId="77777777" w:rsidTr="007C7630">
        <w:tc>
          <w:tcPr>
            <w:tcW w:w="618" w:type="pct"/>
          </w:tcPr>
          <w:p w14:paraId="0ECB00C8" w14:textId="02879E91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1CE9B9EC" w14:textId="27DACB50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4D8E4E3A" w14:textId="0FB67D1B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675BE973" w14:textId="66EA3266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4C17CD93" w14:textId="419C58BC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851" w:type="pct"/>
          </w:tcPr>
          <w:p w14:paraId="4836505A" w14:textId="2604EA6F" w:rsidR="001F18B5" w:rsidRDefault="001F18B5" w:rsidP="001F18B5">
            <w:pPr>
              <w:pStyle w:val="RTUContentofTable"/>
            </w:pPr>
            <w:r w:rsidRPr="002A1785">
              <w:t>55.24</w:t>
            </w:r>
          </w:p>
        </w:tc>
      </w:tr>
      <w:tr w:rsidR="001F18B5" w14:paraId="0605581B" w14:textId="77777777" w:rsidTr="007C7630">
        <w:tc>
          <w:tcPr>
            <w:tcW w:w="618" w:type="pct"/>
          </w:tcPr>
          <w:p w14:paraId="571493FC" w14:textId="25A25867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4B7E140C" w14:textId="6026241C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3ED3E09C" w14:textId="324424F5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615C88C0" w14:textId="7B4A9C39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35F723EA" w14:textId="78583303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65298CA4" w14:textId="6AA9E11D" w:rsidR="001F18B5" w:rsidRDefault="001F18B5" w:rsidP="001F18B5">
            <w:pPr>
              <w:pStyle w:val="RTUContentofTable"/>
            </w:pPr>
            <w:r w:rsidRPr="002A1785">
              <w:t>78.06</w:t>
            </w:r>
          </w:p>
        </w:tc>
      </w:tr>
      <w:tr w:rsidR="001F18B5" w14:paraId="4A879D1C" w14:textId="77777777" w:rsidTr="007C7630">
        <w:tc>
          <w:tcPr>
            <w:tcW w:w="618" w:type="pct"/>
          </w:tcPr>
          <w:p w14:paraId="1611C633" w14:textId="122E0C73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42ED4375" w14:textId="0BA0555F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2341AA6F" w14:textId="20F7DCD4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29343061" w14:textId="5FDF7726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5230BABA" w14:textId="1AEAC73F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327841F8" w14:textId="3BEA7894" w:rsidR="001F18B5" w:rsidRDefault="001F18B5" w:rsidP="001F18B5">
            <w:pPr>
              <w:pStyle w:val="RTUContentofTable"/>
            </w:pPr>
            <w:r w:rsidRPr="002A1785">
              <w:t>58.58</w:t>
            </w:r>
          </w:p>
        </w:tc>
      </w:tr>
      <w:tr w:rsidR="001F18B5" w14:paraId="1C1AAEF0" w14:textId="77777777" w:rsidTr="007C7630">
        <w:tc>
          <w:tcPr>
            <w:tcW w:w="618" w:type="pct"/>
          </w:tcPr>
          <w:p w14:paraId="4FA32917" w14:textId="2D20A48D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416C431A" w14:textId="58558672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71571DED" w14:textId="6413995B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3623F300" w14:textId="5EEF1F02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1C2E220A" w14:textId="16857F99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30DCA7B6" w14:textId="1A7CCB54" w:rsidR="001F18B5" w:rsidRDefault="001F18B5" w:rsidP="001F18B5">
            <w:pPr>
              <w:pStyle w:val="RTUContentofTable"/>
            </w:pPr>
            <w:r w:rsidRPr="002A1785">
              <w:t>64.08</w:t>
            </w:r>
          </w:p>
        </w:tc>
      </w:tr>
      <w:tr w:rsidR="001F18B5" w14:paraId="7B5DCD56" w14:textId="77777777" w:rsidTr="007C7630">
        <w:tc>
          <w:tcPr>
            <w:tcW w:w="618" w:type="pct"/>
          </w:tcPr>
          <w:p w14:paraId="46B5DB0B" w14:textId="40911894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49A11521" w14:textId="1968AF0C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43B46E8D" w14:textId="60102B8F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7C01EFB6" w14:textId="676402BC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715606CF" w14:textId="02C9D4D2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0C503068" w14:textId="13F62CB2" w:rsidR="001F18B5" w:rsidRDefault="001F18B5" w:rsidP="001F18B5">
            <w:pPr>
              <w:pStyle w:val="RTUContentofTable"/>
            </w:pPr>
            <w:r w:rsidRPr="002A1785">
              <w:t>61.24</w:t>
            </w:r>
          </w:p>
        </w:tc>
      </w:tr>
      <w:tr w:rsidR="001F18B5" w14:paraId="3D014B06" w14:textId="77777777" w:rsidTr="007C7630">
        <w:tc>
          <w:tcPr>
            <w:tcW w:w="618" w:type="pct"/>
          </w:tcPr>
          <w:p w14:paraId="589B47FD" w14:textId="661D692D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5825968A" w14:textId="1158E341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350D1FF9" w14:textId="1A12EA6A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53906640" w14:textId="62B7A804" w:rsidR="001F18B5" w:rsidRDefault="001F18B5" w:rsidP="001F18B5">
            <w:pPr>
              <w:pStyle w:val="RTUContentofTable"/>
            </w:pPr>
            <w:r w:rsidRPr="002A1785">
              <w:t>58</w:t>
            </w:r>
          </w:p>
        </w:tc>
        <w:tc>
          <w:tcPr>
            <w:tcW w:w="853" w:type="pct"/>
          </w:tcPr>
          <w:p w14:paraId="65AF9A70" w14:textId="3AB5948B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1CC497D3" w14:textId="63107255" w:rsidR="001F18B5" w:rsidRDefault="001F18B5" w:rsidP="001F18B5">
            <w:pPr>
              <w:pStyle w:val="RTUContentofTable"/>
            </w:pPr>
            <w:r w:rsidRPr="002A1785">
              <w:t>58.34</w:t>
            </w:r>
          </w:p>
        </w:tc>
      </w:tr>
      <w:tr w:rsidR="001F18B5" w14:paraId="0EE4946F" w14:textId="77777777" w:rsidTr="007C7630">
        <w:tc>
          <w:tcPr>
            <w:tcW w:w="618" w:type="pct"/>
          </w:tcPr>
          <w:p w14:paraId="75A8090E" w14:textId="08FF1EEB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4A706329" w14:textId="3E51D066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5498E626" w14:textId="63B4A747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08C219DF" w14:textId="248240E9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1967403A" w14:textId="3400F69F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2917BE19" w14:textId="240212A5" w:rsidR="001F18B5" w:rsidRDefault="001F18B5" w:rsidP="001F18B5">
            <w:pPr>
              <w:pStyle w:val="RTUContentofTable"/>
            </w:pPr>
            <w:r w:rsidRPr="002A1785">
              <w:t>61.74</w:t>
            </w:r>
          </w:p>
        </w:tc>
      </w:tr>
      <w:tr w:rsidR="001F18B5" w14:paraId="5BCA50E6" w14:textId="77777777" w:rsidTr="007C7630">
        <w:tc>
          <w:tcPr>
            <w:tcW w:w="618" w:type="pct"/>
          </w:tcPr>
          <w:p w14:paraId="721F2782" w14:textId="7E921875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303BA77B" w14:textId="45C13C83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7B94D9E5" w14:textId="213B38BF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18781995" w14:textId="77FCB1FA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527A387A" w14:textId="3444C5AC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35D587DF" w14:textId="4D602915" w:rsidR="001F18B5" w:rsidRDefault="001F18B5" w:rsidP="001F18B5">
            <w:pPr>
              <w:pStyle w:val="RTUContentofTable"/>
            </w:pPr>
            <w:r w:rsidRPr="002A1785">
              <w:t>60.77</w:t>
            </w:r>
          </w:p>
        </w:tc>
      </w:tr>
      <w:tr w:rsidR="001F18B5" w14:paraId="48A94C95" w14:textId="77777777" w:rsidTr="007C7630">
        <w:tc>
          <w:tcPr>
            <w:tcW w:w="618" w:type="pct"/>
          </w:tcPr>
          <w:p w14:paraId="7B8E6E0E" w14:textId="7D14DD0C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2220FB82" w14:textId="24710E12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665D7DC5" w14:textId="203593FE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2BAEDCB6" w14:textId="427B4DBE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6E560C67" w14:textId="0F623D08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7626C6E6" w14:textId="46CC0890" w:rsidR="001F18B5" w:rsidRDefault="001F18B5" w:rsidP="001F18B5">
            <w:pPr>
              <w:pStyle w:val="RTUContentofTable"/>
            </w:pPr>
            <w:r w:rsidRPr="002A1785">
              <w:t>79.69</w:t>
            </w:r>
          </w:p>
        </w:tc>
      </w:tr>
      <w:tr w:rsidR="001F18B5" w14:paraId="030A7E98" w14:textId="77777777" w:rsidTr="007C7630">
        <w:tc>
          <w:tcPr>
            <w:tcW w:w="618" w:type="pct"/>
          </w:tcPr>
          <w:p w14:paraId="21EBC0AE" w14:textId="1C71600B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6C4B90CD" w14:textId="447E56C5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29FEEE27" w14:textId="3DD39610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34031460" w14:textId="7930BD20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75318847" w14:textId="5DD4623E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08461118" w14:textId="37C9DAD6" w:rsidR="001F18B5" w:rsidRDefault="001F18B5" w:rsidP="001F18B5">
            <w:pPr>
              <w:pStyle w:val="RTUContentofTable"/>
            </w:pPr>
            <w:r w:rsidRPr="002A1785">
              <w:t>64.35</w:t>
            </w:r>
          </w:p>
        </w:tc>
      </w:tr>
      <w:tr w:rsidR="001F18B5" w14:paraId="7F7D7540" w14:textId="77777777" w:rsidTr="007C7630">
        <w:tc>
          <w:tcPr>
            <w:tcW w:w="618" w:type="pct"/>
          </w:tcPr>
          <w:p w14:paraId="44A73B86" w14:textId="55DD1650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5EA36743" w14:textId="1DADDB59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3DBD4F2E" w14:textId="31C4A878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22936963" w14:textId="607FD3D7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0C3EADFF" w14:textId="22EECD8D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5BA5B77F" w14:textId="3E506A06" w:rsidR="001F18B5" w:rsidRDefault="001F18B5" w:rsidP="001F18B5">
            <w:pPr>
              <w:pStyle w:val="RTUContentofTable"/>
            </w:pPr>
            <w:r w:rsidRPr="002A1785">
              <w:t>77.09</w:t>
            </w:r>
          </w:p>
        </w:tc>
      </w:tr>
      <w:tr w:rsidR="001F18B5" w14:paraId="168D54D1" w14:textId="77777777" w:rsidTr="007C7630">
        <w:tc>
          <w:tcPr>
            <w:tcW w:w="618" w:type="pct"/>
          </w:tcPr>
          <w:p w14:paraId="0B080A98" w14:textId="2E002CD1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4E8B23E3" w14:textId="57C41016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4AEC9DEC" w14:textId="17AA04BF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72733422" w14:textId="7084C450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48A3EE8B" w14:textId="306C225B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54031D71" w14:textId="3F6EC91C" w:rsidR="001F18B5" w:rsidRDefault="001F18B5" w:rsidP="001F18B5">
            <w:pPr>
              <w:pStyle w:val="RTUContentofTable"/>
            </w:pPr>
            <w:r w:rsidRPr="002A1785">
              <w:t>57.76</w:t>
            </w:r>
          </w:p>
        </w:tc>
      </w:tr>
      <w:tr w:rsidR="001F18B5" w14:paraId="353378FB" w14:textId="77777777" w:rsidTr="007C7630">
        <w:tc>
          <w:tcPr>
            <w:tcW w:w="618" w:type="pct"/>
          </w:tcPr>
          <w:p w14:paraId="46FB8475" w14:textId="18261F06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3A154EA0" w14:textId="0980F995" w:rsidR="001F18B5" w:rsidRDefault="001F18B5" w:rsidP="001F18B5">
            <w:pPr>
              <w:pStyle w:val="RTUContentofTable"/>
            </w:pPr>
            <w:r w:rsidRPr="002A1785">
              <w:t>MLP</w:t>
            </w:r>
          </w:p>
        </w:tc>
        <w:tc>
          <w:tcPr>
            <w:tcW w:w="853" w:type="pct"/>
          </w:tcPr>
          <w:p w14:paraId="5E762CF6" w14:textId="33F378C9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76A7B53A" w14:textId="1E6D7E94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1AE06670" w14:textId="699DB926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2DC68D9D" w14:textId="62D4C849" w:rsidR="001F18B5" w:rsidRDefault="001F18B5" w:rsidP="001F18B5">
            <w:pPr>
              <w:pStyle w:val="RTUContentofTable"/>
            </w:pPr>
            <w:r w:rsidRPr="002A1785">
              <w:t>62.75</w:t>
            </w:r>
          </w:p>
        </w:tc>
      </w:tr>
      <w:tr w:rsidR="001F18B5" w14:paraId="3BC6638A" w14:textId="77777777" w:rsidTr="007C7630">
        <w:tc>
          <w:tcPr>
            <w:tcW w:w="618" w:type="pct"/>
          </w:tcPr>
          <w:p w14:paraId="12B510D3" w14:textId="18147E6D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475327BF" w14:textId="6542D045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5C28B3F6" w14:textId="4F3CDB81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208CBB96" w14:textId="6CBDC80A" w:rsidR="001F18B5" w:rsidRDefault="001F18B5" w:rsidP="001F18B5">
            <w:pPr>
              <w:pStyle w:val="RTUContentofTable"/>
            </w:pPr>
            <w:r w:rsidRPr="002A1785">
              <w:t>53</w:t>
            </w:r>
          </w:p>
        </w:tc>
        <w:tc>
          <w:tcPr>
            <w:tcW w:w="853" w:type="pct"/>
          </w:tcPr>
          <w:p w14:paraId="52052D74" w14:textId="47B02237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851" w:type="pct"/>
          </w:tcPr>
          <w:p w14:paraId="2BAD8B51" w14:textId="4B1D781D" w:rsidR="001F18B5" w:rsidRDefault="001F18B5" w:rsidP="001F18B5">
            <w:pPr>
              <w:pStyle w:val="RTUContentofTable"/>
            </w:pPr>
            <w:r w:rsidRPr="002A1785">
              <w:t>50.79</w:t>
            </w:r>
          </w:p>
        </w:tc>
      </w:tr>
      <w:tr w:rsidR="001F18B5" w14:paraId="33A2DC40" w14:textId="77777777" w:rsidTr="007C7630">
        <w:tc>
          <w:tcPr>
            <w:tcW w:w="618" w:type="pct"/>
          </w:tcPr>
          <w:p w14:paraId="44E5790D" w14:textId="4495CC19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3261D259" w14:textId="41C3B393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DCF6603" w14:textId="0BCCD5BD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48897E72" w14:textId="4C306423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5DC4B0E8" w14:textId="777E808F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851" w:type="pct"/>
          </w:tcPr>
          <w:p w14:paraId="5DC397C9" w14:textId="4B16D2BA" w:rsidR="001F18B5" w:rsidRDefault="001F18B5" w:rsidP="001F18B5">
            <w:pPr>
              <w:pStyle w:val="RTUContentofTable"/>
            </w:pPr>
            <w:r w:rsidRPr="002A1785">
              <w:t>56.71</w:t>
            </w:r>
          </w:p>
        </w:tc>
      </w:tr>
      <w:tr w:rsidR="001F18B5" w14:paraId="44CE83BB" w14:textId="77777777" w:rsidTr="007C7630">
        <w:tc>
          <w:tcPr>
            <w:tcW w:w="618" w:type="pct"/>
          </w:tcPr>
          <w:p w14:paraId="09E8621D" w14:textId="459F0F3F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3308A45D" w14:textId="0218D063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D96559B" w14:textId="0CFF1A0B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3B5F02A3" w14:textId="3196D4B1" w:rsidR="001F18B5" w:rsidRDefault="001F18B5" w:rsidP="001F18B5">
            <w:pPr>
              <w:pStyle w:val="RTUContentofTable"/>
            </w:pPr>
            <w:r w:rsidRPr="002A1785">
              <w:t>53</w:t>
            </w:r>
          </w:p>
        </w:tc>
        <w:tc>
          <w:tcPr>
            <w:tcW w:w="853" w:type="pct"/>
          </w:tcPr>
          <w:p w14:paraId="46F4ED46" w14:textId="026A59B8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851" w:type="pct"/>
          </w:tcPr>
          <w:p w14:paraId="3D3F69E6" w14:textId="4500A0C0" w:rsidR="001F18B5" w:rsidRDefault="001F18B5" w:rsidP="001F18B5">
            <w:pPr>
              <w:pStyle w:val="RTUContentofTable"/>
            </w:pPr>
            <w:r w:rsidRPr="002A1785">
              <w:t>62.61</w:t>
            </w:r>
          </w:p>
        </w:tc>
      </w:tr>
      <w:tr w:rsidR="001F18B5" w14:paraId="45CF4B01" w14:textId="77777777" w:rsidTr="007C7630">
        <w:tc>
          <w:tcPr>
            <w:tcW w:w="618" w:type="pct"/>
          </w:tcPr>
          <w:p w14:paraId="41A07B58" w14:textId="4423D116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44A8B3B6" w14:textId="2D191E4C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170337AB" w14:textId="37AC1344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717B59D5" w14:textId="5F6BE062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243241DB" w14:textId="488BF0C9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851" w:type="pct"/>
          </w:tcPr>
          <w:p w14:paraId="3715439A" w14:textId="3BA1190D" w:rsidR="001F18B5" w:rsidRDefault="001F18B5" w:rsidP="001F18B5">
            <w:pPr>
              <w:pStyle w:val="RTUContentofTable"/>
            </w:pPr>
            <w:r w:rsidRPr="002A1785">
              <w:t>61.38</w:t>
            </w:r>
          </w:p>
        </w:tc>
      </w:tr>
      <w:tr w:rsidR="001F18B5" w14:paraId="75C2C974" w14:textId="77777777" w:rsidTr="007C7630">
        <w:tc>
          <w:tcPr>
            <w:tcW w:w="618" w:type="pct"/>
          </w:tcPr>
          <w:p w14:paraId="3C7D39F5" w14:textId="2E4ACCE2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2B25489E" w14:textId="06A2C6AF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505F9C5B" w14:textId="2DACCD1D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7EFE296B" w14:textId="5945AB73" w:rsidR="001F18B5" w:rsidRDefault="001F18B5" w:rsidP="001F18B5">
            <w:pPr>
              <w:pStyle w:val="RTUContentofTable"/>
            </w:pPr>
            <w:r w:rsidRPr="002A1785">
              <w:t>57</w:t>
            </w:r>
          </w:p>
        </w:tc>
        <w:tc>
          <w:tcPr>
            <w:tcW w:w="853" w:type="pct"/>
          </w:tcPr>
          <w:p w14:paraId="7787F051" w14:textId="60CF336A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351B5CC5" w14:textId="07F46525" w:rsidR="001F18B5" w:rsidRDefault="001F18B5" w:rsidP="001F18B5">
            <w:pPr>
              <w:pStyle w:val="RTUContentofTable"/>
            </w:pPr>
            <w:r w:rsidRPr="002A1785">
              <w:t>70.92</w:t>
            </w:r>
          </w:p>
        </w:tc>
      </w:tr>
      <w:tr w:rsidR="001F18B5" w14:paraId="5F8ADD3B" w14:textId="77777777" w:rsidTr="007C7630">
        <w:tc>
          <w:tcPr>
            <w:tcW w:w="618" w:type="pct"/>
          </w:tcPr>
          <w:p w14:paraId="4CB769D1" w14:textId="45D8E4AE" w:rsidR="001F18B5" w:rsidRDefault="001F18B5" w:rsidP="001F18B5">
            <w:pPr>
              <w:pStyle w:val="RTUContentofTable"/>
            </w:pPr>
            <w:r w:rsidRPr="002A1785">
              <w:lastRenderedPageBreak/>
              <w:t>5</w:t>
            </w:r>
          </w:p>
        </w:tc>
        <w:tc>
          <w:tcPr>
            <w:tcW w:w="972" w:type="pct"/>
          </w:tcPr>
          <w:p w14:paraId="33634860" w14:textId="2CC9AF71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02DC4F5D" w14:textId="505C5FC9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58DD5702" w14:textId="02D384C7" w:rsidR="001F18B5" w:rsidRDefault="001F18B5" w:rsidP="001F18B5">
            <w:pPr>
              <w:pStyle w:val="RTUContentofTable"/>
            </w:pPr>
            <w:r w:rsidRPr="002A1785">
              <w:t>57</w:t>
            </w:r>
          </w:p>
        </w:tc>
        <w:tc>
          <w:tcPr>
            <w:tcW w:w="853" w:type="pct"/>
          </w:tcPr>
          <w:p w14:paraId="3E5FD8B9" w14:textId="07998935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7E09F863" w14:textId="2831719A" w:rsidR="001F18B5" w:rsidRDefault="001F18B5" w:rsidP="001F18B5">
            <w:pPr>
              <w:pStyle w:val="RTUContentofTable"/>
            </w:pPr>
            <w:r w:rsidRPr="002A1785">
              <w:t>68.20</w:t>
            </w:r>
          </w:p>
        </w:tc>
      </w:tr>
      <w:tr w:rsidR="001F18B5" w14:paraId="3F931377" w14:textId="77777777" w:rsidTr="007C7630">
        <w:tc>
          <w:tcPr>
            <w:tcW w:w="618" w:type="pct"/>
          </w:tcPr>
          <w:p w14:paraId="6D561698" w14:textId="0BDFE606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1AADB038" w14:textId="27882A8B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144E1682" w14:textId="2DD4D4BA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12C23B9E" w14:textId="58F1A492" w:rsidR="001F18B5" w:rsidRDefault="001F18B5" w:rsidP="001F18B5">
            <w:pPr>
              <w:pStyle w:val="RTUContentofTable"/>
            </w:pPr>
            <w:r w:rsidRPr="002A1785">
              <w:t>57</w:t>
            </w:r>
          </w:p>
        </w:tc>
        <w:tc>
          <w:tcPr>
            <w:tcW w:w="853" w:type="pct"/>
          </w:tcPr>
          <w:p w14:paraId="4075CD54" w14:textId="494351B0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0252DA73" w14:textId="36A1AA99" w:rsidR="001F18B5" w:rsidRDefault="001F18B5" w:rsidP="001F18B5">
            <w:pPr>
              <w:pStyle w:val="RTUContentofTable"/>
            </w:pPr>
            <w:r w:rsidRPr="002A1785">
              <w:t>46.45</w:t>
            </w:r>
          </w:p>
        </w:tc>
      </w:tr>
      <w:tr w:rsidR="001F18B5" w14:paraId="6122E92A" w14:textId="77777777" w:rsidTr="007C7630">
        <w:tc>
          <w:tcPr>
            <w:tcW w:w="618" w:type="pct"/>
          </w:tcPr>
          <w:p w14:paraId="085EA416" w14:textId="731A8B5E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31C9A108" w14:textId="5C61828B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1F337CDC" w14:textId="23D9EFD4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1549CC4E" w14:textId="7AD26FFA" w:rsidR="001F18B5" w:rsidRDefault="001F18B5" w:rsidP="001F18B5">
            <w:pPr>
              <w:pStyle w:val="RTUContentofTable"/>
            </w:pPr>
            <w:r w:rsidRPr="002A1785">
              <w:t>57</w:t>
            </w:r>
          </w:p>
        </w:tc>
        <w:tc>
          <w:tcPr>
            <w:tcW w:w="853" w:type="pct"/>
          </w:tcPr>
          <w:p w14:paraId="4B2F91A5" w14:textId="761ED376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7AF34174" w14:textId="17A349A2" w:rsidR="001F18B5" w:rsidRDefault="001F18B5" w:rsidP="001F18B5">
            <w:pPr>
              <w:pStyle w:val="RTUContentofTable"/>
            </w:pPr>
            <w:r w:rsidRPr="002A1785">
              <w:t>58.10</w:t>
            </w:r>
          </w:p>
        </w:tc>
      </w:tr>
      <w:tr w:rsidR="001F18B5" w14:paraId="1390168B" w14:textId="77777777" w:rsidTr="007C7630">
        <w:tc>
          <w:tcPr>
            <w:tcW w:w="618" w:type="pct"/>
          </w:tcPr>
          <w:p w14:paraId="1357CB00" w14:textId="6E4C97C0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2A137134" w14:textId="0B66A108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46EAA631" w14:textId="7B3C622E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32F67886" w14:textId="568F7A57" w:rsidR="001F18B5" w:rsidRDefault="001F18B5" w:rsidP="001F18B5">
            <w:pPr>
              <w:pStyle w:val="RTUContentofTable"/>
            </w:pPr>
            <w:r w:rsidRPr="002A1785">
              <w:t>52</w:t>
            </w:r>
          </w:p>
        </w:tc>
        <w:tc>
          <w:tcPr>
            <w:tcW w:w="853" w:type="pct"/>
          </w:tcPr>
          <w:p w14:paraId="347A7489" w14:textId="595550B8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58D58D06" w14:textId="39067903" w:rsidR="001F18B5" w:rsidRDefault="001F18B5" w:rsidP="001F18B5">
            <w:pPr>
              <w:pStyle w:val="RTUContentofTable"/>
            </w:pPr>
            <w:r w:rsidRPr="002A1785">
              <w:t>61.28</w:t>
            </w:r>
          </w:p>
        </w:tc>
      </w:tr>
      <w:tr w:rsidR="001F18B5" w14:paraId="38384985" w14:textId="77777777" w:rsidTr="007C7630">
        <w:tc>
          <w:tcPr>
            <w:tcW w:w="618" w:type="pct"/>
          </w:tcPr>
          <w:p w14:paraId="19BD9389" w14:textId="485D3D95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18D1BBB9" w14:textId="3C1060A2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411B7097" w14:textId="5B580915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54BB162A" w14:textId="5B61497D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284E23C6" w14:textId="3E4D189A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58BF2697" w14:textId="2EB59DC5" w:rsidR="001F18B5" w:rsidRDefault="001F18B5" w:rsidP="001F18B5">
            <w:pPr>
              <w:pStyle w:val="RTUContentofTable"/>
            </w:pPr>
            <w:r w:rsidRPr="002A1785">
              <w:t>75.75</w:t>
            </w:r>
          </w:p>
        </w:tc>
      </w:tr>
      <w:tr w:rsidR="001F18B5" w14:paraId="6CF5D070" w14:textId="77777777" w:rsidTr="007C7630">
        <w:tc>
          <w:tcPr>
            <w:tcW w:w="618" w:type="pct"/>
          </w:tcPr>
          <w:p w14:paraId="626944E9" w14:textId="08724F88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7B85976D" w14:textId="2461DA64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4F0F294E" w14:textId="5903FAD4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13B08728" w14:textId="08BA8251" w:rsidR="001F18B5" w:rsidRDefault="001F18B5" w:rsidP="001F18B5">
            <w:pPr>
              <w:pStyle w:val="RTUContentofTable"/>
            </w:pPr>
            <w:r w:rsidRPr="002A1785">
              <w:t>57</w:t>
            </w:r>
          </w:p>
        </w:tc>
        <w:tc>
          <w:tcPr>
            <w:tcW w:w="853" w:type="pct"/>
          </w:tcPr>
          <w:p w14:paraId="763DB9A2" w14:textId="76261518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851" w:type="pct"/>
          </w:tcPr>
          <w:p w14:paraId="39076D38" w14:textId="2E043859" w:rsidR="001F18B5" w:rsidRDefault="001F18B5" w:rsidP="001F18B5">
            <w:pPr>
              <w:pStyle w:val="RTUContentofTable"/>
            </w:pPr>
            <w:r w:rsidRPr="002A1785">
              <w:t>56.29</w:t>
            </w:r>
          </w:p>
        </w:tc>
      </w:tr>
      <w:tr w:rsidR="001F18B5" w14:paraId="50C5F412" w14:textId="77777777" w:rsidTr="007C7630">
        <w:tc>
          <w:tcPr>
            <w:tcW w:w="618" w:type="pct"/>
          </w:tcPr>
          <w:p w14:paraId="2D4A4363" w14:textId="72F28745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1507F99F" w14:textId="5D3C5335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DFFF544" w14:textId="6E50FCE1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0F712DDD" w14:textId="340241C5" w:rsidR="001F18B5" w:rsidRDefault="001F18B5" w:rsidP="001F18B5">
            <w:pPr>
              <w:pStyle w:val="RTUContentofTable"/>
            </w:pPr>
            <w:r w:rsidRPr="002A1785">
              <w:t>57</w:t>
            </w:r>
          </w:p>
        </w:tc>
        <w:tc>
          <w:tcPr>
            <w:tcW w:w="853" w:type="pct"/>
          </w:tcPr>
          <w:p w14:paraId="03F92A04" w14:textId="55A1EA1F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08CD8DCF" w14:textId="3F9F9302" w:rsidR="001F18B5" w:rsidRDefault="001F18B5" w:rsidP="001F18B5">
            <w:pPr>
              <w:pStyle w:val="RTUContentofTable"/>
            </w:pPr>
            <w:r w:rsidRPr="002A1785">
              <w:t>51.79</w:t>
            </w:r>
          </w:p>
        </w:tc>
      </w:tr>
      <w:tr w:rsidR="001F18B5" w14:paraId="7D370122" w14:textId="77777777" w:rsidTr="007C7630">
        <w:tc>
          <w:tcPr>
            <w:tcW w:w="618" w:type="pct"/>
          </w:tcPr>
          <w:p w14:paraId="55314761" w14:textId="67D79535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5E8C4335" w14:textId="5483F828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45FB2278" w14:textId="65D3F191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4E6623BE" w14:textId="0EE73C1E" w:rsidR="001F18B5" w:rsidRDefault="001F18B5" w:rsidP="001F18B5">
            <w:pPr>
              <w:pStyle w:val="RTUContentofTable"/>
            </w:pPr>
            <w:r w:rsidRPr="002A1785">
              <w:t>57</w:t>
            </w:r>
          </w:p>
        </w:tc>
        <w:tc>
          <w:tcPr>
            <w:tcW w:w="853" w:type="pct"/>
          </w:tcPr>
          <w:p w14:paraId="3F761B2C" w14:textId="57FA08B7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30FD3715" w14:textId="2E2D28B4" w:rsidR="001F18B5" w:rsidRDefault="001F18B5" w:rsidP="001F18B5">
            <w:pPr>
              <w:pStyle w:val="RTUContentofTable"/>
            </w:pPr>
            <w:r w:rsidRPr="002A1785">
              <w:t>51.96</w:t>
            </w:r>
          </w:p>
        </w:tc>
      </w:tr>
      <w:tr w:rsidR="001F18B5" w14:paraId="59DD9A92" w14:textId="77777777" w:rsidTr="007C7630">
        <w:tc>
          <w:tcPr>
            <w:tcW w:w="618" w:type="pct"/>
          </w:tcPr>
          <w:p w14:paraId="423373C1" w14:textId="157F3B2A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4AEC9D70" w14:textId="4D0D6F75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7260A1DC" w14:textId="1779B3FF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002E5C67" w14:textId="32FB04F8" w:rsidR="001F18B5" w:rsidRDefault="001F18B5" w:rsidP="001F18B5">
            <w:pPr>
              <w:pStyle w:val="RTUContentofTable"/>
            </w:pPr>
            <w:r w:rsidRPr="002A1785">
              <w:t>57</w:t>
            </w:r>
          </w:p>
        </w:tc>
        <w:tc>
          <w:tcPr>
            <w:tcW w:w="853" w:type="pct"/>
          </w:tcPr>
          <w:p w14:paraId="0D9B890D" w14:textId="62FA74EF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22E582F4" w14:textId="3D64E2AB" w:rsidR="001F18B5" w:rsidRDefault="001F18B5" w:rsidP="001F18B5">
            <w:pPr>
              <w:pStyle w:val="RTUContentofTable"/>
            </w:pPr>
            <w:r w:rsidRPr="002A1785">
              <w:t>59.07</w:t>
            </w:r>
          </w:p>
        </w:tc>
      </w:tr>
      <w:tr w:rsidR="001F18B5" w14:paraId="074F9B67" w14:textId="77777777" w:rsidTr="007C7630">
        <w:tc>
          <w:tcPr>
            <w:tcW w:w="618" w:type="pct"/>
          </w:tcPr>
          <w:p w14:paraId="257FAD7B" w14:textId="62589EE6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2E2F0460" w14:textId="7CD4C327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5CC7B5A8" w14:textId="094FBB10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7490E59D" w14:textId="52C80D15" w:rsidR="001F18B5" w:rsidRDefault="001F18B5" w:rsidP="001F18B5">
            <w:pPr>
              <w:pStyle w:val="RTUContentofTable"/>
            </w:pPr>
            <w:r w:rsidRPr="002A1785">
              <w:t>57</w:t>
            </w:r>
          </w:p>
        </w:tc>
        <w:tc>
          <w:tcPr>
            <w:tcW w:w="853" w:type="pct"/>
          </w:tcPr>
          <w:p w14:paraId="75C5B457" w14:textId="5FAAC847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3CA454A2" w14:textId="35D229FB" w:rsidR="001F18B5" w:rsidRDefault="001F18B5" w:rsidP="001F18B5">
            <w:pPr>
              <w:pStyle w:val="RTUContentofTable"/>
            </w:pPr>
            <w:r w:rsidRPr="002A1785">
              <w:t>57.56</w:t>
            </w:r>
          </w:p>
        </w:tc>
      </w:tr>
      <w:tr w:rsidR="001F18B5" w14:paraId="5D394C46" w14:textId="77777777" w:rsidTr="007C7630">
        <w:tc>
          <w:tcPr>
            <w:tcW w:w="618" w:type="pct"/>
          </w:tcPr>
          <w:p w14:paraId="14097C03" w14:textId="5AA14205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4AE73E67" w14:textId="776EB0B9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451E1EB" w14:textId="6C7EB386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7454A872" w14:textId="53BA0182" w:rsidR="001F18B5" w:rsidRDefault="001F18B5" w:rsidP="001F18B5">
            <w:pPr>
              <w:pStyle w:val="RTUContentofTable"/>
            </w:pPr>
            <w:r w:rsidRPr="002A1785">
              <w:t>57</w:t>
            </w:r>
          </w:p>
        </w:tc>
        <w:tc>
          <w:tcPr>
            <w:tcW w:w="853" w:type="pct"/>
          </w:tcPr>
          <w:p w14:paraId="6ECF0077" w14:textId="21D8AC60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1651DA88" w14:textId="105991AE" w:rsidR="001F18B5" w:rsidRDefault="001F18B5" w:rsidP="001F18B5">
            <w:pPr>
              <w:pStyle w:val="RTUContentofTable"/>
            </w:pPr>
            <w:r w:rsidRPr="002A1785">
              <w:t>66.80</w:t>
            </w:r>
          </w:p>
        </w:tc>
      </w:tr>
      <w:tr w:rsidR="001F18B5" w14:paraId="728C35C6" w14:textId="77777777" w:rsidTr="007C7630">
        <w:tc>
          <w:tcPr>
            <w:tcW w:w="618" w:type="pct"/>
          </w:tcPr>
          <w:p w14:paraId="7A301475" w14:textId="57367988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218DD673" w14:textId="5FE12E85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5968BCB0" w14:textId="5CC29588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221B8DA5" w14:textId="2FEF6DDB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1615C763" w14:textId="0F56302C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5C8EEFA3" w14:textId="7882B1A4" w:rsidR="001F18B5" w:rsidRDefault="001F18B5" w:rsidP="001F18B5">
            <w:pPr>
              <w:pStyle w:val="RTUContentofTable"/>
            </w:pPr>
            <w:r w:rsidRPr="002A1785">
              <w:t>33.42</w:t>
            </w:r>
          </w:p>
        </w:tc>
      </w:tr>
      <w:tr w:rsidR="001F18B5" w14:paraId="2B66F9FF" w14:textId="77777777" w:rsidTr="007C7630">
        <w:tc>
          <w:tcPr>
            <w:tcW w:w="618" w:type="pct"/>
          </w:tcPr>
          <w:p w14:paraId="07F7ECE9" w14:textId="48E5E07B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4D486369" w14:textId="35E1AAEC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D1A98E5" w14:textId="2D66EA37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30687CA8" w14:textId="60340896" w:rsidR="001F18B5" w:rsidRDefault="001F18B5" w:rsidP="001F18B5">
            <w:pPr>
              <w:pStyle w:val="RTUContentofTable"/>
            </w:pPr>
            <w:r w:rsidRPr="002A1785">
              <w:t>67</w:t>
            </w:r>
          </w:p>
        </w:tc>
        <w:tc>
          <w:tcPr>
            <w:tcW w:w="853" w:type="pct"/>
          </w:tcPr>
          <w:p w14:paraId="33830F6D" w14:textId="473A3CB5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45F38CA2" w14:textId="2037B9E8" w:rsidR="001F18B5" w:rsidRDefault="001F18B5" w:rsidP="001F18B5">
            <w:pPr>
              <w:pStyle w:val="RTUContentofTable"/>
            </w:pPr>
            <w:r w:rsidRPr="002A1785">
              <w:t>45.26</w:t>
            </w:r>
          </w:p>
        </w:tc>
      </w:tr>
      <w:tr w:rsidR="001F18B5" w14:paraId="54A935B1" w14:textId="77777777" w:rsidTr="007C7630">
        <w:tc>
          <w:tcPr>
            <w:tcW w:w="618" w:type="pct"/>
          </w:tcPr>
          <w:p w14:paraId="289168A1" w14:textId="14E3BE12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6D67BCC8" w14:textId="7FFF6245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3FC22BC2" w14:textId="0369F7F1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171588EC" w14:textId="13598A3B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3032783D" w14:textId="6D18BD51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851" w:type="pct"/>
          </w:tcPr>
          <w:p w14:paraId="1B3B7FF9" w14:textId="6923BBFE" w:rsidR="001F18B5" w:rsidRDefault="001F18B5" w:rsidP="001F18B5">
            <w:pPr>
              <w:pStyle w:val="RTUContentofTable"/>
            </w:pPr>
            <w:r w:rsidRPr="002A1785">
              <w:t>67.88</w:t>
            </w:r>
          </w:p>
        </w:tc>
      </w:tr>
      <w:tr w:rsidR="001F18B5" w14:paraId="6A32B461" w14:textId="77777777" w:rsidTr="007C7630">
        <w:tc>
          <w:tcPr>
            <w:tcW w:w="618" w:type="pct"/>
          </w:tcPr>
          <w:p w14:paraId="7A7DB704" w14:textId="1AEFEAF3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43E30DFD" w14:textId="0115206E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789C6E5C" w14:textId="2289DFA0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2442BC41" w14:textId="1E54B16E" w:rsidR="001F18B5" w:rsidRDefault="001F18B5" w:rsidP="001F18B5">
            <w:pPr>
              <w:pStyle w:val="RTUContentofTable"/>
            </w:pPr>
            <w:r w:rsidRPr="002A1785">
              <w:t>67</w:t>
            </w:r>
          </w:p>
        </w:tc>
        <w:tc>
          <w:tcPr>
            <w:tcW w:w="853" w:type="pct"/>
          </w:tcPr>
          <w:p w14:paraId="2F3CD4C5" w14:textId="32277FB2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851" w:type="pct"/>
          </w:tcPr>
          <w:p w14:paraId="4BBB4429" w14:textId="305AB0BC" w:rsidR="001F18B5" w:rsidRDefault="001F18B5" w:rsidP="001F18B5">
            <w:pPr>
              <w:pStyle w:val="RTUContentofTable"/>
            </w:pPr>
            <w:r w:rsidRPr="002A1785">
              <w:t>41.61</w:t>
            </w:r>
          </w:p>
        </w:tc>
      </w:tr>
      <w:tr w:rsidR="001F18B5" w14:paraId="10E02108" w14:textId="77777777" w:rsidTr="007C7630">
        <w:tc>
          <w:tcPr>
            <w:tcW w:w="618" w:type="pct"/>
          </w:tcPr>
          <w:p w14:paraId="363EE520" w14:textId="223AEF0F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25E8C814" w14:textId="49F1CA9C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E507DBB" w14:textId="5BF68EAF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20F4604D" w14:textId="1CCCC72A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5A1F3D11" w14:textId="770145D6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7B769FDF" w14:textId="06E109B3" w:rsidR="001F18B5" w:rsidRDefault="001F18B5" w:rsidP="001F18B5">
            <w:pPr>
              <w:pStyle w:val="RTUContentofTable"/>
            </w:pPr>
            <w:r w:rsidRPr="002A1785">
              <w:t>49.47</w:t>
            </w:r>
          </w:p>
        </w:tc>
      </w:tr>
      <w:tr w:rsidR="001F18B5" w14:paraId="2E00BDA1" w14:textId="77777777" w:rsidTr="007C7630">
        <w:tc>
          <w:tcPr>
            <w:tcW w:w="618" w:type="pct"/>
          </w:tcPr>
          <w:p w14:paraId="015FDC7E" w14:textId="023DBB53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559A842C" w14:textId="15480179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3CD60E2" w14:textId="066D39C8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190A7554" w14:textId="274E6854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4143C5F9" w14:textId="06051A9D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600EAC9C" w14:textId="0CDAA014" w:rsidR="001F18B5" w:rsidRDefault="001F18B5" w:rsidP="001F18B5">
            <w:pPr>
              <w:pStyle w:val="RTUContentofTable"/>
            </w:pPr>
            <w:r w:rsidRPr="002A1785">
              <w:t>50.21</w:t>
            </w:r>
          </w:p>
        </w:tc>
      </w:tr>
      <w:tr w:rsidR="001F18B5" w14:paraId="6FA2BED8" w14:textId="77777777" w:rsidTr="007C7630">
        <w:tc>
          <w:tcPr>
            <w:tcW w:w="618" w:type="pct"/>
          </w:tcPr>
          <w:p w14:paraId="6D77A4F9" w14:textId="3A3BC4BB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2200DC58" w14:textId="21F70CE2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1611E76D" w14:textId="1DB5F080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47E7F0B4" w14:textId="67D83364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2809F465" w14:textId="6C387BCF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20F199B7" w14:textId="4DF2B766" w:rsidR="001F18B5" w:rsidRDefault="001F18B5" w:rsidP="001F18B5">
            <w:pPr>
              <w:pStyle w:val="RTUContentofTable"/>
            </w:pPr>
            <w:r w:rsidRPr="002A1785">
              <w:t>47.51</w:t>
            </w:r>
          </w:p>
        </w:tc>
      </w:tr>
      <w:tr w:rsidR="001F18B5" w14:paraId="22C8BA0F" w14:textId="77777777" w:rsidTr="007C7630">
        <w:tc>
          <w:tcPr>
            <w:tcW w:w="618" w:type="pct"/>
          </w:tcPr>
          <w:p w14:paraId="51805B9B" w14:textId="73729FFD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44471BF4" w14:textId="0F70A83F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770846E4" w14:textId="6FF32BC3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13947E36" w14:textId="5EE2BE7D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42BA87F4" w14:textId="3BB2BBEB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08FE672C" w14:textId="52DFFF89" w:rsidR="001F18B5" w:rsidRDefault="001F18B5" w:rsidP="001F18B5">
            <w:pPr>
              <w:pStyle w:val="RTUContentofTable"/>
            </w:pPr>
            <w:r w:rsidRPr="002A1785">
              <w:t>38.49</w:t>
            </w:r>
          </w:p>
        </w:tc>
      </w:tr>
      <w:tr w:rsidR="001F18B5" w14:paraId="58A5FB65" w14:textId="77777777" w:rsidTr="007C7630">
        <w:tc>
          <w:tcPr>
            <w:tcW w:w="618" w:type="pct"/>
          </w:tcPr>
          <w:p w14:paraId="09969856" w14:textId="765B0A73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715EC845" w14:textId="1DACDC42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5C3605A3" w14:textId="0B8A9AD5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1F8320BF" w14:textId="5F62A276" w:rsidR="001F18B5" w:rsidRDefault="001F18B5" w:rsidP="001F18B5">
            <w:pPr>
              <w:pStyle w:val="RTUContentofTable"/>
            </w:pPr>
            <w:r w:rsidRPr="002A1785">
              <w:t>59</w:t>
            </w:r>
          </w:p>
        </w:tc>
        <w:tc>
          <w:tcPr>
            <w:tcW w:w="853" w:type="pct"/>
          </w:tcPr>
          <w:p w14:paraId="048C13C3" w14:textId="65FF74D6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0CDEC130" w14:textId="14322C22" w:rsidR="001F18B5" w:rsidRDefault="001F18B5" w:rsidP="001F18B5">
            <w:pPr>
              <w:pStyle w:val="RTUContentofTable"/>
            </w:pPr>
            <w:r w:rsidRPr="002A1785">
              <w:t>73.17</w:t>
            </w:r>
          </w:p>
        </w:tc>
      </w:tr>
      <w:tr w:rsidR="001F18B5" w14:paraId="54137607" w14:textId="77777777" w:rsidTr="007C7630">
        <w:tc>
          <w:tcPr>
            <w:tcW w:w="618" w:type="pct"/>
          </w:tcPr>
          <w:p w14:paraId="72AA2AEE" w14:textId="63D3C787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053DD31E" w14:textId="4E9A6234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FD8D3AE" w14:textId="13B64EC4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2C3D9361" w14:textId="53F881EE" w:rsidR="001F18B5" w:rsidRDefault="001F18B5" w:rsidP="001F18B5">
            <w:pPr>
              <w:pStyle w:val="RTUContentofTable"/>
            </w:pPr>
            <w:r w:rsidRPr="002A1785">
              <w:t>69</w:t>
            </w:r>
          </w:p>
        </w:tc>
        <w:tc>
          <w:tcPr>
            <w:tcW w:w="853" w:type="pct"/>
          </w:tcPr>
          <w:p w14:paraId="514BA98F" w14:textId="7F9D614C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5EB4AB10" w14:textId="53AA98A5" w:rsidR="001F18B5" w:rsidRDefault="001F18B5" w:rsidP="001F18B5">
            <w:pPr>
              <w:pStyle w:val="RTUContentofTable"/>
            </w:pPr>
            <w:r w:rsidRPr="002A1785">
              <w:t>51.10</w:t>
            </w:r>
          </w:p>
        </w:tc>
      </w:tr>
      <w:tr w:rsidR="001F18B5" w14:paraId="35A083E0" w14:textId="77777777" w:rsidTr="007C7630">
        <w:tc>
          <w:tcPr>
            <w:tcW w:w="618" w:type="pct"/>
          </w:tcPr>
          <w:p w14:paraId="09A3D5FE" w14:textId="52AECB7B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6D5536E1" w14:textId="16C109D9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79274C1F" w14:textId="06A38D59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73A04129" w14:textId="4B7235B2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65F0C47E" w14:textId="7782C780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60AF06B0" w14:textId="6F2C7188" w:rsidR="001F18B5" w:rsidRDefault="001F18B5" w:rsidP="001F18B5">
            <w:pPr>
              <w:pStyle w:val="RTUContentofTable"/>
            </w:pPr>
            <w:r w:rsidRPr="002A1785">
              <w:t>37.08</w:t>
            </w:r>
          </w:p>
        </w:tc>
      </w:tr>
      <w:tr w:rsidR="001F18B5" w14:paraId="769567E4" w14:textId="77777777" w:rsidTr="007C7630">
        <w:tc>
          <w:tcPr>
            <w:tcW w:w="618" w:type="pct"/>
          </w:tcPr>
          <w:p w14:paraId="69EFFE77" w14:textId="170C6E50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3702101F" w14:textId="52F0A8EF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5313686" w14:textId="758DC9AA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2C05948A" w14:textId="5B7E6DBA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6D202E26" w14:textId="1C4452DD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0697549B" w14:textId="042B970B" w:rsidR="001F18B5" w:rsidRDefault="001F18B5" w:rsidP="001F18B5">
            <w:pPr>
              <w:pStyle w:val="RTUContentofTable"/>
            </w:pPr>
            <w:r w:rsidRPr="002A1785">
              <w:t>59.86</w:t>
            </w:r>
          </w:p>
        </w:tc>
      </w:tr>
      <w:tr w:rsidR="001F18B5" w14:paraId="2486E5EF" w14:textId="77777777" w:rsidTr="007C7630">
        <w:tc>
          <w:tcPr>
            <w:tcW w:w="618" w:type="pct"/>
          </w:tcPr>
          <w:p w14:paraId="5CBF8EC3" w14:textId="174E41A9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3BD4AF46" w14:textId="3039C0DE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954E180" w14:textId="32A8E1A3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785BD9DE" w14:textId="13E4EDA7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76C208D7" w14:textId="507DE56D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0CDA0F3A" w14:textId="08D76490" w:rsidR="001F18B5" w:rsidRDefault="001F18B5" w:rsidP="001F18B5">
            <w:pPr>
              <w:pStyle w:val="RTUContentofTable"/>
            </w:pPr>
            <w:r w:rsidRPr="002A1785">
              <w:t>57.35</w:t>
            </w:r>
          </w:p>
        </w:tc>
      </w:tr>
      <w:tr w:rsidR="001F18B5" w14:paraId="7345D820" w14:textId="77777777" w:rsidTr="007C7630">
        <w:tc>
          <w:tcPr>
            <w:tcW w:w="618" w:type="pct"/>
          </w:tcPr>
          <w:p w14:paraId="662FCEB3" w14:textId="4A39933F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531990CD" w14:textId="1DD2B4CD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16D4F845" w14:textId="376ED8F1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034522D9" w14:textId="32855F6E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0E567FA7" w14:textId="41AADC8C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276BF294" w14:textId="52DBBBAD" w:rsidR="001F18B5" w:rsidRDefault="001F18B5" w:rsidP="001F18B5">
            <w:pPr>
              <w:pStyle w:val="RTUContentofTable"/>
            </w:pPr>
            <w:r w:rsidRPr="002A1785">
              <w:t>41.75</w:t>
            </w:r>
          </w:p>
        </w:tc>
      </w:tr>
      <w:tr w:rsidR="001F18B5" w14:paraId="64B6B014" w14:textId="77777777" w:rsidTr="007C7630">
        <w:tc>
          <w:tcPr>
            <w:tcW w:w="618" w:type="pct"/>
          </w:tcPr>
          <w:p w14:paraId="598144F3" w14:textId="52BBCD5D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4F3F0BE6" w14:textId="09C249BF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40B8466E" w14:textId="7D93D982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7872B58F" w14:textId="2C0C481D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63AC39B7" w14:textId="6E374BFC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612F0A9A" w14:textId="5A6AFF60" w:rsidR="001F18B5" w:rsidRDefault="001F18B5" w:rsidP="001F18B5">
            <w:pPr>
              <w:pStyle w:val="RTUContentofTable"/>
            </w:pPr>
            <w:r w:rsidRPr="002A1785">
              <w:t>36.62</w:t>
            </w:r>
          </w:p>
        </w:tc>
      </w:tr>
      <w:tr w:rsidR="001F18B5" w14:paraId="682D21C0" w14:textId="77777777" w:rsidTr="007C7630">
        <w:tc>
          <w:tcPr>
            <w:tcW w:w="618" w:type="pct"/>
          </w:tcPr>
          <w:p w14:paraId="4F8DCBF4" w14:textId="55D3F764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0DD61D92" w14:textId="3FC69849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A3919EA" w14:textId="40CD0402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2BA428D6" w14:textId="141F9240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53BF52C3" w14:textId="1A3A6CB5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6DD6E571" w14:textId="4E690BDB" w:rsidR="001F18B5" w:rsidRDefault="001F18B5" w:rsidP="001F18B5">
            <w:pPr>
              <w:pStyle w:val="RTUContentofTable"/>
            </w:pPr>
            <w:r w:rsidRPr="002A1785">
              <w:t>40.25</w:t>
            </w:r>
          </w:p>
        </w:tc>
      </w:tr>
      <w:tr w:rsidR="001F18B5" w14:paraId="3466245B" w14:textId="77777777" w:rsidTr="007C7630">
        <w:tc>
          <w:tcPr>
            <w:tcW w:w="618" w:type="pct"/>
          </w:tcPr>
          <w:p w14:paraId="2674ACC7" w14:textId="2EF8C1ED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65150297" w14:textId="1834741F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721152D0" w14:textId="2F5786A1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1DA2EE59" w14:textId="4BD49F43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0E9E9EAE" w14:textId="36EE9FD6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763A4496" w14:textId="7B76AE0E" w:rsidR="001F18B5" w:rsidRDefault="001F18B5" w:rsidP="001F18B5">
            <w:pPr>
              <w:pStyle w:val="RTUContentofTable"/>
            </w:pPr>
            <w:r w:rsidRPr="002A1785">
              <w:t>50.79</w:t>
            </w:r>
          </w:p>
        </w:tc>
      </w:tr>
      <w:tr w:rsidR="001F18B5" w14:paraId="0E5C78C7" w14:textId="77777777" w:rsidTr="007C7630">
        <w:tc>
          <w:tcPr>
            <w:tcW w:w="618" w:type="pct"/>
          </w:tcPr>
          <w:p w14:paraId="4D8D8642" w14:textId="13003CB6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49646B97" w14:textId="0B25BBB5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C8062FD" w14:textId="419EBAF6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5462434C" w14:textId="01774FA7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58BCAE13" w14:textId="59377CCD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596EE538" w14:textId="40BBBB16" w:rsidR="001F18B5" w:rsidRDefault="001F18B5" w:rsidP="001F18B5">
            <w:pPr>
              <w:pStyle w:val="RTUContentofTable"/>
            </w:pPr>
            <w:r w:rsidRPr="002A1785">
              <w:t>65.98</w:t>
            </w:r>
          </w:p>
        </w:tc>
      </w:tr>
      <w:tr w:rsidR="001F18B5" w14:paraId="342B436B" w14:textId="77777777" w:rsidTr="007C7630">
        <w:tc>
          <w:tcPr>
            <w:tcW w:w="618" w:type="pct"/>
          </w:tcPr>
          <w:p w14:paraId="0C921F32" w14:textId="7D050E89" w:rsidR="001F18B5" w:rsidRDefault="001F18B5" w:rsidP="001F18B5">
            <w:pPr>
              <w:pStyle w:val="RTUContentofTable"/>
            </w:pPr>
            <w:r w:rsidRPr="002A1785">
              <w:lastRenderedPageBreak/>
              <w:t>2</w:t>
            </w:r>
          </w:p>
        </w:tc>
        <w:tc>
          <w:tcPr>
            <w:tcW w:w="972" w:type="pct"/>
          </w:tcPr>
          <w:p w14:paraId="5CC37DC8" w14:textId="460B8BEA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52BD3979" w14:textId="44036A72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4052AC4D" w14:textId="52177A78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3EA8DB8B" w14:textId="69C22C60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6EFB279A" w14:textId="592D5676" w:rsidR="001F18B5" w:rsidRDefault="001F18B5" w:rsidP="001F18B5">
            <w:pPr>
              <w:pStyle w:val="RTUContentofTable"/>
            </w:pPr>
            <w:r w:rsidRPr="002A1785">
              <w:t>75.79</w:t>
            </w:r>
          </w:p>
        </w:tc>
      </w:tr>
      <w:tr w:rsidR="001F18B5" w14:paraId="66B844E0" w14:textId="77777777" w:rsidTr="007C7630">
        <w:tc>
          <w:tcPr>
            <w:tcW w:w="618" w:type="pct"/>
          </w:tcPr>
          <w:p w14:paraId="7AC63F1A" w14:textId="3B5AC2D0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226FC37B" w14:textId="23F06627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34AB030D" w14:textId="588BAFAC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1FA0DA7F" w14:textId="01DF3A98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78EB0CA1" w14:textId="6BD79C47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6C507C2A" w14:textId="49933F70" w:rsidR="001F18B5" w:rsidRDefault="001F18B5" w:rsidP="001F18B5">
            <w:pPr>
              <w:pStyle w:val="RTUContentofTable"/>
            </w:pPr>
            <w:r w:rsidRPr="002A1785">
              <w:t>57.65</w:t>
            </w:r>
          </w:p>
        </w:tc>
      </w:tr>
      <w:tr w:rsidR="001F18B5" w14:paraId="0EF4DF2F" w14:textId="77777777" w:rsidTr="007C7630">
        <w:tc>
          <w:tcPr>
            <w:tcW w:w="618" w:type="pct"/>
          </w:tcPr>
          <w:p w14:paraId="46373BB0" w14:textId="30F58EF8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4FF9A182" w14:textId="577A8D6B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36B5D883" w14:textId="13902D19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793FDCB9" w14:textId="1D1EC8CA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22039BD2" w14:textId="4109A368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7F7D8F71" w14:textId="29CEA533" w:rsidR="001F18B5" w:rsidRDefault="001F18B5" w:rsidP="001F18B5">
            <w:pPr>
              <w:pStyle w:val="RTUContentofTable"/>
            </w:pPr>
            <w:r w:rsidRPr="002A1785">
              <w:t>59.41</w:t>
            </w:r>
          </w:p>
        </w:tc>
      </w:tr>
      <w:tr w:rsidR="001F18B5" w14:paraId="1FFF9A34" w14:textId="77777777" w:rsidTr="007C7630">
        <w:tc>
          <w:tcPr>
            <w:tcW w:w="618" w:type="pct"/>
          </w:tcPr>
          <w:p w14:paraId="6322CEBC" w14:textId="77A455E3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4961F922" w14:textId="767FE6CA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4E9F6A56" w14:textId="23C5C101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54BF4F0A" w14:textId="748A134F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4A481EC1" w14:textId="7013B6A2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4BD0B013" w14:textId="3F524549" w:rsidR="001F18B5" w:rsidRDefault="001F18B5" w:rsidP="001F18B5">
            <w:pPr>
              <w:pStyle w:val="RTUContentofTable"/>
            </w:pPr>
            <w:r w:rsidRPr="002A1785">
              <w:t>56.94</w:t>
            </w:r>
          </w:p>
        </w:tc>
      </w:tr>
      <w:tr w:rsidR="001F18B5" w14:paraId="3D2627C2" w14:textId="77777777" w:rsidTr="007C7630">
        <w:tc>
          <w:tcPr>
            <w:tcW w:w="618" w:type="pct"/>
          </w:tcPr>
          <w:p w14:paraId="2BCB7371" w14:textId="5238D2AB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37187285" w14:textId="68F6B918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3FEE2232" w14:textId="5C27B8CA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2DA2B5C0" w14:textId="7AE90CDF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56235B91" w14:textId="599FD201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57CBB32" w14:textId="6348481A" w:rsidR="001F18B5" w:rsidRDefault="001F18B5" w:rsidP="001F18B5">
            <w:pPr>
              <w:pStyle w:val="RTUContentofTable"/>
            </w:pPr>
            <w:r w:rsidRPr="002A1785">
              <w:t>57.87</w:t>
            </w:r>
          </w:p>
        </w:tc>
      </w:tr>
      <w:tr w:rsidR="001F18B5" w14:paraId="1640F2C2" w14:textId="77777777" w:rsidTr="007C7630">
        <w:tc>
          <w:tcPr>
            <w:tcW w:w="618" w:type="pct"/>
          </w:tcPr>
          <w:p w14:paraId="7BD018F6" w14:textId="6703022E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795A8D40" w14:textId="79779EC3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1E9C211" w14:textId="7D1288EF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1FC6DCB8" w14:textId="4B1C40D2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2B0E50D1" w14:textId="15EF85D8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5F3F30D3" w14:textId="20EE62DF" w:rsidR="001F18B5" w:rsidRDefault="001F18B5" w:rsidP="001F18B5">
            <w:pPr>
              <w:pStyle w:val="RTUContentofTable"/>
            </w:pPr>
            <w:r w:rsidRPr="002A1785">
              <w:t>75.49</w:t>
            </w:r>
          </w:p>
        </w:tc>
      </w:tr>
      <w:tr w:rsidR="001F18B5" w14:paraId="4D65AC35" w14:textId="77777777" w:rsidTr="007C7630">
        <w:tc>
          <w:tcPr>
            <w:tcW w:w="618" w:type="pct"/>
          </w:tcPr>
          <w:p w14:paraId="54ADC9BA" w14:textId="7453CFB6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2A20C8D3" w14:textId="4E547CFE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46C521D7" w14:textId="1A4BEA20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13B0111F" w14:textId="6D619CE6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648D87D5" w14:textId="54CD0423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4A0F1B6" w14:textId="582491CC" w:rsidR="001F18B5" w:rsidRDefault="001F18B5" w:rsidP="001F18B5">
            <w:pPr>
              <w:pStyle w:val="RTUContentofTable"/>
            </w:pPr>
            <w:r w:rsidRPr="002A1785">
              <w:t>53.77</w:t>
            </w:r>
          </w:p>
        </w:tc>
      </w:tr>
      <w:tr w:rsidR="001F18B5" w14:paraId="5C8A3745" w14:textId="77777777" w:rsidTr="007C7630">
        <w:tc>
          <w:tcPr>
            <w:tcW w:w="618" w:type="pct"/>
          </w:tcPr>
          <w:p w14:paraId="508C45F8" w14:textId="0DFA2C35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30651755" w14:textId="517EB2B6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313CE25C" w14:textId="049AD892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07C4AC08" w14:textId="43731475" w:rsidR="001F18B5" w:rsidRDefault="001F18B5" w:rsidP="001F18B5">
            <w:pPr>
              <w:pStyle w:val="RTUContentofTable"/>
            </w:pPr>
            <w:r w:rsidRPr="002A1785">
              <w:t>70</w:t>
            </w:r>
          </w:p>
        </w:tc>
        <w:tc>
          <w:tcPr>
            <w:tcW w:w="853" w:type="pct"/>
          </w:tcPr>
          <w:p w14:paraId="1F0862C2" w14:textId="30E4A7EB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1FC17AA1" w14:textId="4F0AACED" w:rsidR="001F18B5" w:rsidRDefault="001F18B5" w:rsidP="001F18B5">
            <w:pPr>
              <w:pStyle w:val="RTUContentofTable"/>
            </w:pPr>
            <w:r w:rsidRPr="002A1785">
              <w:t>56.08</w:t>
            </w:r>
          </w:p>
        </w:tc>
      </w:tr>
      <w:tr w:rsidR="001F18B5" w14:paraId="352E60B0" w14:textId="77777777" w:rsidTr="007C7630">
        <w:tc>
          <w:tcPr>
            <w:tcW w:w="618" w:type="pct"/>
          </w:tcPr>
          <w:p w14:paraId="3D774887" w14:textId="6798CFAB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2426438D" w14:textId="6C63CF93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AFA5043" w14:textId="4C1F2F4A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1FE60497" w14:textId="63661182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564ADE36" w14:textId="5DBA8A15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113B90CA" w14:textId="58502A02" w:rsidR="001F18B5" w:rsidRDefault="001F18B5" w:rsidP="001F18B5">
            <w:pPr>
              <w:pStyle w:val="RTUContentofTable"/>
            </w:pPr>
            <w:r w:rsidRPr="002A1785">
              <w:t>55.82</w:t>
            </w:r>
          </w:p>
        </w:tc>
      </w:tr>
      <w:tr w:rsidR="001F18B5" w14:paraId="54F742E4" w14:textId="77777777" w:rsidTr="007C7630">
        <w:tc>
          <w:tcPr>
            <w:tcW w:w="618" w:type="pct"/>
          </w:tcPr>
          <w:p w14:paraId="4F400878" w14:textId="16687B86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6691B6D6" w14:textId="415793A1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7F202860" w14:textId="57C75A0F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0FB9D5A7" w14:textId="15D6D1BC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674614FF" w14:textId="6D38DC6E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06A076B9" w14:textId="396D5E93" w:rsidR="001F18B5" w:rsidRDefault="001F18B5" w:rsidP="001F18B5">
            <w:pPr>
              <w:pStyle w:val="RTUContentofTable"/>
            </w:pPr>
            <w:r w:rsidRPr="002A1785">
              <w:t>52.73</w:t>
            </w:r>
          </w:p>
        </w:tc>
      </w:tr>
      <w:tr w:rsidR="001F18B5" w14:paraId="02670EC3" w14:textId="77777777" w:rsidTr="007C7630">
        <w:tc>
          <w:tcPr>
            <w:tcW w:w="618" w:type="pct"/>
          </w:tcPr>
          <w:p w14:paraId="2CCDFAB3" w14:textId="33D1F58F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75175EA5" w14:textId="18C645B8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1C96D3EF" w14:textId="096D645C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614D3231" w14:textId="44AFDFF5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698B6EBF" w14:textId="2A2F9F3C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5247346" w14:textId="7FFC837B" w:rsidR="001F18B5" w:rsidRDefault="001F18B5" w:rsidP="001F18B5">
            <w:pPr>
              <w:pStyle w:val="RTUContentofTable"/>
            </w:pPr>
            <w:r w:rsidRPr="002A1785">
              <w:t>53.11</w:t>
            </w:r>
          </w:p>
        </w:tc>
      </w:tr>
      <w:tr w:rsidR="001F18B5" w14:paraId="3DB8D128" w14:textId="77777777" w:rsidTr="007C7630">
        <w:tc>
          <w:tcPr>
            <w:tcW w:w="618" w:type="pct"/>
          </w:tcPr>
          <w:p w14:paraId="46AE0982" w14:textId="154CF8DA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1DAFA2B0" w14:textId="44F37DB7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7600F7FA" w14:textId="4C2AAA00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1E361AF2" w14:textId="1BC897A5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1CB489C3" w14:textId="796E6004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5515BB21" w14:textId="1A6679CF" w:rsidR="001F18B5" w:rsidRDefault="001F18B5" w:rsidP="001F18B5">
            <w:pPr>
              <w:pStyle w:val="RTUContentofTable"/>
            </w:pPr>
            <w:r w:rsidRPr="002A1785">
              <w:t>59.73</w:t>
            </w:r>
          </w:p>
        </w:tc>
      </w:tr>
      <w:tr w:rsidR="001F18B5" w14:paraId="309F0F40" w14:textId="77777777" w:rsidTr="007C7630">
        <w:tc>
          <w:tcPr>
            <w:tcW w:w="618" w:type="pct"/>
          </w:tcPr>
          <w:p w14:paraId="763CC225" w14:textId="685BB384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13F104BF" w14:textId="2102CD6F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04FDE3E" w14:textId="038FE62E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330DB59C" w14:textId="427E37CC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2FFCE748" w14:textId="7F2F52B7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1441852F" w14:textId="55852CDE" w:rsidR="001F18B5" w:rsidRDefault="001F18B5" w:rsidP="001F18B5">
            <w:pPr>
              <w:pStyle w:val="RTUContentofTable"/>
            </w:pPr>
            <w:r w:rsidRPr="002A1785">
              <w:t>58.05</w:t>
            </w:r>
          </w:p>
        </w:tc>
      </w:tr>
      <w:tr w:rsidR="001F18B5" w14:paraId="0A50AD53" w14:textId="77777777" w:rsidTr="007C7630">
        <w:tc>
          <w:tcPr>
            <w:tcW w:w="618" w:type="pct"/>
          </w:tcPr>
          <w:p w14:paraId="6118E669" w14:textId="71171A2F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134C3405" w14:textId="1E547F9A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D74708A" w14:textId="2AAFFA9B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270E5E56" w14:textId="3C2DE6F9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6D45DAFD" w14:textId="4802B00E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BEEFC45" w14:textId="2A28DB82" w:rsidR="001F18B5" w:rsidRDefault="001F18B5" w:rsidP="001F18B5">
            <w:pPr>
              <w:pStyle w:val="RTUContentofTable"/>
            </w:pPr>
            <w:r w:rsidRPr="002A1785">
              <w:t>66.61</w:t>
            </w:r>
          </w:p>
        </w:tc>
      </w:tr>
      <w:tr w:rsidR="001F18B5" w14:paraId="3F941C99" w14:textId="77777777" w:rsidTr="007C7630">
        <w:tc>
          <w:tcPr>
            <w:tcW w:w="618" w:type="pct"/>
          </w:tcPr>
          <w:p w14:paraId="5415FCDA" w14:textId="7C79DC92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6A921DC5" w14:textId="6A0FBEC7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028D01F6" w14:textId="7916CE4D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7690E35A" w14:textId="7AF56365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2F6EDB40" w14:textId="32F30A9C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4ADDF1DA" w14:textId="30EAD252" w:rsidR="001F18B5" w:rsidRDefault="001F18B5" w:rsidP="001F18B5">
            <w:pPr>
              <w:pStyle w:val="RTUContentofTable"/>
            </w:pPr>
            <w:r w:rsidRPr="002A1785">
              <w:t>73.95</w:t>
            </w:r>
          </w:p>
        </w:tc>
      </w:tr>
      <w:tr w:rsidR="001F18B5" w14:paraId="1314FD82" w14:textId="77777777" w:rsidTr="007C7630">
        <w:tc>
          <w:tcPr>
            <w:tcW w:w="618" w:type="pct"/>
          </w:tcPr>
          <w:p w14:paraId="301A02B5" w14:textId="3B9370DA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70E6AD85" w14:textId="225D259A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5C9BCA5D" w14:textId="6A784695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5FAF4626" w14:textId="2338A077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6222FD04" w14:textId="4E70C301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73515ACA" w14:textId="56F5EC08" w:rsidR="001F18B5" w:rsidRDefault="001F18B5" w:rsidP="001F18B5">
            <w:pPr>
              <w:pStyle w:val="RTUContentofTable"/>
            </w:pPr>
            <w:r w:rsidRPr="002A1785">
              <w:t>69.75</w:t>
            </w:r>
          </w:p>
        </w:tc>
      </w:tr>
      <w:tr w:rsidR="001F18B5" w14:paraId="575BF425" w14:textId="77777777" w:rsidTr="007C7630">
        <w:tc>
          <w:tcPr>
            <w:tcW w:w="618" w:type="pct"/>
          </w:tcPr>
          <w:p w14:paraId="274E1D19" w14:textId="336CD39C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7ABF1CBF" w14:textId="70FEE64E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10BED555" w14:textId="7DD627FB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040AE0CB" w14:textId="1BC8CCE2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305E8717" w14:textId="0168C7F5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357151CD" w14:textId="2BCBAAEB" w:rsidR="001F18B5" w:rsidRDefault="001F18B5" w:rsidP="001F18B5">
            <w:pPr>
              <w:pStyle w:val="RTUContentofTable"/>
            </w:pPr>
            <w:r w:rsidRPr="002A1785">
              <w:t>69.11</w:t>
            </w:r>
          </w:p>
        </w:tc>
      </w:tr>
      <w:tr w:rsidR="001F18B5" w14:paraId="3026296E" w14:textId="77777777" w:rsidTr="007C7630">
        <w:tc>
          <w:tcPr>
            <w:tcW w:w="618" w:type="pct"/>
          </w:tcPr>
          <w:p w14:paraId="7DB22500" w14:textId="3F68B398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364270FA" w14:textId="2EBE925E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DF509F4" w14:textId="6001EE86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2C8B9508" w14:textId="4528645E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01E12103" w14:textId="399F543F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34BC200C" w14:textId="306FD685" w:rsidR="001F18B5" w:rsidRDefault="001F18B5" w:rsidP="001F18B5">
            <w:pPr>
              <w:pStyle w:val="RTUContentofTable"/>
            </w:pPr>
            <w:r w:rsidRPr="002A1785">
              <w:t>99.37</w:t>
            </w:r>
          </w:p>
        </w:tc>
      </w:tr>
      <w:tr w:rsidR="001F18B5" w14:paraId="639CC509" w14:textId="77777777" w:rsidTr="007C7630">
        <w:tc>
          <w:tcPr>
            <w:tcW w:w="618" w:type="pct"/>
          </w:tcPr>
          <w:p w14:paraId="43102CDD" w14:textId="4D8579CB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5E95F433" w14:textId="149E338B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39C6212B" w14:textId="142C2A53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00F343E5" w14:textId="7D6068EC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0F80506E" w14:textId="76A61D77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489A5431" w14:textId="5DC5689F" w:rsidR="001F18B5" w:rsidRDefault="001F18B5" w:rsidP="001F18B5">
            <w:pPr>
              <w:pStyle w:val="RTUContentofTable"/>
            </w:pPr>
            <w:r w:rsidRPr="002A1785">
              <w:t>86.43</w:t>
            </w:r>
          </w:p>
        </w:tc>
      </w:tr>
      <w:tr w:rsidR="001F18B5" w14:paraId="367E1F60" w14:textId="77777777" w:rsidTr="007C7630">
        <w:tc>
          <w:tcPr>
            <w:tcW w:w="618" w:type="pct"/>
          </w:tcPr>
          <w:p w14:paraId="103FDBB7" w14:textId="794B887B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7CDCAF1A" w14:textId="61BFC606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39367E6B" w14:textId="151CD163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7A9CA004" w14:textId="0D998A73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65B3AECA" w14:textId="56611C31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3945669B" w14:textId="66836967" w:rsidR="001F18B5" w:rsidRDefault="001F18B5" w:rsidP="001F18B5">
            <w:pPr>
              <w:pStyle w:val="RTUContentofTable"/>
            </w:pPr>
            <w:r w:rsidRPr="002A1785">
              <w:t>102.00</w:t>
            </w:r>
          </w:p>
        </w:tc>
      </w:tr>
      <w:tr w:rsidR="001F18B5" w14:paraId="0E8EB65F" w14:textId="77777777" w:rsidTr="007C7630">
        <w:tc>
          <w:tcPr>
            <w:tcW w:w="618" w:type="pct"/>
          </w:tcPr>
          <w:p w14:paraId="1F868244" w14:textId="5A6F79F2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06401CC2" w14:textId="01A6177A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49BFED7" w14:textId="5BDF5FA3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4F8C5911" w14:textId="2364D286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5641CEA5" w14:textId="6DED299B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35A1783E" w14:textId="3E6211B9" w:rsidR="001F18B5" w:rsidRDefault="001F18B5" w:rsidP="001F18B5">
            <w:pPr>
              <w:pStyle w:val="RTUContentofTable"/>
            </w:pPr>
            <w:r w:rsidRPr="002A1785">
              <w:t>105.78</w:t>
            </w:r>
          </w:p>
        </w:tc>
      </w:tr>
      <w:tr w:rsidR="001F18B5" w14:paraId="36604A30" w14:textId="77777777" w:rsidTr="007C7630">
        <w:tc>
          <w:tcPr>
            <w:tcW w:w="618" w:type="pct"/>
          </w:tcPr>
          <w:p w14:paraId="13F717CE" w14:textId="534ECE22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095903A5" w14:textId="1146C5B9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36ED8132" w14:textId="631BF5BD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5082341A" w14:textId="42AF41F4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2E15BA97" w14:textId="588215DD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12A3F0F9" w14:textId="118DB287" w:rsidR="001F18B5" w:rsidRDefault="001F18B5" w:rsidP="001F18B5">
            <w:pPr>
              <w:pStyle w:val="RTUContentofTable"/>
            </w:pPr>
            <w:r w:rsidRPr="002A1785">
              <w:t>92.36</w:t>
            </w:r>
          </w:p>
        </w:tc>
      </w:tr>
      <w:tr w:rsidR="001F18B5" w14:paraId="538ACF2C" w14:textId="77777777" w:rsidTr="007C7630">
        <w:tc>
          <w:tcPr>
            <w:tcW w:w="618" w:type="pct"/>
          </w:tcPr>
          <w:p w14:paraId="270AE317" w14:textId="0406A676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67B6A00D" w14:textId="0E2C9FF0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427037D" w14:textId="61006DF6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47BDBA69" w14:textId="688763E9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54A52C7A" w14:textId="2D10D0EA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5FA83875" w14:textId="792B70BA" w:rsidR="001F18B5" w:rsidRDefault="001F18B5" w:rsidP="001F18B5">
            <w:pPr>
              <w:pStyle w:val="RTUContentofTable"/>
            </w:pPr>
            <w:r w:rsidRPr="002A1785">
              <w:t>89.22</w:t>
            </w:r>
          </w:p>
        </w:tc>
      </w:tr>
      <w:tr w:rsidR="001F18B5" w14:paraId="4AD8673F" w14:textId="77777777" w:rsidTr="007C7630">
        <w:tc>
          <w:tcPr>
            <w:tcW w:w="618" w:type="pct"/>
          </w:tcPr>
          <w:p w14:paraId="0F3AAFB1" w14:textId="129099F7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5972D192" w14:textId="506F5F16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4DEB7B1" w14:textId="5B9FBE56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0F39B920" w14:textId="1A55BFF0" w:rsidR="001F18B5" w:rsidRDefault="001F18B5" w:rsidP="001F18B5">
            <w:pPr>
              <w:pStyle w:val="RTUContentofTable"/>
            </w:pPr>
            <w:r w:rsidRPr="002A1785">
              <w:t>70</w:t>
            </w:r>
          </w:p>
        </w:tc>
        <w:tc>
          <w:tcPr>
            <w:tcW w:w="853" w:type="pct"/>
          </w:tcPr>
          <w:p w14:paraId="347FC077" w14:textId="66B113BB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40765C8" w14:textId="324ED9F5" w:rsidR="001F18B5" w:rsidRDefault="001F18B5" w:rsidP="001F18B5">
            <w:pPr>
              <w:pStyle w:val="RTUContentofTable"/>
            </w:pPr>
            <w:r w:rsidRPr="002A1785">
              <w:t>70.04</w:t>
            </w:r>
          </w:p>
        </w:tc>
      </w:tr>
      <w:tr w:rsidR="001F18B5" w14:paraId="373E5399" w14:textId="77777777" w:rsidTr="007C7630">
        <w:tc>
          <w:tcPr>
            <w:tcW w:w="618" w:type="pct"/>
          </w:tcPr>
          <w:p w14:paraId="6AFDC190" w14:textId="160C4A7F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23F79DD0" w14:textId="7092B058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D6DE8A3" w14:textId="46840160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2C829846" w14:textId="51359ECF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29186E01" w14:textId="111A4A5D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2940D529" w14:textId="38A37920" w:rsidR="001F18B5" w:rsidRDefault="001F18B5" w:rsidP="001F18B5">
            <w:pPr>
              <w:pStyle w:val="RTUContentofTable"/>
            </w:pPr>
            <w:r w:rsidRPr="002A1785">
              <w:t>54.29</w:t>
            </w:r>
          </w:p>
        </w:tc>
      </w:tr>
      <w:tr w:rsidR="001F18B5" w14:paraId="224E75A8" w14:textId="77777777" w:rsidTr="007C7630">
        <w:tc>
          <w:tcPr>
            <w:tcW w:w="618" w:type="pct"/>
          </w:tcPr>
          <w:p w14:paraId="6D19D5EB" w14:textId="726A81F6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13308133" w14:textId="7B08A330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46D93980" w14:textId="15696D23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167FB147" w14:textId="088CA592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3BC0B919" w14:textId="16B87AF4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6B89D8C9" w14:textId="3E519CDC" w:rsidR="001F18B5" w:rsidRDefault="001F18B5" w:rsidP="001F18B5">
            <w:pPr>
              <w:pStyle w:val="RTUContentofTable"/>
            </w:pPr>
            <w:r w:rsidRPr="002A1785">
              <w:t>64.71</w:t>
            </w:r>
          </w:p>
        </w:tc>
      </w:tr>
      <w:tr w:rsidR="001F18B5" w14:paraId="48334ED6" w14:textId="77777777" w:rsidTr="007C7630">
        <w:tc>
          <w:tcPr>
            <w:tcW w:w="618" w:type="pct"/>
          </w:tcPr>
          <w:p w14:paraId="37047165" w14:textId="5BFB82EE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407EEE7B" w14:textId="5ADACA96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08FC6C3" w14:textId="169ACC70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06C91E21" w14:textId="4BA1A666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6C95920E" w14:textId="13797C5C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41111A86" w14:textId="36A49F14" w:rsidR="001F18B5" w:rsidRDefault="001F18B5" w:rsidP="001F18B5">
            <w:pPr>
              <w:pStyle w:val="RTUContentofTable"/>
            </w:pPr>
            <w:r w:rsidRPr="002A1785">
              <w:t>79.19</w:t>
            </w:r>
          </w:p>
        </w:tc>
      </w:tr>
      <w:tr w:rsidR="001F18B5" w14:paraId="04A070C8" w14:textId="77777777" w:rsidTr="007C7630">
        <w:tc>
          <w:tcPr>
            <w:tcW w:w="618" w:type="pct"/>
          </w:tcPr>
          <w:p w14:paraId="73643E82" w14:textId="64778AF2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67BEE81A" w14:textId="591A4718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1DB166C" w14:textId="6026541C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6CF7F311" w14:textId="3975A1B2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7F34B81A" w14:textId="70C8F63D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487B110" w14:textId="689B746C" w:rsidR="001F18B5" w:rsidRDefault="001F18B5" w:rsidP="001F18B5">
            <w:pPr>
              <w:pStyle w:val="RTUContentofTable"/>
            </w:pPr>
            <w:r w:rsidRPr="002A1785">
              <w:t>67.46</w:t>
            </w:r>
          </w:p>
        </w:tc>
      </w:tr>
      <w:tr w:rsidR="001F18B5" w14:paraId="4641B874" w14:textId="77777777" w:rsidTr="007C7630">
        <w:tc>
          <w:tcPr>
            <w:tcW w:w="618" w:type="pct"/>
          </w:tcPr>
          <w:p w14:paraId="1A136474" w14:textId="2ECE5397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750167AA" w14:textId="3C69811A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51F2E76F" w14:textId="368A9398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6EA55EC5" w14:textId="7D4CFD31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5931966A" w14:textId="0D9A2BE0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5E643B3F" w14:textId="6E91F994" w:rsidR="001F18B5" w:rsidRDefault="001F18B5" w:rsidP="001F18B5">
            <w:pPr>
              <w:pStyle w:val="RTUContentofTable"/>
            </w:pPr>
            <w:r w:rsidRPr="002A1785">
              <w:t>81.62</w:t>
            </w:r>
          </w:p>
        </w:tc>
      </w:tr>
      <w:tr w:rsidR="001F18B5" w14:paraId="109A5F70" w14:textId="77777777" w:rsidTr="007C7630">
        <w:tc>
          <w:tcPr>
            <w:tcW w:w="618" w:type="pct"/>
          </w:tcPr>
          <w:p w14:paraId="624E0870" w14:textId="71208E5C" w:rsidR="001F18B5" w:rsidRDefault="001F18B5" w:rsidP="001F18B5">
            <w:pPr>
              <w:pStyle w:val="RTUContentofTable"/>
            </w:pPr>
            <w:r w:rsidRPr="002A1785">
              <w:lastRenderedPageBreak/>
              <w:t>15</w:t>
            </w:r>
          </w:p>
        </w:tc>
        <w:tc>
          <w:tcPr>
            <w:tcW w:w="972" w:type="pct"/>
          </w:tcPr>
          <w:p w14:paraId="66A6A9C5" w14:textId="09025955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2CBD8CA" w14:textId="3A29D9BC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01487848" w14:textId="7292E28D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543B0CCA" w14:textId="080A3296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786688C8" w14:textId="0A43659C" w:rsidR="001F18B5" w:rsidRDefault="001F18B5" w:rsidP="001F18B5">
            <w:pPr>
              <w:pStyle w:val="RTUContentofTable"/>
            </w:pPr>
            <w:r w:rsidRPr="002A1785">
              <w:t>88.88</w:t>
            </w:r>
          </w:p>
        </w:tc>
      </w:tr>
      <w:tr w:rsidR="001F18B5" w14:paraId="72570DDB" w14:textId="77777777" w:rsidTr="007C7630">
        <w:tc>
          <w:tcPr>
            <w:tcW w:w="618" w:type="pct"/>
          </w:tcPr>
          <w:p w14:paraId="0D4C0C0E" w14:textId="569DBF3A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397729B0" w14:textId="7CBDFEB1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B870C0C" w14:textId="1FE0B85A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76E5EA4B" w14:textId="0B0D057A" w:rsidR="001F18B5" w:rsidRDefault="001F18B5" w:rsidP="001F18B5">
            <w:pPr>
              <w:pStyle w:val="RTUContentofTable"/>
            </w:pPr>
            <w:r w:rsidRPr="002A1785">
              <w:t>57</w:t>
            </w:r>
          </w:p>
        </w:tc>
        <w:tc>
          <w:tcPr>
            <w:tcW w:w="853" w:type="pct"/>
          </w:tcPr>
          <w:p w14:paraId="6D5A3974" w14:textId="0D97D651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395AFADF" w14:textId="15058F5C" w:rsidR="001F18B5" w:rsidRDefault="001F18B5" w:rsidP="001F18B5">
            <w:pPr>
              <w:pStyle w:val="RTUContentofTable"/>
            </w:pPr>
            <w:r w:rsidRPr="002A1785">
              <w:t>62.04</w:t>
            </w:r>
          </w:p>
        </w:tc>
      </w:tr>
      <w:tr w:rsidR="001F18B5" w14:paraId="5395CA54" w14:textId="77777777" w:rsidTr="007C7630">
        <w:tc>
          <w:tcPr>
            <w:tcW w:w="618" w:type="pct"/>
          </w:tcPr>
          <w:p w14:paraId="10BB8A64" w14:textId="11597D2A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05B8CD50" w14:textId="31236556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1DA92545" w14:textId="35F36D1C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7D078C2C" w14:textId="56AD8EFB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25997876" w14:textId="5B531BC8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0BAEFFBE" w14:textId="1E5DB760" w:rsidR="001F18B5" w:rsidRDefault="001F18B5" w:rsidP="001F18B5">
            <w:pPr>
              <w:pStyle w:val="RTUContentofTable"/>
            </w:pPr>
            <w:r w:rsidRPr="002A1785">
              <w:t>77.09</w:t>
            </w:r>
          </w:p>
        </w:tc>
      </w:tr>
      <w:tr w:rsidR="001F18B5" w14:paraId="75091735" w14:textId="77777777" w:rsidTr="007C7630">
        <w:tc>
          <w:tcPr>
            <w:tcW w:w="618" w:type="pct"/>
          </w:tcPr>
          <w:p w14:paraId="347FDC19" w14:textId="0C50B10D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282B6DEB" w14:textId="0EA4E4AA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524AB1C" w14:textId="66E51649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0AC529BE" w14:textId="7D94E820" w:rsidR="001F18B5" w:rsidRDefault="001F18B5" w:rsidP="001F18B5">
            <w:pPr>
              <w:pStyle w:val="RTUContentofTable"/>
            </w:pPr>
            <w:r w:rsidRPr="002A1785">
              <w:t>57</w:t>
            </w:r>
          </w:p>
        </w:tc>
        <w:tc>
          <w:tcPr>
            <w:tcW w:w="853" w:type="pct"/>
          </w:tcPr>
          <w:p w14:paraId="48DF05F6" w14:textId="549A0C42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851" w:type="pct"/>
          </w:tcPr>
          <w:p w14:paraId="2EF48117" w14:textId="34D52AE6" w:rsidR="001F18B5" w:rsidRDefault="001F18B5" w:rsidP="001F18B5">
            <w:pPr>
              <w:pStyle w:val="RTUContentofTable"/>
            </w:pPr>
            <w:r w:rsidRPr="002A1785">
              <w:t>74.86</w:t>
            </w:r>
          </w:p>
        </w:tc>
      </w:tr>
      <w:tr w:rsidR="001F18B5" w14:paraId="77B1EFCB" w14:textId="77777777" w:rsidTr="007C7630">
        <w:tc>
          <w:tcPr>
            <w:tcW w:w="618" w:type="pct"/>
          </w:tcPr>
          <w:p w14:paraId="78CC53DF" w14:textId="70DB9B1C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51BA8986" w14:textId="33DA6E0B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7C3AA8BA" w14:textId="5DBC72FD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7167D99C" w14:textId="21942955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38142132" w14:textId="4C02580D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851" w:type="pct"/>
          </w:tcPr>
          <w:p w14:paraId="774A47D0" w14:textId="10F8D114" w:rsidR="001F18B5" w:rsidRDefault="001F18B5" w:rsidP="001F18B5">
            <w:pPr>
              <w:pStyle w:val="RTUContentofTable"/>
            </w:pPr>
            <w:r w:rsidRPr="002A1785">
              <w:t>84.65</w:t>
            </w:r>
          </w:p>
        </w:tc>
      </w:tr>
      <w:tr w:rsidR="001F18B5" w14:paraId="4A888634" w14:textId="77777777" w:rsidTr="007C7630">
        <w:tc>
          <w:tcPr>
            <w:tcW w:w="618" w:type="pct"/>
          </w:tcPr>
          <w:p w14:paraId="00493B0E" w14:textId="3479A463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146B48C1" w14:textId="39A445AE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72D2BE39" w14:textId="6E11E446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19D87C10" w14:textId="3F6F36E2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211C3852" w14:textId="289953D8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52A978B4" w14:textId="1D3253D9" w:rsidR="001F18B5" w:rsidRDefault="001F18B5" w:rsidP="001F18B5">
            <w:pPr>
              <w:pStyle w:val="RTUContentofTable"/>
            </w:pPr>
            <w:r w:rsidRPr="002A1785">
              <w:t>68.68</w:t>
            </w:r>
          </w:p>
        </w:tc>
      </w:tr>
      <w:tr w:rsidR="001F18B5" w14:paraId="356431EF" w14:textId="77777777" w:rsidTr="007C7630">
        <w:tc>
          <w:tcPr>
            <w:tcW w:w="618" w:type="pct"/>
          </w:tcPr>
          <w:p w14:paraId="7291598C" w14:textId="2EC75F29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4D2535D6" w14:textId="319A6BA2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78F34D3" w14:textId="0C1FE120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3BEA5393" w14:textId="3E0C2FBD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27950ED6" w14:textId="74903874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1C66F8D1" w14:textId="5BD2AF54" w:rsidR="001F18B5" w:rsidRDefault="001F18B5" w:rsidP="001F18B5">
            <w:pPr>
              <w:pStyle w:val="RTUContentofTable"/>
            </w:pPr>
            <w:r w:rsidRPr="002A1785">
              <w:t>87.02</w:t>
            </w:r>
          </w:p>
        </w:tc>
      </w:tr>
      <w:tr w:rsidR="001F18B5" w14:paraId="298074DD" w14:textId="77777777" w:rsidTr="007C7630">
        <w:tc>
          <w:tcPr>
            <w:tcW w:w="618" w:type="pct"/>
          </w:tcPr>
          <w:p w14:paraId="5FDC66A7" w14:textId="3C9D06A7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255B03CA" w14:textId="6F15060A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FAD1E2C" w14:textId="14959184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1F6B43E5" w14:textId="48FC2D60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71186DB9" w14:textId="0D658D1A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513641A0" w14:textId="0BE2CE07" w:rsidR="001F18B5" w:rsidRDefault="001F18B5" w:rsidP="001F18B5">
            <w:pPr>
              <w:pStyle w:val="RTUContentofTable"/>
            </w:pPr>
            <w:r w:rsidRPr="002A1785">
              <w:t>98.56</w:t>
            </w:r>
          </w:p>
        </w:tc>
      </w:tr>
      <w:tr w:rsidR="001F18B5" w14:paraId="2E04CAAC" w14:textId="77777777" w:rsidTr="007C7630">
        <w:tc>
          <w:tcPr>
            <w:tcW w:w="618" w:type="pct"/>
          </w:tcPr>
          <w:p w14:paraId="400FFEAD" w14:textId="1706A322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40AA1C1F" w14:textId="74AD18DA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5905B2F8" w14:textId="2F9F6AAB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4AAFA88A" w14:textId="11CBE52F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4FE184CF" w14:textId="5624055A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19B0C867" w14:textId="3EEE4043" w:rsidR="001F18B5" w:rsidRDefault="001F18B5" w:rsidP="001F18B5">
            <w:pPr>
              <w:pStyle w:val="RTUContentofTable"/>
            </w:pPr>
            <w:r w:rsidRPr="002A1785">
              <w:t>69.95</w:t>
            </w:r>
          </w:p>
        </w:tc>
      </w:tr>
      <w:tr w:rsidR="001F18B5" w14:paraId="5942766C" w14:textId="77777777" w:rsidTr="007C7630">
        <w:tc>
          <w:tcPr>
            <w:tcW w:w="618" w:type="pct"/>
          </w:tcPr>
          <w:p w14:paraId="08DFE541" w14:textId="552419C3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106AAE01" w14:textId="64FD3C5B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67A22976" w14:textId="62016C30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531D908C" w14:textId="6BA05450" w:rsidR="001F18B5" w:rsidRDefault="001F18B5" w:rsidP="001F18B5">
            <w:pPr>
              <w:pStyle w:val="RTUContentofTable"/>
            </w:pPr>
            <w:r w:rsidRPr="002A1785">
              <w:t>56</w:t>
            </w:r>
          </w:p>
        </w:tc>
        <w:tc>
          <w:tcPr>
            <w:tcW w:w="853" w:type="pct"/>
          </w:tcPr>
          <w:p w14:paraId="303F2E4A" w14:textId="00CF69F7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02DFA826" w14:textId="3020E799" w:rsidR="001F18B5" w:rsidRDefault="001F18B5" w:rsidP="001F18B5">
            <w:pPr>
              <w:pStyle w:val="RTUContentofTable"/>
            </w:pPr>
            <w:r w:rsidRPr="002A1785">
              <w:t>66.25</w:t>
            </w:r>
          </w:p>
        </w:tc>
      </w:tr>
      <w:tr w:rsidR="001F18B5" w14:paraId="76F5C9B4" w14:textId="77777777" w:rsidTr="007C7630">
        <w:tc>
          <w:tcPr>
            <w:tcW w:w="618" w:type="pct"/>
          </w:tcPr>
          <w:p w14:paraId="65C5E50D" w14:textId="79619B44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73F11011" w14:textId="308E7E5F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02024F0C" w14:textId="6592CBB7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2D9F1E02" w14:textId="4B9E1714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4C4EF15E" w14:textId="0AE82DD0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0B8E8E4D" w14:textId="08324C59" w:rsidR="001F18B5" w:rsidRDefault="001F18B5" w:rsidP="001F18B5">
            <w:pPr>
              <w:pStyle w:val="RTUContentofTable"/>
            </w:pPr>
            <w:r w:rsidRPr="002A1785">
              <w:t>77.39</w:t>
            </w:r>
          </w:p>
        </w:tc>
      </w:tr>
      <w:tr w:rsidR="001F18B5" w14:paraId="7EE532D5" w14:textId="77777777" w:rsidTr="007C7630">
        <w:tc>
          <w:tcPr>
            <w:tcW w:w="618" w:type="pct"/>
          </w:tcPr>
          <w:p w14:paraId="4E480543" w14:textId="0CA7A643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3BFEB362" w14:textId="16A20719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35347A7D" w14:textId="60F70ABE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394BD69E" w14:textId="006411DD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2D7530A2" w14:textId="1A0E01E9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03D78A67" w14:textId="266C0B15" w:rsidR="001F18B5" w:rsidRDefault="001F18B5" w:rsidP="001F18B5">
            <w:pPr>
              <w:pStyle w:val="RTUContentofTable"/>
            </w:pPr>
            <w:r w:rsidRPr="002A1785">
              <w:t>72.97</w:t>
            </w:r>
          </w:p>
        </w:tc>
      </w:tr>
      <w:tr w:rsidR="001F18B5" w14:paraId="4125F7A1" w14:textId="77777777" w:rsidTr="007C7630">
        <w:tc>
          <w:tcPr>
            <w:tcW w:w="618" w:type="pct"/>
          </w:tcPr>
          <w:p w14:paraId="39DC1608" w14:textId="19F1F8C2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4B460619" w14:textId="72E0E525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5864DB13" w14:textId="38C39EE6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30355A9E" w14:textId="43B3AB1B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09E23CC3" w14:textId="5EB80492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4741C4C1" w14:textId="5494461B" w:rsidR="001F18B5" w:rsidRDefault="001F18B5" w:rsidP="001F18B5">
            <w:pPr>
              <w:pStyle w:val="RTUContentofTable"/>
            </w:pPr>
            <w:r w:rsidRPr="002A1785">
              <w:t>65.33</w:t>
            </w:r>
          </w:p>
        </w:tc>
      </w:tr>
      <w:tr w:rsidR="001F18B5" w14:paraId="64965A02" w14:textId="77777777" w:rsidTr="007C7630">
        <w:tc>
          <w:tcPr>
            <w:tcW w:w="618" w:type="pct"/>
          </w:tcPr>
          <w:p w14:paraId="6899BB52" w14:textId="57525751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6CB41ED7" w14:textId="0CECB2A5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55100714" w14:textId="6F8E0CDA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62EC7689" w14:textId="378FE7C7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248C51AB" w14:textId="26BB9C61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3625D62D" w14:textId="066AFBF9" w:rsidR="001F18B5" w:rsidRDefault="001F18B5" w:rsidP="001F18B5">
            <w:pPr>
              <w:pStyle w:val="RTUContentofTable"/>
            </w:pPr>
            <w:r w:rsidRPr="002A1785">
              <w:t>79.22</w:t>
            </w:r>
          </w:p>
        </w:tc>
      </w:tr>
      <w:tr w:rsidR="001F18B5" w14:paraId="3B00624B" w14:textId="77777777" w:rsidTr="007C7630">
        <w:tc>
          <w:tcPr>
            <w:tcW w:w="618" w:type="pct"/>
          </w:tcPr>
          <w:p w14:paraId="7707DA83" w14:textId="515144EA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0356C0FD" w14:textId="35CDAD75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323664E1" w14:textId="2E844349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6BC8E3B4" w14:textId="231622EF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14D453AC" w14:textId="2346F561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309ABAE3" w14:textId="744059CF" w:rsidR="001F18B5" w:rsidRDefault="001F18B5" w:rsidP="001F18B5">
            <w:pPr>
              <w:pStyle w:val="RTUContentofTable"/>
            </w:pPr>
            <w:r w:rsidRPr="002A1785">
              <w:t>65.96</w:t>
            </w:r>
          </w:p>
        </w:tc>
      </w:tr>
      <w:tr w:rsidR="001F18B5" w14:paraId="242E2530" w14:textId="77777777" w:rsidTr="007C7630">
        <w:tc>
          <w:tcPr>
            <w:tcW w:w="618" w:type="pct"/>
          </w:tcPr>
          <w:p w14:paraId="18C7AA32" w14:textId="63C256A7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3ED8F690" w14:textId="318339A2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2477C735" w14:textId="1246C416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22220E61" w14:textId="3FDD375D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0F8E55B7" w14:textId="24A1CD8B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627B02FA" w14:textId="6E571068" w:rsidR="001F18B5" w:rsidRDefault="001F18B5" w:rsidP="001F18B5">
            <w:pPr>
              <w:pStyle w:val="RTUContentofTable"/>
            </w:pPr>
            <w:r w:rsidRPr="002A1785">
              <w:t>72.67</w:t>
            </w:r>
          </w:p>
        </w:tc>
      </w:tr>
      <w:tr w:rsidR="001F18B5" w14:paraId="3EC6F387" w14:textId="77777777" w:rsidTr="007C7630">
        <w:tc>
          <w:tcPr>
            <w:tcW w:w="618" w:type="pct"/>
          </w:tcPr>
          <w:p w14:paraId="1955594A" w14:textId="1D1D477D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7A4F1DDB" w14:textId="074C5ADC" w:rsidR="001F18B5" w:rsidRDefault="001F18B5" w:rsidP="001F18B5">
            <w:pPr>
              <w:pStyle w:val="RTUContentofTable"/>
            </w:pPr>
            <w:r w:rsidRPr="002A1785">
              <w:t>LSTM</w:t>
            </w:r>
          </w:p>
        </w:tc>
        <w:tc>
          <w:tcPr>
            <w:tcW w:w="853" w:type="pct"/>
          </w:tcPr>
          <w:p w14:paraId="483960AE" w14:textId="1746523C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5C3ED272" w14:textId="7FCD96FE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711C3415" w14:textId="0D268E41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6206ED35" w14:textId="1B2C1062" w:rsidR="001F18B5" w:rsidRDefault="001F18B5" w:rsidP="001F18B5">
            <w:pPr>
              <w:pStyle w:val="RTUContentofTable"/>
            </w:pPr>
            <w:r w:rsidRPr="002A1785">
              <w:t>72.10</w:t>
            </w:r>
          </w:p>
        </w:tc>
      </w:tr>
      <w:tr w:rsidR="001F18B5" w14:paraId="31E248E7" w14:textId="77777777" w:rsidTr="007C7630">
        <w:tc>
          <w:tcPr>
            <w:tcW w:w="618" w:type="pct"/>
          </w:tcPr>
          <w:p w14:paraId="717963BF" w14:textId="047D3EFF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58F49131" w14:textId="53E66360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3972F9EA" w14:textId="487F3031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0AEA5C2E" w14:textId="5268AB3B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5BDEFFD7" w14:textId="147DD1B3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1509BE9D" w14:textId="39E27CA5" w:rsidR="001F18B5" w:rsidRDefault="001F18B5" w:rsidP="001F18B5">
            <w:pPr>
              <w:pStyle w:val="RTUContentofTable"/>
            </w:pPr>
            <w:r w:rsidRPr="002A1785">
              <w:t>1304.54</w:t>
            </w:r>
          </w:p>
        </w:tc>
      </w:tr>
      <w:tr w:rsidR="001F18B5" w14:paraId="56C38C9D" w14:textId="77777777" w:rsidTr="007C7630">
        <w:tc>
          <w:tcPr>
            <w:tcW w:w="618" w:type="pct"/>
          </w:tcPr>
          <w:p w14:paraId="5113A4C7" w14:textId="40D49DC2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79A53E7B" w14:textId="37B4F0D2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535AECDE" w14:textId="33877DDC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623DE7F9" w14:textId="6FF42507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7BF927CD" w14:textId="043D8205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2078D657" w14:textId="46B1B2B0" w:rsidR="001F18B5" w:rsidRDefault="001F18B5" w:rsidP="001F18B5">
            <w:pPr>
              <w:pStyle w:val="RTUContentofTable"/>
            </w:pPr>
            <w:r w:rsidRPr="002A1785">
              <w:t>62.64</w:t>
            </w:r>
          </w:p>
        </w:tc>
      </w:tr>
      <w:tr w:rsidR="001F18B5" w14:paraId="4EC8D122" w14:textId="77777777" w:rsidTr="007C7630">
        <w:tc>
          <w:tcPr>
            <w:tcW w:w="618" w:type="pct"/>
          </w:tcPr>
          <w:p w14:paraId="26F6480A" w14:textId="2A20DE9C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51367BC7" w14:textId="4A08C3E3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32375A75" w14:textId="4D4FC4AA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10961A31" w14:textId="08388880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69777B8D" w14:textId="7BD948B3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27CBC171" w14:textId="59C6EFB0" w:rsidR="001F18B5" w:rsidRDefault="001F18B5" w:rsidP="001F18B5">
            <w:pPr>
              <w:pStyle w:val="RTUContentofTable"/>
            </w:pPr>
            <w:r w:rsidRPr="002A1785">
              <w:t>72.80</w:t>
            </w:r>
          </w:p>
        </w:tc>
      </w:tr>
      <w:tr w:rsidR="001F18B5" w14:paraId="69F31D30" w14:textId="77777777" w:rsidTr="007C7630">
        <w:tc>
          <w:tcPr>
            <w:tcW w:w="618" w:type="pct"/>
          </w:tcPr>
          <w:p w14:paraId="090BF154" w14:textId="3FE62C19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2A35CD2D" w14:textId="7C3689E7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6D0D10E2" w14:textId="5355666B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294DB0A1" w14:textId="0E46E852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247DD427" w14:textId="514B5646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0A409079" w14:textId="52399604" w:rsidR="001F18B5" w:rsidRDefault="001F18B5" w:rsidP="001F18B5">
            <w:pPr>
              <w:pStyle w:val="RTUContentofTable"/>
            </w:pPr>
            <w:r w:rsidRPr="002A1785">
              <w:t>88.57</w:t>
            </w:r>
          </w:p>
        </w:tc>
      </w:tr>
      <w:tr w:rsidR="001F18B5" w14:paraId="52EAFF2F" w14:textId="77777777" w:rsidTr="007C7630">
        <w:tc>
          <w:tcPr>
            <w:tcW w:w="618" w:type="pct"/>
          </w:tcPr>
          <w:p w14:paraId="2EB3B339" w14:textId="063D0873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3EEF640E" w14:textId="6E79D3F4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00DE3878" w14:textId="52C52FFA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6828FCBA" w14:textId="71CE58DE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07746110" w14:textId="14342EB1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16BC5A90" w14:textId="30F00176" w:rsidR="001F18B5" w:rsidRDefault="001F18B5" w:rsidP="001F18B5">
            <w:pPr>
              <w:pStyle w:val="RTUContentofTable"/>
            </w:pPr>
            <w:r w:rsidRPr="002A1785">
              <w:t>3806.89</w:t>
            </w:r>
          </w:p>
        </w:tc>
      </w:tr>
      <w:tr w:rsidR="001F18B5" w14:paraId="05B4A372" w14:textId="77777777" w:rsidTr="007C7630">
        <w:tc>
          <w:tcPr>
            <w:tcW w:w="618" w:type="pct"/>
          </w:tcPr>
          <w:p w14:paraId="1C4C82BF" w14:textId="0274D873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3E40969B" w14:textId="57A05951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4EDE7B25" w14:textId="3D8F5258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4827152E" w14:textId="3E56C340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1E645E47" w14:textId="218D3A74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0B819819" w14:textId="42084391" w:rsidR="001F18B5" w:rsidRDefault="001F18B5" w:rsidP="001F18B5">
            <w:pPr>
              <w:pStyle w:val="RTUContentofTable"/>
            </w:pPr>
            <w:r w:rsidRPr="002A1785">
              <w:t>84.46</w:t>
            </w:r>
          </w:p>
        </w:tc>
      </w:tr>
      <w:tr w:rsidR="001F18B5" w14:paraId="7354CF2D" w14:textId="77777777" w:rsidTr="007C7630">
        <w:tc>
          <w:tcPr>
            <w:tcW w:w="618" w:type="pct"/>
          </w:tcPr>
          <w:p w14:paraId="7DEEEDE7" w14:textId="5214D9D5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5229BE8A" w14:textId="04F59726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267F8548" w14:textId="5CB44D51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0528EA22" w14:textId="0C070554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0DAADF10" w14:textId="04642662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6F3C31F1" w14:textId="1121404A" w:rsidR="001F18B5" w:rsidRDefault="001F18B5" w:rsidP="001F18B5">
            <w:pPr>
              <w:pStyle w:val="RTUContentofTable"/>
            </w:pPr>
            <w:r w:rsidRPr="002A1785">
              <w:t>76.49</w:t>
            </w:r>
          </w:p>
        </w:tc>
      </w:tr>
      <w:tr w:rsidR="001F18B5" w14:paraId="31640E01" w14:textId="77777777" w:rsidTr="007C7630">
        <w:tc>
          <w:tcPr>
            <w:tcW w:w="618" w:type="pct"/>
          </w:tcPr>
          <w:p w14:paraId="179CEF74" w14:textId="43AC23AF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7A9B0396" w14:textId="3DE1D162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27E59884" w14:textId="1B2A6A28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2E18BFB8" w14:textId="453733EF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067FBF6D" w14:textId="71D02286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6DDF7A4F" w14:textId="58C9728D" w:rsidR="001F18B5" w:rsidRDefault="001F18B5" w:rsidP="001F18B5">
            <w:pPr>
              <w:pStyle w:val="RTUContentofTable"/>
            </w:pPr>
            <w:r w:rsidRPr="002A1785">
              <w:t>92.70</w:t>
            </w:r>
          </w:p>
        </w:tc>
      </w:tr>
      <w:tr w:rsidR="001F18B5" w14:paraId="70DE0C0D" w14:textId="77777777" w:rsidTr="007C7630">
        <w:tc>
          <w:tcPr>
            <w:tcW w:w="618" w:type="pct"/>
          </w:tcPr>
          <w:p w14:paraId="667A0604" w14:textId="433C7F70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7245B67E" w14:textId="02F1BAF7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77770751" w14:textId="0E9E4FF4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2C609EE5" w14:textId="6A6DFC49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11BC8366" w14:textId="187479A7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0809891E" w14:textId="476BBC2E" w:rsidR="001F18B5" w:rsidRDefault="001F18B5" w:rsidP="001F18B5">
            <w:pPr>
              <w:pStyle w:val="RTUContentofTable"/>
            </w:pPr>
            <w:r w:rsidRPr="002A1785">
              <w:t>68.15</w:t>
            </w:r>
          </w:p>
        </w:tc>
      </w:tr>
      <w:tr w:rsidR="001F18B5" w14:paraId="292F0CF2" w14:textId="77777777" w:rsidTr="007C7630">
        <w:tc>
          <w:tcPr>
            <w:tcW w:w="618" w:type="pct"/>
          </w:tcPr>
          <w:p w14:paraId="11814BDB" w14:textId="0B1F199D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2847D139" w14:textId="43265AE6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6632482E" w14:textId="317A129B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3207E9B3" w14:textId="3328911C" w:rsidR="001F18B5" w:rsidRDefault="001F18B5" w:rsidP="001F18B5">
            <w:pPr>
              <w:pStyle w:val="RTUContentofTable"/>
            </w:pPr>
            <w:r w:rsidRPr="002A1785">
              <w:t>70</w:t>
            </w:r>
          </w:p>
        </w:tc>
        <w:tc>
          <w:tcPr>
            <w:tcW w:w="853" w:type="pct"/>
          </w:tcPr>
          <w:p w14:paraId="749D3B76" w14:textId="3653BFFB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4EFF09FD" w14:textId="45F8CDBC" w:rsidR="001F18B5" w:rsidRDefault="001F18B5" w:rsidP="001F18B5">
            <w:pPr>
              <w:pStyle w:val="RTUContentofTable"/>
            </w:pPr>
            <w:r w:rsidRPr="002A1785">
              <w:t>70.07</w:t>
            </w:r>
          </w:p>
        </w:tc>
      </w:tr>
      <w:tr w:rsidR="001F18B5" w14:paraId="49ECF8D9" w14:textId="77777777" w:rsidTr="007C7630">
        <w:tc>
          <w:tcPr>
            <w:tcW w:w="618" w:type="pct"/>
          </w:tcPr>
          <w:p w14:paraId="0D10782F" w14:textId="74F97F0F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4BDF5580" w14:textId="228C5385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51DFF2B4" w14:textId="7C6CCC89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176ED01D" w14:textId="74EF9EF3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1132B185" w14:textId="27B1C1CC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60D0EBA5" w14:textId="696469C7" w:rsidR="001F18B5" w:rsidRDefault="001F18B5" w:rsidP="001F18B5">
            <w:pPr>
              <w:pStyle w:val="RTUContentofTable"/>
            </w:pPr>
            <w:r w:rsidRPr="002A1785">
              <w:t>1739.16</w:t>
            </w:r>
          </w:p>
        </w:tc>
      </w:tr>
      <w:tr w:rsidR="001F18B5" w14:paraId="35418696" w14:textId="77777777" w:rsidTr="007C7630">
        <w:tc>
          <w:tcPr>
            <w:tcW w:w="618" w:type="pct"/>
          </w:tcPr>
          <w:p w14:paraId="231389DB" w14:textId="4C3AD9C0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3F9C550D" w14:textId="08C06828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6B7799EE" w14:textId="58686BFF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665920DE" w14:textId="3903E895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044EC396" w14:textId="65FE78E3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5CB20A49" w14:textId="6E7097B8" w:rsidR="001F18B5" w:rsidRDefault="001F18B5" w:rsidP="001F18B5">
            <w:pPr>
              <w:pStyle w:val="RTUContentofTable"/>
            </w:pPr>
            <w:r w:rsidRPr="002A1785">
              <w:t>79.39</w:t>
            </w:r>
          </w:p>
        </w:tc>
      </w:tr>
      <w:tr w:rsidR="001F18B5" w14:paraId="722CE009" w14:textId="77777777" w:rsidTr="007C7630">
        <w:tc>
          <w:tcPr>
            <w:tcW w:w="618" w:type="pct"/>
          </w:tcPr>
          <w:p w14:paraId="2DD4E9D5" w14:textId="70796653" w:rsidR="001F18B5" w:rsidRDefault="001F18B5" w:rsidP="001F18B5">
            <w:pPr>
              <w:pStyle w:val="RTUContentofTable"/>
            </w:pPr>
            <w:r w:rsidRPr="002A1785">
              <w:lastRenderedPageBreak/>
              <w:t>12</w:t>
            </w:r>
          </w:p>
        </w:tc>
        <w:tc>
          <w:tcPr>
            <w:tcW w:w="972" w:type="pct"/>
          </w:tcPr>
          <w:p w14:paraId="5C1B52D7" w14:textId="7C578159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1F45E05E" w14:textId="440A35A2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56BD3CF4" w14:textId="56B85CE5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34D84F6F" w14:textId="79D09D3F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696C134A" w14:textId="532D74D8" w:rsidR="001F18B5" w:rsidRDefault="001F18B5" w:rsidP="001F18B5">
            <w:pPr>
              <w:pStyle w:val="RTUContentofTable"/>
            </w:pPr>
            <w:r w:rsidRPr="002A1785">
              <w:t>69.30</w:t>
            </w:r>
          </w:p>
        </w:tc>
      </w:tr>
      <w:tr w:rsidR="001F18B5" w14:paraId="619A0050" w14:textId="77777777" w:rsidTr="007C7630">
        <w:tc>
          <w:tcPr>
            <w:tcW w:w="618" w:type="pct"/>
          </w:tcPr>
          <w:p w14:paraId="3E9BB786" w14:textId="11E85F28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76DC6C10" w14:textId="1A974F76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012AA098" w14:textId="39D011BF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5B5FA795" w14:textId="7E45A8D8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7FACDA17" w14:textId="516B6C37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5379D4B" w14:textId="21235CAA" w:rsidR="001F18B5" w:rsidRDefault="001F18B5" w:rsidP="001F18B5">
            <w:pPr>
              <w:pStyle w:val="RTUContentofTable"/>
            </w:pPr>
            <w:r w:rsidRPr="002A1785">
              <w:t>1618.63</w:t>
            </w:r>
          </w:p>
        </w:tc>
      </w:tr>
      <w:tr w:rsidR="001F18B5" w14:paraId="34725963" w14:textId="77777777" w:rsidTr="007C7630">
        <w:tc>
          <w:tcPr>
            <w:tcW w:w="618" w:type="pct"/>
          </w:tcPr>
          <w:p w14:paraId="6C0AF47F" w14:textId="64A6A1B3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7B529A81" w14:textId="679635DA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2AFE3622" w14:textId="089CE6A2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756F8626" w14:textId="064880B0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527A4ACD" w14:textId="267D9D61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38948300" w14:textId="3C0B69FB" w:rsidR="001F18B5" w:rsidRDefault="001F18B5" w:rsidP="001F18B5">
            <w:pPr>
              <w:pStyle w:val="RTUContentofTable"/>
            </w:pPr>
            <w:r w:rsidRPr="002A1785">
              <w:t>66.44</w:t>
            </w:r>
          </w:p>
        </w:tc>
      </w:tr>
      <w:tr w:rsidR="001F18B5" w14:paraId="0C7B5B1D" w14:textId="77777777" w:rsidTr="007C7630">
        <w:tc>
          <w:tcPr>
            <w:tcW w:w="618" w:type="pct"/>
          </w:tcPr>
          <w:p w14:paraId="21DC0242" w14:textId="1CED9090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104F68E8" w14:textId="60CF97A3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51785855" w14:textId="16F93251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10E19CBC" w14:textId="710C08B1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3A468255" w14:textId="75B66223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3E02CCE6" w14:textId="70DFD205" w:rsidR="001F18B5" w:rsidRDefault="001F18B5" w:rsidP="001F18B5">
            <w:pPr>
              <w:pStyle w:val="RTUContentofTable"/>
            </w:pPr>
            <w:r w:rsidRPr="002A1785">
              <w:t>93.64</w:t>
            </w:r>
          </w:p>
        </w:tc>
      </w:tr>
      <w:tr w:rsidR="001F18B5" w14:paraId="520537C5" w14:textId="77777777" w:rsidTr="007C7630">
        <w:tc>
          <w:tcPr>
            <w:tcW w:w="618" w:type="pct"/>
          </w:tcPr>
          <w:p w14:paraId="73632CEA" w14:textId="55890D04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3EBF14DA" w14:textId="05C52E65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438FD52C" w14:textId="7891874B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7FF1DAFD" w14:textId="020047B4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7C6B0C39" w14:textId="5FCB76D1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31C0F1B3" w14:textId="1B9A1323" w:rsidR="001F18B5" w:rsidRDefault="001F18B5" w:rsidP="001F18B5">
            <w:pPr>
              <w:pStyle w:val="RTUContentofTable"/>
            </w:pPr>
            <w:r w:rsidRPr="002A1785">
              <w:t>47.94</w:t>
            </w:r>
          </w:p>
        </w:tc>
      </w:tr>
      <w:tr w:rsidR="001F18B5" w14:paraId="78884482" w14:textId="77777777" w:rsidTr="007C7630">
        <w:tc>
          <w:tcPr>
            <w:tcW w:w="618" w:type="pct"/>
          </w:tcPr>
          <w:p w14:paraId="2D394EF1" w14:textId="00DCDCB7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0A964D3E" w14:textId="340C1865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431E0742" w14:textId="4F10B235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7209509B" w14:textId="4E918697" w:rsidR="001F18B5" w:rsidRDefault="001F18B5" w:rsidP="001F18B5">
            <w:pPr>
              <w:pStyle w:val="RTUContentofTable"/>
            </w:pPr>
            <w:r w:rsidRPr="002A1785">
              <w:t>69</w:t>
            </w:r>
          </w:p>
        </w:tc>
        <w:tc>
          <w:tcPr>
            <w:tcW w:w="853" w:type="pct"/>
          </w:tcPr>
          <w:p w14:paraId="6A663E25" w14:textId="3FE51D3B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6F6B0ABF" w14:textId="539F3A1F" w:rsidR="001F18B5" w:rsidRDefault="001F18B5" w:rsidP="001F18B5">
            <w:pPr>
              <w:pStyle w:val="RTUContentofTable"/>
            </w:pPr>
            <w:r w:rsidRPr="002A1785">
              <w:t>59.09</w:t>
            </w:r>
          </w:p>
        </w:tc>
      </w:tr>
      <w:tr w:rsidR="001F18B5" w14:paraId="71CE4302" w14:textId="77777777" w:rsidTr="007C7630">
        <w:tc>
          <w:tcPr>
            <w:tcW w:w="618" w:type="pct"/>
          </w:tcPr>
          <w:p w14:paraId="1EB92AA3" w14:textId="1E85A15D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40A568FC" w14:textId="078C280F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24B9671C" w14:textId="26E96E90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77B575A9" w14:textId="64435D1B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076FC218" w14:textId="0757CA00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851" w:type="pct"/>
          </w:tcPr>
          <w:p w14:paraId="6575C332" w14:textId="4DED18C6" w:rsidR="001F18B5" w:rsidRDefault="001F18B5" w:rsidP="001F18B5">
            <w:pPr>
              <w:pStyle w:val="RTUContentofTable"/>
            </w:pPr>
            <w:r w:rsidRPr="002A1785">
              <w:t>51.76</w:t>
            </w:r>
          </w:p>
        </w:tc>
      </w:tr>
      <w:tr w:rsidR="001F18B5" w14:paraId="0B9AF4DE" w14:textId="77777777" w:rsidTr="007C7630">
        <w:tc>
          <w:tcPr>
            <w:tcW w:w="618" w:type="pct"/>
          </w:tcPr>
          <w:p w14:paraId="10ED8882" w14:textId="1BDC354E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039AA28C" w14:textId="69F5AEDA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5E5A74A1" w14:textId="1141BFE8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4F391EED" w14:textId="226BF18A" w:rsidR="001F18B5" w:rsidRDefault="001F18B5" w:rsidP="001F18B5">
            <w:pPr>
              <w:pStyle w:val="RTUContentofTable"/>
            </w:pPr>
            <w:r w:rsidRPr="002A1785">
              <w:t>69</w:t>
            </w:r>
          </w:p>
        </w:tc>
        <w:tc>
          <w:tcPr>
            <w:tcW w:w="853" w:type="pct"/>
          </w:tcPr>
          <w:p w14:paraId="5D644D27" w14:textId="221DEED6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851" w:type="pct"/>
          </w:tcPr>
          <w:p w14:paraId="6BF0AFF3" w14:textId="716047F4" w:rsidR="001F18B5" w:rsidRDefault="001F18B5" w:rsidP="001F18B5">
            <w:pPr>
              <w:pStyle w:val="RTUContentofTable"/>
            </w:pPr>
            <w:r w:rsidRPr="002A1785">
              <w:t>70.21</w:t>
            </w:r>
          </w:p>
        </w:tc>
      </w:tr>
      <w:tr w:rsidR="001F18B5" w14:paraId="5A581F48" w14:textId="77777777" w:rsidTr="007C7630">
        <w:tc>
          <w:tcPr>
            <w:tcW w:w="618" w:type="pct"/>
          </w:tcPr>
          <w:p w14:paraId="52B0983A" w14:textId="15B54F08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5BCCD005" w14:textId="67A5B541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5B553FAF" w14:textId="5B27662A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7078FDAE" w14:textId="11873426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6CA8E5A2" w14:textId="0AE855F2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267E6792" w14:textId="0E35EAFA" w:rsidR="001F18B5" w:rsidRDefault="001F18B5" w:rsidP="001F18B5">
            <w:pPr>
              <w:pStyle w:val="RTUContentofTable"/>
            </w:pPr>
            <w:r w:rsidRPr="002A1785">
              <w:t>74.23</w:t>
            </w:r>
          </w:p>
        </w:tc>
      </w:tr>
      <w:tr w:rsidR="001F18B5" w14:paraId="177C74E2" w14:textId="77777777" w:rsidTr="007C7630">
        <w:tc>
          <w:tcPr>
            <w:tcW w:w="618" w:type="pct"/>
          </w:tcPr>
          <w:p w14:paraId="01B505CC" w14:textId="458425ED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18AC0129" w14:textId="79AFDC45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19B52F28" w14:textId="6AA247D6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56DED0EB" w14:textId="6EAAD7D9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3D01BAD6" w14:textId="2B278A62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06697A10" w14:textId="26F49078" w:rsidR="001F18B5" w:rsidRDefault="001F18B5" w:rsidP="001F18B5">
            <w:pPr>
              <w:pStyle w:val="RTUContentofTable"/>
            </w:pPr>
            <w:r w:rsidRPr="002A1785">
              <w:t>1371.41</w:t>
            </w:r>
          </w:p>
        </w:tc>
      </w:tr>
      <w:tr w:rsidR="001F18B5" w14:paraId="331746A2" w14:textId="77777777" w:rsidTr="007C7630">
        <w:tc>
          <w:tcPr>
            <w:tcW w:w="618" w:type="pct"/>
          </w:tcPr>
          <w:p w14:paraId="1C9CB701" w14:textId="0F570E49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43255DFB" w14:textId="19CBACF6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0B933E01" w14:textId="35B713D0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2ABE5B58" w14:textId="4B7FE01D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63C31489" w14:textId="03C5924E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4DF7B63E" w14:textId="4D8A5EAD" w:rsidR="001F18B5" w:rsidRDefault="001F18B5" w:rsidP="001F18B5">
            <w:pPr>
              <w:pStyle w:val="RTUContentofTable"/>
            </w:pPr>
            <w:r w:rsidRPr="002A1785">
              <w:t>79.97</w:t>
            </w:r>
          </w:p>
        </w:tc>
      </w:tr>
      <w:tr w:rsidR="001F18B5" w14:paraId="6A661BEC" w14:textId="77777777" w:rsidTr="007C7630">
        <w:tc>
          <w:tcPr>
            <w:tcW w:w="618" w:type="pct"/>
          </w:tcPr>
          <w:p w14:paraId="1EFD9416" w14:textId="505EF05C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0126E4AA" w14:textId="6537C745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4C1F0AF9" w14:textId="27E497B5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5DF4DBA8" w14:textId="079CB4FA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159BA23D" w14:textId="21D79378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0EABA859" w14:textId="6641225B" w:rsidR="001F18B5" w:rsidRDefault="001F18B5" w:rsidP="001F18B5">
            <w:pPr>
              <w:pStyle w:val="RTUContentofTable"/>
            </w:pPr>
            <w:r w:rsidRPr="002A1785">
              <w:t>1392.34</w:t>
            </w:r>
          </w:p>
        </w:tc>
      </w:tr>
      <w:tr w:rsidR="001F18B5" w14:paraId="3792B502" w14:textId="77777777" w:rsidTr="007C7630">
        <w:tc>
          <w:tcPr>
            <w:tcW w:w="618" w:type="pct"/>
          </w:tcPr>
          <w:p w14:paraId="6A4A1269" w14:textId="6BCFED00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36B132A4" w14:textId="22C40114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46F09804" w14:textId="546A1B48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1704B483" w14:textId="05A569C8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2A8DBE03" w14:textId="35D7E237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1ABF4A51" w14:textId="360E398A" w:rsidR="001F18B5" w:rsidRDefault="001F18B5" w:rsidP="001F18B5">
            <w:pPr>
              <w:pStyle w:val="RTUContentofTable"/>
            </w:pPr>
            <w:r w:rsidRPr="002A1785">
              <w:t>67.94</w:t>
            </w:r>
          </w:p>
        </w:tc>
      </w:tr>
      <w:tr w:rsidR="001F18B5" w14:paraId="6359815A" w14:textId="77777777" w:rsidTr="007C7630">
        <w:tc>
          <w:tcPr>
            <w:tcW w:w="618" w:type="pct"/>
          </w:tcPr>
          <w:p w14:paraId="1236CE51" w14:textId="5AC229A4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5B95C2EE" w14:textId="65C44F7E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1B640592" w14:textId="372A8996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67367519" w14:textId="75ED2026" w:rsidR="001F18B5" w:rsidRDefault="001F18B5" w:rsidP="001F18B5">
            <w:pPr>
              <w:pStyle w:val="RTUContentofTable"/>
            </w:pPr>
            <w:r w:rsidRPr="002A1785">
              <w:t>71</w:t>
            </w:r>
          </w:p>
        </w:tc>
        <w:tc>
          <w:tcPr>
            <w:tcW w:w="853" w:type="pct"/>
          </w:tcPr>
          <w:p w14:paraId="2F372FBA" w14:textId="24F737C9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732EBEC5" w14:textId="3B23D5BD" w:rsidR="001F18B5" w:rsidRDefault="001F18B5" w:rsidP="001F18B5">
            <w:pPr>
              <w:pStyle w:val="RTUContentofTable"/>
            </w:pPr>
            <w:r w:rsidRPr="002A1785">
              <w:t>1335.30</w:t>
            </w:r>
          </w:p>
        </w:tc>
      </w:tr>
      <w:tr w:rsidR="001F18B5" w14:paraId="5DAC19DD" w14:textId="77777777" w:rsidTr="007C7630">
        <w:tc>
          <w:tcPr>
            <w:tcW w:w="618" w:type="pct"/>
          </w:tcPr>
          <w:p w14:paraId="7BC44836" w14:textId="68CB8495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34133CC0" w14:textId="62AA288F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610E5269" w14:textId="34E2ED63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7D7C7CFA" w14:textId="00B9B6FA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2BD3862C" w14:textId="6FAD3749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6CCF097E" w14:textId="632EDAA3" w:rsidR="001F18B5" w:rsidRDefault="001F18B5" w:rsidP="001F18B5">
            <w:pPr>
              <w:pStyle w:val="RTUContentofTable"/>
            </w:pPr>
            <w:r w:rsidRPr="002A1785">
              <w:t>46.01</w:t>
            </w:r>
          </w:p>
        </w:tc>
      </w:tr>
      <w:tr w:rsidR="001F18B5" w14:paraId="605F5085" w14:textId="77777777" w:rsidTr="007C7630">
        <w:tc>
          <w:tcPr>
            <w:tcW w:w="618" w:type="pct"/>
          </w:tcPr>
          <w:p w14:paraId="2E690D20" w14:textId="178692FB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0F29564D" w14:textId="20C17303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3FE07B00" w14:textId="38660D09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21DB7D3A" w14:textId="3E0EEF08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7C5FE5D2" w14:textId="5DF4DACC" w:rsidR="001F18B5" w:rsidRDefault="001F18B5" w:rsidP="001F18B5">
            <w:pPr>
              <w:pStyle w:val="RTUContentofTable"/>
            </w:pPr>
            <w:r w:rsidRPr="002A1785">
              <w:t>16</w:t>
            </w:r>
          </w:p>
        </w:tc>
        <w:tc>
          <w:tcPr>
            <w:tcW w:w="851" w:type="pct"/>
          </w:tcPr>
          <w:p w14:paraId="06009BA2" w14:textId="157ABC99" w:rsidR="001F18B5" w:rsidRDefault="001F18B5" w:rsidP="001F18B5">
            <w:pPr>
              <w:pStyle w:val="RTUContentofTable"/>
            </w:pPr>
            <w:r w:rsidRPr="002A1785">
              <w:t>50.14</w:t>
            </w:r>
          </w:p>
        </w:tc>
      </w:tr>
      <w:tr w:rsidR="001F18B5" w14:paraId="6D42F5E9" w14:textId="77777777" w:rsidTr="007C7630">
        <w:tc>
          <w:tcPr>
            <w:tcW w:w="618" w:type="pct"/>
          </w:tcPr>
          <w:p w14:paraId="43A0E0C6" w14:textId="20A1F00F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0DDBD956" w14:textId="7F8324F2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462D5DB5" w14:textId="652D4C47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5570BBB3" w14:textId="15D41D15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60DD9EC9" w14:textId="056C6794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31218047" w14:textId="2ACE4E0B" w:rsidR="001F18B5" w:rsidRDefault="001F18B5" w:rsidP="001F18B5">
            <w:pPr>
              <w:pStyle w:val="RTUContentofTable"/>
            </w:pPr>
            <w:r w:rsidRPr="002A1785">
              <w:t>184.88</w:t>
            </w:r>
          </w:p>
        </w:tc>
      </w:tr>
      <w:tr w:rsidR="001F18B5" w14:paraId="54CBA985" w14:textId="77777777" w:rsidTr="007C7630">
        <w:tc>
          <w:tcPr>
            <w:tcW w:w="618" w:type="pct"/>
          </w:tcPr>
          <w:p w14:paraId="3CE0EED8" w14:textId="4794B517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1C37B069" w14:textId="2EF41CEE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1F775AC1" w14:textId="6606ADAD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40E150D7" w14:textId="2941B02C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1EE720D3" w14:textId="58105828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23E2F487" w14:textId="0612DE03" w:rsidR="001F18B5" w:rsidRDefault="001F18B5" w:rsidP="001F18B5">
            <w:pPr>
              <w:pStyle w:val="RTUContentofTable"/>
            </w:pPr>
            <w:r w:rsidRPr="002A1785">
              <w:t>71.49</w:t>
            </w:r>
          </w:p>
        </w:tc>
      </w:tr>
      <w:tr w:rsidR="001F18B5" w14:paraId="10B3707E" w14:textId="77777777" w:rsidTr="007C7630">
        <w:tc>
          <w:tcPr>
            <w:tcW w:w="618" w:type="pct"/>
          </w:tcPr>
          <w:p w14:paraId="2433424A" w14:textId="1CDBC6A6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5D82C4BB" w14:textId="36609291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7CC22E72" w14:textId="31E38A5C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407CB690" w14:textId="013FC26B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0B748290" w14:textId="061231EE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0FC19666" w14:textId="03122DA4" w:rsidR="001F18B5" w:rsidRDefault="001F18B5" w:rsidP="001F18B5">
            <w:pPr>
              <w:pStyle w:val="RTUContentofTable"/>
            </w:pPr>
            <w:r w:rsidRPr="002A1785">
              <w:t>81.80</w:t>
            </w:r>
          </w:p>
        </w:tc>
      </w:tr>
      <w:tr w:rsidR="001F18B5" w14:paraId="5D44AEDD" w14:textId="77777777" w:rsidTr="007C7630">
        <w:tc>
          <w:tcPr>
            <w:tcW w:w="618" w:type="pct"/>
          </w:tcPr>
          <w:p w14:paraId="4EEF5668" w14:textId="6B6D91B3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4ED2BC4E" w14:textId="657B6588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058EE517" w14:textId="49F30845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55F75448" w14:textId="0B910E32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0C693F74" w14:textId="56DA4072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3CB3EAD5" w14:textId="0DE73CAB" w:rsidR="001F18B5" w:rsidRDefault="001F18B5" w:rsidP="001F18B5">
            <w:pPr>
              <w:pStyle w:val="RTUContentofTable"/>
            </w:pPr>
            <w:r w:rsidRPr="002A1785">
              <w:t>818.14</w:t>
            </w:r>
          </w:p>
        </w:tc>
      </w:tr>
      <w:tr w:rsidR="001F18B5" w14:paraId="032844FF" w14:textId="77777777" w:rsidTr="007C7630">
        <w:tc>
          <w:tcPr>
            <w:tcW w:w="618" w:type="pct"/>
          </w:tcPr>
          <w:p w14:paraId="2EF54B0C" w14:textId="7B0F2B22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134CE161" w14:textId="0FF6AE57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076F0DCC" w14:textId="058B042B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4A71107E" w14:textId="412BA0D1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6E929341" w14:textId="41C5386F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08280A85" w14:textId="4612D13E" w:rsidR="001F18B5" w:rsidRDefault="001F18B5" w:rsidP="001F18B5">
            <w:pPr>
              <w:pStyle w:val="RTUContentofTable"/>
            </w:pPr>
            <w:r w:rsidRPr="002A1785">
              <w:t>967.55</w:t>
            </w:r>
          </w:p>
        </w:tc>
      </w:tr>
      <w:tr w:rsidR="001F18B5" w14:paraId="07193135" w14:textId="77777777" w:rsidTr="007C7630">
        <w:tc>
          <w:tcPr>
            <w:tcW w:w="618" w:type="pct"/>
          </w:tcPr>
          <w:p w14:paraId="3AEB9259" w14:textId="5AF205F9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7A5A4483" w14:textId="11DC021E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740340CF" w14:textId="4049F883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3BDA42B4" w14:textId="70CF9B98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3F3DD6D2" w14:textId="67910689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4267118D" w14:textId="41B49A66" w:rsidR="001F18B5" w:rsidRDefault="001F18B5" w:rsidP="001F18B5">
            <w:pPr>
              <w:pStyle w:val="RTUContentofTable"/>
            </w:pPr>
            <w:r w:rsidRPr="002A1785">
              <w:t>1115.45</w:t>
            </w:r>
          </w:p>
        </w:tc>
      </w:tr>
      <w:tr w:rsidR="001F18B5" w14:paraId="73037A7C" w14:textId="77777777" w:rsidTr="007C7630">
        <w:tc>
          <w:tcPr>
            <w:tcW w:w="618" w:type="pct"/>
          </w:tcPr>
          <w:p w14:paraId="6C816FB4" w14:textId="489412B8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3CA74819" w14:textId="739F0A9C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7885BCB9" w14:textId="376706D9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3DA5F6A6" w14:textId="067E7632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22F41872" w14:textId="3C891AF4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095A9499" w14:textId="72DBE4B8" w:rsidR="001F18B5" w:rsidRDefault="001F18B5" w:rsidP="001F18B5">
            <w:pPr>
              <w:pStyle w:val="RTUContentofTable"/>
            </w:pPr>
            <w:r w:rsidRPr="002A1785">
              <w:t>108.07</w:t>
            </w:r>
          </w:p>
        </w:tc>
      </w:tr>
      <w:tr w:rsidR="001F18B5" w14:paraId="0DB0B28A" w14:textId="77777777" w:rsidTr="007C7630">
        <w:tc>
          <w:tcPr>
            <w:tcW w:w="618" w:type="pct"/>
          </w:tcPr>
          <w:p w14:paraId="677EDD22" w14:textId="78E25E20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08F64562" w14:textId="1F41F86C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6AD086E2" w14:textId="40E41862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5CD3747A" w14:textId="09883694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37284736" w14:textId="49A29079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1F40A2C2" w14:textId="7C8D6172" w:rsidR="001F18B5" w:rsidRDefault="001F18B5" w:rsidP="001F18B5">
            <w:pPr>
              <w:pStyle w:val="RTUContentofTable"/>
            </w:pPr>
            <w:r w:rsidRPr="002A1785">
              <w:t>69.76</w:t>
            </w:r>
          </w:p>
        </w:tc>
      </w:tr>
      <w:tr w:rsidR="001F18B5" w14:paraId="3FF91D5A" w14:textId="77777777" w:rsidTr="007C7630">
        <w:tc>
          <w:tcPr>
            <w:tcW w:w="618" w:type="pct"/>
          </w:tcPr>
          <w:p w14:paraId="4EBE053D" w14:textId="56E05D68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6ADBDC56" w14:textId="786C3685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0FA0ADA8" w14:textId="6A74810D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2232B46A" w14:textId="1287CFEE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0E400AB2" w14:textId="7F4088C4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49E70D61" w14:textId="69CBC6F4" w:rsidR="001F18B5" w:rsidRDefault="001F18B5" w:rsidP="001F18B5">
            <w:pPr>
              <w:pStyle w:val="RTUContentofTable"/>
            </w:pPr>
            <w:r w:rsidRPr="002A1785">
              <w:t>68.28</w:t>
            </w:r>
          </w:p>
        </w:tc>
      </w:tr>
      <w:tr w:rsidR="001F18B5" w14:paraId="34D1AEC5" w14:textId="77777777" w:rsidTr="007C7630">
        <w:tc>
          <w:tcPr>
            <w:tcW w:w="618" w:type="pct"/>
          </w:tcPr>
          <w:p w14:paraId="52E7DABD" w14:textId="499C734E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23BF64B8" w14:textId="12004A0F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0087BB71" w14:textId="3025E94F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722E944C" w14:textId="39743698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7FFC14ED" w14:textId="3A5F3638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04BBD471" w14:textId="71AFC361" w:rsidR="001F18B5" w:rsidRDefault="001F18B5" w:rsidP="001F18B5">
            <w:pPr>
              <w:pStyle w:val="RTUContentofTable"/>
            </w:pPr>
            <w:r w:rsidRPr="002A1785">
              <w:t>88.80</w:t>
            </w:r>
          </w:p>
        </w:tc>
      </w:tr>
      <w:tr w:rsidR="001F18B5" w14:paraId="0B63A465" w14:textId="77777777" w:rsidTr="007C7630">
        <w:tc>
          <w:tcPr>
            <w:tcW w:w="618" w:type="pct"/>
          </w:tcPr>
          <w:p w14:paraId="6B2A8C7D" w14:textId="7EE7538D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5A5C77D7" w14:textId="0B7D370C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286E6A9E" w14:textId="5DB56D59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2EFCFE60" w14:textId="1430CCB2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3AB76D96" w14:textId="2F298894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9F3DCA0" w14:textId="67696D48" w:rsidR="001F18B5" w:rsidRDefault="001F18B5" w:rsidP="001F18B5">
            <w:pPr>
              <w:pStyle w:val="RTUContentofTable"/>
            </w:pPr>
            <w:r w:rsidRPr="002A1785">
              <w:t>2232.33</w:t>
            </w:r>
          </w:p>
        </w:tc>
      </w:tr>
      <w:tr w:rsidR="001F18B5" w14:paraId="355391F7" w14:textId="77777777" w:rsidTr="007C7630">
        <w:tc>
          <w:tcPr>
            <w:tcW w:w="618" w:type="pct"/>
          </w:tcPr>
          <w:p w14:paraId="08A667FF" w14:textId="529242FD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72F0690A" w14:textId="5020C9F6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0BFAA8CF" w14:textId="14F0CB58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2A2AD090" w14:textId="74B5B4CD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478FE31A" w14:textId="79E60166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76083E86" w14:textId="07D099AC" w:rsidR="001F18B5" w:rsidRDefault="001F18B5" w:rsidP="001F18B5">
            <w:pPr>
              <w:pStyle w:val="RTUContentofTable"/>
            </w:pPr>
            <w:r w:rsidRPr="002A1785">
              <w:t>63.59</w:t>
            </w:r>
          </w:p>
        </w:tc>
      </w:tr>
      <w:tr w:rsidR="001F18B5" w14:paraId="454E3E18" w14:textId="77777777" w:rsidTr="007C7630">
        <w:tc>
          <w:tcPr>
            <w:tcW w:w="618" w:type="pct"/>
          </w:tcPr>
          <w:p w14:paraId="62139129" w14:textId="68A41973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23B4C955" w14:textId="7A7132EE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699C89E2" w14:textId="63BBD2B7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3562924C" w14:textId="378F92DE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2193365E" w14:textId="1A022711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79975F0" w14:textId="5FA1778A" w:rsidR="001F18B5" w:rsidRDefault="001F18B5" w:rsidP="001F18B5">
            <w:pPr>
              <w:pStyle w:val="RTUContentofTable"/>
            </w:pPr>
            <w:r w:rsidRPr="002A1785">
              <w:t>2301.60</w:t>
            </w:r>
          </w:p>
        </w:tc>
      </w:tr>
      <w:tr w:rsidR="001F18B5" w14:paraId="58E3636F" w14:textId="77777777" w:rsidTr="007C7630">
        <w:tc>
          <w:tcPr>
            <w:tcW w:w="618" w:type="pct"/>
          </w:tcPr>
          <w:p w14:paraId="65B10A9D" w14:textId="5073C418" w:rsidR="001F18B5" w:rsidRDefault="001F18B5" w:rsidP="001F18B5">
            <w:pPr>
              <w:pStyle w:val="RTUContentofTable"/>
            </w:pPr>
            <w:r w:rsidRPr="002A1785">
              <w:lastRenderedPageBreak/>
              <w:t>9</w:t>
            </w:r>
          </w:p>
        </w:tc>
        <w:tc>
          <w:tcPr>
            <w:tcW w:w="972" w:type="pct"/>
          </w:tcPr>
          <w:p w14:paraId="53F11874" w14:textId="0436BA31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6343F7CD" w14:textId="4291ABBD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41864F43" w14:textId="69764581" w:rsidR="001F18B5" w:rsidRDefault="001F18B5" w:rsidP="001F18B5">
            <w:pPr>
              <w:pStyle w:val="RTUContentofTable"/>
            </w:pPr>
            <w:r w:rsidRPr="002A1785">
              <w:t>70</w:t>
            </w:r>
          </w:p>
        </w:tc>
        <w:tc>
          <w:tcPr>
            <w:tcW w:w="853" w:type="pct"/>
          </w:tcPr>
          <w:p w14:paraId="589B845F" w14:textId="79554984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613211D8" w14:textId="57F23D1F" w:rsidR="001F18B5" w:rsidRDefault="001F18B5" w:rsidP="001F18B5">
            <w:pPr>
              <w:pStyle w:val="RTUContentofTable"/>
            </w:pPr>
            <w:r w:rsidRPr="002A1785">
              <w:t>68.86</w:t>
            </w:r>
          </w:p>
        </w:tc>
      </w:tr>
      <w:tr w:rsidR="001F18B5" w14:paraId="4AD2FACF" w14:textId="77777777" w:rsidTr="007C7630">
        <w:tc>
          <w:tcPr>
            <w:tcW w:w="618" w:type="pct"/>
          </w:tcPr>
          <w:p w14:paraId="266A7C9B" w14:textId="031FA4F5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5E3B13A2" w14:textId="7008048C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1B6D1914" w14:textId="7EA35BE1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4367C4F8" w14:textId="5C08C298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7EFC3A7A" w14:textId="571E24CC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2D5C591A" w14:textId="3A768F4F" w:rsidR="001F18B5" w:rsidRDefault="001F18B5" w:rsidP="001F18B5">
            <w:pPr>
              <w:pStyle w:val="RTUContentofTable"/>
            </w:pPr>
            <w:r w:rsidRPr="002A1785">
              <w:t>64.48</w:t>
            </w:r>
          </w:p>
        </w:tc>
      </w:tr>
      <w:tr w:rsidR="001F18B5" w14:paraId="33781E6E" w14:textId="77777777" w:rsidTr="007C7630">
        <w:tc>
          <w:tcPr>
            <w:tcW w:w="618" w:type="pct"/>
          </w:tcPr>
          <w:p w14:paraId="1AECB22A" w14:textId="7164A46F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057BBC5E" w14:textId="3D053541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76F62415" w14:textId="0BD8CD11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5BD333D6" w14:textId="173FBF79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50787C79" w14:textId="03A14493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394BFEBB" w14:textId="5CD0770B" w:rsidR="001F18B5" w:rsidRDefault="001F18B5" w:rsidP="001F18B5">
            <w:pPr>
              <w:pStyle w:val="RTUContentofTable"/>
            </w:pPr>
            <w:r w:rsidRPr="002A1785">
              <w:t>73.82</w:t>
            </w:r>
          </w:p>
        </w:tc>
      </w:tr>
      <w:tr w:rsidR="001F18B5" w14:paraId="03732E43" w14:textId="77777777" w:rsidTr="007C7630">
        <w:tc>
          <w:tcPr>
            <w:tcW w:w="618" w:type="pct"/>
          </w:tcPr>
          <w:p w14:paraId="22343B47" w14:textId="4473D150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48D2DA0D" w14:textId="2A31CE9E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5C03F498" w14:textId="53D05418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1ECB5D30" w14:textId="7A370E9B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7AC2B87A" w14:textId="2D38541C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1B2C0973" w14:textId="64FF7D21" w:rsidR="001F18B5" w:rsidRDefault="001F18B5" w:rsidP="001F18B5">
            <w:pPr>
              <w:pStyle w:val="RTUContentofTable"/>
            </w:pPr>
            <w:r w:rsidRPr="002A1785">
              <w:t>69.10</w:t>
            </w:r>
          </w:p>
        </w:tc>
      </w:tr>
      <w:tr w:rsidR="001F18B5" w14:paraId="4AC13334" w14:textId="77777777" w:rsidTr="007C7630">
        <w:tc>
          <w:tcPr>
            <w:tcW w:w="618" w:type="pct"/>
          </w:tcPr>
          <w:p w14:paraId="74C27DA1" w14:textId="3870355A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645A79A7" w14:textId="43BB99C8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7DF9F8B8" w14:textId="0F077091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79C7B11D" w14:textId="2B761529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7CE2928D" w14:textId="6C169F5B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1B1D3684" w14:textId="3AEC619E" w:rsidR="001F18B5" w:rsidRDefault="001F18B5" w:rsidP="001F18B5">
            <w:pPr>
              <w:pStyle w:val="RTUContentofTable"/>
            </w:pPr>
            <w:r w:rsidRPr="002A1785">
              <w:t>66.32</w:t>
            </w:r>
          </w:p>
        </w:tc>
      </w:tr>
      <w:tr w:rsidR="001F18B5" w14:paraId="4B544A37" w14:textId="77777777" w:rsidTr="007C7630">
        <w:tc>
          <w:tcPr>
            <w:tcW w:w="618" w:type="pct"/>
          </w:tcPr>
          <w:p w14:paraId="70D63624" w14:textId="1969B21C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64E804A1" w14:textId="06E28922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34067094" w14:textId="3BB3903A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76199A4E" w14:textId="72B0E7B8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4F41998C" w14:textId="07B67835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2AC6967" w14:textId="7E2E2E31" w:rsidR="001F18B5" w:rsidRDefault="001F18B5" w:rsidP="001F18B5">
            <w:pPr>
              <w:pStyle w:val="RTUContentofTable"/>
            </w:pPr>
            <w:r w:rsidRPr="002A1785">
              <w:t>92.33</w:t>
            </w:r>
          </w:p>
        </w:tc>
      </w:tr>
      <w:tr w:rsidR="001F18B5" w14:paraId="406FAECF" w14:textId="77777777" w:rsidTr="007C7630">
        <w:tc>
          <w:tcPr>
            <w:tcW w:w="618" w:type="pct"/>
          </w:tcPr>
          <w:p w14:paraId="7BB009DA" w14:textId="4CAEFCB2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2B76E349" w14:textId="70210BE8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0AFA415D" w14:textId="3ED2BBEB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3DAA3818" w14:textId="357FEAEE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4636CA1C" w14:textId="07648E05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3EF46266" w14:textId="37A91C53" w:rsidR="001F18B5" w:rsidRDefault="001F18B5" w:rsidP="001F18B5">
            <w:pPr>
              <w:pStyle w:val="RTUContentofTable"/>
            </w:pPr>
            <w:r w:rsidRPr="002A1785">
              <w:t>97.57</w:t>
            </w:r>
          </w:p>
        </w:tc>
      </w:tr>
      <w:tr w:rsidR="001F18B5" w14:paraId="1E6259BA" w14:textId="77777777" w:rsidTr="007C7630">
        <w:tc>
          <w:tcPr>
            <w:tcW w:w="618" w:type="pct"/>
          </w:tcPr>
          <w:p w14:paraId="1792072E" w14:textId="6DB07311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582A2A3B" w14:textId="253B47FE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64A2EDF3" w14:textId="6E4595A4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598F7F48" w14:textId="7E8AA185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7112DE98" w14:textId="27636FB7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7BF26D91" w14:textId="2CC197D3" w:rsidR="001F18B5" w:rsidRDefault="001F18B5" w:rsidP="001F18B5">
            <w:pPr>
              <w:pStyle w:val="RTUContentofTable"/>
            </w:pPr>
            <w:r w:rsidRPr="002A1785">
              <w:t>152.87</w:t>
            </w:r>
          </w:p>
        </w:tc>
      </w:tr>
      <w:tr w:rsidR="001F18B5" w14:paraId="033EEE06" w14:textId="77777777" w:rsidTr="007C7630">
        <w:tc>
          <w:tcPr>
            <w:tcW w:w="618" w:type="pct"/>
          </w:tcPr>
          <w:p w14:paraId="3E18E666" w14:textId="19EA330D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5C4BA8E0" w14:textId="48B53271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5D9A80B3" w14:textId="6A5D0625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0B483F61" w14:textId="0DC1A544" w:rsidR="001F18B5" w:rsidRDefault="001F18B5" w:rsidP="001F18B5">
            <w:pPr>
              <w:pStyle w:val="RTUContentofTable"/>
            </w:pPr>
            <w:r w:rsidRPr="002A1785">
              <w:t>69</w:t>
            </w:r>
          </w:p>
        </w:tc>
        <w:tc>
          <w:tcPr>
            <w:tcW w:w="853" w:type="pct"/>
          </w:tcPr>
          <w:p w14:paraId="6DB41260" w14:textId="58EDE3CA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3031D82C" w14:textId="39489E2A" w:rsidR="001F18B5" w:rsidRDefault="001F18B5" w:rsidP="001F18B5">
            <w:pPr>
              <w:pStyle w:val="RTUContentofTable"/>
            </w:pPr>
            <w:r w:rsidRPr="002A1785">
              <w:t>1838.76</w:t>
            </w:r>
          </w:p>
        </w:tc>
      </w:tr>
      <w:tr w:rsidR="001F18B5" w14:paraId="1B147290" w14:textId="77777777" w:rsidTr="007C7630">
        <w:tc>
          <w:tcPr>
            <w:tcW w:w="618" w:type="pct"/>
          </w:tcPr>
          <w:p w14:paraId="203E0E16" w14:textId="31E88CAC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07AF146D" w14:textId="41696D0A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62AF4714" w14:textId="0488E836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7946ADEB" w14:textId="13410F59" w:rsidR="001F18B5" w:rsidRDefault="001F18B5" w:rsidP="001F18B5">
            <w:pPr>
              <w:pStyle w:val="RTUContentofTable"/>
            </w:pPr>
            <w:r w:rsidRPr="002A1785">
              <w:t>62</w:t>
            </w:r>
          </w:p>
        </w:tc>
        <w:tc>
          <w:tcPr>
            <w:tcW w:w="853" w:type="pct"/>
          </w:tcPr>
          <w:p w14:paraId="278B008A" w14:textId="41F697DB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851" w:type="pct"/>
          </w:tcPr>
          <w:p w14:paraId="1AA084D4" w14:textId="2C2C9430" w:rsidR="001F18B5" w:rsidRDefault="001F18B5" w:rsidP="001F18B5">
            <w:pPr>
              <w:pStyle w:val="RTUContentofTable"/>
            </w:pPr>
            <w:r w:rsidRPr="002A1785">
              <w:t>95.16</w:t>
            </w:r>
          </w:p>
        </w:tc>
      </w:tr>
      <w:tr w:rsidR="001F18B5" w14:paraId="1D9BAB88" w14:textId="77777777" w:rsidTr="007C7630">
        <w:tc>
          <w:tcPr>
            <w:tcW w:w="618" w:type="pct"/>
          </w:tcPr>
          <w:p w14:paraId="7A7BC4F7" w14:textId="453DB0EE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794042F2" w14:textId="6AB97CD7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31552AA3" w14:textId="68F730E6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2B517846" w14:textId="6E1BDDDD" w:rsidR="001F18B5" w:rsidRDefault="001F18B5" w:rsidP="001F18B5">
            <w:pPr>
              <w:pStyle w:val="RTUContentofTable"/>
            </w:pPr>
            <w:r w:rsidRPr="002A1785">
              <w:t>69</w:t>
            </w:r>
          </w:p>
        </w:tc>
        <w:tc>
          <w:tcPr>
            <w:tcW w:w="853" w:type="pct"/>
          </w:tcPr>
          <w:p w14:paraId="6F7FCCB9" w14:textId="3E1B6038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851" w:type="pct"/>
          </w:tcPr>
          <w:p w14:paraId="14DDD75C" w14:textId="3B4724C7" w:rsidR="001F18B5" w:rsidRDefault="001F18B5" w:rsidP="001F18B5">
            <w:pPr>
              <w:pStyle w:val="RTUContentofTable"/>
            </w:pPr>
            <w:r w:rsidRPr="002A1785">
              <w:t>105.69</w:t>
            </w:r>
          </w:p>
        </w:tc>
      </w:tr>
      <w:tr w:rsidR="001F18B5" w14:paraId="6D3F6E7E" w14:textId="77777777" w:rsidTr="007C7630">
        <w:tc>
          <w:tcPr>
            <w:tcW w:w="618" w:type="pct"/>
          </w:tcPr>
          <w:p w14:paraId="78104257" w14:textId="335AB75E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22CDFDD1" w14:textId="3A395928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538EF84B" w14:textId="451E1C5D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2ED82605" w14:textId="2F32E48B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35376050" w14:textId="4E766A48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2876B661" w14:textId="2FD8386E" w:rsidR="001F18B5" w:rsidRDefault="001F18B5" w:rsidP="001F18B5">
            <w:pPr>
              <w:pStyle w:val="RTUContentofTable"/>
            </w:pPr>
            <w:r w:rsidRPr="002A1785">
              <w:t>103.56</w:t>
            </w:r>
          </w:p>
        </w:tc>
      </w:tr>
      <w:tr w:rsidR="001F18B5" w14:paraId="0097F0EF" w14:textId="77777777" w:rsidTr="007C7630">
        <w:tc>
          <w:tcPr>
            <w:tcW w:w="618" w:type="pct"/>
          </w:tcPr>
          <w:p w14:paraId="357ECE03" w14:textId="14F9997F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5CB214D7" w14:textId="46826631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36D66E72" w14:textId="13974377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5B57EC4C" w14:textId="2D03E1A8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5710F421" w14:textId="08F4B111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40726BA2" w14:textId="2E399425" w:rsidR="001F18B5" w:rsidRDefault="001F18B5" w:rsidP="001F18B5">
            <w:pPr>
              <w:pStyle w:val="RTUContentofTable"/>
            </w:pPr>
            <w:r w:rsidRPr="002A1785">
              <w:t>103.46</w:t>
            </w:r>
          </w:p>
        </w:tc>
      </w:tr>
      <w:tr w:rsidR="001F18B5" w14:paraId="32E06B9B" w14:textId="77777777" w:rsidTr="007C7630">
        <w:tc>
          <w:tcPr>
            <w:tcW w:w="618" w:type="pct"/>
          </w:tcPr>
          <w:p w14:paraId="6002B473" w14:textId="71F52768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62D17F63" w14:textId="64F5A40F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1A10D594" w14:textId="3EA3C737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12DE55BA" w14:textId="2C1E54CF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768B7491" w14:textId="22A85C26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5F03E120" w14:textId="2FE3D434" w:rsidR="001F18B5" w:rsidRDefault="001F18B5" w:rsidP="001F18B5">
            <w:pPr>
              <w:pStyle w:val="RTUContentofTable"/>
            </w:pPr>
            <w:r w:rsidRPr="002A1785">
              <w:t>74.64</w:t>
            </w:r>
          </w:p>
        </w:tc>
      </w:tr>
      <w:tr w:rsidR="001F18B5" w14:paraId="42F9CCAD" w14:textId="77777777" w:rsidTr="007C7630">
        <w:tc>
          <w:tcPr>
            <w:tcW w:w="618" w:type="pct"/>
          </w:tcPr>
          <w:p w14:paraId="668CF11F" w14:textId="5250A3C9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480B2DF8" w14:textId="7AA82823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6FEF58A9" w14:textId="2018C9EB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4C2935DE" w14:textId="7206F1F1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640463D5" w14:textId="0F7CA5E3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1776C895" w14:textId="3BF4A857" w:rsidR="001F18B5" w:rsidRDefault="001F18B5" w:rsidP="001F18B5">
            <w:pPr>
              <w:pStyle w:val="RTUContentofTable"/>
            </w:pPr>
            <w:r w:rsidRPr="002A1785">
              <w:t>123.77</w:t>
            </w:r>
          </w:p>
        </w:tc>
      </w:tr>
      <w:tr w:rsidR="001F18B5" w14:paraId="49DE8049" w14:textId="77777777" w:rsidTr="007C7630">
        <w:tc>
          <w:tcPr>
            <w:tcW w:w="618" w:type="pct"/>
          </w:tcPr>
          <w:p w14:paraId="042DECCE" w14:textId="33EAF842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70E25A26" w14:textId="5842CFF8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36A9504D" w14:textId="16314EB0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187A746A" w14:textId="7CA4777F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2CD0C334" w14:textId="4C8940DE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5FDD5A4F" w14:textId="488A56B2" w:rsidR="001F18B5" w:rsidRDefault="001F18B5" w:rsidP="001F18B5">
            <w:pPr>
              <w:pStyle w:val="RTUContentofTable"/>
            </w:pPr>
            <w:r w:rsidRPr="002A1785">
              <w:t>1174.17</w:t>
            </w:r>
          </w:p>
        </w:tc>
      </w:tr>
      <w:tr w:rsidR="001F18B5" w14:paraId="5D27B1EF" w14:textId="77777777" w:rsidTr="007C7630">
        <w:tc>
          <w:tcPr>
            <w:tcW w:w="618" w:type="pct"/>
          </w:tcPr>
          <w:p w14:paraId="77EC4676" w14:textId="7E2CC087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3E5803D2" w14:textId="15E30164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519758F1" w14:textId="40B92707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363C0498" w14:textId="1A1B1F3F" w:rsidR="001F18B5" w:rsidRDefault="001F18B5" w:rsidP="001F18B5">
            <w:pPr>
              <w:pStyle w:val="RTUContentofTable"/>
            </w:pPr>
            <w:r w:rsidRPr="002A1785">
              <w:t>71</w:t>
            </w:r>
          </w:p>
        </w:tc>
        <w:tc>
          <w:tcPr>
            <w:tcW w:w="853" w:type="pct"/>
          </w:tcPr>
          <w:p w14:paraId="37891C67" w14:textId="1D8A765A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22136573" w14:textId="63EB1297" w:rsidR="001F18B5" w:rsidRDefault="001F18B5" w:rsidP="001F18B5">
            <w:pPr>
              <w:pStyle w:val="RTUContentofTable"/>
            </w:pPr>
            <w:r w:rsidRPr="002A1785">
              <w:t>1481.58</w:t>
            </w:r>
          </w:p>
        </w:tc>
      </w:tr>
      <w:tr w:rsidR="001F18B5" w14:paraId="749D8B54" w14:textId="77777777" w:rsidTr="007C7630">
        <w:tc>
          <w:tcPr>
            <w:tcW w:w="618" w:type="pct"/>
          </w:tcPr>
          <w:p w14:paraId="56E210C3" w14:textId="4C351807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39A9FB1B" w14:textId="2BE790F9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491314B9" w14:textId="6DB15E6C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7C0ED5D8" w14:textId="48803764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602EBB19" w14:textId="79D9CF5E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7BCCA331" w14:textId="33F53366" w:rsidR="001F18B5" w:rsidRDefault="001F18B5" w:rsidP="001F18B5">
            <w:pPr>
              <w:pStyle w:val="RTUContentofTable"/>
            </w:pPr>
            <w:r w:rsidRPr="002A1785">
              <w:t>120.16</w:t>
            </w:r>
          </w:p>
        </w:tc>
      </w:tr>
      <w:tr w:rsidR="001F18B5" w14:paraId="140DE179" w14:textId="77777777" w:rsidTr="007C7630">
        <w:tc>
          <w:tcPr>
            <w:tcW w:w="618" w:type="pct"/>
          </w:tcPr>
          <w:p w14:paraId="5AF71185" w14:textId="60C19968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53680CD5" w14:textId="7E272450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59C12856" w14:textId="3EA902BB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623546BA" w14:textId="74DA8889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30E74575" w14:textId="7EB4F058" w:rsidR="001F18B5" w:rsidRDefault="001F18B5" w:rsidP="001F18B5">
            <w:pPr>
              <w:pStyle w:val="RTUContentofTable"/>
            </w:pPr>
            <w:r w:rsidRPr="002A1785">
              <w:t>16</w:t>
            </w:r>
          </w:p>
        </w:tc>
        <w:tc>
          <w:tcPr>
            <w:tcW w:w="851" w:type="pct"/>
          </w:tcPr>
          <w:p w14:paraId="336064F5" w14:textId="7E75547B" w:rsidR="001F18B5" w:rsidRDefault="001F18B5" w:rsidP="001F18B5">
            <w:pPr>
              <w:pStyle w:val="RTUContentofTable"/>
            </w:pPr>
            <w:r w:rsidRPr="002A1785">
              <w:t>150.67</w:t>
            </w:r>
          </w:p>
        </w:tc>
      </w:tr>
      <w:tr w:rsidR="001F18B5" w14:paraId="1AF13596" w14:textId="77777777" w:rsidTr="007C7630">
        <w:tc>
          <w:tcPr>
            <w:tcW w:w="618" w:type="pct"/>
          </w:tcPr>
          <w:p w14:paraId="738FA9F5" w14:textId="7636DDE7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69781563" w14:textId="31EBE46D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3ED95AB2" w14:textId="41A6E6AA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33792F70" w14:textId="3AEBE305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4B1DAE2F" w14:textId="067119CD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4CB01A63" w14:textId="3BF77EED" w:rsidR="001F18B5" w:rsidRDefault="001F18B5" w:rsidP="001F18B5">
            <w:pPr>
              <w:pStyle w:val="RTUContentofTable"/>
            </w:pPr>
            <w:r w:rsidRPr="002A1785">
              <w:t>104.12</w:t>
            </w:r>
          </w:p>
        </w:tc>
      </w:tr>
      <w:tr w:rsidR="001F18B5" w14:paraId="4650D901" w14:textId="77777777" w:rsidTr="007C7630">
        <w:tc>
          <w:tcPr>
            <w:tcW w:w="618" w:type="pct"/>
          </w:tcPr>
          <w:p w14:paraId="32A18B5E" w14:textId="20CD1F71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7A6C60BF" w14:textId="783C079E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2AC88A28" w14:textId="31FD22DF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6A68E34A" w14:textId="572FA332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54E48804" w14:textId="59949B5D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5E42DE23" w14:textId="351935B3" w:rsidR="001F18B5" w:rsidRDefault="001F18B5" w:rsidP="001F18B5">
            <w:pPr>
              <w:pStyle w:val="RTUContentofTable"/>
            </w:pPr>
            <w:r w:rsidRPr="002A1785">
              <w:t>100.63</w:t>
            </w:r>
          </w:p>
        </w:tc>
      </w:tr>
      <w:tr w:rsidR="001F18B5" w14:paraId="0EFB12EA" w14:textId="77777777" w:rsidTr="007C7630">
        <w:tc>
          <w:tcPr>
            <w:tcW w:w="618" w:type="pct"/>
          </w:tcPr>
          <w:p w14:paraId="26A1D19C" w14:textId="232DD19F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28F303C6" w14:textId="2FCF8014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0DE47BF4" w14:textId="46714566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1173FBE3" w14:textId="0280347F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2992E871" w14:textId="0B6AA8D5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03EBFAA4" w14:textId="15DBABCE" w:rsidR="001F18B5" w:rsidRDefault="001F18B5" w:rsidP="001F18B5">
            <w:pPr>
              <w:pStyle w:val="RTUContentofTable"/>
            </w:pPr>
            <w:r w:rsidRPr="002A1785">
              <w:t>99.98</w:t>
            </w:r>
          </w:p>
        </w:tc>
      </w:tr>
      <w:tr w:rsidR="001F18B5" w14:paraId="4B3F29DC" w14:textId="77777777" w:rsidTr="007C7630">
        <w:tc>
          <w:tcPr>
            <w:tcW w:w="618" w:type="pct"/>
          </w:tcPr>
          <w:p w14:paraId="51114A5D" w14:textId="275ABFB1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1F5EA3D5" w14:textId="5F78A6ED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0CBFF840" w14:textId="32A8CE71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3BA368DF" w14:textId="11049C45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06FB00A4" w14:textId="78EBC706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66544DF2" w14:textId="083F27B8" w:rsidR="001F18B5" w:rsidRDefault="001F18B5" w:rsidP="001F18B5">
            <w:pPr>
              <w:pStyle w:val="RTUContentofTable"/>
            </w:pPr>
            <w:r w:rsidRPr="002A1785">
              <w:t>90.16</w:t>
            </w:r>
          </w:p>
        </w:tc>
      </w:tr>
      <w:tr w:rsidR="001F18B5" w14:paraId="0C3FD9A2" w14:textId="77777777" w:rsidTr="007C7630">
        <w:tc>
          <w:tcPr>
            <w:tcW w:w="618" w:type="pct"/>
          </w:tcPr>
          <w:p w14:paraId="5135BACE" w14:textId="79E37F1A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154C6188" w14:textId="279010AB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2E465914" w14:textId="5CDC2C49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5BD4105B" w14:textId="059BE742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718466D2" w14:textId="49037052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7F69787A" w14:textId="23F8CD1D" w:rsidR="001F18B5" w:rsidRDefault="001F18B5" w:rsidP="001F18B5">
            <w:pPr>
              <w:pStyle w:val="RTUContentofTable"/>
            </w:pPr>
            <w:r w:rsidRPr="002A1785">
              <w:t>107.52</w:t>
            </w:r>
          </w:p>
        </w:tc>
      </w:tr>
      <w:tr w:rsidR="001F18B5" w14:paraId="4BE98DA0" w14:textId="77777777" w:rsidTr="007C7630">
        <w:tc>
          <w:tcPr>
            <w:tcW w:w="618" w:type="pct"/>
          </w:tcPr>
          <w:p w14:paraId="088CD254" w14:textId="1AE1846A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1D6D9604" w14:textId="58A196CC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1020E575" w14:textId="4A22E41B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590F705A" w14:textId="3795AB0A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40560509" w14:textId="03CF6033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3F0C0A07" w14:textId="45AA3588" w:rsidR="001F18B5" w:rsidRDefault="001F18B5" w:rsidP="001F18B5">
            <w:pPr>
              <w:pStyle w:val="RTUContentofTable"/>
            </w:pPr>
            <w:r w:rsidRPr="002A1785">
              <w:t>74.85</w:t>
            </w:r>
          </w:p>
        </w:tc>
      </w:tr>
      <w:tr w:rsidR="001F18B5" w14:paraId="0E77E411" w14:textId="77777777" w:rsidTr="007C7630">
        <w:tc>
          <w:tcPr>
            <w:tcW w:w="618" w:type="pct"/>
          </w:tcPr>
          <w:p w14:paraId="59EB2038" w14:textId="2DD4744E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2C3FF02B" w14:textId="4A7E9C44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2BED63B6" w14:textId="763DC4ED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4D16F889" w14:textId="3AB8AB57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05497B30" w14:textId="5991EA2B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6F0784A0" w14:textId="4DD14AFD" w:rsidR="001F18B5" w:rsidRDefault="001F18B5" w:rsidP="001F18B5">
            <w:pPr>
              <w:pStyle w:val="RTUContentofTable"/>
            </w:pPr>
            <w:r w:rsidRPr="002A1785">
              <w:t>1581.34</w:t>
            </w:r>
          </w:p>
        </w:tc>
      </w:tr>
      <w:tr w:rsidR="001F18B5" w14:paraId="7518AA86" w14:textId="77777777" w:rsidTr="007C7630">
        <w:tc>
          <w:tcPr>
            <w:tcW w:w="618" w:type="pct"/>
          </w:tcPr>
          <w:p w14:paraId="2875100F" w14:textId="71369DCE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2DF5C58D" w14:textId="5750D621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48A86B3E" w14:textId="53339836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00270C22" w14:textId="7D6342DA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75092953" w14:textId="6408B355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7B833F19" w14:textId="3CD4B3BF" w:rsidR="001F18B5" w:rsidRDefault="001F18B5" w:rsidP="001F18B5">
            <w:pPr>
              <w:pStyle w:val="RTUContentofTable"/>
            </w:pPr>
            <w:r w:rsidRPr="002A1785">
              <w:t>1880.18</w:t>
            </w:r>
          </w:p>
        </w:tc>
      </w:tr>
      <w:tr w:rsidR="001F18B5" w14:paraId="68C154FF" w14:textId="77777777" w:rsidTr="007C7630">
        <w:tc>
          <w:tcPr>
            <w:tcW w:w="618" w:type="pct"/>
          </w:tcPr>
          <w:p w14:paraId="4E52CE0A" w14:textId="4700877E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59B73D1C" w14:textId="7A5AD632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65B02F17" w14:textId="09D82BD0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330B6FFB" w14:textId="4515708D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58D3B5DE" w14:textId="628BAE95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4CF4DCA4" w14:textId="23B57068" w:rsidR="001F18B5" w:rsidRDefault="001F18B5" w:rsidP="001F18B5">
            <w:pPr>
              <w:pStyle w:val="RTUContentofTable"/>
            </w:pPr>
            <w:r w:rsidRPr="002A1785">
              <w:t>125.45</w:t>
            </w:r>
          </w:p>
        </w:tc>
      </w:tr>
      <w:tr w:rsidR="001F18B5" w14:paraId="2847ADB9" w14:textId="77777777" w:rsidTr="007C7630">
        <w:tc>
          <w:tcPr>
            <w:tcW w:w="618" w:type="pct"/>
          </w:tcPr>
          <w:p w14:paraId="5BE6972C" w14:textId="02A61D4D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38425956" w14:textId="39BECC72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646A16BA" w14:textId="67B5F11A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54F6B948" w14:textId="49EF726C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182EE596" w14:textId="02057C5E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5A2A6A95" w14:textId="2780E18A" w:rsidR="001F18B5" w:rsidRDefault="001F18B5" w:rsidP="001F18B5">
            <w:pPr>
              <w:pStyle w:val="RTUContentofTable"/>
            </w:pPr>
            <w:r w:rsidRPr="002A1785">
              <w:t>91.25</w:t>
            </w:r>
          </w:p>
        </w:tc>
      </w:tr>
      <w:tr w:rsidR="001F18B5" w14:paraId="2F48E10F" w14:textId="77777777" w:rsidTr="007C7630">
        <w:tc>
          <w:tcPr>
            <w:tcW w:w="618" w:type="pct"/>
          </w:tcPr>
          <w:p w14:paraId="60E052A5" w14:textId="1659383D" w:rsidR="001F18B5" w:rsidRDefault="001F18B5" w:rsidP="001F18B5">
            <w:pPr>
              <w:pStyle w:val="RTUContentofTable"/>
            </w:pPr>
            <w:r w:rsidRPr="002A1785">
              <w:lastRenderedPageBreak/>
              <w:t>6</w:t>
            </w:r>
          </w:p>
        </w:tc>
        <w:tc>
          <w:tcPr>
            <w:tcW w:w="972" w:type="pct"/>
          </w:tcPr>
          <w:p w14:paraId="18CF65E0" w14:textId="77CF431D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6784055C" w14:textId="654EB043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4ECE8319" w14:textId="16CCD694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63882667" w14:textId="4B50B63E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793632D4" w14:textId="726C577D" w:rsidR="001F18B5" w:rsidRDefault="001F18B5" w:rsidP="001F18B5">
            <w:pPr>
              <w:pStyle w:val="RTUContentofTable"/>
            </w:pPr>
            <w:r w:rsidRPr="002A1785">
              <w:t>81.48</w:t>
            </w:r>
          </w:p>
        </w:tc>
      </w:tr>
      <w:tr w:rsidR="001F18B5" w14:paraId="4DEA84CE" w14:textId="77777777" w:rsidTr="007C7630">
        <w:tc>
          <w:tcPr>
            <w:tcW w:w="618" w:type="pct"/>
          </w:tcPr>
          <w:p w14:paraId="19EEC19C" w14:textId="416556FD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77864A3F" w14:textId="67C6F60F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75DB4526" w14:textId="56DA8898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77F8C327" w14:textId="18B725AF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1D63B538" w14:textId="452D64B8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152BD72D" w14:textId="797DBEE2" w:rsidR="001F18B5" w:rsidRDefault="001F18B5" w:rsidP="001F18B5">
            <w:pPr>
              <w:pStyle w:val="RTUContentofTable"/>
            </w:pPr>
            <w:r w:rsidRPr="002A1785">
              <w:t>1524.04</w:t>
            </w:r>
          </w:p>
        </w:tc>
      </w:tr>
      <w:tr w:rsidR="001F18B5" w14:paraId="749590F1" w14:textId="77777777" w:rsidTr="007C7630">
        <w:tc>
          <w:tcPr>
            <w:tcW w:w="618" w:type="pct"/>
          </w:tcPr>
          <w:p w14:paraId="38F5BA2A" w14:textId="6810CE59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45F3A33E" w14:textId="67C91C0C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2ECA4E07" w14:textId="2945F1E5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2220277B" w14:textId="7B5DA97E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4697515B" w14:textId="533C35AB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3618E853" w14:textId="47E3B45E" w:rsidR="001F18B5" w:rsidRDefault="001F18B5" w:rsidP="001F18B5">
            <w:pPr>
              <w:pStyle w:val="RTUContentofTable"/>
            </w:pPr>
            <w:r w:rsidRPr="002A1785">
              <w:t>65.17</w:t>
            </w:r>
          </w:p>
        </w:tc>
      </w:tr>
      <w:tr w:rsidR="001F18B5" w14:paraId="24671452" w14:textId="77777777" w:rsidTr="007C7630">
        <w:tc>
          <w:tcPr>
            <w:tcW w:w="618" w:type="pct"/>
          </w:tcPr>
          <w:p w14:paraId="28E650C2" w14:textId="058B4C6C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26B4E8D6" w14:textId="4BFF8FA5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055522BA" w14:textId="26368090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2E21E9E7" w14:textId="13EEE311" w:rsidR="001F18B5" w:rsidRDefault="001F18B5" w:rsidP="001F18B5">
            <w:pPr>
              <w:pStyle w:val="RTUContentofTable"/>
            </w:pPr>
            <w:r w:rsidRPr="002A1785">
              <w:t>70</w:t>
            </w:r>
          </w:p>
        </w:tc>
        <w:tc>
          <w:tcPr>
            <w:tcW w:w="853" w:type="pct"/>
          </w:tcPr>
          <w:p w14:paraId="6616FC76" w14:textId="4E89B2FB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1AE027E4" w14:textId="13A41CAE" w:rsidR="001F18B5" w:rsidRDefault="001F18B5" w:rsidP="001F18B5">
            <w:pPr>
              <w:pStyle w:val="RTUContentofTable"/>
            </w:pPr>
            <w:r w:rsidRPr="002A1785">
              <w:t>69.82</w:t>
            </w:r>
          </w:p>
        </w:tc>
      </w:tr>
      <w:tr w:rsidR="001F18B5" w14:paraId="61434E80" w14:textId="77777777" w:rsidTr="007C7630">
        <w:tc>
          <w:tcPr>
            <w:tcW w:w="618" w:type="pct"/>
          </w:tcPr>
          <w:p w14:paraId="21835400" w14:textId="19ECFC5B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463A3F0B" w14:textId="3399EAED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439167EE" w14:textId="32D664F5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3C4CF49F" w14:textId="65EBE331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6F514576" w14:textId="2577C6FD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1BE2A792" w14:textId="7F1998DF" w:rsidR="001F18B5" w:rsidRDefault="001F18B5" w:rsidP="001F18B5">
            <w:pPr>
              <w:pStyle w:val="RTUContentofTable"/>
            </w:pPr>
            <w:r w:rsidRPr="002A1785">
              <w:t>77.73</w:t>
            </w:r>
          </w:p>
        </w:tc>
      </w:tr>
      <w:tr w:rsidR="001F18B5" w14:paraId="293A5F81" w14:textId="77777777" w:rsidTr="007C7630">
        <w:tc>
          <w:tcPr>
            <w:tcW w:w="618" w:type="pct"/>
          </w:tcPr>
          <w:p w14:paraId="6E2762C2" w14:textId="140A8F5C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780499A5" w14:textId="742A8912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638741CE" w14:textId="1ED970C7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56F46735" w14:textId="16C831E0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79284141" w14:textId="192E1EF7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185C5520" w14:textId="1966B33D" w:rsidR="001F18B5" w:rsidRDefault="001F18B5" w:rsidP="001F18B5">
            <w:pPr>
              <w:pStyle w:val="RTUContentofTable"/>
            </w:pPr>
            <w:r w:rsidRPr="002A1785">
              <w:t>86.24</w:t>
            </w:r>
          </w:p>
        </w:tc>
      </w:tr>
      <w:tr w:rsidR="001F18B5" w14:paraId="1DE4AE28" w14:textId="77777777" w:rsidTr="007C7630">
        <w:tc>
          <w:tcPr>
            <w:tcW w:w="618" w:type="pct"/>
          </w:tcPr>
          <w:p w14:paraId="3F6E9827" w14:textId="13F6E5E8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10CFE42A" w14:textId="01DEB859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1270EA7D" w14:textId="5852D13F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10E07EFA" w14:textId="7C325073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0F73EDD4" w14:textId="31455892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6D77898C" w14:textId="4C639834" w:rsidR="001F18B5" w:rsidRDefault="001F18B5" w:rsidP="001F18B5">
            <w:pPr>
              <w:pStyle w:val="RTUContentofTable"/>
            </w:pPr>
            <w:r w:rsidRPr="002A1785">
              <w:t>1019.14</w:t>
            </w:r>
          </w:p>
        </w:tc>
      </w:tr>
      <w:tr w:rsidR="001F18B5" w14:paraId="69594DF7" w14:textId="77777777" w:rsidTr="007C7630">
        <w:tc>
          <w:tcPr>
            <w:tcW w:w="618" w:type="pct"/>
          </w:tcPr>
          <w:p w14:paraId="68F9F664" w14:textId="23D2E174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586E4D91" w14:textId="6C1FDB75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1AA29B74" w14:textId="1D32F9D0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6B327A91" w14:textId="47A66007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0A950D2E" w14:textId="54BEC09D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132764F9" w14:textId="34F0193C" w:rsidR="001F18B5" w:rsidRDefault="001F18B5" w:rsidP="001F18B5">
            <w:pPr>
              <w:pStyle w:val="RTUContentofTable"/>
            </w:pPr>
            <w:r w:rsidRPr="002A1785">
              <w:t>76.80</w:t>
            </w:r>
          </w:p>
        </w:tc>
      </w:tr>
      <w:tr w:rsidR="001F18B5" w14:paraId="530EA9E8" w14:textId="77777777" w:rsidTr="007C7630">
        <w:tc>
          <w:tcPr>
            <w:tcW w:w="618" w:type="pct"/>
          </w:tcPr>
          <w:p w14:paraId="2210EEB3" w14:textId="7A04D03C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7EA20711" w14:textId="25B58BE7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28F6004D" w14:textId="40C4EB5E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00765DD2" w14:textId="5D8655CE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57F9FE94" w14:textId="0596A5D1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CA863F0" w14:textId="7F63FE91" w:rsidR="001F18B5" w:rsidRDefault="001F18B5" w:rsidP="001F18B5">
            <w:pPr>
              <w:pStyle w:val="RTUContentofTable"/>
            </w:pPr>
            <w:r w:rsidRPr="002A1785">
              <w:t>83.65</w:t>
            </w:r>
          </w:p>
        </w:tc>
      </w:tr>
      <w:tr w:rsidR="001F18B5" w14:paraId="04640B44" w14:textId="77777777" w:rsidTr="007C7630">
        <w:tc>
          <w:tcPr>
            <w:tcW w:w="618" w:type="pct"/>
          </w:tcPr>
          <w:p w14:paraId="7498FA33" w14:textId="3A29F0FE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2BC37D53" w14:textId="760F24E6" w:rsidR="001F18B5" w:rsidRDefault="001F18B5" w:rsidP="001F18B5">
            <w:pPr>
              <w:pStyle w:val="RTUContentofTable"/>
            </w:pPr>
            <w:r w:rsidRPr="002A1785">
              <w:t>Conv-</w:t>
            </w:r>
            <w:proofErr w:type="spellStart"/>
            <w:r w:rsidRPr="002A1785">
              <w:t>EncDec</w:t>
            </w:r>
            <w:proofErr w:type="spellEnd"/>
          </w:p>
        </w:tc>
        <w:tc>
          <w:tcPr>
            <w:tcW w:w="853" w:type="pct"/>
          </w:tcPr>
          <w:p w14:paraId="05ABAA4E" w14:textId="3E078996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25B11AF3" w14:textId="4236070D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1663A0FD" w14:textId="2DB9431C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0723D30B" w14:textId="3750444B" w:rsidR="001F18B5" w:rsidRDefault="001F18B5" w:rsidP="001F18B5">
            <w:pPr>
              <w:pStyle w:val="RTUContentofTable"/>
            </w:pPr>
            <w:r w:rsidRPr="002A1785">
              <w:t>966.91</w:t>
            </w:r>
          </w:p>
        </w:tc>
      </w:tr>
      <w:tr w:rsidR="001F18B5" w14:paraId="56E13D26" w14:textId="77777777" w:rsidTr="007C7630">
        <w:tc>
          <w:tcPr>
            <w:tcW w:w="618" w:type="pct"/>
          </w:tcPr>
          <w:p w14:paraId="0D10E102" w14:textId="1D58B0CA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5B94D122" w14:textId="6E82EA0E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7727E329" w14:textId="2F5A0F87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5042859E" w14:textId="2D126C03" w:rsidR="001F18B5" w:rsidRDefault="001F18B5" w:rsidP="001F18B5">
            <w:pPr>
              <w:pStyle w:val="RTUContentofTable"/>
            </w:pPr>
            <w:r w:rsidRPr="002A1785">
              <w:t>79</w:t>
            </w:r>
          </w:p>
        </w:tc>
        <w:tc>
          <w:tcPr>
            <w:tcW w:w="853" w:type="pct"/>
          </w:tcPr>
          <w:p w14:paraId="230CE3A1" w14:textId="36C66AE2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40855A2D" w14:textId="74FF37FD" w:rsidR="001F18B5" w:rsidRDefault="001F18B5" w:rsidP="001F18B5">
            <w:pPr>
              <w:pStyle w:val="RTUContentofTable"/>
            </w:pPr>
            <w:r w:rsidRPr="002A1785">
              <w:t>2718.14</w:t>
            </w:r>
          </w:p>
        </w:tc>
      </w:tr>
      <w:tr w:rsidR="001F18B5" w14:paraId="43A88AB9" w14:textId="77777777" w:rsidTr="007C7630">
        <w:tc>
          <w:tcPr>
            <w:tcW w:w="618" w:type="pct"/>
          </w:tcPr>
          <w:p w14:paraId="19F3BB9D" w14:textId="7E13E795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36714396" w14:textId="5CA836F0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23AAB42" w14:textId="3C50801C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0FC8CDAF" w14:textId="774F93BA" w:rsidR="001F18B5" w:rsidRDefault="001F18B5" w:rsidP="001F18B5">
            <w:pPr>
              <w:pStyle w:val="RTUContentofTable"/>
            </w:pPr>
            <w:r w:rsidRPr="002A1785">
              <w:t>86</w:t>
            </w:r>
          </w:p>
        </w:tc>
        <w:tc>
          <w:tcPr>
            <w:tcW w:w="853" w:type="pct"/>
          </w:tcPr>
          <w:p w14:paraId="258769B9" w14:textId="42E33371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56EFAC0E" w14:textId="21394D0B" w:rsidR="001F18B5" w:rsidRDefault="001F18B5" w:rsidP="001F18B5">
            <w:pPr>
              <w:pStyle w:val="RTUContentofTable"/>
            </w:pPr>
            <w:r w:rsidRPr="002A1785">
              <w:t>2983.96</w:t>
            </w:r>
          </w:p>
        </w:tc>
      </w:tr>
      <w:tr w:rsidR="001F18B5" w14:paraId="52A500C0" w14:textId="77777777" w:rsidTr="007C7630">
        <w:tc>
          <w:tcPr>
            <w:tcW w:w="618" w:type="pct"/>
          </w:tcPr>
          <w:p w14:paraId="33DEBBCA" w14:textId="2E4D746A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02D71365" w14:textId="6C77E30B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100FC975" w14:textId="4E4E0359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48B05716" w14:textId="21E34BF8" w:rsidR="001F18B5" w:rsidRDefault="001F18B5" w:rsidP="001F18B5">
            <w:pPr>
              <w:pStyle w:val="RTUContentofTable"/>
            </w:pPr>
            <w:r w:rsidRPr="002A1785">
              <w:t>79</w:t>
            </w:r>
          </w:p>
        </w:tc>
        <w:tc>
          <w:tcPr>
            <w:tcW w:w="853" w:type="pct"/>
          </w:tcPr>
          <w:p w14:paraId="3009BFB5" w14:textId="27E62C62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851" w:type="pct"/>
          </w:tcPr>
          <w:p w14:paraId="010C5EFF" w14:textId="4441636C" w:rsidR="001F18B5" w:rsidRDefault="001F18B5" w:rsidP="001F18B5">
            <w:pPr>
              <w:pStyle w:val="RTUContentofTable"/>
            </w:pPr>
            <w:r w:rsidRPr="002A1785">
              <w:t>3654.70</w:t>
            </w:r>
          </w:p>
        </w:tc>
      </w:tr>
      <w:tr w:rsidR="001F18B5" w14:paraId="6E83F63B" w14:textId="77777777" w:rsidTr="007C7630">
        <w:tc>
          <w:tcPr>
            <w:tcW w:w="618" w:type="pct"/>
          </w:tcPr>
          <w:p w14:paraId="1F1AB4B9" w14:textId="1B900C70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5E93DC85" w14:textId="0039F53D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697FC6CF" w14:textId="4A81E2C0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65FAF400" w14:textId="73E4C56D" w:rsidR="001F18B5" w:rsidRDefault="001F18B5" w:rsidP="001F18B5">
            <w:pPr>
              <w:pStyle w:val="RTUContentofTable"/>
            </w:pPr>
            <w:r w:rsidRPr="002A1785">
              <w:t>86</w:t>
            </w:r>
          </w:p>
        </w:tc>
        <w:tc>
          <w:tcPr>
            <w:tcW w:w="853" w:type="pct"/>
          </w:tcPr>
          <w:p w14:paraId="676F870E" w14:textId="2A76E17B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851" w:type="pct"/>
          </w:tcPr>
          <w:p w14:paraId="3C9D02DF" w14:textId="2DB50154" w:rsidR="001F18B5" w:rsidRDefault="001F18B5" w:rsidP="001F18B5">
            <w:pPr>
              <w:pStyle w:val="RTUContentofTable"/>
            </w:pPr>
            <w:r w:rsidRPr="002A1785">
              <w:t>3263.69</w:t>
            </w:r>
          </w:p>
        </w:tc>
      </w:tr>
      <w:tr w:rsidR="001F18B5" w14:paraId="145D9072" w14:textId="77777777" w:rsidTr="007C7630">
        <w:tc>
          <w:tcPr>
            <w:tcW w:w="618" w:type="pct"/>
          </w:tcPr>
          <w:p w14:paraId="578A31BD" w14:textId="1400BE99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6BA306AF" w14:textId="7B9CA734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68445E69" w14:textId="43C77BDD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21E6BF48" w14:textId="56E79E6E" w:rsidR="001F18B5" w:rsidRDefault="001F18B5" w:rsidP="001F18B5">
            <w:pPr>
              <w:pStyle w:val="RTUContentofTable"/>
            </w:pPr>
            <w:r w:rsidRPr="002A1785">
              <w:t>83</w:t>
            </w:r>
          </w:p>
        </w:tc>
        <w:tc>
          <w:tcPr>
            <w:tcW w:w="853" w:type="pct"/>
          </w:tcPr>
          <w:p w14:paraId="2C44FE88" w14:textId="0EB5D74D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6DE564EB" w14:textId="711169AE" w:rsidR="001F18B5" w:rsidRDefault="001F18B5" w:rsidP="001F18B5">
            <w:pPr>
              <w:pStyle w:val="RTUContentofTable"/>
            </w:pPr>
            <w:r w:rsidRPr="002A1785">
              <w:t>1354.86</w:t>
            </w:r>
          </w:p>
        </w:tc>
      </w:tr>
      <w:tr w:rsidR="001F18B5" w14:paraId="4729E59E" w14:textId="77777777" w:rsidTr="007C7630">
        <w:tc>
          <w:tcPr>
            <w:tcW w:w="618" w:type="pct"/>
          </w:tcPr>
          <w:p w14:paraId="647B2FAB" w14:textId="441027B4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64E08D2F" w14:textId="3AD00905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15952AA7" w14:textId="59F6DC7B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169215B2" w14:textId="6E754873" w:rsidR="001F18B5" w:rsidRDefault="001F18B5" w:rsidP="001F18B5">
            <w:pPr>
              <w:pStyle w:val="RTUContentofTable"/>
            </w:pPr>
            <w:r w:rsidRPr="002A1785">
              <w:t>83</w:t>
            </w:r>
          </w:p>
        </w:tc>
        <w:tc>
          <w:tcPr>
            <w:tcW w:w="853" w:type="pct"/>
          </w:tcPr>
          <w:p w14:paraId="7D571D02" w14:textId="246967F4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1200E3A5" w14:textId="7AC5BEFF" w:rsidR="001F18B5" w:rsidRDefault="001F18B5" w:rsidP="001F18B5">
            <w:pPr>
              <w:pStyle w:val="RTUContentofTable"/>
            </w:pPr>
            <w:r w:rsidRPr="002A1785">
              <w:t>1774.67</w:t>
            </w:r>
          </w:p>
        </w:tc>
      </w:tr>
      <w:tr w:rsidR="001F18B5" w14:paraId="159E27FF" w14:textId="77777777" w:rsidTr="007C7630">
        <w:tc>
          <w:tcPr>
            <w:tcW w:w="618" w:type="pct"/>
          </w:tcPr>
          <w:p w14:paraId="2D5AAC7A" w14:textId="0F3D4828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0A978224" w14:textId="3D05E266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71684CEE" w14:textId="25CB41EA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495C4CF5" w14:textId="01AC8634" w:rsidR="001F18B5" w:rsidRDefault="001F18B5" w:rsidP="001F18B5">
            <w:pPr>
              <w:pStyle w:val="RTUContentofTable"/>
            </w:pPr>
            <w:r w:rsidRPr="002A1785">
              <w:t>83</w:t>
            </w:r>
          </w:p>
        </w:tc>
        <w:tc>
          <w:tcPr>
            <w:tcW w:w="853" w:type="pct"/>
          </w:tcPr>
          <w:p w14:paraId="75012EA3" w14:textId="52A52459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49672909" w14:textId="247051AA" w:rsidR="001F18B5" w:rsidRDefault="001F18B5" w:rsidP="001F18B5">
            <w:pPr>
              <w:pStyle w:val="RTUContentofTable"/>
            </w:pPr>
            <w:r w:rsidRPr="002A1785">
              <w:t>2769.67</w:t>
            </w:r>
          </w:p>
        </w:tc>
      </w:tr>
      <w:tr w:rsidR="001F18B5" w14:paraId="22F4D6C6" w14:textId="77777777" w:rsidTr="007C7630">
        <w:tc>
          <w:tcPr>
            <w:tcW w:w="618" w:type="pct"/>
          </w:tcPr>
          <w:p w14:paraId="6F71206D" w14:textId="03F99D62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61F5D7AD" w14:textId="1A177C0A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2F5FFF36" w14:textId="11FE5165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10CE7BA8" w14:textId="64854749" w:rsidR="001F18B5" w:rsidRDefault="001F18B5" w:rsidP="001F18B5">
            <w:pPr>
              <w:pStyle w:val="RTUContentofTable"/>
            </w:pPr>
            <w:r w:rsidRPr="002A1785">
              <w:t>83</w:t>
            </w:r>
          </w:p>
        </w:tc>
        <w:tc>
          <w:tcPr>
            <w:tcW w:w="853" w:type="pct"/>
          </w:tcPr>
          <w:p w14:paraId="5C6AA8FB" w14:textId="680CB32E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02E193EF" w14:textId="4A42C89F" w:rsidR="001F18B5" w:rsidRDefault="001F18B5" w:rsidP="001F18B5">
            <w:pPr>
              <w:pStyle w:val="RTUContentofTable"/>
            </w:pPr>
            <w:r w:rsidRPr="002A1785">
              <w:t>2394.84</w:t>
            </w:r>
          </w:p>
        </w:tc>
      </w:tr>
      <w:tr w:rsidR="001F18B5" w14:paraId="43FF6512" w14:textId="77777777" w:rsidTr="007C7630">
        <w:tc>
          <w:tcPr>
            <w:tcW w:w="618" w:type="pct"/>
          </w:tcPr>
          <w:p w14:paraId="25E01E16" w14:textId="7F175E97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21EEE64B" w14:textId="3E94B719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65059CD7" w14:textId="6A4117D1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235EDCE4" w14:textId="5E3B8FAE" w:rsidR="001F18B5" w:rsidRDefault="001F18B5" w:rsidP="001F18B5">
            <w:pPr>
              <w:pStyle w:val="RTUContentofTable"/>
            </w:pPr>
            <w:r w:rsidRPr="002A1785">
              <w:t>78</w:t>
            </w:r>
          </w:p>
        </w:tc>
        <w:tc>
          <w:tcPr>
            <w:tcW w:w="853" w:type="pct"/>
          </w:tcPr>
          <w:p w14:paraId="094CE92E" w14:textId="2E03EF7D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669A2EB9" w14:textId="680749C0" w:rsidR="001F18B5" w:rsidRDefault="001F18B5" w:rsidP="001F18B5">
            <w:pPr>
              <w:pStyle w:val="RTUContentofTable"/>
            </w:pPr>
            <w:r w:rsidRPr="002A1785">
              <w:t>2700.81</w:t>
            </w:r>
          </w:p>
        </w:tc>
      </w:tr>
      <w:tr w:rsidR="001F18B5" w14:paraId="505280A1" w14:textId="77777777" w:rsidTr="007C7630">
        <w:tc>
          <w:tcPr>
            <w:tcW w:w="618" w:type="pct"/>
          </w:tcPr>
          <w:p w14:paraId="37D532AA" w14:textId="7AA5458E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09057668" w14:textId="316A4DA0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19C34AC" w14:textId="5630C279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509D6980" w14:textId="27A18382" w:rsidR="001F18B5" w:rsidRDefault="001F18B5" w:rsidP="001F18B5">
            <w:pPr>
              <w:pStyle w:val="RTUContentofTable"/>
            </w:pPr>
            <w:r w:rsidRPr="002A1785">
              <w:t>88</w:t>
            </w:r>
          </w:p>
        </w:tc>
        <w:tc>
          <w:tcPr>
            <w:tcW w:w="853" w:type="pct"/>
          </w:tcPr>
          <w:p w14:paraId="41E52420" w14:textId="7A3EED1D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0EA7A430" w14:textId="5B1B5809" w:rsidR="001F18B5" w:rsidRDefault="001F18B5" w:rsidP="001F18B5">
            <w:pPr>
              <w:pStyle w:val="RTUContentofTable"/>
            </w:pPr>
            <w:r w:rsidRPr="002A1785">
              <w:t>1816.15</w:t>
            </w:r>
          </w:p>
        </w:tc>
      </w:tr>
      <w:tr w:rsidR="001F18B5" w14:paraId="099F31E3" w14:textId="77777777" w:rsidTr="007C7630">
        <w:tc>
          <w:tcPr>
            <w:tcW w:w="618" w:type="pct"/>
          </w:tcPr>
          <w:p w14:paraId="081D8D5D" w14:textId="430D3DB1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70C4D956" w14:textId="6E0482C5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4AD2AD0E" w14:textId="3E19A6BE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0F45D2D2" w14:textId="791EA581" w:rsidR="001F18B5" w:rsidRDefault="001F18B5" w:rsidP="001F18B5">
            <w:pPr>
              <w:pStyle w:val="RTUContentofTable"/>
            </w:pPr>
            <w:r w:rsidRPr="002A1785">
              <w:t>83</w:t>
            </w:r>
          </w:p>
        </w:tc>
        <w:tc>
          <w:tcPr>
            <w:tcW w:w="853" w:type="pct"/>
          </w:tcPr>
          <w:p w14:paraId="04B588E0" w14:textId="27C047F1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4350B0E6" w14:textId="1694A89E" w:rsidR="001F18B5" w:rsidRDefault="001F18B5" w:rsidP="001F18B5">
            <w:pPr>
              <w:pStyle w:val="RTUContentofTable"/>
            </w:pPr>
            <w:r w:rsidRPr="002A1785">
              <w:t>2266.59</w:t>
            </w:r>
          </w:p>
        </w:tc>
      </w:tr>
      <w:tr w:rsidR="001F18B5" w14:paraId="7701E29B" w14:textId="77777777" w:rsidTr="007C7630">
        <w:tc>
          <w:tcPr>
            <w:tcW w:w="618" w:type="pct"/>
          </w:tcPr>
          <w:p w14:paraId="3B498C22" w14:textId="6015747D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0F91D6D0" w14:textId="3222B701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68EA9099" w14:textId="78D361CC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09BA2FC7" w14:textId="605BD767" w:rsidR="001F18B5" w:rsidRDefault="001F18B5" w:rsidP="001F18B5">
            <w:pPr>
              <w:pStyle w:val="RTUContentofTable"/>
            </w:pPr>
            <w:r w:rsidRPr="002A1785">
              <w:t>83</w:t>
            </w:r>
          </w:p>
        </w:tc>
        <w:tc>
          <w:tcPr>
            <w:tcW w:w="853" w:type="pct"/>
          </w:tcPr>
          <w:p w14:paraId="46C791E0" w14:textId="3E6373D8" w:rsidR="001F18B5" w:rsidRDefault="001F18B5" w:rsidP="001F18B5">
            <w:pPr>
              <w:pStyle w:val="RTUContentofTable"/>
            </w:pPr>
            <w:r w:rsidRPr="002A1785">
              <w:t>16</w:t>
            </w:r>
          </w:p>
        </w:tc>
        <w:tc>
          <w:tcPr>
            <w:tcW w:w="851" w:type="pct"/>
          </w:tcPr>
          <w:p w14:paraId="71341B22" w14:textId="085FEEC1" w:rsidR="001F18B5" w:rsidRDefault="001F18B5" w:rsidP="001F18B5">
            <w:pPr>
              <w:pStyle w:val="RTUContentofTable"/>
            </w:pPr>
            <w:r w:rsidRPr="002A1785">
              <w:t>2390.58</w:t>
            </w:r>
          </w:p>
        </w:tc>
      </w:tr>
      <w:tr w:rsidR="001F18B5" w14:paraId="21FD6C31" w14:textId="77777777" w:rsidTr="007C7630">
        <w:tc>
          <w:tcPr>
            <w:tcW w:w="618" w:type="pct"/>
          </w:tcPr>
          <w:p w14:paraId="1E5F4CDF" w14:textId="635707F3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4914C487" w14:textId="1CD8EB11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CC44DC1" w14:textId="48BEB355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51E7AF5E" w14:textId="56F29AA5" w:rsidR="001F18B5" w:rsidRDefault="001F18B5" w:rsidP="001F18B5">
            <w:pPr>
              <w:pStyle w:val="RTUContentofTable"/>
            </w:pPr>
            <w:r w:rsidRPr="002A1785">
              <w:t>83</w:t>
            </w:r>
          </w:p>
        </w:tc>
        <w:tc>
          <w:tcPr>
            <w:tcW w:w="853" w:type="pct"/>
          </w:tcPr>
          <w:p w14:paraId="403F8336" w14:textId="342392D2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5F999531" w14:textId="53C444D3" w:rsidR="001F18B5" w:rsidRDefault="001F18B5" w:rsidP="001F18B5">
            <w:pPr>
              <w:pStyle w:val="RTUContentofTable"/>
            </w:pPr>
            <w:r w:rsidRPr="002A1785">
              <w:t>3024.11</w:t>
            </w:r>
          </w:p>
        </w:tc>
      </w:tr>
      <w:tr w:rsidR="001F18B5" w14:paraId="6219E7A3" w14:textId="77777777" w:rsidTr="007C7630">
        <w:tc>
          <w:tcPr>
            <w:tcW w:w="618" w:type="pct"/>
          </w:tcPr>
          <w:p w14:paraId="122C6327" w14:textId="2B9137E2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4BE4905B" w14:textId="7D199BC9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1A82CDF3" w14:textId="5A7A612F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2723A36B" w14:textId="23EF28F5" w:rsidR="001F18B5" w:rsidRDefault="001F18B5" w:rsidP="001F18B5">
            <w:pPr>
              <w:pStyle w:val="RTUContentofTable"/>
            </w:pPr>
            <w:r w:rsidRPr="002A1785">
              <w:t>83</w:t>
            </w:r>
          </w:p>
        </w:tc>
        <w:tc>
          <w:tcPr>
            <w:tcW w:w="853" w:type="pct"/>
          </w:tcPr>
          <w:p w14:paraId="1D4105EE" w14:textId="29031386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628D4EEE" w14:textId="7610D152" w:rsidR="001F18B5" w:rsidRDefault="001F18B5" w:rsidP="001F18B5">
            <w:pPr>
              <w:pStyle w:val="RTUContentofTable"/>
            </w:pPr>
            <w:r w:rsidRPr="002A1785">
              <w:t>1969.77</w:t>
            </w:r>
          </w:p>
        </w:tc>
      </w:tr>
      <w:tr w:rsidR="001F18B5" w14:paraId="136BB585" w14:textId="77777777" w:rsidTr="007C7630">
        <w:tc>
          <w:tcPr>
            <w:tcW w:w="618" w:type="pct"/>
          </w:tcPr>
          <w:p w14:paraId="16D836A1" w14:textId="7E3B283A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7FB46CDE" w14:textId="3E833993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47C16B32" w14:textId="4B4483A9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623A4264" w14:textId="1E7BBA45" w:rsidR="001F18B5" w:rsidRDefault="001F18B5" w:rsidP="001F18B5">
            <w:pPr>
              <w:pStyle w:val="RTUContentofTable"/>
            </w:pPr>
            <w:r w:rsidRPr="002A1785">
              <w:t>83</w:t>
            </w:r>
          </w:p>
        </w:tc>
        <w:tc>
          <w:tcPr>
            <w:tcW w:w="853" w:type="pct"/>
          </w:tcPr>
          <w:p w14:paraId="7011DF60" w14:textId="0BA5B4AC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78B35909" w14:textId="6F10E886" w:rsidR="001F18B5" w:rsidRDefault="001F18B5" w:rsidP="001F18B5">
            <w:pPr>
              <w:pStyle w:val="RTUContentofTable"/>
            </w:pPr>
            <w:r w:rsidRPr="002A1785">
              <w:t>1860.38</w:t>
            </w:r>
          </w:p>
        </w:tc>
      </w:tr>
      <w:tr w:rsidR="001F18B5" w14:paraId="317FE70A" w14:textId="77777777" w:rsidTr="007C7630">
        <w:tc>
          <w:tcPr>
            <w:tcW w:w="618" w:type="pct"/>
          </w:tcPr>
          <w:p w14:paraId="261F5D8D" w14:textId="76B545CD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1C54A079" w14:textId="2343C3AF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759D08E9" w14:textId="79B6CDF0" w:rsidR="001F18B5" w:rsidRDefault="001F18B5" w:rsidP="001F18B5">
            <w:pPr>
              <w:pStyle w:val="RTUContentofTable"/>
            </w:pPr>
            <w:r w:rsidRPr="002A1785">
              <w:t>BCHUSD</w:t>
            </w:r>
          </w:p>
        </w:tc>
        <w:tc>
          <w:tcPr>
            <w:tcW w:w="853" w:type="pct"/>
          </w:tcPr>
          <w:p w14:paraId="246BD360" w14:textId="75076752" w:rsidR="001F18B5" w:rsidRDefault="001F18B5" w:rsidP="001F18B5">
            <w:pPr>
              <w:pStyle w:val="RTUContentofTable"/>
            </w:pPr>
            <w:r w:rsidRPr="002A1785">
              <w:t>83</w:t>
            </w:r>
          </w:p>
        </w:tc>
        <w:tc>
          <w:tcPr>
            <w:tcW w:w="853" w:type="pct"/>
          </w:tcPr>
          <w:p w14:paraId="5798BFBF" w14:textId="3813ADCD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1A00F33B" w14:textId="65FF526F" w:rsidR="001F18B5" w:rsidRDefault="001F18B5" w:rsidP="001F18B5">
            <w:pPr>
              <w:pStyle w:val="RTUContentofTable"/>
            </w:pPr>
            <w:r w:rsidRPr="002A1785">
              <w:t>2651.12</w:t>
            </w:r>
          </w:p>
        </w:tc>
      </w:tr>
      <w:tr w:rsidR="001F18B5" w14:paraId="4FF7C8D5" w14:textId="77777777" w:rsidTr="007C7630">
        <w:tc>
          <w:tcPr>
            <w:tcW w:w="618" w:type="pct"/>
          </w:tcPr>
          <w:p w14:paraId="12CF44D9" w14:textId="0F0A58AD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349106FC" w14:textId="1AF88AFD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AC5B655" w14:textId="4BF8D0D8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4DF0AAFA" w14:textId="2370CC81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24DC1954" w14:textId="39624921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2AC4838F" w14:textId="0A9C4FC8" w:rsidR="001F18B5" w:rsidRDefault="001F18B5" w:rsidP="001F18B5">
            <w:pPr>
              <w:pStyle w:val="RTUContentofTable"/>
            </w:pPr>
            <w:r w:rsidRPr="002A1785">
              <w:t>2307.01</w:t>
            </w:r>
          </w:p>
        </w:tc>
      </w:tr>
      <w:tr w:rsidR="001F18B5" w14:paraId="3D14DF82" w14:textId="77777777" w:rsidTr="007C7630">
        <w:tc>
          <w:tcPr>
            <w:tcW w:w="618" w:type="pct"/>
          </w:tcPr>
          <w:p w14:paraId="6FE082F2" w14:textId="29AD6880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130C6984" w14:textId="7C8EBCDB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5E389A22" w14:textId="0AF00CE8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3C7DF87F" w14:textId="362BD0C3" w:rsidR="001F18B5" w:rsidRDefault="001F18B5" w:rsidP="001F18B5">
            <w:pPr>
              <w:pStyle w:val="RTUContentofTable"/>
            </w:pPr>
            <w:r w:rsidRPr="002A1785">
              <w:t>67</w:t>
            </w:r>
          </w:p>
        </w:tc>
        <w:tc>
          <w:tcPr>
            <w:tcW w:w="853" w:type="pct"/>
          </w:tcPr>
          <w:p w14:paraId="47B2FA6D" w14:textId="49F49052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383DFCB8" w14:textId="46517E91" w:rsidR="001F18B5" w:rsidRDefault="001F18B5" w:rsidP="001F18B5">
            <w:pPr>
              <w:pStyle w:val="RTUContentofTable"/>
            </w:pPr>
            <w:r w:rsidRPr="002A1785">
              <w:t>1594.08</w:t>
            </w:r>
          </w:p>
        </w:tc>
      </w:tr>
      <w:tr w:rsidR="001F18B5" w14:paraId="1562E6B4" w14:textId="77777777" w:rsidTr="007C7630">
        <w:tc>
          <w:tcPr>
            <w:tcW w:w="618" w:type="pct"/>
          </w:tcPr>
          <w:p w14:paraId="64CF4EB3" w14:textId="3F716647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000B0605" w14:textId="7C6D9751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41F28AE4" w14:textId="1353035A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10C71297" w14:textId="72B45029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4020F017" w14:textId="0A742524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851" w:type="pct"/>
          </w:tcPr>
          <w:p w14:paraId="4AA775E6" w14:textId="24C18D74" w:rsidR="001F18B5" w:rsidRDefault="001F18B5" w:rsidP="001F18B5">
            <w:pPr>
              <w:pStyle w:val="RTUContentofTable"/>
            </w:pPr>
            <w:r w:rsidRPr="002A1785">
              <w:t>2708.04</w:t>
            </w:r>
          </w:p>
        </w:tc>
      </w:tr>
      <w:tr w:rsidR="001F18B5" w14:paraId="6F10A8D9" w14:textId="77777777" w:rsidTr="007C7630">
        <w:tc>
          <w:tcPr>
            <w:tcW w:w="618" w:type="pct"/>
          </w:tcPr>
          <w:p w14:paraId="0E393B52" w14:textId="305C5789" w:rsidR="001F18B5" w:rsidRDefault="001F18B5" w:rsidP="001F18B5">
            <w:pPr>
              <w:pStyle w:val="RTUContentofTable"/>
            </w:pPr>
            <w:r w:rsidRPr="002A1785">
              <w:lastRenderedPageBreak/>
              <w:t>3</w:t>
            </w:r>
          </w:p>
        </w:tc>
        <w:tc>
          <w:tcPr>
            <w:tcW w:w="972" w:type="pct"/>
          </w:tcPr>
          <w:p w14:paraId="44A5678B" w14:textId="6196E5AE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18822686" w14:textId="74F625EA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540CB327" w14:textId="22197CD1" w:rsidR="001F18B5" w:rsidRDefault="001F18B5" w:rsidP="001F18B5">
            <w:pPr>
              <w:pStyle w:val="RTUContentofTable"/>
            </w:pPr>
            <w:r w:rsidRPr="002A1785">
              <w:t>67</w:t>
            </w:r>
          </w:p>
        </w:tc>
        <w:tc>
          <w:tcPr>
            <w:tcW w:w="853" w:type="pct"/>
          </w:tcPr>
          <w:p w14:paraId="0641BC28" w14:textId="46D62CAD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851" w:type="pct"/>
          </w:tcPr>
          <w:p w14:paraId="22DC0DF8" w14:textId="217CBF04" w:rsidR="001F18B5" w:rsidRDefault="001F18B5" w:rsidP="001F18B5">
            <w:pPr>
              <w:pStyle w:val="RTUContentofTable"/>
            </w:pPr>
            <w:r w:rsidRPr="002A1785">
              <w:t>1763.24</w:t>
            </w:r>
          </w:p>
        </w:tc>
      </w:tr>
      <w:tr w:rsidR="001F18B5" w14:paraId="6224A3AC" w14:textId="77777777" w:rsidTr="007C7630">
        <w:tc>
          <w:tcPr>
            <w:tcW w:w="618" w:type="pct"/>
          </w:tcPr>
          <w:p w14:paraId="6D2A9127" w14:textId="49B8D1F2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150F7CFB" w14:textId="525B146B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0E3A6DBF" w14:textId="0B2B2F1B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7290F394" w14:textId="12BAD74F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3DDD61A3" w14:textId="24E2A387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70F78134" w14:textId="25A843DE" w:rsidR="001F18B5" w:rsidRDefault="001F18B5" w:rsidP="001F18B5">
            <w:pPr>
              <w:pStyle w:val="RTUContentofTable"/>
            </w:pPr>
            <w:r w:rsidRPr="002A1785">
              <w:t>2998.55</w:t>
            </w:r>
          </w:p>
        </w:tc>
      </w:tr>
      <w:tr w:rsidR="001F18B5" w14:paraId="5180D51D" w14:textId="77777777" w:rsidTr="007C7630">
        <w:tc>
          <w:tcPr>
            <w:tcW w:w="618" w:type="pct"/>
          </w:tcPr>
          <w:p w14:paraId="32A7DA06" w14:textId="43405C9D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6C63D82B" w14:textId="172DB905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4D68C81B" w14:textId="501FC151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47D18F98" w14:textId="6D482BB8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4D7EA79D" w14:textId="04C2363F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0EF1135F" w14:textId="29A7C0DE" w:rsidR="001F18B5" w:rsidRDefault="001F18B5" w:rsidP="001F18B5">
            <w:pPr>
              <w:pStyle w:val="RTUContentofTable"/>
            </w:pPr>
            <w:r w:rsidRPr="002A1785">
              <w:t>2282.10</w:t>
            </w:r>
          </w:p>
        </w:tc>
      </w:tr>
      <w:tr w:rsidR="001F18B5" w14:paraId="7AD4DFF3" w14:textId="77777777" w:rsidTr="007C7630">
        <w:tc>
          <w:tcPr>
            <w:tcW w:w="618" w:type="pct"/>
          </w:tcPr>
          <w:p w14:paraId="567C9CD0" w14:textId="239EBE0C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0598CB41" w14:textId="1BED8B15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51BA4179" w14:textId="02FD6B5E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716E9605" w14:textId="4F0C943E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3A7E4091" w14:textId="309FF6FA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187FD32B" w14:textId="03D2A73F" w:rsidR="001F18B5" w:rsidRDefault="001F18B5" w:rsidP="001F18B5">
            <w:pPr>
              <w:pStyle w:val="RTUContentofTable"/>
            </w:pPr>
            <w:r w:rsidRPr="002A1785">
              <w:t>1770.15</w:t>
            </w:r>
          </w:p>
        </w:tc>
      </w:tr>
      <w:tr w:rsidR="001F18B5" w14:paraId="2180E5FD" w14:textId="77777777" w:rsidTr="007C7630">
        <w:tc>
          <w:tcPr>
            <w:tcW w:w="618" w:type="pct"/>
          </w:tcPr>
          <w:p w14:paraId="53A06A7B" w14:textId="4366C7DF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4C21DE9A" w14:textId="590E8163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4A65A5B1" w14:textId="1C86A8D4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389258C9" w14:textId="75079C23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6164D68F" w14:textId="3FFDE3B9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748806FC" w14:textId="0A161789" w:rsidR="001F18B5" w:rsidRDefault="001F18B5" w:rsidP="001F18B5">
            <w:pPr>
              <w:pStyle w:val="RTUContentofTable"/>
            </w:pPr>
            <w:r w:rsidRPr="002A1785">
              <w:t>2576.21</w:t>
            </w:r>
          </w:p>
        </w:tc>
      </w:tr>
      <w:tr w:rsidR="001F18B5" w14:paraId="71AAB589" w14:textId="77777777" w:rsidTr="007C7630">
        <w:tc>
          <w:tcPr>
            <w:tcW w:w="618" w:type="pct"/>
          </w:tcPr>
          <w:p w14:paraId="6903D8E0" w14:textId="0C91A8C2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53A3EB88" w14:textId="4B03C09D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528F984C" w14:textId="6A013255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69D277EB" w14:textId="4AF4C4EA" w:rsidR="001F18B5" w:rsidRDefault="001F18B5" w:rsidP="001F18B5">
            <w:pPr>
              <w:pStyle w:val="RTUContentofTable"/>
            </w:pPr>
            <w:r w:rsidRPr="002A1785">
              <w:t>59</w:t>
            </w:r>
          </w:p>
        </w:tc>
        <w:tc>
          <w:tcPr>
            <w:tcW w:w="853" w:type="pct"/>
          </w:tcPr>
          <w:p w14:paraId="4A4F6A2E" w14:textId="2B331D46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63A9518F" w14:textId="62F6DF38" w:rsidR="001F18B5" w:rsidRDefault="001F18B5" w:rsidP="001F18B5">
            <w:pPr>
              <w:pStyle w:val="RTUContentofTable"/>
            </w:pPr>
            <w:r w:rsidRPr="002A1785">
              <w:t>3229.83</w:t>
            </w:r>
          </w:p>
        </w:tc>
      </w:tr>
      <w:tr w:rsidR="001F18B5" w14:paraId="08581949" w14:textId="77777777" w:rsidTr="007C7630">
        <w:tc>
          <w:tcPr>
            <w:tcW w:w="618" w:type="pct"/>
          </w:tcPr>
          <w:p w14:paraId="3D0339C3" w14:textId="33DE4A8D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3FCBC462" w14:textId="71DEC994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0739B594" w14:textId="0AE8221D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4BF7974D" w14:textId="06716305" w:rsidR="001F18B5" w:rsidRDefault="001F18B5" w:rsidP="001F18B5">
            <w:pPr>
              <w:pStyle w:val="RTUContentofTable"/>
            </w:pPr>
            <w:r w:rsidRPr="002A1785">
              <w:t>69</w:t>
            </w:r>
          </w:p>
        </w:tc>
        <w:tc>
          <w:tcPr>
            <w:tcW w:w="853" w:type="pct"/>
          </w:tcPr>
          <w:p w14:paraId="74744913" w14:textId="46F057EF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2C245185" w14:textId="0D6A509B" w:rsidR="001F18B5" w:rsidRDefault="001F18B5" w:rsidP="001F18B5">
            <w:pPr>
              <w:pStyle w:val="RTUContentofTable"/>
            </w:pPr>
            <w:r w:rsidRPr="002A1785">
              <w:t>3059.65</w:t>
            </w:r>
          </w:p>
        </w:tc>
      </w:tr>
      <w:tr w:rsidR="001F18B5" w14:paraId="2ACC9A5F" w14:textId="77777777" w:rsidTr="007C7630">
        <w:tc>
          <w:tcPr>
            <w:tcW w:w="618" w:type="pct"/>
          </w:tcPr>
          <w:p w14:paraId="36CEC150" w14:textId="42A3098C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34DAF1F4" w14:textId="03B22564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4E80F9F4" w14:textId="64512586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4501D716" w14:textId="1819685D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72A551D6" w14:textId="21C573BB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4B417FB2" w14:textId="2EF58C66" w:rsidR="001F18B5" w:rsidRDefault="001F18B5" w:rsidP="001F18B5">
            <w:pPr>
              <w:pStyle w:val="RTUContentofTable"/>
            </w:pPr>
            <w:r w:rsidRPr="002A1785">
              <w:t>1452.97</w:t>
            </w:r>
          </w:p>
        </w:tc>
      </w:tr>
      <w:tr w:rsidR="001F18B5" w14:paraId="729B6DF4" w14:textId="77777777" w:rsidTr="007C7630">
        <w:tc>
          <w:tcPr>
            <w:tcW w:w="618" w:type="pct"/>
          </w:tcPr>
          <w:p w14:paraId="064AE5AA" w14:textId="1D17F920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02595240" w14:textId="3BBD12D2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7B50A29" w14:textId="5F87E618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3753A77B" w14:textId="7B92FE75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1F4CE956" w14:textId="5138C33E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64A03EF0" w14:textId="09A6FB5E" w:rsidR="001F18B5" w:rsidRDefault="001F18B5" w:rsidP="001F18B5">
            <w:pPr>
              <w:pStyle w:val="RTUContentofTable"/>
            </w:pPr>
            <w:r w:rsidRPr="002A1785">
              <w:t>2880.45</w:t>
            </w:r>
          </w:p>
        </w:tc>
      </w:tr>
      <w:tr w:rsidR="001F18B5" w14:paraId="7A0C9657" w14:textId="77777777" w:rsidTr="007C7630">
        <w:tc>
          <w:tcPr>
            <w:tcW w:w="618" w:type="pct"/>
          </w:tcPr>
          <w:p w14:paraId="4FD611A4" w14:textId="6605F074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626F9EE9" w14:textId="0CE691E6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6F3044C8" w14:textId="0477CC6C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29CB9B54" w14:textId="02E9F0A1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0312A3EF" w14:textId="63C0F61A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7D27C70F" w14:textId="7CAE2454" w:rsidR="001F18B5" w:rsidRDefault="001F18B5" w:rsidP="001F18B5">
            <w:pPr>
              <w:pStyle w:val="RTUContentofTable"/>
            </w:pPr>
            <w:r w:rsidRPr="002A1785">
              <w:t>3472.27</w:t>
            </w:r>
          </w:p>
        </w:tc>
      </w:tr>
      <w:tr w:rsidR="001F18B5" w14:paraId="6E17286E" w14:textId="77777777" w:rsidTr="007C7630">
        <w:tc>
          <w:tcPr>
            <w:tcW w:w="618" w:type="pct"/>
          </w:tcPr>
          <w:p w14:paraId="4FF07D2B" w14:textId="3FB4960A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57FEB44F" w14:textId="0DECCA4A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615824CC" w14:textId="50192564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0D8887BF" w14:textId="6FBC431E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49CC5180" w14:textId="2467D547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3E5F6E4C" w14:textId="3E6DD68A" w:rsidR="001F18B5" w:rsidRDefault="001F18B5" w:rsidP="001F18B5">
            <w:pPr>
              <w:pStyle w:val="RTUContentofTable"/>
            </w:pPr>
            <w:r w:rsidRPr="002A1785">
              <w:t>2482.05</w:t>
            </w:r>
          </w:p>
        </w:tc>
      </w:tr>
      <w:tr w:rsidR="001F18B5" w14:paraId="5D9DDA20" w14:textId="77777777" w:rsidTr="007C7630">
        <w:tc>
          <w:tcPr>
            <w:tcW w:w="618" w:type="pct"/>
          </w:tcPr>
          <w:p w14:paraId="09770777" w14:textId="16CC4C7E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36660B51" w14:textId="369F47E1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03CCE6EA" w14:textId="17954EDE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66C3533B" w14:textId="55FF631A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6E5CEF6C" w14:textId="4189CF16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7E59FF23" w14:textId="5EDA5562" w:rsidR="001F18B5" w:rsidRDefault="001F18B5" w:rsidP="001F18B5">
            <w:pPr>
              <w:pStyle w:val="RTUContentofTable"/>
            </w:pPr>
            <w:r w:rsidRPr="002A1785">
              <w:t>2270.64</w:t>
            </w:r>
          </w:p>
        </w:tc>
      </w:tr>
      <w:tr w:rsidR="001F18B5" w14:paraId="55D1BAD5" w14:textId="77777777" w:rsidTr="007C7630">
        <w:tc>
          <w:tcPr>
            <w:tcW w:w="618" w:type="pct"/>
          </w:tcPr>
          <w:p w14:paraId="0BC5D392" w14:textId="790A7AFF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3F5248A1" w14:textId="221D8625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52B911FE" w14:textId="61AFF682" w:rsidR="001F18B5" w:rsidRDefault="001F18B5" w:rsidP="001F18B5">
            <w:pPr>
              <w:pStyle w:val="RTUContentofTable"/>
            </w:pPr>
            <w:r w:rsidRPr="002A1785">
              <w:t>BTCUSD</w:t>
            </w:r>
          </w:p>
        </w:tc>
        <w:tc>
          <w:tcPr>
            <w:tcW w:w="853" w:type="pct"/>
          </w:tcPr>
          <w:p w14:paraId="20F41E62" w14:textId="3690B47D" w:rsidR="001F18B5" w:rsidRDefault="001F18B5" w:rsidP="001F18B5">
            <w:pPr>
              <w:pStyle w:val="RTUContentofTable"/>
            </w:pPr>
            <w:r w:rsidRPr="002A1785">
              <w:t>64</w:t>
            </w:r>
          </w:p>
        </w:tc>
        <w:tc>
          <w:tcPr>
            <w:tcW w:w="853" w:type="pct"/>
          </w:tcPr>
          <w:p w14:paraId="503E58A9" w14:textId="68690263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02DC3B0B" w14:textId="1F8D8E25" w:rsidR="001F18B5" w:rsidRDefault="001F18B5" w:rsidP="001F18B5">
            <w:pPr>
              <w:pStyle w:val="RTUContentofTable"/>
            </w:pPr>
            <w:r w:rsidRPr="002A1785">
              <w:t>3197.49</w:t>
            </w:r>
          </w:p>
        </w:tc>
      </w:tr>
      <w:tr w:rsidR="001F18B5" w14:paraId="3400429B" w14:textId="77777777" w:rsidTr="007C7630">
        <w:tc>
          <w:tcPr>
            <w:tcW w:w="618" w:type="pct"/>
          </w:tcPr>
          <w:p w14:paraId="69F9732B" w14:textId="1492F6CA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21C417C8" w14:textId="65125296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7AD1215B" w14:textId="0AF72EF8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43F987C2" w14:textId="47D197D7" w:rsidR="001F18B5" w:rsidRDefault="001F18B5" w:rsidP="001F18B5">
            <w:pPr>
              <w:pStyle w:val="RTUContentofTable"/>
            </w:pPr>
            <w:r w:rsidRPr="002A1785">
              <w:t>59</w:t>
            </w:r>
          </w:p>
        </w:tc>
        <w:tc>
          <w:tcPr>
            <w:tcW w:w="853" w:type="pct"/>
          </w:tcPr>
          <w:p w14:paraId="56DA064D" w14:textId="4EBAF257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0530963D" w14:textId="74EFC846" w:rsidR="001F18B5" w:rsidRDefault="001F18B5" w:rsidP="001F18B5">
            <w:pPr>
              <w:pStyle w:val="RTUContentofTable"/>
            </w:pPr>
            <w:r w:rsidRPr="002A1785">
              <w:t>3904.74</w:t>
            </w:r>
          </w:p>
        </w:tc>
      </w:tr>
      <w:tr w:rsidR="001F18B5" w14:paraId="2B56EE50" w14:textId="77777777" w:rsidTr="007C7630">
        <w:tc>
          <w:tcPr>
            <w:tcW w:w="618" w:type="pct"/>
          </w:tcPr>
          <w:p w14:paraId="090800BD" w14:textId="2DE30903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131110A1" w14:textId="79DD7AFF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10B7AC49" w14:textId="40C490B5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71591E0B" w14:textId="4FF04433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02E28EAD" w14:textId="4F752734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48882DEE" w14:textId="5C6DC517" w:rsidR="001F18B5" w:rsidRDefault="001F18B5" w:rsidP="001F18B5">
            <w:pPr>
              <w:pStyle w:val="RTUContentofTable"/>
            </w:pPr>
            <w:r w:rsidRPr="002A1785">
              <w:t>2252.92</w:t>
            </w:r>
          </w:p>
        </w:tc>
      </w:tr>
      <w:tr w:rsidR="001F18B5" w14:paraId="5AA3DCAF" w14:textId="77777777" w:rsidTr="007C7630">
        <w:tc>
          <w:tcPr>
            <w:tcW w:w="618" w:type="pct"/>
          </w:tcPr>
          <w:p w14:paraId="41013E4A" w14:textId="7A2EDCF7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67BF84CE" w14:textId="72DFF939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956D091" w14:textId="1568E58A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528C1C92" w14:textId="743A8CE9" w:rsidR="001F18B5" w:rsidRDefault="001F18B5" w:rsidP="001F18B5">
            <w:pPr>
              <w:pStyle w:val="RTUContentofTable"/>
            </w:pPr>
            <w:r w:rsidRPr="002A1785">
              <w:t>59</w:t>
            </w:r>
          </w:p>
        </w:tc>
        <w:tc>
          <w:tcPr>
            <w:tcW w:w="853" w:type="pct"/>
          </w:tcPr>
          <w:p w14:paraId="6430FB55" w14:textId="053CC62D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851" w:type="pct"/>
          </w:tcPr>
          <w:p w14:paraId="4626D41B" w14:textId="078B65D2" w:rsidR="001F18B5" w:rsidRDefault="001F18B5" w:rsidP="001F18B5">
            <w:pPr>
              <w:pStyle w:val="RTUContentofTable"/>
            </w:pPr>
            <w:r w:rsidRPr="002A1785">
              <w:t>1927.03</w:t>
            </w:r>
          </w:p>
        </w:tc>
      </w:tr>
      <w:tr w:rsidR="001F18B5" w14:paraId="0DE4B654" w14:textId="77777777" w:rsidTr="007C7630">
        <w:tc>
          <w:tcPr>
            <w:tcW w:w="618" w:type="pct"/>
          </w:tcPr>
          <w:p w14:paraId="5B560D59" w14:textId="09CDE8FB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0F4AFF21" w14:textId="3B6FA7CC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4B2A48C3" w14:textId="458502F1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30364E63" w14:textId="1ACEBC7B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2E69F4DF" w14:textId="082187DD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851" w:type="pct"/>
          </w:tcPr>
          <w:p w14:paraId="31E3DEBD" w14:textId="0965E036" w:rsidR="001F18B5" w:rsidRDefault="001F18B5" w:rsidP="001F18B5">
            <w:pPr>
              <w:pStyle w:val="RTUContentofTable"/>
            </w:pPr>
            <w:r w:rsidRPr="002A1785">
              <w:t>2047.52</w:t>
            </w:r>
          </w:p>
        </w:tc>
      </w:tr>
      <w:tr w:rsidR="001F18B5" w14:paraId="1BA4F6D3" w14:textId="77777777" w:rsidTr="007C7630">
        <w:tc>
          <w:tcPr>
            <w:tcW w:w="618" w:type="pct"/>
          </w:tcPr>
          <w:p w14:paraId="1A337ACD" w14:textId="24573091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43FACC7C" w14:textId="3FEEDFF3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07838BDD" w14:textId="4A124CBC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5C995674" w14:textId="3B16B1DF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019690B0" w14:textId="70B28F3A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08395CAC" w14:textId="0D2D8E66" w:rsidR="001F18B5" w:rsidRDefault="001F18B5" w:rsidP="001F18B5">
            <w:pPr>
              <w:pStyle w:val="RTUContentofTable"/>
            </w:pPr>
            <w:r w:rsidRPr="002A1785">
              <w:t>1376.96</w:t>
            </w:r>
          </w:p>
        </w:tc>
      </w:tr>
      <w:tr w:rsidR="001F18B5" w14:paraId="7102F31F" w14:textId="77777777" w:rsidTr="007C7630">
        <w:tc>
          <w:tcPr>
            <w:tcW w:w="618" w:type="pct"/>
          </w:tcPr>
          <w:p w14:paraId="229DAE72" w14:textId="27BC88F1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163A0693" w14:textId="06DE4DA3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4B1AE53E" w14:textId="19550FA7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61D967AE" w14:textId="6F463E4D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6C6B72CC" w14:textId="74D0F87F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711FEE39" w14:textId="0FDA08F7" w:rsidR="001F18B5" w:rsidRDefault="001F18B5" w:rsidP="001F18B5">
            <w:pPr>
              <w:pStyle w:val="RTUContentofTable"/>
            </w:pPr>
            <w:r w:rsidRPr="002A1785">
              <w:t>1970.10</w:t>
            </w:r>
          </w:p>
        </w:tc>
      </w:tr>
      <w:tr w:rsidR="001F18B5" w14:paraId="222DE0CE" w14:textId="77777777" w:rsidTr="007C7630">
        <w:tc>
          <w:tcPr>
            <w:tcW w:w="618" w:type="pct"/>
          </w:tcPr>
          <w:p w14:paraId="1935D431" w14:textId="3A96A3B4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411A0CE1" w14:textId="4012FE2B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1F6CEC9B" w14:textId="33AD7FEE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30BDBA1F" w14:textId="22118BCE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7999F97F" w14:textId="162D161C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23056CDB" w14:textId="5AB5F375" w:rsidR="001F18B5" w:rsidRDefault="001F18B5" w:rsidP="001F18B5">
            <w:pPr>
              <w:pStyle w:val="RTUContentofTable"/>
            </w:pPr>
            <w:r w:rsidRPr="002A1785">
              <w:t>3197.37</w:t>
            </w:r>
          </w:p>
        </w:tc>
      </w:tr>
      <w:tr w:rsidR="001F18B5" w14:paraId="0DB9318C" w14:textId="77777777" w:rsidTr="007C7630">
        <w:tc>
          <w:tcPr>
            <w:tcW w:w="618" w:type="pct"/>
          </w:tcPr>
          <w:p w14:paraId="5516111B" w14:textId="1149ADB1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4A9B2395" w14:textId="52991F24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CB0DEC0" w14:textId="574C78A0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685E3A7F" w14:textId="2BBC7615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01F716AC" w14:textId="780AC2F1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7F2D739C" w14:textId="4FE5840C" w:rsidR="001F18B5" w:rsidRDefault="001F18B5" w:rsidP="001F18B5">
            <w:pPr>
              <w:pStyle w:val="RTUContentofTable"/>
            </w:pPr>
            <w:r w:rsidRPr="002A1785">
              <w:t>2367.79</w:t>
            </w:r>
          </w:p>
        </w:tc>
      </w:tr>
      <w:tr w:rsidR="001F18B5" w14:paraId="554BE595" w14:textId="77777777" w:rsidTr="007C7630">
        <w:tc>
          <w:tcPr>
            <w:tcW w:w="618" w:type="pct"/>
          </w:tcPr>
          <w:p w14:paraId="14AE7472" w14:textId="33079ACD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03B5EFD1" w14:textId="45CA672A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75BDD374" w14:textId="00E4950C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0E6601A1" w14:textId="5C369838" w:rsidR="001F18B5" w:rsidRDefault="001F18B5" w:rsidP="001F18B5">
            <w:pPr>
              <w:pStyle w:val="RTUContentofTable"/>
            </w:pPr>
            <w:r w:rsidRPr="002A1785">
              <w:t>58</w:t>
            </w:r>
          </w:p>
        </w:tc>
        <w:tc>
          <w:tcPr>
            <w:tcW w:w="853" w:type="pct"/>
          </w:tcPr>
          <w:p w14:paraId="7A5933F5" w14:textId="357A724A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4B2B403B" w14:textId="357F4CF0" w:rsidR="001F18B5" w:rsidRDefault="001F18B5" w:rsidP="001F18B5">
            <w:pPr>
              <w:pStyle w:val="RTUContentofTable"/>
            </w:pPr>
            <w:r w:rsidRPr="002A1785">
              <w:t>3767.60</w:t>
            </w:r>
          </w:p>
        </w:tc>
      </w:tr>
      <w:tr w:rsidR="001F18B5" w14:paraId="52589C09" w14:textId="77777777" w:rsidTr="007C7630">
        <w:tc>
          <w:tcPr>
            <w:tcW w:w="618" w:type="pct"/>
          </w:tcPr>
          <w:p w14:paraId="5BB37046" w14:textId="6FB754AC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0DE723E5" w14:textId="6738413E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7758C255" w14:textId="742BE3FA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23243549" w14:textId="52D5E2B5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3F1CF57B" w14:textId="72672161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55023FDB" w14:textId="79786817" w:rsidR="001F18B5" w:rsidRDefault="001F18B5" w:rsidP="001F18B5">
            <w:pPr>
              <w:pStyle w:val="RTUContentofTable"/>
            </w:pPr>
            <w:r w:rsidRPr="002A1785">
              <w:t>2335.50</w:t>
            </w:r>
          </w:p>
        </w:tc>
      </w:tr>
      <w:tr w:rsidR="001F18B5" w14:paraId="7481540E" w14:textId="77777777" w:rsidTr="007C7630">
        <w:tc>
          <w:tcPr>
            <w:tcW w:w="618" w:type="pct"/>
          </w:tcPr>
          <w:p w14:paraId="2C66D931" w14:textId="1B3E4341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00A6F111" w14:textId="3EA6C2B2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1F7AB880" w14:textId="1E87F557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4204B721" w14:textId="60DBD9CE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49F24DE8" w14:textId="6D3F8D73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851" w:type="pct"/>
          </w:tcPr>
          <w:p w14:paraId="6FA3A86D" w14:textId="3A2257E8" w:rsidR="001F18B5" w:rsidRDefault="001F18B5" w:rsidP="001F18B5">
            <w:pPr>
              <w:pStyle w:val="RTUContentofTable"/>
            </w:pPr>
            <w:r w:rsidRPr="002A1785">
              <w:t>2454.19</w:t>
            </w:r>
          </w:p>
        </w:tc>
      </w:tr>
      <w:tr w:rsidR="001F18B5" w14:paraId="35845548" w14:textId="77777777" w:rsidTr="007C7630">
        <w:tc>
          <w:tcPr>
            <w:tcW w:w="618" w:type="pct"/>
          </w:tcPr>
          <w:p w14:paraId="2082A409" w14:textId="5293451C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4EDBA5FD" w14:textId="76CF173D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5B7BC801" w14:textId="01BB77B9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36B4BA30" w14:textId="0FECB1BA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4E578586" w14:textId="066AE4EC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0EAA4777" w14:textId="4DDCECA1" w:rsidR="001F18B5" w:rsidRDefault="001F18B5" w:rsidP="001F18B5">
            <w:pPr>
              <w:pStyle w:val="RTUContentofTable"/>
            </w:pPr>
            <w:r w:rsidRPr="002A1785">
              <w:t>1989.47</w:t>
            </w:r>
          </w:p>
        </w:tc>
      </w:tr>
      <w:tr w:rsidR="001F18B5" w14:paraId="16DB8DF0" w14:textId="77777777" w:rsidTr="007C7630">
        <w:tc>
          <w:tcPr>
            <w:tcW w:w="618" w:type="pct"/>
          </w:tcPr>
          <w:p w14:paraId="30C875B6" w14:textId="2F6EAD7D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155896B2" w14:textId="44025573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0299DA66" w14:textId="2894E9BB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635C2337" w14:textId="73D77350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60BFDC9B" w14:textId="2B6FAFBC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3B7F1F2B" w14:textId="76B599E2" w:rsidR="001F18B5" w:rsidRDefault="001F18B5" w:rsidP="001F18B5">
            <w:pPr>
              <w:pStyle w:val="RTUContentofTable"/>
            </w:pPr>
            <w:r w:rsidRPr="002A1785">
              <w:t>4540.11</w:t>
            </w:r>
          </w:p>
        </w:tc>
      </w:tr>
      <w:tr w:rsidR="001F18B5" w14:paraId="1F098BA4" w14:textId="77777777" w:rsidTr="007C7630">
        <w:tc>
          <w:tcPr>
            <w:tcW w:w="618" w:type="pct"/>
          </w:tcPr>
          <w:p w14:paraId="7FE0F771" w14:textId="2FDD6418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7481A049" w14:textId="5B55C342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2BEF02A3" w14:textId="0430B351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0B44F345" w14:textId="5B5BD2F6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6F355F8D" w14:textId="6CB90B78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6D9F9AFB" w14:textId="11F9EE36" w:rsidR="001F18B5" w:rsidRDefault="001F18B5" w:rsidP="001F18B5">
            <w:pPr>
              <w:pStyle w:val="RTUContentofTable"/>
            </w:pPr>
            <w:r w:rsidRPr="002A1785">
              <w:t>3926.70</w:t>
            </w:r>
          </w:p>
        </w:tc>
      </w:tr>
      <w:tr w:rsidR="001F18B5" w14:paraId="37805766" w14:textId="77777777" w:rsidTr="007C7630">
        <w:tc>
          <w:tcPr>
            <w:tcW w:w="618" w:type="pct"/>
          </w:tcPr>
          <w:p w14:paraId="4C3EE12D" w14:textId="3C344B95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235169F2" w14:textId="3D447549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055A204A" w14:textId="0654496A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6D957346" w14:textId="6A911D74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19742DB5" w14:textId="5C23E2F3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190A342D" w14:textId="67C66F1F" w:rsidR="001F18B5" w:rsidRDefault="001F18B5" w:rsidP="001F18B5">
            <w:pPr>
              <w:pStyle w:val="RTUContentofTable"/>
            </w:pPr>
            <w:r w:rsidRPr="002A1785">
              <w:t>3913.23</w:t>
            </w:r>
          </w:p>
        </w:tc>
      </w:tr>
      <w:tr w:rsidR="001F18B5" w14:paraId="5EBC8419" w14:textId="77777777" w:rsidTr="007C7630">
        <w:tc>
          <w:tcPr>
            <w:tcW w:w="618" w:type="pct"/>
          </w:tcPr>
          <w:p w14:paraId="51A5AE9C" w14:textId="42A1F937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5C28663F" w14:textId="5AE27D9C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14E754FB" w14:textId="3DF9A037" w:rsidR="001F18B5" w:rsidRDefault="001F18B5" w:rsidP="001F18B5">
            <w:pPr>
              <w:pStyle w:val="RTUContentofTable"/>
            </w:pPr>
            <w:r w:rsidRPr="002A1785">
              <w:t>ETHUSD</w:t>
            </w:r>
          </w:p>
        </w:tc>
        <w:tc>
          <w:tcPr>
            <w:tcW w:w="853" w:type="pct"/>
          </w:tcPr>
          <w:p w14:paraId="09B3EFB6" w14:textId="2C842FF4" w:rsidR="001F18B5" w:rsidRDefault="001F18B5" w:rsidP="001F18B5">
            <w:pPr>
              <w:pStyle w:val="RTUContentofTable"/>
            </w:pPr>
            <w:r w:rsidRPr="002A1785">
              <w:t>63</w:t>
            </w:r>
          </w:p>
        </w:tc>
        <w:tc>
          <w:tcPr>
            <w:tcW w:w="853" w:type="pct"/>
          </w:tcPr>
          <w:p w14:paraId="56FFDA61" w14:textId="6630728A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851" w:type="pct"/>
          </w:tcPr>
          <w:p w14:paraId="30699D19" w14:textId="6BA6FC3C" w:rsidR="001F18B5" w:rsidRDefault="001F18B5" w:rsidP="001F18B5">
            <w:pPr>
              <w:pStyle w:val="RTUContentofTable"/>
            </w:pPr>
            <w:r w:rsidRPr="002A1785">
              <w:t>2678.82</w:t>
            </w:r>
          </w:p>
        </w:tc>
      </w:tr>
      <w:tr w:rsidR="001F18B5" w14:paraId="4F311B7C" w14:textId="77777777" w:rsidTr="007C7630">
        <w:tc>
          <w:tcPr>
            <w:tcW w:w="618" w:type="pct"/>
          </w:tcPr>
          <w:p w14:paraId="01249FE2" w14:textId="00277D6A" w:rsidR="001F18B5" w:rsidRDefault="001F18B5" w:rsidP="001F18B5">
            <w:pPr>
              <w:pStyle w:val="RTUContentofTable"/>
            </w:pPr>
            <w:r w:rsidRPr="002A1785">
              <w:lastRenderedPageBreak/>
              <w:t>0</w:t>
            </w:r>
          </w:p>
        </w:tc>
        <w:tc>
          <w:tcPr>
            <w:tcW w:w="972" w:type="pct"/>
          </w:tcPr>
          <w:p w14:paraId="75164AAF" w14:textId="0603097A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733C1482" w14:textId="3D8F491D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62EBAB0C" w14:textId="3CF4C3CC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060DD3E3" w14:textId="15085024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5B866DDA" w14:textId="7AF71F2F" w:rsidR="001F18B5" w:rsidRDefault="001F18B5" w:rsidP="001F18B5">
            <w:pPr>
              <w:pStyle w:val="RTUContentofTable"/>
            </w:pPr>
            <w:r w:rsidRPr="002A1785">
              <w:t>2646.76</w:t>
            </w:r>
          </w:p>
        </w:tc>
      </w:tr>
      <w:tr w:rsidR="001F18B5" w14:paraId="6CEDDDA6" w14:textId="77777777" w:rsidTr="007C7630">
        <w:tc>
          <w:tcPr>
            <w:tcW w:w="618" w:type="pct"/>
          </w:tcPr>
          <w:p w14:paraId="29F85557" w14:textId="7574516C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36EEB6A9" w14:textId="0A64861D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7EE232E1" w14:textId="4D79ACF9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46C6D880" w14:textId="4FEDAD44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556C7C97" w14:textId="6C1CD740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3DF4A1BE" w14:textId="297AB261" w:rsidR="001F18B5" w:rsidRDefault="001F18B5" w:rsidP="001F18B5">
            <w:pPr>
              <w:pStyle w:val="RTUContentofTable"/>
            </w:pPr>
            <w:r w:rsidRPr="002A1785">
              <w:t>3452.01</w:t>
            </w:r>
          </w:p>
        </w:tc>
      </w:tr>
      <w:tr w:rsidR="001F18B5" w14:paraId="0ACBF471" w14:textId="77777777" w:rsidTr="007C7630">
        <w:tc>
          <w:tcPr>
            <w:tcW w:w="618" w:type="pct"/>
          </w:tcPr>
          <w:p w14:paraId="7C5D0B28" w14:textId="6319FE17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1882066E" w14:textId="7735A3CD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4F3D580B" w14:textId="5FD9DB71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7F676CAB" w14:textId="43C47483" w:rsidR="001F18B5" w:rsidRDefault="001F18B5" w:rsidP="001F18B5">
            <w:pPr>
              <w:pStyle w:val="RTUContentofTable"/>
            </w:pPr>
            <w:r w:rsidRPr="002A1785">
              <w:t>61</w:t>
            </w:r>
          </w:p>
        </w:tc>
        <w:tc>
          <w:tcPr>
            <w:tcW w:w="853" w:type="pct"/>
          </w:tcPr>
          <w:p w14:paraId="3DC0D1AF" w14:textId="62B6A618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29390044" w14:textId="140EE520" w:rsidR="001F18B5" w:rsidRDefault="001F18B5" w:rsidP="001F18B5">
            <w:pPr>
              <w:pStyle w:val="RTUContentofTable"/>
            </w:pPr>
            <w:r w:rsidRPr="002A1785">
              <w:t>4277.59</w:t>
            </w:r>
          </w:p>
        </w:tc>
      </w:tr>
      <w:tr w:rsidR="001F18B5" w14:paraId="40A9FBB2" w14:textId="77777777" w:rsidTr="007C7630">
        <w:tc>
          <w:tcPr>
            <w:tcW w:w="618" w:type="pct"/>
          </w:tcPr>
          <w:p w14:paraId="4D6D4E52" w14:textId="1A78C083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75626D43" w14:textId="257E2ACC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5C069C7F" w14:textId="743C9957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04AEA967" w14:textId="53D39883" w:rsidR="001F18B5" w:rsidRDefault="001F18B5" w:rsidP="001F18B5">
            <w:pPr>
              <w:pStyle w:val="RTUContentofTable"/>
            </w:pPr>
            <w:r w:rsidRPr="002A1785">
              <w:t>68</w:t>
            </w:r>
          </w:p>
        </w:tc>
        <w:tc>
          <w:tcPr>
            <w:tcW w:w="853" w:type="pct"/>
          </w:tcPr>
          <w:p w14:paraId="3BA59229" w14:textId="778EC7CE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851" w:type="pct"/>
          </w:tcPr>
          <w:p w14:paraId="59E4FC25" w14:textId="3B943175" w:rsidR="001F18B5" w:rsidRDefault="001F18B5" w:rsidP="001F18B5">
            <w:pPr>
              <w:pStyle w:val="RTUContentofTable"/>
            </w:pPr>
            <w:r w:rsidRPr="002A1785">
              <w:t>2229.90</w:t>
            </w:r>
          </w:p>
        </w:tc>
      </w:tr>
      <w:tr w:rsidR="001F18B5" w14:paraId="06DBF47F" w14:textId="77777777" w:rsidTr="007C7630">
        <w:tc>
          <w:tcPr>
            <w:tcW w:w="618" w:type="pct"/>
          </w:tcPr>
          <w:p w14:paraId="5429B6DA" w14:textId="3F3A26A7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5F58A535" w14:textId="34E9A3A5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66C6BE30" w14:textId="0237B5A8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717B32C4" w14:textId="2E4090CD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1E5788A9" w14:textId="7DFFC6BD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1F226DD3" w14:textId="58782F54" w:rsidR="001F18B5" w:rsidRDefault="001F18B5" w:rsidP="001F18B5">
            <w:pPr>
              <w:pStyle w:val="RTUContentofTable"/>
            </w:pPr>
            <w:r w:rsidRPr="002A1785">
              <w:t>3219.88</w:t>
            </w:r>
          </w:p>
        </w:tc>
      </w:tr>
      <w:tr w:rsidR="001F18B5" w14:paraId="2DC33D79" w14:textId="77777777" w:rsidTr="007C7630">
        <w:tc>
          <w:tcPr>
            <w:tcW w:w="618" w:type="pct"/>
          </w:tcPr>
          <w:p w14:paraId="3F3F727F" w14:textId="15BC8E4C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00183B1F" w14:textId="7DABB8D8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CA0C497" w14:textId="3FDF425C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7EA2B4C3" w14:textId="7301A20E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42FD977F" w14:textId="20B2DCBD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15A9CA51" w14:textId="08CAF6A3" w:rsidR="001F18B5" w:rsidRDefault="001F18B5" w:rsidP="001F18B5">
            <w:pPr>
              <w:pStyle w:val="RTUContentofTable"/>
            </w:pPr>
            <w:r w:rsidRPr="002A1785">
              <w:t>3174.92</w:t>
            </w:r>
          </w:p>
        </w:tc>
      </w:tr>
      <w:tr w:rsidR="001F18B5" w14:paraId="2EBF55AA" w14:textId="77777777" w:rsidTr="007C7630">
        <w:tc>
          <w:tcPr>
            <w:tcW w:w="618" w:type="pct"/>
          </w:tcPr>
          <w:p w14:paraId="361A1FB4" w14:textId="6D6472A0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233F0094" w14:textId="418E52CB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4305EC7B" w14:textId="0C0B1A87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554E05CC" w14:textId="21056C49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2D413828" w14:textId="6817EBAF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3A14103A" w14:textId="78B97721" w:rsidR="001F18B5" w:rsidRDefault="001F18B5" w:rsidP="001F18B5">
            <w:pPr>
              <w:pStyle w:val="RTUContentofTable"/>
            </w:pPr>
            <w:r w:rsidRPr="002A1785">
              <w:t>2184.20</w:t>
            </w:r>
          </w:p>
        </w:tc>
      </w:tr>
      <w:tr w:rsidR="001F18B5" w14:paraId="02881846" w14:textId="77777777" w:rsidTr="007C7630">
        <w:tc>
          <w:tcPr>
            <w:tcW w:w="618" w:type="pct"/>
          </w:tcPr>
          <w:p w14:paraId="7D46375E" w14:textId="7E1C3607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09C6FE79" w14:textId="1B51B34A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21D1C09" w14:textId="2857E464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21C941F7" w14:textId="4EE1A73F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40F45927" w14:textId="41D9EA56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790CFE63" w14:textId="5FFFC5E6" w:rsidR="001F18B5" w:rsidRDefault="001F18B5" w:rsidP="001F18B5">
            <w:pPr>
              <w:pStyle w:val="RTUContentofTable"/>
            </w:pPr>
            <w:r w:rsidRPr="002A1785">
              <w:t>2706.51</w:t>
            </w:r>
          </w:p>
        </w:tc>
      </w:tr>
      <w:tr w:rsidR="001F18B5" w14:paraId="3713A85E" w14:textId="77777777" w:rsidTr="007C7630">
        <w:tc>
          <w:tcPr>
            <w:tcW w:w="618" w:type="pct"/>
          </w:tcPr>
          <w:p w14:paraId="3A17F618" w14:textId="7257EE88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4448C732" w14:textId="3266B96A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70E96CA" w14:textId="29E3E177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45BBA41D" w14:textId="264D506C" w:rsidR="001F18B5" w:rsidRDefault="001F18B5" w:rsidP="001F18B5">
            <w:pPr>
              <w:pStyle w:val="RTUContentofTable"/>
            </w:pPr>
            <w:r w:rsidRPr="002A1785">
              <w:t>60</w:t>
            </w:r>
          </w:p>
        </w:tc>
        <w:tc>
          <w:tcPr>
            <w:tcW w:w="853" w:type="pct"/>
          </w:tcPr>
          <w:p w14:paraId="4A93D97B" w14:textId="7F130FEE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250B2192" w14:textId="19570F5B" w:rsidR="001F18B5" w:rsidRDefault="001F18B5" w:rsidP="001F18B5">
            <w:pPr>
              <w:pStyle w:val="RTUContentofTable"/>
            </w:pPr>
            <w:r w:rsidRPr="002A1785">
              <w:t>1742.69</w:t>
            </w:r>
          </w:p>
        </w:tc>
      </w:tr>
      <w:tr w:rsidR="001F18B5" w14:paraId="3C1FDEC8" w14:textId="77777777" w:rsidTr="007C7630">
        <w:tc>
          <w:tcPr>
            <w:tcW w:w="618" w:type="pct"/>
          </w:tcPr>
          <w:p w14:paraId="082EFF2F" w14:textId="3BF4CD22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0E006A2C" w14:textId="396E583C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40F5C106" w14:textId="593BC931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2EFACF02" w14:textId="65A23D02" w:rsidR="001F18B5" w:rsidRDefault="001F18B5" w:rsidP="001F18B5">
            <w:pPr>
              <w:pStyle w:val="RTUContentofTable"/>
            </w:pPr>
            <w:r w:rsidRPr="002A1785">
              <w:t>70</w:t>
            </w:r>
          </w:p>
        </w:tc>
        <w:tc>
          <w:tcPr>
            <w:tcW w:w="853" w:type="pct"/>
          </w:tcPr>
          <w:p w14:paraId="66E452AC" w14:textId="1C0B5843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60446D3E" w14:textId="7A45B058" w:rsidR="001F18B5" w:rsidRDefault="001F18B5" w:rsidP="001F18B5">
            <w:pPr>
              <w:pStyle w:val="RTUContentofTable"/>
            </w:pPr>
            <w:r w:rsidRPr="002A1785">
              <w:t>2808.09</w:t>
            </w:r>
          </w:p>
        </w:tc>
      </w:tr>
      <w:tr w:rsidR="001F18B5" w14:paraId="5B1016A1" w14:textId="77777777" w:rsidTr="007C7630">
        <w:tc>
          <w:tcPr>
            <w:tcW w:w="618" w:type="pct"/>
          </w:tcPr>
          <w:p w14:paraId="2DB270C7" w14:textId="5E8B0E09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319D5F21" w14:textId="17A66908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7D5750D9" w14:textId="661811C0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19C58933" w14:textId="446DD548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4A2D2073" w14:textId="449BFF87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851" w:type="pct"/>
          </w:tcPr>
          <w:p w14:paraId="4042BB16" w14:textId="2FA6A5C0" w:rsidR="001F18B5" w:rsidRDefault="001F18B5" w:rsidP="001F18B5">
            <w:pPr>
              <w:pStyle w:val="RTUContentofTable"/>
            </w:pPr>
            <w:r w:rsidRPr="002A1785">
              <w:t>1740.09</w:t>
            </w:r>
          </w:p>
        </w:tc>
      </w:tr>
      <w:tr w:rsidR="001F18B5" w14:paraId="59A7D409" w14:textId="77777777" w:rsidTr="007C7630">
        <w:tc>
          <w:tcPr>
            <w:tcW w:w="618" w:type="pct"/>
          </w:tcPr>
          <w:p w14:paraId="1340FDF3" w14:textId="27318A12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3F5B167D" w14:textId="328AADC8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247A90A1" w14:textId="0D3991F3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0D0B3474" w14:textId="74A0C4E8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01E7EFF4" w14:textId="56AEE9DF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39ED24C1" w14:textId="0F4EF7F1" w:rsidR="001F18B5" w:rsidRDefault="001F18B5" w:rsidP="001F18B5">
            <w:pPr>
              <w:pStyle w:val="RTUContentofTable"/>
            </w:pPr>
            <w:r w:rsidRPr="002A1785">
              <w:t>1936.19</w:t>
            </w:r>
          </w:p>
        </w:tc>
      </w:tr>
      <w:tr w:rsidR="001F18B5" w14:paraId="2FAA8829" w14:textId="77777777" w:rsidTr="007C7630">
        <w:tc>
          <w:tcPr>
            <w:tcW w:w="618" w:type="pct"/>
          </w:tcPr>
          <w:p w14:paraId="167E3889" w14:textId="638A898D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034B9C64" w14:textId="54CBDE7B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06BB59C9" w14:textId="2C2302FB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5C702300" w14:textId="5636190B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54FBA390" w14:textId="746BAE3C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54BE9D6F" w14:textId="62081B92" w:rsidR="001F18B5" w:rsidRDefault="001F18B5" w:rsidP="001F18B5">
            <w:pPr>
              <w:pStyle w:val="RTUContentofTable"/>
            </w:pPr>
            <w:r w:rsidRPr="002A1785">
              <w:t>908.86</w:t>
            </w:r>
          </w:p>
        </w:tc>
      </w:tr>
      <w:tr w:rsidR="001F18B5" w14:paraId="6B7814C6" w14:textId="77777777" w:rsidTr="007C7630">
        <w:tc>
          <w:tcPr>
            <w:tcW w:w="618" w:type="pct"/>
          </w:tcPr>
          <w:p w14:paraId="3C3668C2" w14:textId="6C169FE8" w:rsidR="001F18B5" w:rsidRDefault="001F18B5" w:rsidP="001F18B5">
            <w:pPr>
              <w:pStyle w:val="RTUContentofTable"/>
            </w:pPr>
            <w:r w:rsidRPr="002A1785">
              <w:t>13</w:t>
            </w:r>
          </w:p>
        </w:tc>
        <w:tc>
          <w:tcPr>
            <w:tcW w:w="972" w:type="pct"/>
          </w:tcPr>
          <w:p w14:paraId="0E5DA87B" w14:textId="3B016864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A152D88" w14:textId="400E8764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598092BF" w14:textId="086CD09D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348A8925" w14:textId="518BBCE0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41BC2F87" w14:textId="78D9ACCC" w:rsidR="001F18B5" w:rsidRDefault="001F18B5" w:rsidP="001F18B5">
            <w:pPr>
              <w:pStyle w:val="RTUContentofTable"/>
            </w:pPr>
            <w:r w:rsidRPr="002A1785">
              <w:t>2040.90</w:t>
            </w:r>
          </w:p>
        </w:tc>
      </w:tr>
      <w:tr w:rsidR="001F18B5" w14:paraId="4910DF9C" w14:textId="77777777" w:rsidTr="007C7630">
        <w:tc>
          <w:tcPr>
            <w:tcW w:w="618" w:type="pct"/>
          </w:tcPr>
          <w:p w14:paraId="78C1DBC0" w14:textId="51C6FCA1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40183D46" w14:textId="59D68354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7CF38F40" w14:textId="15791B5D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26CB8EE0" w14:textId="621B7D33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6A34EE54" w14:textId="539EF321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0BA80D3F" w14:textId="13E21E85" w:rsidR="001F18B5" w:rsidRDefault="001F18B5" w:rsidP="001F18B5">
            <w:pPr>
              <w:pStyle w:val="RTUContentofTable"/>
            </w:pPr>
            <w:r w:rsidRPr="002A1785">
              <w:t>2373.17</w:t>
            </w:r>
          </w:p>
        </w:tc>
      </w:tr>
      <w:tr w:rsidR="001F18B5" w14:paraId="6BF84CCD" w14:textId="77777777" w:rsidTr="007C7630">
        <w:tc>
          <w:tcPr>
            <w:tcW w:w="618" w:type="pct"/>
          </w:tcPr>
          <w:p w14:paraId="275F4694" w14:textId="64B98C83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0D236C9E" w14:textId="3D506045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230A9C80" w14:textId="4F8A195F" w:rsidR="001F18B5" w:rsidRDefault="001F18B5" w:rsidP="001F18B5">
            <w:pPr>
              <w:pStyle w:val="RTUContentofTable"/>
            </w:pPr>
            <w:r w:rsidRPr="002A1785">
              <w:t>LTCUSD</w:t>
            </w:r>
          </w:p>
        </w:tc>
        <w:tc>
          <w:tcPr>
            <w:tcW w:w="853" w:type="pct"/>
          </w:tcPr>
          <w:p w14:paraId="6922AFB1" w14:textId="7FFC3756" w:rsidR="001F18B5" w:rsidRDefault="001F18B5" w:rsidP="001F18B5">
            <w:pPr>
              <w:pStyle w:val="RTUContentofTable"/>
            </w:pPr>
            <w:r w:rsidRPr="002A1785">
              <w:t>65</w:t>
            </w:r>
          </w:p>
        </w:tc>
        <w:tc>
          <w:tcPr>
            <w:tcW w:w="853" w:type="pct"/>
          </w:tcPr>
          <w:p w14:paraId="72BB074B" w14:textId="09E3D8AE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0C13BAF7" w14:textId="04FC3733" w:rsidR="001F18B5" w:rsidRDefault="001F18B5" w:rsidP="001F18B5">
            <w:pPr>
              <w:pStyle w:val="RTUContentofTable"/>
            </w:pPr>
            <w:r w:rsidRPr="002A1785">
              <w:t>2990.87</w:t>
            </w:r>
          </w:p>
        </w:tc>
      </w:tr>
      <w:tr w:rsidR="001F18B5" w14:paraId="0F227BF4" w14:textId="77777777" w:rsidTr="007C7630">
        <w:tc>
          <w:tcPr>
            <w:tcW w:w="618" w:type="pct"/>
          </w:tcPr>
          <w:p w14:paraId="2FA741B8" w14:textId="5ADE448A" w:rsidR="001F18B5" w:rsidRDefault="001F18B5" w:rsidP="001F18B5">
            <w:pPr>
              <w:pStyle w:val="RTUContentofTable"/>
            </w:pPr>
            <w:r w:rsidRPr="002A1785">
              <w:t>0</w:t>
            </w:r>
          </w:p>
        </w:tc>
        <w:tc>
          <w:tcPr>
            <w:tcW w:w="972" w:type="pct"/>
          </w:tcPr>
          <w:p w14:paraId="3E910364" w14:textId="1BF857FF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5C3BDB1C" w14:textId="2154A0C3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7F519B75" w14:textId="46A82B7C" w:rsidR="001F18B5" w:rsidRDefault="001F18B5" w:rsidP="001F18B5">
            <w:pPr>
              <w:pStyle w:val="RTUContentofTable"/>
            </w:pPr>
            <w:r w:rsidRPr="002A1785">
              <w:t>67</w:t>
            </w:r>
          </w:p>
        </w:tc>
        <w:tc>
          <w:tcPr>
            <w:tcW w:w="853" w:type="pct"/>
          </w:tcPr>
          <w:p w14:paraId="78C5D2FC" w14:textId="3C991B4C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583BF492" w14:textId="58B917FC" w:rsidR="001F18B5" w:rsidRDefault="001F18B5" w:rsidP="001F18B5">
            <w:pPr>
              <w:pStyle w:val="RTUContentofTable"/>
            </w:pPr>
            <w:r w:rsidRPr="002A1785">
              <w:t>3001.72</w:t>
            </w:r>
          </w:p>
        </w:tc>
      </w:tr>
      <w:tr w:rsidR="001F18B5" w14:paraId="704B7B19" w14:textId="77777777" w:rsidTr="007C7630">
        <w:tc>
          <w:tcPr>
            <w:tcW w:w="618" w:type="pct"/>
          </w:tcPr>
          <w:p w14:paraId="38F9FD3C" w14:textId="4FDA1588" w:rsidR="001F18B5" w:rsidRDefault="001F18B5" w:rsidP="001F18B5">
            <w:pPr>
              <w:pStyle w:val="RTUContentofTable"/>
            </w:pPr>
            <w:r w:rsidRPr="002A1785">
              <w:t>1</w:t>
            </w:r>
          </w:p>
        </w:tc>
        <w:tc>
          <w:tcPr>
            <w:tcW w:w="972" w:type="pct"/>
          </w:tcPr>
          <w:p w14:paraId="6974A61C" w14:textId="7C78ED53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B156CAB" w14:textId="46359112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3FF6B68F" w14:textId="100B4C90" w:rsidR="001F18B5" w:rsidRDefault="001F18B5" w:rsidP="001F18B5">
            <w:pPr>
              <w:pStyle w:val="RTUContentofTable"/>
            </w:pPr>
            <w:r w:rsidRPr="002A1785">
              <w:t>74</w:t>
            </w:r>
          </w:p>
        </w:tc>
        <w:tc>
          <w:tcPr>
            <w:tcW w:w="853" w:type="pct"/>
          </w:tcPr>
          <w:p w14:paraId="76C66F00" w14:textId="1C84EECE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359D5826" w14:textId="32CA1B0B" w:rsidR="001F18B5" w:rsidRDefault="001F18B5" w:rsidP="001F18B5">
            <w:pPr>
              <w:pStyle w:val="RTUContentofTable"/>
            </w:pPr>
            <w:r w:rsidRPr="002A1785">
              <w:t>2478.59</w:t>
            </w:r>
          </w:p>
        </w:tc>
      </w:tr>
      <w:tr w:rsidR="001F18B5" w14:paraId="3046E3B5" w14:textId="77777777" w:rsidTr="007C7630">
        <w:tc>
          <w:tcPr>
            <w:tcW w:w="618" w:type="pct"/>
          </w:tcPr>
          <w:p w14:paraId="1ABE715C" w14:textId="0E7C5668" w:rsidR="001F18B5" w:rsidRDefault="001F18B5" w:rsidP="001F18B5">
            <w:pPr>
              <w:pStyle w:val="RTUContentofTable"/>
            </w:pPr>
            <w:r w:rsidRPr="002A1785">
              <w:t>2</w:t>
            </w:r>
          </w:p>
        </w:tc>
        <w:tc>
          <w:tcPr>
            <w:tcW w:w="972" w:type="pct"/>
          </w:tcPr>
          <w:p w14:paraId="170F92E4" w14:textId="530B8C5A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4B82FEB5" w14:textId="7D1437DA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7B724356" w14:textId="0BAF9A43" w:rsidR="001F18B5" w:rsidRDefault="001F18B5" w:rsidP="001F18B5">
            <w:pPr>
              <w:pStyle w:val="RTUContentofTable"/>
            </w:pPr>
            <w:r w:rsidRPr="002A1785">
              <w:t>67</w:t>
            </w:r>
          </w:p>
        </w:tc>
        <w:tc>
          <w:tcPr>
            <w:tcW w:w="853" w:type="pct"/>
          </w:tcPr>
          <w:p w14:paraId="698E356C" w14:textId="6ABDBDC0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851" w:type="pct"/>
          </w:tcPr>
          <w:p w14:paraId="0FA461C1" w14:textId="0C255E8C" w:rsidR="001F18B5" w:rsidRDefault="001F18B5" w:rsidP="001F18B5">
            <w:pPr>
              <w:pStyle w:val="RTUContentofTable"/>
            </w:pPr>
            <w:r w:rsidRPr="002A1785">
              <w:t>2608.97</w:t>
            </w:r>
          </w:p>
        </w:tc>
      </w:tr>
      <w:tr w:rsidR="001F18B5" w14:paraId="419506EC" w14:textId="77777777" w:rsidTr="007C7630">
        <w:tc>
          <w:tcPr>
            <w:tcW w:w="618" w:type="pct"/>
          </w:tcPr>
          <w:p w14:paraId="2A9A723E" w14:textId="10A8D4A3" w:rsidR="001F18B5" w:rsidRDefault="001F18B5" w:rsidP="001F18B5">
            <w:pPr>
              <w:pStyle w:val="RTUContentofTable"/>
            </w:pPr>
            <w:r w:rsidRPr="002A1785">
              <w:t>3</w:t>
            </w:r>
          </w:p>
        </w:tc>
        <w:tc>
          <w:tcPr>
            <w:tcW w:w="972" w:type="pct"/>
          </w:tcPr>
          <w:p w14:paraId="021D860D" w14:textId="37F23866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41AC45D0" w14:textId="626A69F5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08FF1309" w14:textId="276FD218" w:rsidR="001F18B5" w:rsidRDefault="001F18B5" w:rsidP="001F18B5">
            <w:pPr>
              <w:pStyle w:val="RTUContentofTable"/>
            </w:pPr>
            <w:r w:rsidRPr="002A1785">
              <w:t>74</w:t>
            </w:r>
          </w:p>
        </w:tc>
        <w:tc>
          <w:tcPr>
            <w:tcW w:w="853" w:type="pct"/>
          </w:tcPr>
          <w:p w14:paraId="3C89FBEA" w14:textId="07DBA063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851" w:type="pct"/>
          </w:tcPr>
          <w:p w14:paraId="149209F7" w14:textId="0FA4BC40" w:rsidR="001F18B5" w:rsidRDefault="001F18B5" w:rsidP="001F18B5">
            <w:pPr>
              <w:pStyle w:val="RTUContentofTable"/>
            </w:pPr>
            <w:r w:rsidRPr="002A1785">
              <w:t>2601.61</w:t>
            </w:r>
          </w:p>
        </w:tc>
      </w:tr>
      <w:tr w:rsidR="001F18B5" w14:paraId="3A3ED0C2" w14:textId="77777777" w:rsidTr="007C7630">
        <w:tc>
          <w:tcPr>
            <w:tcW w:w="618" w:type="pct"/>
          </w:tcPr>
          <w:p w14:paraId="0D375C70" w14:textId="3DD6A543" w:rsidR="001F18B5" w:rsidRDefault="001F18B5" w:rsidP="001F18B5">
            <w:pPr>
              <w:pStyle w:val="RTUContentofTable"/>
            </w:pPr>
            <w:r w:rsidRPr="002A1785">
              <w:t>4</w:t>
            </w:r>
          </w:p>
        </w:tc>
        <w:tc>
          <w:tcPr>
            <w:tcW w:w="972" w:type="pct"/>
          </w:tcPr>
          <w:p w14:paraId="1FE1D9DB" w14:textId="6E8ED627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66F5DA2" w14:textId="78BA75B3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6967D6BB" w14:textId="244244A6" w:rsidR="001F18B5" w:rsidRDefault="001F18B5" w:rsidP="001F18B5">
            <w:pPr>
              <w:pStyle w:val="RTUContentofTable"/>
            </w:pPr>
            <w:r w:rsidRPr="002A1785">
              <w:t>71</w:t>
            </w:r>
          </w:p>
        </w:tc>
        <w:tc>
          <w:tcPr>
            <w:tcW w:w="853" w:type="pct"/>
          </w:tcPr>
          <w:p w14:paraId="4FA5BDB1" w14:textId="1D504815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246B0F83" w14:textId="2BEA14D0" w:rsidR="001F18B5" w:rsidRDefault="001F18B5" w:rsidP="001F18B5">
            <w:pPr>
              <w:pStyle w:val="RTUContentofTable"/>
            </w:pPr>
            <w:r w:rsidRPr="002A1785">
              <w:t>2761.52</w:t>
            </w:r>
          </w:p>
        </w:tc>
      </w:tr>
      <w:tr w:rsidR="001F18B5" w14:paraId="456E30F5" w14:textId="77777777" w:rsidTr="007C7630">
        <w:tc>
          <w:tcPr>
            <w:tcW w:w="618" w:type="pct"/>
          </w:tcPr>
          <w:p w14:paraId="16DB76D9" w14:textId="4E2D3878" w:rsidR="001F18B5" w:rsidRDefault="001F18B5" w:rsidP="001F18B5">
            <w:pPr>
              <w:pStyle w:val="RTUContentofTable"/>
            </w:pPr>
            <w:r w:rsidRPr="002A1785">
              <w:t>5</w:t>
            </w:r>
          </w:p>
        </w:tc>
        <w:tc>
          <w:tcPr>
            <w:tcW w:w="972" w:type="pct"/>
          </w:tcPr>
          <w:p w14:paraId="7C6B2A89" w14:textId="37DC2351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64BC374" w14:textId="1343BE75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13961262" w14:textId="28EE54CA" w:rsidR="001F18B5" w:rsidRDefault="001F18B5" w:rsidP="001F18B5">
            <w:pPr>
              <w:pStyle w:val="RTUContentofTable"/>
            </w:pPr>
            <w:r w:rsidRPr="002A1785">
              <w:t>71</w:t>
            </w:r>
          </w:p>
        </w:tc>
        <w:tc>
          <w:tcPr>
            <w:tcW w:w="853" w:type="pct"/>
          </w:tcPr>
          <w:p w14:paraId="7F4BF9E3" w14:textId="5A378B65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20BE73D3" w14:textId="1FEB7C82" w:rsidR="001F18B5" w:rsidRDefault="001F18B5" w:rsidP="001F18B5">
            <w:pPr>
              <w:pStyle w:val="RTUContentofTable"/>
            </w:pPr>
            <w:r w:rsidRPr="002A1785">
              <w:t>2299.03</w:t>
            </w:r>
          </w:p>
        </w:tc>
      </w:tr>
      <w:tr w:rsidR="001F18B5" w14:paraId="5B233618" w14:textId="77777777" w:rsidTr="007C7630">
        <w:tc>
          <w:tcPr>
            <w:tcW w:w="618" w:type="pct"/>
          </w:tcPr>
          <w:p w14:paraId="2F58EF89" w14:textId="28144066" w:rsidR="001F18B5" w:rsidRDefault="001F18B5" w:rsidP="001F18B5">
            <w:pPr>
              <w:pStyle w:val="RTUContentofTable"/>
            </w:pPr>
            <w:r w:rsidRPr="002A1785">
              <w:t>6</w:t>
            </w:r>
          </w:p>
        </w:tc>
        <w:tc>
          <w:tcPr>
            <w:tcW w:w="972" w:type="pct"/>
          </w:tcPr>
          <w:p w14:paraId="01EA2E05" w14:textId="2BF7533C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0FF421BA" w14:textId="4A40F7E4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23BEA0FC" w14:textId="3972D087" w:rsidR="001F18B5" w:rsidRDefault="001F18B5" w:rsidP="001F18B5">
            <w:pPr>
              <w:pStyle w:val="RTUContentofTable"/>
            </w:pPr>
            <w:r w:rsidRPr="002A1785">
              <w:t>71</w:t>
            </w:r>
          </w:p>
        </w:tc>
        <w:tc>
          <w:tcPr>
            <w:tcW w:w="853" w:type="pct"/>
          </w:tcPr>
          <w:p w14:paraId="6332A7CE" w14:textId="04B697B3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295C75E2" w14:textId="6BE65A88" w:rsidR="001F18B5" w:rsidRDefault="001F18B5" w:rsidP="001F18B5">
            <w:pPr>
              <w:pStyle w:val="RTUContentofTable"/>
            </w:pPr>
            <w:r w:rsidRPr="002A1785">
              <w:t>1308.57</w:t>
            </w:r>
          </w:p>
        </w:tc>
      </w:tr>
      <w:tr w:rsidR="001F18B5" w14:paraId="26336478" w14:textId="77777777" w:rsidTr="007C7630">
        <w:tc>
          <w:tcPr>
            <w:tcW w:w="618" w:type="pct"/>
          </w:tcPr>
          <w:p w14:paraId="70DF0C22" w14:textId="7F2C0F8F" w:rsidR="001F18B5" w:rsidRDefault="001F18B5" w:rsidP="001F18B5">
            <w:pPr>
              <w:pStyle w:val="RTUContentofTable"/>
            </w:pPr>
            <w:r w:rsidRPr="002A1785">
              <w:t>7</w:t>
            </w:r>
          </w:p>
        </w:tc>
        <w:tc>
          <w:tcPr>
            <w:tcW w:w="972" w:type="pct"/>
          </w:tcPr>
          <w:p w14:paraId="37E17741" w14:textId="585DE067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5FA8B8AD" w14:textId="2476A836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66C1AA4C" w14:textId="771FDC75" w:rsidR="001F18B5" w:rsidRDefault="001F18B5" w:rsidP="001F18B5">
            <w:pPr>
              <w:pStyle w:val="RTUContentofTable"/>
            </w:pPr>
            <w:r w:rsidRPr="002A1785">
              <w:t>71</w:t>
            </w:r>
          </w:p>
        </w:tc>
        <w:tc>
          <w:tcPr>
            <w:tcW w:w="853" w:type="pct"/>
          </w:tcPr>
          <w:p w14:paraId="2EAF2391" w14:textId="1C59613A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0FF4321E" w14:textId="2BF3B720" w:rsidR="001F18B5" w:rsidRDefault="001F18B5" w:rsidP="001F18B5">
            <w:pPr>
              <w:pStyle w:val="RTUContentofTable"/>
            </w:pPr>
            <w:r w:rsidRPr="002A1785">
              <w:t>2440.74</w:t>
            </w:r>
          </w:p>
        </w:tc>
      </w:tr>
      <w:tr w:rsidR="001F18B5" w14:paraId="10456BFB" w14:textId="77777777" w:rsidTr="007C7630">
        <w:tc>
          <w:tcPr>
            <w:tcW w:w="618" w:type="pct"/>
          </w:tcPr>
          <w:p w14:paraId="1CA21295" w14:textId="3FC52449" w:rsidR="001F18B5" w:rsidRDefault="001F18B5" w:rsidP="001F18B5">
            <w:pPr>
              <w:pStyle w:val="RTUContentofTable"/>
            </w:pPr>
            <w:r w:rsidRPr="002A1785">
              <w:t>8</w:t>
            </w:r>
          </w:p>
        </w:tc>
        <w:tc>
          <w:tcPr>
            <w:tcW w:w="972" w:type="pct"/>
          </w:tcPr>
          <w:p w14:paraId="10AFA072" w14:textId="090DE04F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CAADF60" w14:textId="7462FDBA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024834EE" w14:textId="14ACD045" w:rsidR="001F18B5" w:rsidRDefault="001F18B5" w:rsidP="001F18B5">
            <w:pPr>
              <w:pStyle w:val="RTUContentofTable"/>
            </w:pPr>
            <w:r w:rsidRPr="002A1785">
              <w:t>66</w:t>
            </w:r>
          </w:p>
        </w:tc>
        <w:tc>
          <w:tcPr>
            <w:tcW w:w="853" w:type="pct"/>
          </w:tcPr>
          <w:p w14:paraId="272333C7" w14:textId="44BE98BE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0C861E4F" w14:textId="5EF69B45" w:rsidR="001F18B5" w:rsidRDefault="001F18B5" w:rsidP="001F18B5">
            <w:pPr>
              <w:pStyle w:val="RTUContentofTable"/>
            </w:pPr>
            <w:r w:rsidRPr="002A1785">
              <w:t>2109.07</w:t>
            </w:r>
          </w:p>
        </w:tc>
      </w:tr>
      <w:tr w:rsidR="001F18B5" w14:paraId="7D527066" w14:textId="77777777" w:rsidTr="007C7630">
        <w:tc>
          <w:tcPr>
            <w:tcW w:w="618" w:type="pct"/>
          </w:tcPr>
          <w:p w14:paraId="524C4743" w14:textId="35AF95A3" w:rsidR="001F18B5" w:rsidRDefault="001F18B5" w:rsidP="001F18B5">
            <w:pPr>
              <w:pStyle w:val="RTUContentofTable"/>
            </w:pPr>
            <w:r w:rsidRPr="002A1785">
              <w:t>9</w:t>
            </w:r>
          </w:p>
        </w:tc>
        <w:tc>
          <w:tcPr>
            <w:tcW w:w="972" w:type="pct"/>
          </w:tcPr>
          <w:p w14:paraId="5356AF54" w14:textId="2C0C5373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3F910920" w14:textId="6FEA3652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3A17E1C6" w14:textId="0732D5F0" w:rsidR="001F18B5" w:rsidRDefault="001F18B5" w:rsidP="001F18B5">
            <w:pPr>
              <w:pStyle w:val="RTUContentofTable"/>
            </w:pPr>
            <w:r w:rsidRPr="002A1785">
              <w:t>76</w:t>
            </w:r>
          </w:p>
        </w:tc>
        <w:tc>
          <w:tcPr>
            <w:tcW w:w="853" w:type="pct"/>
          </w:tcPr>
          <w:p w14:paraId="413D37E8" w14:textId="44460C43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649683FD" w14:textId="4E514965" w:rsidR="001F18B5" w:rsidRDefault="001F18B5" w:rsidP="001F18B5">
            <w:pPr>
              <w:pStyle w:val="RTUContentofTable"/>
            </w:pPr>
            <w:r w:rsidRPr="002A1785">
              <w:t>2924.22</w:t>
            </w:r>
          </w:p>
        </w:tc>
      </w:tr>
      <w:tr w:rsidR="001F18B5" w14:paraId="3763F93F" w14:textId="77777777" w:rsidTr="007C7630">
        <w:tc>
          <w:tcPr>
            <w:tcW w:w="618" w:type="pct"/>
          </w:tcPr>
          <w:p w14:paraId="5EAF040C" w14:textId="1F79867A" w:rsidR="001F18B5" w:rsidRDefault="001F18B5" w:rsidP="001F18B5">
            <w:pPr>
              <w:pStyle w:val="RTUContentofTable"/>
            </w:pPr>
            <w:r w:rsidRPr="002A1785">
              <w:t>10</w:t>
            </w:r>
          </w:p>
        </w:tc>
        <w:tc>
          <w:tcPr>
            <w:tcW w:w="972" w:type="pct"/>
          </w:tcPr>
          <w:p w14:paraId="7B3B1819" w14:textId="1428C78C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25186BD3" w14:textId="7B7BF56F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34ED3121" w14:textId="5D83B0A3" w:rsidR="001F18B5" w:rsidRDefault="001F18B5" w:rsidP="001F18B5">
            <w:pPr>
              <w:pStyle w:val="RTUContentofTable"/>
            </w:pPr>
            <w:r w:rsidRPr="002A1785">
              <w:t>71</w:t>
            </w:r>
          </w:p>
        </w:tc>
        <w:tc>
          <w:tcPr>
            <w:tcW w:w="853" w:type="pct"/>
          </w:tcPr>
          <w:p w14:paraId="0A8290AA" w14:textId="201C4D3C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851" w:type="pct"/>
          </w:tcPr>
          <w:p w14:paraId="4DF47CC9" w14:textId="78CBBF79" w:rsidR="001F18B5" w:rsidRDefault="001F18B5" w:rsidP="001F18B5">
            <w:pPr>
              <w:pStyle w:val="RTUContentofTable"/>
            </w:pPr>
            <w:r w:rsidRPr="002A1785">
              <w:t>1446.06</w:t>
            </w:r>
          </w:p>
        </w:tc>
      </w:tr>
      <w:tr w:rsidR="001F18B5" w14:paraId="7A26C485" w14:textId="77777777" w:rsidTr="007C7630">
        <w:tc>
          <w:tcPr>
            <w:tcW w:w="618" w:type="pct"/>
          </w:tcPr>
          <w:p w14:paraId="115DB1A4" w14:textId="3B7D8C81" w:rsidR="001F18B5" w:rsidRDefault="001F18B5" w:rsidP="001F18B5">
            <w:pPr>
              <w:pStyle w:val="RTUContentofTable"/>
            </w:pPr>
            <w:r w:rsidRPr="002A1785">
              <w:t>11</w:t>
            </w:r>
          </w:p>
        </w:tc>
        <w:tc>
          <w:tcPr>
            <w:tcW w:w="972" w:type="pct"/>
          </w:tcPr>
          <w:p w14:paraId="5274AC8E" w14:textId="5A83FAF7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610CA477" w14:textId="143FC839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3D0E641D" w14:textId="6DF0FB29" w:rsidR="001F18B5" w:rsidRDefault="001F18B5" w:rsidP="001F18B5">
            <w:pPr>
              <w:pStyle w:val="RTUContentofTable"/>
            </w:pPr>
            <w:r w:rsidRPr="002A1785">
              <w:t>71</w:t>
            </w:r>
          </w:p>
        </w:tc>
        <w:tc>
          <w:tcPr>
            <w:tcW w:w="853" w:type="pct"/>
          </w:tcPr>
          <w:p w14:paraId="6C23822D" w14:textId="50E04689" w:rsidR="001F18B5" w:rsidRDefault="001F18B5" w:rsidP="001F18B5">
            <w:pPr>
              <w:pStyle w:val="RTUContentofTable"/>
            </w:pPr>
            <w:r w:rsidRPr="002A1785">
              <w:t>16</w:t>
            </w:r>
          </w:p>
        </w:tc>
        <w:tc>
          <w:tcPr>
            <w:tcW w:w="851" w:type="pct"/>
          </w:tcPr>
          <w:p w14:paraId="2945E9CA" w14:textId="46FECC50" w:rsidR="001F18B5" w:rsidRDefault="001F18B5" w:rsidP="001F18B5">
            <w:pPr>
              <w:pStyle w:val="RTUContentofTable"/>
            </w:pPr>
            <w:r w:rsidRPr="002A1785">
              <w:t>1702.60</w:t>
            </w:r>
          </w:p>
        </w:tc>
      </w:tr>
      <w:tr w:rsidR="001F18B5" w14:paraId="3E7D807A" w14:textId="77777777" w:rsidTr="007C7630">
        <w:tc>
          <w:tcPr>
            <w:tcW w:w="618" w:type="pct"/>
          </w:tcPr>
          <w:p w14:paraId="3C4E0FDD" w14:textId="37F0EB09" w:rsidR="001F18B5" w:rsidRDefault="001F18B5" w:rsidP="001F18B5">
            <w:pPr>
              <w:pStyle w:val="RTUContentofTable"/>
            </w:pPr>
            <w:r w:rsidRPr="002A1785">
              <w:t>12</w:t>
            </w:r>
          </w:p>
        </w:tc>
        <w:tc>
          <w:tcPr>
            <w:tcW w:w="972" w:type="pct"/>
          </w:tcPr>
          <w:p w14:paraId="19C35A58" w14:textId="3075872C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766D9943" w14:textId="27CF60BA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659DA17D" w14:textId="59BE8CD2" w:rsidR="001F18B5" w:rsidRDefault="001F18B5" w:rsidP="001F18B5">
            <w:pPr>
              <w:pStyle w:val="RTUContentofTable"/>
            </w:pPr>
            <w:r w:rsidRPr="002A1785">
              <w:t>71</w:t>
            </w:r>
          </w:p>
        </w:tc>
        <w:tc>
          <w:tcPr>
            <w:tcW w:w="853" w:type="pct"/>
          </w:tcPr>
          <w:p w14:paraId="6B4925E1" w14:textId="7E2D388A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703F1109" w14:textId="27DF07B0" w:rsidR="001F18B5" w:rsidRDefault="001F18B5" w:rsidP="001F18B5">
            <w:pPr>
              <w:pStyle w:val="RTUContentofTable"/>
            </w:pPr>
            <w:r w:rsidRPr="002A1785">
              <w:t>1947.35</w:t>
            </w:r>
          </w:p>
        </w:tc>
      </w:tr>
      <w:tr w:rsidR="001F18B5" w14:paraId="67AED13F" w14:textId="77777777" w:rsidTr="007C7630">
        <w:tc>
          <w:tcPr>
            <w:tcW w:w="618" w:type="pct"/>
          </w:tcPr>
          <w:p w14:paraId="6FB6AC0C" w14:textId="3236A0AA" w:rsidR="001F18B5" w:rsidRDefault="001F18B5" w:rsidP="001F18B5">
            <w:pPr>
              <w:pStyle w:val="RTUContentofTable"/>
            </w:pPr>
            <w:r w:rsidRPr="002A1785">
              <w:lastRenderedPageBreak/>
              <w:t>13</w:t>
            </w:r>
          </w:p>
        </w:tc>
        <w:tc>
          <w:tcPr>
            <w:tcW w:w="972" w:type="pct"/>
          </w:tcPr>
          <w:p w14:paraId="4DF33F7F" w14:textId="74BE564C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07D7BDC9" w14:textId="450198D2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7A9888E7" w14:textId="695089D4" w:rsidR="001F18B5" w:rsidRDefault="001F18B5" w:rsidP="001F18B5">
            <w:pPr>
              <w:pStyle w:val="RTUContentofTable"/>
            </w:pPr>
            <w:r w:rsidRPr="002A1785">
              <w:t>71</w:t>
            </w:r>
          </w:p>
        </w:tc>
        <w:tc>
          <w:tcPr>
            <w:tcW w:w="853" w:type="pct"/>
          </w:tcPr>
          <w:p w14:paraId="48C911A9" w14:textId="51C4662D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64B75117" w14:textId="7690B638" w:rsidR="001F18B5" w:rsidRDefault="001F18B5" w:rsidP="001F18B5">
            <w:pPr>
              <w:pStyle w:val="RTUContentofTable"/>
            </w:pPr>
            <w:r w:rsidRPr="002A1785">
              <w:t>1947.79</w:t>
            </w:r>
          </w:p>
        </w:tc>
      </w:tr>
      <w:tr w:rsidR="001F18B5" w14:paraId="0013A0D4" w14:textId="77777777" w:rsidTr="007C7630">
        <w:tc>
          <w:tcPr>
            <w:tcW w:w="618" w:type="pct"/>
          </w:tcPr>
          <w:p w14:paraId="389E3B53" w14:textId="28AB756F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972" w:type="pct"/>
          </w:tcPr>
          <w:p w14:paraId="2956A609" w14:textId="54C4FD2A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7C2C7AA9" w14:textId="243105EF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516AABF7" w14:textId="07BD54DB" w:rsidR="001F18B5" w:rsidRDefault="001F18B5" w:rsidP="001F18B5">
            <w:pPr>
              <w:pStyle w:val="RTUContentofTable"/>
            </w:pPr>
            <w:r w:rsidRPr="002A1785">
              <w:t>71</w:t>
            </w:r>
          </w:p>
        </w:tc>
        <w:tc>
          <w:tcPr>
            <w:tcW w:w="853" w:type="pct"/>
          </w:tcPr>
          <w:p w14:paraId="04540544" w14:textId="056CFD6D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265AAFB6" w14:textId="4142E3FD" w:rsidR="001F18B5" w:rsidRDefault="001F18B5" w:rsidP="001F18B5">
            <w:pPr>
              <w:pStyle w:val="RTUContentofTable"/>
            </w:pPr>
            <w:r w:rsidRPr="002A1785">
              <w:t>1719.75</w:t>
            </w:r>
          </w:p>
        </w:tc>
      </w:tr>
      <w:tr w:rsidR="001F18B5" w14:paraId="0CF08E44" w14:textId="77777777" w:rsidTr="007C7630">
        <w:tc>
          <w:tcPr>
            <w:tcW w:w="618" w:type="pct"/>
          </w:tcPr>
          <w:p w14:paraId="0C0D91FA" w14:textId="3E312CE3" w:rsidR="001F18B5" w:rsidRDefault="001F18B5" w:rsidP="001F18B5">
            <w:pPr>
              <w:pStyle w:val="RTUContentofTable"/>
            </w:pPr>
            <w:r w:rsidRPr="002A1785">
              <w:t>15</w:t>
            </w:r>
          </w:p>
        </w:tc>
        <w:tc>
          <w:tcPr>
            <w:tcW w:w="972" w:type="pct"/>
          </w:tcPr>
          <w:p w14:paraId="7FA5D6B2" w14:textId="7F93E158" w:rsidR="001F18B5" w:rsidRDefault="001F18B5" w:rsidP="001F18B5">
            <w:pPr>
              <w:pStyle w:val="RTUContentofTable"/>
            </w:pPr>
            <w:proofErr w:type="spellStart"/>
            <w:r w:rsidRPr="002A1785">
              <w:t>Luongs-Att</w:t>
            </w:r>
            <w:proofErr w:type="spellEnd"/>
          </w:p>
        </w:tc>
        <w:tc>
          <w:tcPr>
            <w:tcW w:w="853" w:type="pct"/>
          </w:tcPr>
          <w:p w14:paraId="182A5EF9" w14:textId="6738E7D9" w:rsidR="001F18B5" w:rsidRDefault="001F18B5" w:rsidP="001F18B5">
            <w:pPr>
              <w:pStyle w:val="RTUContentofTable"/>
            </w:pPr>
            <w:r w:rsidRPr="002A1785">
              <w:t>RPLUSD</w:t>
            </w:r>
          </w:p>
        </w:tc>
        <w:tc>
          <w:tcPr>
            <w:tcW w:w="853" w:type="pct"/>
          </w:tcPr>
          <w:p w14:paraId="2C8A44E9" w14:textId="0D236BD7" w:rsidR="001F18B5" w:rsidRDefault="001F18B5" w:rsidP="001F18B5">
            <w:pPr>
              <w:pStyle w:val="RTUContentofTable"/>
            </w:pPr>
            <w:r w:rsidRPr="002A1785">
              <w:t>71</w:t>
            </w:r>
          </w:p>
        </w:tc>
        <w:tc>
          <w:tcPr>
            <w:tcW w:w="853" w:type="pct"/>
          </w:tcPr>
          <w:p w14:paraId="4F8258F0" w14:textId="22ECE230" w:rsidR="001F18B5" w:rsidRDefault="001F18B5" w:rsidP="001F18B5">
            <w:pPr>
              <w:pStyle w:val="RTUContentofTable"/>
            </w:pPr>
            <w:r w:rsidRPr="002A1785">
              <w:t>14</w:t>
            </w:r>
          </w:p>
        </w:tc>
        <w:tc>
          <w:tcPr>
            <w:tcW w:w="851" w:type="pct"/>
          </w:tcPr>
          <w:p w14:paraId="569AD52A" w14:textId="74ADFF0F" w:rsidR="001F18B5" w:rsidRDefault="001F18B5" w:rsidP="001F18B5">
            <w:pPr>
              <w:pStyle w:val="RTUContentofTable"/>
            </w:pPr>
            <w:r w:rsidRPr="002A1785">
              <w:t>2849.37</w:t>
            </w:r>
          </w:p>
        </w:tc>
      </w:tr>
    </w:tbl>
    <w:p w14:paraId="5F208C6D" w14:textId="77777777" w:rsidR="009774FD" w:rsidRPr="009774FD" w:rsidRDefault="009774FD" w:rsidP="009774FD"/>
    <w:sectPr w:rsidR="009774FD" w:rsidRPr="009774FD" w:rsidSect="00832CBD">
      <w:footerReference w:type="default" r:id="rId12"/>
      <w:type w:val="continuous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3286" w14:textId="77777777" w:rsidR="00997895" w:rsidRDefault="00997895" w:rsidP="00D6748B">
      <w:pPr>
        <w:spacing w:line="240" w:lineRule="auto"/>
      </w:pPr>
      <w:r>
        <w:separator/>
      </w:r>
    </w:p>
  </w:endnote>
  <w:endnote w:type="continuationSeparator" w:id="0">
    <w:p w14:paraId="5D664B46" w14:textId="77777777" w:rsidR="00997895" w:rsidRDefault="00997895" w:rsidP="00D67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326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967DC" w14:textId="5D8E57AB" w:rsidR="00832CBD" w:rsidRDefault="00832C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E23C54" w14:textId="77777777" w:rsidR="00D6748B" w:rsidRDefault="00D67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1072" w14:textId="4FDFE646" w:rsidR="00832CBD" w:rsidRDefault="00832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E519" w14:textId="77777777" w:rsidR="00997895" w:rsidRDefault="00997895" w:rsidP="00D6748B">
      <w:pPr>
        <w:spacing w:line="240" w:lineRule="auto"/>
      </w:pPr>
      <w:r>
        <w:separator/>
      </w:r>
    </w:p>
  </w:footnote>
  <w:footnote w:type="continuationSeparator" w:id="0">
    <w:p w14:paraId="461E1C9C" w14:textId="77777777" w:rsidR="00997895" w:rsidRDefault="00997895" w:rsidP="00D674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2A60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747E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34F1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66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02C3B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90F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B0AA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CA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888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823C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E50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710DE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D5F1B6D"/>
    <w:multiLevelType w:val="hybridMultilevel"/>
    <w:tmpl w:val="C6461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7B2E0B"/>
    <w:multiLevelType w:val="multilevel"/>
    <w:tmpl w:val="ED4862A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14" w15:restartNumberingAfterBreak="0">
    <w:nsid w:val="143977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256CA1"/>
    <w:multiLevelType w:val="multilevel"/>
    <w:tmpl w:val="D19A9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TUNumberofTable"/>
      <w:suff w:val="nothing"/>
      <w:lvlText w:val="Table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EBC38D0"/>
    <w:multiLevelType w:val="multilevel"/>
    <w:tmpl w:val="99CE0618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TUNumberofFormula"/>
      <w:suff w:val="nothing"/>
      <w:lvlText w:val="(%1.%2)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3F102A5"/>
    <w:multiLevelType w:val="hybridMultilevel"/>
    <w:tmpl w:val="F886CE72"/>
    <w:lvl w:ilvl="0" w:tplc="CBD2B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CBD2B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B3370"/>
    <w:multiLevelType w:val="multilevel"/>
    <w:tmpl w:val="4770E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Table 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2D528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5A454A9"/>
    <w:multiLevelType w:val="multilevel"/>
    <w:tmpl w:val="4948D29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TUNameandNumberofFigure"/>
      <w:suff w:val="space"/>
      <w:lvlText w:val="Fig. 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78165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A8F0911"/>
    <w:multiLevelType w:val="multilevel"/>
    <w:tmpl w:val="09A2D8F4"/>
    <w:lvl w:ilvl="0">
      <w:start w:val="1"/>
      <w:numFmt w:val="decimal"/>
      <w:pStyle w:val="RTUNumberofAppendix"/>
      <w:suff w:val="nothing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D6D7A0A"/>
    <w:multiLevelType w:val="hybridMultilevel"/>
    <w:tmpl w:val="2CF6301E"/>
    <w:lvl w:ilvl="0" w:tplc="379A65A8">
      <w:start w:val="1"/>
      <w:numFmt w:val="decimal"/>
      <w:lvlText w:val="Table 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6E2461"/>
    <w:multiLevelType w:val="hybridMultilevel"/>
    <w:tmpl w:val="BA0021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8128704">
    <w:abstractNumId w:val="21"/>
  </w:num>
  <w:num w:numId="2" w16cid:durableId="419984805">
    <w:abstractNumId w:val="19"/>
  </w:num>
  <w:num w:numId="3" w16cid:durableId="30308080">
    <w:abstractNumId w:val="10"/>
  </w:num>
  <w:num w:numId="4" w16cid:durableId="1944148721">
    <w:abstractNumId w:val="13"/>
  </w:num>
  <w:num w:numId="5" w16cid:durableId="735513311">
    <w:abstractNumId w:val="9"/>
  </w:num>
  <w:num w:numId="6" w16cid:durableId="1283809800">
    <w:abstractNumId w:val="7"/>
  </w:num>
  <w:num w:numId="7" w16cid:durableId="1163548738">
    <w:abstractNumId w:val="6"/>
  </w:num>
  <w:num w:numId="8" w16cid:durableId="1845629330">
    <w:abstractNumId w:val="5"/>
  </w:num>
  <w:num w:numId="9" w16cid:durableId="1705592639">
    <w:abstractNumId w:val="4"/>
  </w:num>
  <w:num w:numId="10" w16cid:durableId="1405490350">
    <w:abstractNumId w:val="8"/>
  </w:num>
  <w:num w:numId="11" w16cid:durableId="595863920">
    <w:abstractNumId w:val="3"/>
  </w:num>
  <w:num w:numId="12" w16cid:durableId="815950895">
    <w:abstractNumId w:val="2"/>
  </w:num>
  <w:num w:numId="13" w16cid:durableId="1309556892">
    <w:abstractNumId w:val="1"/>
  </w:num>
  <w:num w:numId="14" w16cid:durableId="885457002">
    <w:abstractNumId w:val="0"/>
  </w:num>
  <w:num w:numId="15" w16cid:durableId="954680989">
    <w:abstractNumId w:val="18"/>
  </w:num>
  <w:num w:numId="16" w16cid:durableId="1034840553">
    <w:abstractNumId w:val="23"/>
  </w:num>
  <w:num w:numId="17" w16cid:durableId="161164798">
    <w:abstractNumId w:val="15"/>
  </w:num>
  <w:num w:numId="18" w16cid:durableId="992023691">
    <w:abstractNumId w:val="22"/>
  </w:num>
  <w:num w:numId="19" w16cid:durableId="897209753">
    <w:abstractNumId w:val="17"/>
  </w:num>
  <w:num w:numId="20" w16cid:durableId="175845635">
    <w:abstractNumId w:val="12"/>
  </w:num>
  <w:num w:numId="21" w16cid:durableId="1517839464">
    <w:abstractNumId w:val="20"/>
  </w:num>
  <w:num w:numId="22" w16cid:durableId="361054948">
    <w:abstractNumId w:val="24"/>
  </w:num>
  <w:num w:numId="23" w16cid:durableId="374962054">
    <w:abstractNumId w:val="16"/>
  </w:num>
  <w:num w:numId="24" w16cid:durableId="1075126738">
    <w:abstractNumId w:val="14"/>
  </w:num>
  <w:num w:numId="25" w16cid:durableId="6332952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29"/>
    <w:rsid w:val="00000F3A"/>
    <w:rsid w:val="00003CBA"/>
    <w:rsid w:val="00007F5C"/>
    <w:rsid w:val="000113E9"/>
    <w:rsid w:val="000114AB"/>
    <w:rsid w:val="000119F4"/>
    <w:rsid w:val="00011B3E"/>
    <w:rsid w:val="00015478"/>
    <w:rsid w:val="00016FC6"/>
    <w:rsid w:val="00021E17"/>
    <w:rsid w:val="000245DB"/>
    <w:rsid w:val="00026BEF"/>
    <w:rsid w:val="0002789E"/>
    <w:rsid w:val="00027F7A"/>
    <w:rsid w:val="00032711"/>
    <w:rsid w:val="00037B50"/>
    <w:rsid w:val="00040144"/>
    <w:rsid w:val="00041942"/>
    <w:rsid w:val="0004218A"/>
    <w:rsid w:val="00044EE6"/>
    <w:rsid w:val="000472D6"/>
    <w:rsid w:val="000509E0"/>
    <w:rsid w:val="00051DD9"/>
    <w:rsid w:val="0005339F"/>
    <w:rsid w:val="000538E7"/>
    <w:rsid w:val="000539F0"/>
    <w:rsid w:val="00064B3A"/>
    <w:rsid w:val="0006507A"/>
    <w:rsid w:val="00065DDF"/>
    <w:rsid w:val="0006648D"/>
    <w:rsid w:val="000668C7"/>
    <w:rsid w:val="00066C47"/>
    <w:rsid w:val="00067E20"/>
    <w:rsid w:val="0007076A"/>
    <w:rsid w:val="00070772"/>
    <w:rsid w:val="00072A03"/>
    <w:rsid w:val="00072E57"/>
    <w:rsid w:val="00074B64"/>
    <w:rsid w:val="000778DB"/>
    <w:rsid w:val="00080FF6"/>
    <w:rsid w:val="000830A5"/>
    <w:rsid w:val="00084F8C"/>
    <w:rsid w:val="000853D4"/>
    <w:rsid w:val="00095242"/>
    <w:rsid w:val="00095510"/>
    <w:rsid w:val="000963C0"/>
    <w:rsid w:val="00096B6C"/>
    <w:rsid w:val="0009767B"/>
    <w:rsid w:val="00097A89"/>
    <w:rsid w:val="00097B95"/>
    <w:rsid w:val="000A3D2E"/>
    <w:rsid w:val="000B03E1"/>
    <w:rsid w:val="000B0A28"/>
    <w:rsid w:val="000B1979"/>
    <w:rsid w:val="000B1CB2"/>
    <w:rsid w:val="000B21C5"/>
    <w:rsid w:val="000B48F3"/>
    <w:rsid w:val="000B4A57"/>
    <w:rsid w:val="000B675E"/>
    <w:rsid w:val="000C2343"/>
    <w:rsid w:val="000C597A"/>
    <w:rsid w:val="000C5AEF"/>
    <w:rsid w:val="000C6DC7"/>
    <w:rsid w:val="000C75CA"/>
    <w:rsid w:val="000D2332"/>
    <w:rsid w:val="000D2C70"/>
    <w:rsid w:val="000D2CAB"/>
    <w:rsid w:val="000D3A17"/>
    <w:rsid w:val="000D3B04"/>
    <w:rsid w:val="000D4415"/>
    <w:rsid w:val="000D4E9D"/>
    <w:rsid w:val="000D66BE"/>
    <w:rsid w:val="000E0165"/>
    <w:rsid w:val="000E0A5F"/>
    <w:rsid w:val="000E202C"/>
    <w:rsid w:val="000E3743"/>
    <w:rsid w:val="000E4EC0"/>
    <w:rsid w:val="000E4EDB"/>
    <w:rsid w:val="000E53FF"/>
    <w:rsid w:val="000E5F1E"/>
    <w:rsid w:val="000E6102"/>
    <w:rsid w:val="000E736E"/>
    <w:rsid w:val="000F3012"/>
    <w:rsid w:val="000F74E1"/>
    <w:rsid w:val="001022E8"/>
    <w:rsid w:val="001044ED"/>
    <w:rsid w:val="00106435"/>
    <w:rsid w:val="00106D6F"/>
    <w:rsid w:val="00107347"/>
    <w:rsid w:val="001117F0"/>
    <w:rsid w:val="001122C0"/>
    <w:rsid w:val="00112539"/>
    <w:rsid w:val="001125E4"/>
    <w:rsid w:val="00112DD0"/>
    <w:rsid w:val="00114008"/>
    <w:rsid w:val="00115E7B"/>
    <w:rsid w:val="001161DF"/>
    <w:rsid w:val="00117728"/>
    <w:rsid w:val="00120D47"/>
    <w:rsid w:val="001227A8"/>
    <w:rsid w:val="0012378A"/>
    <w:rsid w:val="00123C83"/>
    <w:rsid w:val="00123E61"/>
    <w:rsid w:val="0012437F"/>
    <w:rsid w:val="001337E1"/>
    <w:rsid w:val="001349AB"/>
    <w:rsid w:val="00134F3C"/>
    <w:rsid w:val="0014472B"/>
    <w:rsid w:val="00152FA4"/>
    <w:rsid w:val="00153C11"/>
    <w:rsid w:val="00154069"/>
    <w:rsid w:val="00155B0E"/>
    <w:rsid w:val="00156E16"/>
    <w:rsid w:val="00156EE7"/>
    <w:rsid w:val="001600A6"/>
    <w:rsid w:val="00160639"/>
    <w:rsid w:val="0016149C"/>
    <w:rsid w:val="00161990"/>
    <w:rsid w:val="0016242B"/>
    <w:rsid w:val="00165432"/>
    <w:rsid w:val="0016548C"/>
    <w:rsid w:val="001661A5"/>
    <w:rsid w:val="00167F98"/>
    <w:rsid w:val="001701BA"/>
    <w:rsid w:val="001702A3"/>
    <w:rsid w:val="001703F2"/>
    <w:rsid w:val="00171C82"/>
    <w:rsid w:val="001725E6"/>
    <w:rsid w:val="00172700"/>
    <w:rsid w:val="00172D01"/>
    <w:rsid w:val="0017452E"/>
    <w:rsid w:val="00180A28"/>
    <w:rsid w:val="00182516"/>
    <w:rsid w:val="001840D8"/>
    <w:rsid w:val="001864A4"/>
    <w:rsid w:val="00186892"/>
    <w:rsid w:val="001876C1"/>
    <w:rsid w:val="0019014F"/>
    <w:rsid w:val="00191128"/>
    <w:rsid w:val="001927DA"/>
    <w:rsid w:val="00193906"/>
    <w:rsid w:val="001965B0"/>
    <w:rsid w:val="00196FCA"/>
    <w:rsid w:val="001974A9"/>
    <w:rsid w:val="001A2DBE"/>
    <w:rsid w:val="001A572D"/>
    <w:rsid w:val="001A5FC9"/>
    <w:rsid w:val="001A747F"/>
    <w:rsid w:val="001B35D9"/>
    <w:rsid w:val="001B3BD2"/>
    <w:rsid w:val="001B524A"/>
    <w:rsid w:val="001B60D3"/>
    <w:rsid w:val="001B79CE"/>
    <w:rsid w:val="001C0FB0"/>
    <w:rsid w:val="001C1C5E"/>
    <w:rsid w:val="001C32E4"/>
    <w:rsid w:val="001C3A9E"/>
    <w:rsid w:val="001C5D91"/>
    <w:rsid w:val="001D1601"/>
    <w:rsid w:val="001D2DDE"/>
    <w:rsid w:val="001D5A5B"/>
    <w:rsid w:val="001D656E"/>
    <w:rsid w:val="001D690B"/>
    <w:rsid w:val="001E319E"/>
    <w:rsid w:val="001E381A"/>
    <w:rsid w:val="001E48D2"/>
    <w:rsid w:val="001E5A54"/>
    <w:rsid w:val="001E65D7"/>
    <w:rsid w:val="001E6814"/>
    <w:rsid w:val="001F18B5"/>
    <w:rsid w:val="001F223B"/>
    <w:rsid w:val="001F3012"/>
    <w:rsid w:val="001F3A43"/>
    <w:rsid w:val="001F3B4C"/>
    <w:rsid w:val="001F54EA"/>
    <w:rsid w:val="001F6CCB"/>
    <w:rsid w:val="001F74C2"/>
    <w:rsid w:val="001F764F"/>
    <w:rsid w:val="0020091A"/>
    <w:rsid w:val="002024DC"/>
    <w:rsid w:val="00207369"/>
    <w:rsid w:val="002130DE"/>
    <w:rsid w:val="00213959"/>
    <w:rsid w:val="002156DF"/>
    <w:rsid w:val="002157DB"/>
    <w:rsid w:val="002176E3"/>
    <w:rsid w:val="0022221B"/>
    <w:rsid w:val="00225635"/>
    <w:rsid w:val="002258EC"/>
    <w:rsid w:val="00225E17"/>
    <w:rsid w:val="00227142"/>
    <w:rsid w:val="002274B5"/>
    <w:rsid w:val="00230F53"/>
    <w:rsid w:val="002357A2"/>
    <w:rsid w:val="00237F83"/>
    <w:rsid w:val="00241B49"/>
    <w:rsid w:val="00242E1B"/>
    <w:rsid w:val="00244955"/>
    <w:rsid w:val="00244AED"/>
    <w:rsid w:val="0024644D"/>
    <w:rsid w:val="002467B6"/>
    <w:rsid w:val="00251A67"/>
    <w:rsid w:val="00251E45"/>
    <w:rsid w:val="00252043"/>
    <w:rsid w:val="0025387C"/>
    <w:rsid w:val="00253B51"/>
    <w:rsid w:val="00253FAC"/>
    <w:rsid w:val="00254155"/>
    <w:rsid w:val="00260915"/>
    <w:rsid w:val="002629E4"/>
    <w:rsid w:val="00262D53"/>
    <w:rsid w:val="00267FF9"/>
    <w:rsid w:val="0027166E"/>
    <w:rsid w:val="0027437B"/>
    <w:rsid w:val="00275786"/>
    <w:rsid w:val="00275793"/>
    <w:rsid w:val="00281903"/>
    <w:rsid w:val="00281FAA"/>
    <w:rsid w:val="0028219C"/>
    <w:rsid w:val="00282DB6"/>
    <w:rsid w:val="00283E14"/>
    <w:rsid w:val="00284ECD"/>
    <w:rsid w:val="00285317"/>
    <w:rsid w:val="002860A1"/>
    <w:rsid w:val="0028735F"/>
    <w:rsid w:val="00290DF8"/>
    <w:rsid w:val="00292F87"/>
    <w:rsid w:val="002938F2"/>
    <w:rsid w:val="00293E4D"/>
    <w:rsid w:val="00294292"/>
    <w:rsid w:val="00297002"/>
    <w:rsid w:val="002A1D66"/>
    <w:rsid w:val="002A1E23"/>
    <w:rsid w:val="002A4053"/>
    <w:rsid w:val="002B047D"/>
    <w:rsid w:val="002B7DDB"/>
    <w:rsid w:val="002C09AA"/>
    <w:rsid w:val="002C1752"/>
    <w:rsid w:val="002C239E"/>
    <w:rsid w:val="002C2662"/>
    <w:rsid w:val="002C2F76"/>
    <w:rsid w:val="002C3FB9"/>
    <w:rsid w:val="002C5520"/>
    <w:rsid w:val="002C7CF4"/>
    <w:rsid w:val="002D0D9A"/>
    <w:rsid w:val="002D1BCD"/>
    <w:rsid w:val="002D268A"/>
    <w:rsid w:val="002D3454"/>
    <w:rsid w:val="002D58F3"/>
    <w:rsid w:val="002D5CE9"/>
    <w:rsid w:val="002D72DA"/>
    <w:rsid w:val="002E3540"/>
    <w:rsid w:val="002E3759"/>
    <w:rsid w:val="002E5BAC"/>
    <w:rsid w:val="002E612D"/>
    <w:rsid w:val="002E6DF7"/>
    <w:rsid w:val="002F0BE2"/>
    <w:rsid w:val="002F34A8"/>
    <w:rsid w:val="002F3572"/>
    <w:rsid w:val="002F3D95"/>
    <w:rsid w:val="002F5E39"/>
    <w:rsid w:val="002F6D1E"/>
    <w:rsid w:val="003009F4"/>
    <w:rsid w:val="00301EBD"/>
    <w:rsid w:val="0030347D"/>
    <w:rsid w:val="00303B6C"/>
    <w:rsid w:val="00304DBC"/>
    <w:rsid w:val="0030637A"/>
    <w:rsid w:val="00307478"/>
    <w:rsid w:val="003121E2"/>
    <w:rsid w:val="00313324"/>
    <w:rsid w:val="00315B38"/>
    <w:rsid w:val="00316D97"/>
    <w:rsid w:val="00317330"/>
    <w:rsid w:val="0031747D"/>
    <w:rsid w:val="00317770"/>
    <w:rsid w:val="00321090"/>
    <w:rsid w:val="00322569"/>
    <w:rsid w:val="0032536A"/>
    <w:rsid w:val="003255C1"/>
    <w:rsid w:val="00326724"/>
    <w:rsid w:val="003277D7"/>
    <w:rsid w:val="003308D0"/>
    <w:rsid w:val="003329BE"/>
    <w:rsid w:val="0033455E"/>
    <w:rsid w:val="00335100"/>
    <w:rsid w:val="00337F56"/>
    <w:rsid w:val="00342056"/>
    <w:rsid w:val="003424CE"/>
    <w:rsid w:val="00343AC2"/>
    <w:rsid w:val="00344888"/>
    <w:rsid w:val="00352F8E"/>
    <w:rsid w:val="003566DA"/>
    <w:rsid w:val="003571CF"/>
    <w:rsid w:val="003577F8"/>
    <w:rsid w:val="003613D9"/>
    <w:rsid w:val="00363DCC"/>
    <w:rsid w:val="00363E28"/>
    <w:rsid w:val="00363F54"/>
    <w:rsid w:val="00374974"/>
    <w:rsid w:val="00374F4A"/>
    <w:rsid w:val="003753D6"/>
    <w:rsid w:val="00375CAA"/>
    <w:rsid w:val="003805AA"/>
    <w:rsid w:val="00380928"/>
    <w:rsid w:val="00381AC0"/>
    <w:rsid w:val="00384217"/>
    <w:rsid w:val="003847AC"/>
    <w:rsid w:val="00384DD5"/>
    <w:rsid w:val="003850ED"/>
    <w:rsid w:val="0038521C"/>
    <w:rsid w:val="00385ECC"/>
    <w:rsid w:val="003873C6"/>
    <w:rsid w:val="00387F19"/>
    <w:rsid w:val="003923B3"/>
    <w:rsid w:val="00392715"/>
    <w:rsid w:val="003968CF"/>
    <w:rsid w:val="003A1BA1"/>
    <w:rsid w:val="003A20D1"/>
    <w:rsid w:val="003A2A1E"/>
    <w:rsid w:val="003A2AB4"/>
    <w:rsid w:val="003A7F87"/>
    <w:rsid w:val="003B3E7F"/>
    <w:rsid w:val="003B4FD4"/>
    <w:rsid w:val="003B5B42"/>
    <w:rsid w:val="003B6D40"/>
    <w:rsid w:val="003C1322"/>
    <w:rsid w:val="003C1830"/>
    <w:rsid w:val="003C2796"/>
    <w:rsid w:val="003C3848"/>
    <w:rsid w:val="003C4F8E"/>
    <w:rsid w:val="003C52FF"/>
    <w:rsid w:val="003C66A5"/>
    <w:rsid w:val="003C7111"/>
    <w:rsid w:val="003D2E52"/>
    <w:rsid w:val="003D715B"/>
    <w:rsid w:val="003E0E20"/>
    <w:rsid w:val="003E14D3"/>
    <w:rsid w:val="003E1544"/>
    <w:rsid w:val="003E1DA3"/>
    <w:rsid w:val="003E4841"/>
    <w:rsid w:val="003E5E28"/>
    <w:rsid w:val="003F00E3"/>
    <w:rsid w:val="003F08BD"/>
    <w:rsid w:val="003F191A"/>
    <w:rsid w:val="003F300F"/>
    <w:rsid w:val="003F42E2"/>
    <w:rsid w:val="003F61A4"/>
    <w:rsid w:val="004054DD"/>
    <w:rsid w:val="0040712C"/>
    <w:rsid w:val="00413DB1"/>
    <w:rsid w:val="004158AB"/>
    <w:rsid w:val="0041682E"/>
    <w:rsid w:val="0041741C"/>
    <w:rsid w:val="0041796F"/>
    <w:rsid w:val="00420E56"/>
    <w:rsid w:val="00430EAB"/>
    <w:rsid w:val="00432AD3"/>
    <w:rsid w:val="00433D85"/>
    <w:rsid w:val="0043513D"/>
    <w:rsid w:val="004356FB"/>
    <w:rsid w:val="0043582D"/>
    <w:rsid w:val="0043601B"/>
    <w:rsid w:val="00440826"/>
    <w:rsid w:val="00444CBD"/>
    <w:rsid w:val="00444D2E"/>
    <w:rsid w:val="00446A90"/>
    <w:rsid w:val="00446EC0"/>
    <w:rsid w:val="00450A49"/>
    <w:rsid w:val="00450E57"/>
    <w:rsid w:val="0045200A"/>
    <w:rsid w:val="00453D98"/>
    <w:rsid w:val="00457A34"/>
    <w:rsid w:val="004608B2"/>
    <w:rsid w:val="00460AB7"/>
    <w:rsid w:val="004611B2"/>
    <w:rsid w:val="0046241C"/>
    <w:rsid w:val="0046341B"/>
    <w:rsid w:val="00463DE0"/>
    <w:rsid w:val="00470C97"/>
    <w:rsid w:val="0047156B"/>
    <w:rsid w:val="0047157B"/>
    <w:rsid w:val="00474B68"/>
    <w:rsid w:val="004751E9"/>
    <w:rsid w:val="004761BD"/>
    <w:rsid w:val="0049070A"/>
    <w:rsid w:val="00492407"/>
    <w:rsid w:val="00495DDE"/>
    <w:rsid w:val="00496E8A"/>
    <w:rsid w:val="00497468"/>
    <w:rsid w:val="004A0D04"/>
    <w:rsid w:val="004A25FD"/>
    <w:rsid w:val="004A5DE0"/>
    <w:rsid w:val="004A61C9"/>
    <w:rsid w:val="004A76BC"/>
    <w:rsid w:val="004B060D"/>
    <w:rsid w:val="004B1731"/>
    <w:rsid w:val="004B19F4"/>
    <w:rsid w:val="004B1FBB"/>
    <w:rsid w:val="004B38BB"/>
    <w:rsid w:val="004B6A91"/>
    <w:rsid w:val="004C0A13"/>
    <w:rsid w:val="004C17B9"/>
    <w:rsid w:val="004C36C1"/>
    <w:rsid w:val="004D0DF5"/>
    <w:rsid w:val="004D1E59"/>
    <w:rsid w:val="004D2D35"/>
    <w:rsid w:val="004D3549"/>
    <w:rsid w:val="004D6A89"/>
    <w:rsid w:val="004D7873"/>
    <w:rsid w:val="004E1072"/>
    <w:rsid w:val="004E1A1B"/>
    <w:rsid w:val="004E22D1"/>
    <w:rsid w:val="004E23A8"/>
    <w:rsid w:val="004E3ED2"/>
    <w:rsid w:val="004E5DD6"/>
    <w:rsid w:val="004E66E4"/>
    <w:rsid w:val="004F214A"/>
    <w:rsid w:val="004F2171"/>
    <w:rsid w:val="004F2828"/>
    <w:rsid w:val="004F309F"/>
    <w:rsid w:val="004F4F32"/>
    <w:rsid w:val="0050022F"/>
    <w:rsid w:val="0050047C"/>
    <w:rsid w:val="005007AE"/>
    <w:rsid w:val="005012D4"/>
    <w:rsid w:val="0050351B"/>
    <w:rsid w:val="00510E6E"/>
    <w:rsid w:val="00515902"/>
    <w:rsid w:val="00516D47"/>
    <w:rsid w:val="00516E84"/>
    <w:rsid w:val="005204E2"/>
    <w:rsid w:val="00520EDB"/>
    <w:rsid w:val="00521140"/>
    <w:rsid w:val="00522390"/>
    <w:rsid w:val="005229AC"/>
    <w:rsid w:val="005236EB"/>
    <w:rsid w:val="00527DA1"/>
    <w:rsid w:val="00531978"/>
    <w:rsid w:val="0053197D"/>
    <w:rsid w:val="005345D9"/>
    <w:rsid w:val="005348B2"/>
    <w:rsid w:val="005349F0"/>
    <w:rsid w:val="005374A6"/>
    <w:rsid w:val="005433D8"/>
    <w:rsid w:val="00544838"/>
    <w:rsid w:val="00544C13"/>
    <w:rsid w:val="00546011"/>
    <w:rsid w:val="00546777"/>
    <w:rsid w:val="005474F2"/>
    <w:rsid w:val="0055297E"/>
    <w:rsid w:val="005563ED"/>
    <w:rsid w:val="005571EC"/>
    <w:rsid w:val="0055796E"/>
    <w:rsid w:val="00557CEA"/>
    <w:rsid w:val="00557FE6"/>
    <w:rsid w:val="00560485"/>
    <w:rsid w:val="005629E9"/>
    <w:rsid w:val="00563DA9"/>
    <w:rsid w:val="00564B55"/>
    <w:rsid w:val="00564E70"/>
    <w:rsid w:val="005658A0"/>
    <w:rsid w:val="00566141"/>
    <w:rsid w:val="00566C62"/>
    <w:rsid w:val="00570A50"/>
    <w:rsid w:val="00570A75"/>
    <w:rsid w:val="00570EB9"/>
    <w:rsid w:val="005740D8"/>
    <w:rsid w:val="00575A57"/>
    <w:rsid w:val="00576B82"/>
    <w:rsid w:val="00576F33"/>
    <w:rsid w:val="005775CD"/>
    <w:rsid w:val="00577FE0"/>
    <w:rsid w:val="005831A4"/>
    <w:rsid w:val="00583B3F"/>
    <w:rsid w:val="00583E82"/>
    <w:rsid w:val="005853F1"/>
    <w:rsid w:val="00590CAE"/>
    <w:rsid w:val="00594576"/>
    <w:rsid w:val="00594FC4"/>
    <w:rsid w:val="005A2493"/>
    <w:rsid w:val="005B034B"/>
    <w:rsid w:val="005B1AC8"/>
    <w:rsid w:val="005C02D6"/>
    <w:rsid w:val="005C078E"/>
    <w:rsid w:val="005C0DDF"/>
    <w:rsid w:val="005C16F1"/>
    <w:rsid w:val="005C3640"/>
    <w:rsid w:val="005C44E3"/>
    <w:rsid w:val="005C505F"/>
    <w:rsid w:val="005C6187"/>
    <w:rsid w:val="005C680B"/>
    <w:rsid w:val="005C7D80"/>
    <w:rsid w:val="005D0869"/>
    <w:rsid w:val="005D5162"/>
    <w:rsid w:val="005D5E4A"/>
    <w:rsid w:val="005D60BB"/>
    <w:rsid w:val="005D63C5"/>
    <w:rsid w:val="005E265D"/>
    <w:rsid w:val="005E294B"/>
    <w:rsid w:val="005E59EB"/>
    <w:rsid w:val="005E63E0"/>
    <w:rsid w:val="005F1C9C"/>
    <w:rsid w:val="005F22BF"/>
    <w:rsid w:val="005F2327"/>
    <w:rsid w:val="005F3C47"/>
    <w:rsid w:val="005F49D5"/>
    <w:rsid w:val="005F7317"/>
    <w:rsid w:val="006024DD"/>
    <w:rsid w:val="00604737"/>
    <w:rsid w:val="00605433"/>
    <w:rsid w:val="00612284"/>
    <w:rsid w:val="00612532"/>
    <w:rsid w:val="00613430"/>
    <w:rsid w:val="00614859"/>
    <w:rsid w:val="006156F7"/>
    <w:rsid w:val="0061768E"/>
    <w:rsid w:val="00620A72"/>
    <w:rsid w:val="006240A7"/>
    <w:rsid w:val="0062564F"/>
    <w:rsid w:val="00625AD6"/>
    <w:rsid w:val="00626986"/>
    <w:rsid w:val="00627FA9"/>
    <w:rsid w:val="006310B4"/>
    <w:rsid w:val="00632F2B"/>
    <w:rsid w:val="00633715"/>
    <w:rsid w:val="006339F9"/>
    <w:rsid w:val="00637074"/>
    <w:rsid w:val="006405D3"/>
    <w:rsid w:val="00642562"/>
    <w:rsid w:val="00642763"/>
    <w:rsid w:val="00642848"/>
    <w:rsid w:val="006433B2"/>
    <w:rsid w:val="006438D4"/>
    <w:rsid w:val="0064475F"/>
    <w:rsid w:val="006451C3"/>
    <w:rsid w:val="00651027"/>
    <w:rsid w:val="00651CA7"/>
    <w:rsid w:val="00651D96"/>
    <w:rsid w:val="00652295"/>
    <w:rsid w:val="006522A1"/>
    <w:rsid w:val="00653792"/>
    <w:rsid w:val="00654E1D"/>
    <w:rsid w:val="006566EB"/>
    <w:rsid w:val="006575D1"/>
    <w:rsid w:val="00660A5B"/>
    <w:rsid w:val="00661C86"/>
    <w:rsid w:val="00664742"/>
    <w:rsid w:val="006658E6"/>
    <w:rsid w:val="00666F04"/>
    <w:rsid w:val="006671EC"/>
    <w:rsid w:val="00671037"/>
    <w:rsid w:val="00672338"/>
    <w:rsid w:val="006725DD"/>
    <w:rsid w:val="006736E9"/>
    <w:rsid w:val="00675625"/>
    <w:rsid w:val="00677AD4"/>
    <w:rsid w:val="00680484"/>
    <w:rsid w:val="006826B8"/>
    <w:rsid w:val="00685383"/>
    <w:rsid w:val="00687466"/>
    <w:rsid w:val="00690201"/>
    <w:rsid w:val="0069220A"/>
    <w:rsid w:val="006938F8"/>
    <w:rsid w:val="00694008"/>
    <w:rsid w:val="00694D6B"/>
    <w:rsid w:val="006960DE"/>
    <w:rsid w:val="00697F41"/>
    <w:rsid w:val="006A3C93"/>
    <w:rsid w:val="006A4E58"/>
    <w:rsid w:val="006A5133"/>
    <w:rsid w:val="006A6C8F"/>
    <w:rsid w:val="006A75CC"/>
    <w:rsid w:val="006A77E7"/>
    <w:rsid w:val="006B09B6"/>
    <w:rsid w:val="006B2667"/>
    <w:rsid w:val="006B2BB5"/>
    <w:rsid w:val="006B37A8"/>
    <w:rsid w:val="006B6446"/>
    <w:rsid w:val="006C1ABD"/>
    <w:rsid w:val="006C2072"/>
    <w:rsid w:val="006C3A8E"/>
    <w:rsid w:val="006C53BD"/>
    <w:rsid w:val="006C6A4B"/>
    <w:rsid w:val="006C73E9"/>
    <w:rsid w:val="006D1687"/>
    <w:rsid w:val="006D2188"/>
    <w:rsid w:val="006D4939"/>
    <w:rsid w:val="006D5EA8"/>
    <w:rsid w:val="006D5FAA"/>
    <w:rsid w:val="006D5FED"/>
    <w:rsid w:val="006E373D"/>
    <w:rsid w:val="006E3853"/>
    <w:rsid w:val="006E6659"/>
    <w:rsid w:val="006E67C2"/>
    <w:rsid w:val="006F0D5E"/>
    <w:rsid w:val="006F1A0D"/>
    <w:rsid w:val="006F2311"/>
    <w:rsid w:val="006F3B1B"/>
    <w:rsid w:val="006F5A60"/>
    <w:rsid w:val="00703EDE"/>
    <w:rsid w:val="00704002"/>
    <w:rsid w:val="007047DF"/>
    <w:rsid w:val="00704A9A"/>
    <w:rsid w:val="00706699"/>
    <w:rsid w:val="00712597"/>
    <w:rsid w:val="00712C21"/>
    <w:rsid w:val="007136B2"/>
    <w:rsid w:val="00713FD9"/>
    <w:rsid w:val="00716C4A"/>
    <w:rsid w:val="00722A73"/>
    <w:rsid w:val="0072333E"/>
    <w:rsid w:val="00724DD3"/>
    <w:rsid w:val="00726E6A"/>
    <w:rsid w:val="0072742B"/>
    <w:rsid w:val="007275E0"/>
    <w:rsid w:val="007302D1"/>
    <w:rsid w:val="00731D2E"/>
    <w:rsid w:val="0073434D"/>
    <w:rsid w:val="00741D3D"/>
    <w:rsid w:val="00744DBD"/>
    <w:rsid w:val="007455CD"/>
    <w:rsid w:val="00746E48"/>
    <w:rsid w:val="007472CF"/>
    <w:rsid w:val="00750000"/>
    <w:rsid w:val="00750131"/>
    <w:rsid w:val="00751B10"/>
    <w:rsid w:val="007532D3"/>
    <w:rsid w:val="00756238"/>
    <w:rsid w:val="0075738B"/>
    <w:rsid w:val="0076315D"/>
    <w:rsid w:val="00765927"/>
    <w:rsid w:val="00767BF0"/>
    <w:rsid w:val="007708B2"/>
    <w:rsid w:val="0077232E"/>
    <w:rsid w:val="00772AE8"/>
    <w:rsid w:val="00773A94"/>
    <w:rsid w:val="007748EE"/>
    <w:rsid w:val="0077594C"/>
    <w:rsid w:val="007767A7"/>
    <w:rsid w:val="0078060E"/>
    <w:rsid w:val="00780F7A"/>
    <w:rsid w:val="0078259F"/>
    <w:rsid w:val="0078470E"/>
    <w:rsid w:val="00784E25"/>
    <w:rsid w:val="00785343"/>
    <w:rsid w:val="0078572E"/>
    <w:rsid w:val="00786AE9"/>
    <w:rsid w:val="00786C69"/>
    <w:rsid w:val="00787344"/>
    <w:rsid w:val="00791A80"/>
    <w:rsid w:val="007924D5"/>
    <w:rsid w:val="00795019"/>
    <w:rsid w:val="007962B3"/>
    <w:rsid w:val="007967FB"/>
    <w:rsid w:val="007A15B8"/>
    <w:rsid w:val="007A171D"/>
    <w:rsid w:val="007A1965"/>
    <w:rsid w:val="007A2CF2"/>
    <w:rsid w:val="007A3790"/>
    <w:rsid w:val="007A44FD"/>
    <w:rsid w:val="007A601A"/>
    <w:rsid w:val="007A71D1"/>
    <w:rsid w:val="007A7D21"/>
    <w:rsid w:val="007B065A"/>
    <w:rsid w:val="007B0C30"/>
    <w:rsid w:val="007B1871"/>
    <w:rsid w:val="007B3369"/>
    <w:rsid w:val="007B6C29"/>
    <w:rsid w:val="007C0CD2"/>
    <w:rsid w:val="007C3583"/>
    <w:rsid w:val="007C4473"/>
    <w:rsid w:val="007C4C2B"/>
    <w:rsid w:val="007C756E"/>
    <w:rsid w:val="007C7630"/>
    <w:rsid w:val="007C7853"/>
    <w:rsid w:val="007D5A3E"/>
    <w:rsid w:val="007E101B"/>
    <w:rsid w:val="007E154B"/>
    <w:rsid w:val="007E3EF4"/>
    <w:rsid w:val="007E7586"/>
    <w:rsid w:val="007F0B61"/>
    <w:rsid w:val="007F1860"/>
    <w:rsid w:val="007F4027"/>
    <w:rsid w:val="007F5124"/>
    <w:rsid w:val="008003C6"/>
    <w:rsid w:val="0080253B"/>
    <w:rsid w:val="008025D1"/>
    <w:rsid w:val="00804D7D"/>
    <w:rsid w:val="00807009"/>
    <w:rsid w:val="00820202"/>
    <w:rsid w:val="0082078F"/>
    <w:rsid w:val="00822470"/>
    <w:rsid w:val="00822880"/>
    <w:rsid w:val="00832CBD"/>
    <w:rsid w:val="0083413C"/>
    <w:rsid w:val="008350DB"/>
    <w:rsid w:val="00840BA0"/>
    <w:rsid w:val="00841468"/>
    <w:rsid w:val="0084149A"/>
    <w:rsid w:val="00841846"/>
    <w:rsid w:val="0084255A"/>
    <w:rsid w:val="00846A0C"/>
    <w:rsid w:val="00852A60"/>
    <w:rsid w:val="008536EC"/>
    <w:rsid w:val="00854A2E"/>
    <w:rsid w:val="00860A29"/>
    <w:rsid w:val="00861725"/>
    <w:rsid w:val="0086460D"/>
    <w:rsid w:val="00870182"/>
    <w:rsid w:val="00871939"/>
    <w:rsid w:val="00872231"/>
    <w:rsid w:val="008737BC"/>
    <w:rsid w:val="00873C1D"/>
    <w:rsid w:val="00874042"/>
    <w:rsid w:val="00877B6A"/>
    <w:rsid w:val="0088297B"/>
    <w:rsid w:val="00883B06"/>
    <w:rsid w:val="0088469B"/>
    <w:rsid w:val="0088540B"/>
    <w:rsid w:val="00886AEB"/>
    <w:rsid w:val="008914A2"/>
    <w:rsid w:val="00891D49"/>
    <w:rsid w:val="00892358"/>
    <w:rsid w:val="00893280"/>
    <w:rsid w:val="00893742"/>
    <w:rsid w:val="008940B7"/>
    <w:rsid w:val="008941EA"/>
    <w:rsid w:val="0089471E"/>
    <w:rsid w:val="0089510B"/>
    <w:rsid w:val="008A46CB"/>
    <w:rsid w:val="008A6B97"/>
    <w:rsid w:val="008A7CE7"/>
    <w:rsid w:val="008B3B9D"/>
    <w:rsid w:val="008C068D"/>
    <w:rsid w:val="008C074E"/>
    <w:rsid w:val="008C0CC8"/>
    <w:rsid w:val="008C0CD3"/>
    <w:rsid w:val="008C1B26"/>
    <w:rsid w:val="008C28EB"/>
    <w:rsid w:val="008C4B88"/>
    <w:rsid w:val="008C4D7C"/>
    <w:rsid w:val="008C50B2"/>
    <w:rsid w:val="008C54F9"/>
    <w:rsid w:val="008D0ED8"/>
    <w:rsid w:val="008D3DE6"/>
    <w:rsid w:val="008E0CD9"/>
    <w:rsid w:val="008E5090"/>
    <w:rsid w:val="008E6EB4"/>
    <w:rsid w:val="008E7E66"/>
    <w:rsid w:val="008F19DE"/>
    <w:rsid w:val="008F38BF"/>
    <w:rsid w:val="008F4713"/>
    <w:rsid w:val="008F7108"/>
    <w:rsid w:val="00901954"/>
    <w:rsid w:val="009027BB"/>
    <w:rsid w:val="00902CB8"/>
    <w:rsid w:val="00903256"/>
    <w:rsid w:val="00904DE1"/>
    <w:rsid w:val="00911793"/>
    <w:rsid w:val="00912888"/>
    <w:rsid w:val="00914F65"/>
    <w:rsid w:val="00914F7C"/>
    <w:rsid w:val="00916BD4"/>
    <w:rsid w:val="00917445"/>
    <w:rsid w:val="009205A5"/>
    <w:rsid w:val="00921856"/>
    <w:rsid w:val="00923520"/>
    <w:rsid w:val="0092359F"/>
    <w:rsid w:val="00925505"/>
    <w:rsid w:val="009277E0"/>
    <w:rsid w:val="00931B5E"/>
    <w:rsid w:val="009362C7"/>
    <w:rsid w:val="00937267"/>
    <w:rsid w:val="009402D3"/>
    <w:rsid w:val="00941B19"/>
    <w:rsid w:val="0094384F"/>
    <w:rsid w:val="00945B08"/>
    <w:rsid w:val="00950486"/>
    <w:rsid w:val="00955457"/>
    <w:rsid w:val="00955755"/>
    <w:rsid w:val="00956628"/>
    <w:rsid w:val="0095680B"/>
    <w:rsid w:val="00956FBD"/>
    <w:rsid w:val="009573F5"/>
    <w:rsid w:val="00957698"/>
    <w:rsid w:val="009631B9"/>
    <w:rsid w:val="0096408E"/>
    <w:rsid w:val="009662E1"/>
    <w:rsid w:val="00970401"/>
    <w:rsid w:val="009709F2"/>
    <w:rsid w:val="0097175C"/>
    <w:rsid w:val="00971EE3"/>
    <w:rsid w:val="00972541"/>
    <w:rsid w:val="009748C3"/>
    <w:rsid w:val="00974977"/>
    <w:rsid w:val="009774FD"/>
    <w:rsid w:val="0097774D"/>
    <w:rsid w:val="009806E3"/>
    <w:rsid w:val="009816DF"/>
    <w:rsid w:val="00981EE7"/>
    <w:rsid w:val="009823DC"/>
    <w:rsid w:val="00983DEA"/>
    <w:rsid w:val="00984A57"/>
    <w:rsid w:val="009900C8"/>
    <w:rsid w:val="00992465"/>
    <w:rsid w:val="00996BAD"/>
    <w:rsid w:val="00997895"/>
    <w:rsid w:val="00997B13"/>
    <w:rsid w:val="009A2777"/>
    <w:rsid w:val="009A69CE"/>
    <w:rsid w:val="009A6C56"/>
    <w:rsid w:val="009B43A2"/>
    <w:rsid w:val="009B4D75"/>
    <w:rsid w:val="009B4FB1"/>
    <w:rsid w:val="009B6B6A"/>
    <w:rsid w:val="009C04DC"/>
    <w:rsid w:val="009C3CE7"/>
    <w:rsid w:val="009C4073"/>
    <w:rsid w:val="009C76BE"/>
    <w:rsid w:val="009C7D59"/>
    <w:rsid w:val="009D0084"/>
    <w:rsid w:val="009D0411"/>
    <w:rsid w:val="009D1023"/>
    <w:rsid w:val="009D2016"/>
    <w:rsid w:val="009D2BC2"/>
    <w:rsid w:val="009D487A"/>
    <w:rsid w:val="009D61C4"/>
    <w:rsid w:val="009D7610"/>
    <w:rsid w:val="009D7E89"/>
    <w:rsid w:val="009E0C7B"/>
    <w:rsid w:val="009E2D83"/>
    <w:rsid w:val="009E7C8B"/>
    <w:rsid w:val="009F05D9"/>
    <w:rsid w:val="009F06B9"/>
    <w:rsid w:val="009F4837"/>
    <w:rsid w:val="009F5031"/>
    <w:rsid w:val="009F75A4"/>
    <w:rsid w:val="00A00D85"/>
    <w:rsid w:val="00A0241C"/>
    <w:rsid w:val="00A03B7C"/>
    <w:rsid w:val="00A0754C"/>
    <w:rsid w:val="00A111EE"/>
    <w:rsid w:val="00A147DE"/>
    <w:rsid w:val="00A165FB"/>
    <w:rsid w:val="00A205DC"/>
    <w:rsid w:val="00A2160B"/>
    <w:rsid w:val="00A26B8A"/>
    <w:rsid w:val="00A35F8E"/>
    <w:rsid w:val="00A376F7"/>
    <w:rsid w:val="00A408DF"/>
    <w:rsid w:val="00A427B2"/>
    <w:rsid w:val="00A43E92"/>
    <w:rsid w:val="00A44865"/>
    <w:rsid w:val="00A455A5"/>
    <w:rsid w:val="00A50F3B"/>
    <w:rsid w:val="00A51CBA"/>
    <w:rsid w:val="00A5214D"/>
    <w:rsid w:val="00A52820"/>
    <w:rsid w:val="00A53D79"/>
    <w:rsid w:val="00A53FA9"/>
    <w:rsid w:val="00A54689"/>
    <w:rsid w:val="00A60EB2"/>
    <w:rsid w:val="00A6170B"/>
    <w:rsid w:val="00A63311"/>
    <w:rsid w:val="00A647B1"/>
    <w:rsid w:val="00A80CB1"/>
    <w:rsid w:val="00A81EAA"/>
    <w:rsid w:val="00A81FD8"/>
    <w:rsid w:val="00A82327"/>
    <w:rsid w:val="00A8246D"/>
    <w:rsid w:val="00A82C02"/>
    <w:rsid w:val="00A92C6A"/>
    <w:rsid w:val="00A93E53"/>
    <w:rsid w:val="00A955DE"/>
    <w:rsid w:val="00A96685"/>
    <w:rsid w:val="00A968BD"/>
    <w:rsid w:val="00AA0B2F"/>
    <w:rsid w:val="00AA0C06"/>
    <w:rsid w:val="00AA3581"/>
    <w:rsid w:val="00AA53F3"/>
    <w:rsid w:val="00AA594C"/>
    <w:rsid w:val="00AA5D90"/>
    <w:rsid w:val="00AA6012"/>
    <w:rsid w:val="00AA696A"/>
    <w:rsid w:val="00AA6EC5"/>
    <w:rsid w:val="00AB103E"/>
    <w:rsid w:val="00AB3BFB"/>
    <w:rsid w:val="00AC06AD"/>
    <w:rsid w:val="00AC2448"/>
    <w:rsid w:val="00AC2F6F"/>
    <w:rsid w:val="00AC3B09"/>
    <w:rsid w:val="00AC404C"/>
    <w:rsid w:val="00AC5F57"/>
    <w:rsid w:val="00AD2E22"/>
    <w:rsid w:val="00AD58DF"/>
    <w:rsid w:val="00AD67B4"/>
    <w:rsid w:val="00AE051C"/>
    <w:rsid w:val="00AE0792"/>
    <w:rsid w:val="00AE2975"/>
    <w:rsid w:val="00AF08E5"/>
    <w:rsid w:val="00AF366F"/>
    <w:rsid w:val="00AF6FFA"/>
    <w:rsid w:val="00AF7888"/>
    <w:rsid w:val="00B0168A"/>
    <w:rsid w:val="00B038FB"/>
    <w:rsid w:val="00B07720"/>
    <w:rsid w:val="00B07AE3"/>
    <w:rsid w:val="00B07F39"/>
    <w:rsid w:val="00B16619"/>
    <w:rsid w:val="00B168B0"/>
    <w:rsid w:val="00B17D5B"/>
    <w:rsid w:val="00B26441"/>
    <w:rsid w:val="00B26494"/>
    <w:rsid w:val="00B30C99"/>
    <w:rsid w:val="00B31BE6"/>
    <w:rsid w:val="00B36346"/>
    <w:rsid w:val="00B3796C"/>
    <w:rsid w:val="00B4101A"/>
    <w:rsid w:val="00B41274"/>
    <w:rsid w:val="00B42356"/>
    <w:rsid w:val="00B44BCD"/>
    <w:rsid w:val="00B4526E"/>
    <w:rsid w:val="00B4613D"/>
    <w:rsid w:val="00B475F6"/>
    <w:rsid w:val="00B477B0"/>
    <w:rsid w:val="00B51387"/>
    <w:rsid w:val="00B51EC4"/>
    <w:rsid w:val="00B527DB"/>
    <w:rsid w:val="00B57B4E"/>
    <w:rsid w:val="00B6176D"/>
    <w:rsid w:val="00B62B17"/>
    <w:rsid w:val="00B62D3E"/>
    <w:rsid w:val="00B64B1C"/>
    <w:rsid w:val="00B66A99"/>
    <w:rsid w:val="00B67F23"/>
    <w:rsid w:val="00B7098E"/>
    <w:rsid w:val="00B71A82"/>
    <w:rsid w:val="00B71BBD"/>
    <w:rsid w:val="00B73153"/>
    <w:rsid w:val="00B7495E"/>
    <w:rsid w:val="00B77FC6"/>
    <w:rsid w:val="00B80BF8"/>
    <w:rsid w:val="00B828FB"/>
    <w:rsid w:val="00B8509F"/>
    <w:rsid w:val="00B857D7"/>
    <w:rsid w:val="00B86FB0"/>
    <w:rsid w:val="00B87FDE"/>
    <w:rsid w:val="00B90179"/>
    <w:rsid w:val="00B91609"/>
    <w:rsid w:val="00B91E7C"/>
    <w:rsid w:val="00B93AE0"/>
    <w:rsid w:val="00B93C46"/>
    <w:rsid w:val="00B94507"/>
    <w:rsid w:val="00B96AF1"/>
    <w:rsid w:val="00BA0E23"/>
    <w:rsid w:val="00BA1EBC"/>
    <w:rsid w:val="00BA3AB2"/>
    <w:rsid w:val="00BA477F"/>
    <w:rsid w:val="00BA47D9"/>
    <w:rsid w:val="00BA4E1F"/>
    <w:rsid w:val="00BA6342"/>
    <w:rsid w:val="00BA75D4"/>
    <w:rsid w:val="00BB0CE8"/>
    <w:rsid w:val="00BB2CEE"/>
    <w:rsid w:val="00BB3BD0"/>
    <w:rsid w:val="00BB6B17"/>
    <w:rsid w:val="00BC1AFD"/>
    <w:rsid w:val="00BC31B8"/>
    <w:rsid w:val="00BC47F2"/>
    <w:rsid w:val="00BC4DD7"/>
    <w:rsid w:val="00BC6A3F"/>
    <w:rsid w:val="00BD4E12"/>
    <w:rsid w:val="00BD7AB2"/>
    <w:rsid w:val="00BD7CC0"/>
    <w:rsid w:val="00BE1314"/>
    <w:rsid w:val="00BE6F15"/>
    <w:rsid w:val="00BF3FE4"/>
    <w:rsid w:val="00BF461F"/>
    <w:rsid w:val="00BF6E0D"/>
    <w:rsid w:val="00BF6F85"/>
    <w:rsid w:val="00BF76F6"/>
    <w:rsid w:val="00C050F6"/>
    <w:rsid w:val="00C0680D"/>
    <w:rsid w:val="00C0727F"/>
    <w:rsid w:val="00C15F42"/>
    <w:rsid w:val="00C22877"/>
    <w:rsid w:val="00C25ADE"/>
    <w:rsid w:val="00C25D91"/>
    <w:rsid w:val="00C26112"/>
    <w:rsid w:val="00C262A4"/>
    <w:rsid w:val="00C31E31"/>
    <w:rsid w:val="00C31EF6"/>
    <w:rsid w:val="00C3210E"/>
    <w:rsid w:val="00C34A81"/>
    <w:rsid w:val="00C40537"/>
    <w:rsid w:val="00C40B16"/>
    <w:rsid w:val="00C4151C"/>
    <w:rsid w:val="00C41D5D"/>
    <w:rsid w:val="00C47624"/>
    <w:rsid w:val="00C531B3"/>
    <w:rsid w:val="00C55703"/>
    <w:rsid w:val="00C55CE9"/>
    <w:rsid w:val="00C6123F"/>
    <w:rsid w:val="00C6136B"/>
    <w:rsid w:val="00C61840"/>
    <w:rsid w:val="00C6272E"/>
    <w:rsid w:val="00C6332E"/>
    <w:rsid w:val="00C650E1"/>
    <w:rsid w:val="00C65502"/>
    <w:rsid w:val="00C6597B"/>
    <w:rsid w:val="00C6665A"/>
    <w:rsid w:val="00C71BD3"/>
    <w:rsid w:val="00C743AE"/>
    <w:rsid w:val="00C7581C"/>
    <w:rsid w:val="00C80DF1"/>
    <w:rsid w:val="00C819CA"/>
    <w:rsid w:val="00C82383"/>
    <w:rsid w:val="00C84EF3"/>
    <w:rsid w:val="00C84FA0"/>
    <w:rsid w:val="00C86085"/>
    <w:rsid w:val="00C860F7"/>
    <w:rsid w:val="00C90A9C"/>
    <w:rsid w:val="00C92F2A"/>
    <w:rsid w:val="00C951F1"/>
    <w:rsid w:val="00C954D8"/>
    <w:rsid w:val="00C95C14"/>
    <w:rsid w:val="00CA037E"/>
    <w:rsid w:val="00CA0944"/>
    <w:rsid w:val="00CA10CE"/>
    <w:rsid w:val="00CA228A"/>
    <w:rsid w:val="00CA5869"/>
    <w:rsid w:val="00CA5D56"/>
    <w:rsid w:val="00CA6DE7"/>
    <w:rsid w:val="00CA7F30"/>
    <w:rsid w:val="00CB023C"/>
    <w:rsid w:val="00CB0F14"/>
    <w:rsid w:val="00CB2CB0"/>
    <w:rsid w:val="00CB36A0"/>
    <w:rsid w:val="00CB56FB"/>
    <w:rsid w:val="00CB662A"/>
    <w:rsid w:val="00CC5071"/>
    <w:rsid w:val="00CC5C95"/>
    <w:rsid w:val="00CD070C"/>
    <w:rsid w:val="00CD15FD"/>
    <w:rsid w:val="00CD2220"/>
    <w:rsid w:val="00CD2855"/>
    <w:rsid w:val="00CD3DA7"/>
    <w:rsid w:val="00CD6E81"/>
    <w:rsid w:val="00CE05C6"/>
    <w:rsid w:val="00CE15DF"/>
    <w:rsid w:val="00CE19A5"/>
    <w:rsid w:val="00CE3903"/>
    <w:rsid w:val="00CE3E94"/>
    <w:rsid w:val="00CE4164"/>
    <w:rsid w:val="00CE43D8"/>
    <w:rsid w:val="00CE5402"/>
    <w:rsid w:val="00CE59FD"/>
    <w:rsid w:val="00CE7EE3"/>
    <w:rsid w:val="00CF2CC9"/>
    <w:rsid w:val="00CF2DD8"/>
    <w:rsid w:val="00CF43BA"/>
    <w:rsid w:val="00CF51E7"/>
    <w:rsid w:val="00CF6D7D"/>
    <w:rsid w:val="00CF7590"/>
    <w:rsid w:val="00CF766C"/>
    <w:rsid w:val="00CF7EB0"/>
    <w:rsid w:val="00D00800"/>
    <w:rsid w:val="00D00AE0"/>
    <w:rsid w:val="00D01824"/>
    <w:rsid w:val="00D05E2E"/>
    <w:rsid w:val="00D10B43"/>
    <w:rsid w:val="00D148D1"/>
    <w:rsid w:val="00D14C03"/>
    <w:rsid w:val="00D16B37"/>
    <w:rsid w:val="00D177AC"/>
    <w:rsid w:val="00D2082C"/>
    <w:rsid w:val="00D20835"/>
    <w:rsid w:val="00D2186C"/>
    <w:rsid w:val="00D22186"/>
    <w:rsid w:val="00D233B8"/>
    <w:rsid w:val="00D23A80"/>
    <w:rsid w:val="00D23E4E"/>
    <w:rsid w:val="00D242FC"/>
    <w:rsid w:val="00D26889"/>
    <w:rsid w:val="00D275AA"/>
    <w:rsid w:val="00D30503"/>
    <w:rsid w:val="00D30559"/>
    <w:rsid w:val="00D30CA8"/>
    <w:rsid w:val="00D31DD5"/>
    <w:rsid w:val="00D33387"/>
    <w:rsid w:val="00D333DE"/>
    <w:rsid w:val="00D424A9"/>
    <w:rsid w:val="00D46452"/>
    <w:rsid w:val="00D4769D"/>
    <w:rsid w:val="00D509A0"/>
    <w:rsid w:val="00D50A35"/>
    <w:rsid w:val="00D50C78"/>
    <w:rsid w:val="00D517AC"/>
    <w:rsid w:val="00D51B5B"/>
    <w:rsid w:val="00D53ABD"/>
    <w:rsid w:val="00D53B9F"/>
    <w:rsid w:val="00D55B30"/>
    <w:rsid w:val="00D55B91"/>
    <w:rsid w:val="00D5632D"/>
    <w:rsid w:val="00D570F5"/>
    <w:rsid w:val="00D572D9"/>
    <w:rsid w:val="00D62805"/>
    <w:rsid w:val="00D66BA6"/>
    <w:rsid w:val="00D6748B"/>
    <w:rsid w:val="00D676BD"/>
    <w:rsid w:val="00D67C67"/>
    <w:rsid w:val="00D74940"/>
    <w:rsid w:val="00D8028D"/>
    <w:rsid w:val="00D82364"/>
    <w:rsid w:val="00D834E8"/>
    <w:rsid w:val="00D83C90"/>
    <w:rsid w:val="00D846EB"/>
    <w:rsid w:val="00D91773"/>
    <w:rsid w:val="00D920DF"/>
    <w:rsid w:val="00D928BE"/>
    <w:rsid w:val="00D93742"/>
    <w:rsid w:val="00D94A62"/>
    <w:rsid w:val="00DA0F26"/>
    <w:rsid w:val="00DA26DC"/>
    <w:rsid w:val="00DA2A96"/>
    <w:rsid w:val="00DA4780"/>
    <w:rsid w:val="00DB4560"/>
    <w:rsid w:val="00DB4902"/>
    <w:rsid w:val="00DB55B8"/>
    <w:rsid w:val="00DB7250"/>
    <w:rsid w:val="00DB74F2"/>
    <w:rsid w:val="00DC20DA"/>
    <w:rsid w:val="00DC4841"/>
    <w:rsid w:val="00DC5F39"/>
    <w:rsid w:val="00DC69E5"/>
    <w:rsid w:val="00DD2725"/>
    <w:rsid w:val="00DD531E"/>
    <w:rsid w:val="00DE088C"/>
    <w:rsid w:val="00DE2BEF"/>
    <w:rsid w:val="00DE4DC8"/>
    <w:rsid w:val="00DE5828"/>
    <w:rsid w:val="00DF009B"/>
    <w:rsid w:val="00DF46F8"/>
    <w:rsid w:val="00DF5181"/>
    <w:rsid w:val="00DF60F3"/>
    <w:rsid w:val="00DF6145"/>
    <w:rsid w:val="00DF7A96"/>
    <w:rsid w:val="00E0079C"/>
    <w:rsid w:val="00E01915"/>
    <w:rsid w:val="00E0378B"/>
    <w:rsid w:val="00E03A59"/>
    <w:rsid w:val="00E04108"/>
    <w:rsid w:val="00E044FD"/>
    <w:rsid w:val="00E10A51"/>
    <w:rsid w:val="00E137DF"/>
    <w:rsid w:val="00E149B5"/>
    <w:rsid w:val="00E14A9D"/>
    <w:rsid w:val="00E14B51"/>
    <w:rsid w:val="00E17F0D"/>
    <w:rsid w:val="00E20012"/>
    <w:rsid w:val="00E22714"/>
    <w:rsid w:val="00E237C2"/>
    <w:rsid w:val="00E256F1"/>
    <w:rsid w:val="00E256FB"/>
    <w:rsid w:val="00E276C3"/>
    <w:rsid w:val="00E27733"/>
    <w:rsid w:val="00E30327"/>
    <w:rsid w:val="00E329B0"/>
    <w:rsid w:val="00E34265"/>
    <w:rsid w:val="00E3452C"/>
    <w:rsid w:val="00E41E51"/>
    <w:rsid w:val="00E42C84"/>
    <w:rsid w:val="00E42FBD"/>
    <w:rsid w:val="00E44BFE"/>
    <w:rsid w:val="00E47B95"/>
    <w:rsid w:val="00E5044C"/>
    <w:rsid w:val="00E52612"/>
    <w:rsid w:val="00E53E31"/>
    <w:rsid w:val="00E544F6"/>
    <w:rsid w:val="00E56029"/>
    <w:rsid w:val="00E56E0D"/>
    <w:rsid w:val="00E6033F"/>
    <w:rsid w:val="00E611B3"/>
    <w:rsid w:val="00E62060"/>
    <w:rsid w:val="00E62EB5"/>
    <w:rsid w:val="00E63AFF"/>
    <w:rsid w:val="00E65C2A"/>
    <w:rsid w:val="00E775F2"/>
    <w:rsid w:val="00E817B3"/>
    <w:rsid w:val="00E837AE"/>
    <w:rsid w:val="00E843CF"/>
    <w:rsid w:val="00E844E5"/>
    <w:rsid w:val="00E84ED9"/>
    <w:rsid w:val="00E85E7D"/>
    <w:rsid w:val="00E85EA7"/>
    <w:rsid w:val="00E86F84"/>
    <w:rsid w:val="00E9456A"/>
    <w:rsid w:val="00E94A1D"/>
    <w:rsid w:val="00E94C0A"/>
    <w:rsid w:val="00E96784"/>
    <w:rsid w:val="00E96F5D"/>
    <w:rsid w:val="00E97CAD"/>
    <w:rsid w:val="00EA2FC8"/>
    <w:rsid w:val="00EA41ED"/>
    <w:rsid w:val="00EA5B6B"/>
    <w:rsid w:val="00EB03A6"/>
    <w:rsid w:val="00EB26E0"/>
    <w:rsid w:val="00EB29BA"/>
    <w:rsid w:val="00EB3CF7"/>
    <w:rsid w:val="00EB4289"/>
    <w:rsid w:val="00EB5B83"/>
    <w:rsid w:val="00EB5FC1"/>
    <w:rsid w:val="00EB76C7"/>
    <w:rsid w:val="00EC0C68"/>
    <w:rsid w:val="00EC3AD8"/>
    <w:rsid w:val="00EC427B"/>
    <w:rsid w:val="00EC4B57"/>
    <w:rsid w:val="00EC625C"/>
    <w:rsid w:val="00EC7549"/>
    <w:rsid w:val="00ED0C5E"/>
    <w:rsid w:val="00ED237C"/>
    <w:rsid w:val="00ED2819"/>
    <w:rsid w:val="00ED54D2"/>
    <w:rsid w:val="00ED6389"/>
    <w:rsid w:val="00EE0C23"/>
    <w:rsid w:val="00EE20F2"/>
    <w:rsid w:val="00EE228F"/>
    <w:rsid w:val="00EE2A37"/>
    <w:rsid w:val="00EE373D"/>
    <w:rsid w:val="00EE63DB"/>
    <w:rsid w:val="00EF07A7"/>
    <w:rsid w:val="00EF0A2D"/>
    <w:rsid w:val="00EF1415"/>
    <w:rsid w:val="00EF2465"/>
    <w:rsid w:val="00EF32EC"/>
    <w:rsid w:val="00EF5B7C"/>
    <w:rsid w:val="00EF7485"/>
    <w:rsid w:val="00EF7A37"/>
    <w:rsid w:val="00F00AF1"/>
    <w:rsid w:val="00F03AAF"/>
    <w:rsid w:val="00F057F8"/>
    <w:rsid w:val="00F15FA4"/>
    <w:rsid w:val="00F1690A"/>
    <w:rsid w:val="00F1710C"/>
    <w:rsid w:val="00F2257F"/>
    <w:rsid w:val="00F267AF"/>
    <w:rsid w:val="00F27780"/>
    <w:rsid w:val="00F300EB"/>
    <w:rsid w:val="00F33BB1"/>
    <w:rsid w:val="00F344B1"/>
    <w:rsid w:val="00F34BAC"/>
    <w:rsid w:val="00F4316D"/>
    <w:rsid w:val="00F43C67"/>
    <w:rsid w:val="00F4718A"/>
    <w:rsid w:val="00F500F3"/>
    <w:rsid w:val="00F526DB"/>
    <w:rsid w:val="00F5316F"/>
    <w:rsid w:val="00F5485D"/>
    <w:rsid w:val="00F55006"/>
    <w:rsid w:val="00F62A32"/>
    <w:rsid w:val="00F637ED"/>
    <w:rsid w:val="00F648BB"/>
    <w:rsid w:val="00F64FA1"/>
    <w:rsid w:val="00F66A42"/>
    <w:rsid w:val="00F6770A"/>
    <w:rsid w:val="00F71B4E"/>
    <w:rsid w:val="00F73571"/>
    <w:rsid w:val="00F738C9"/>
    <w:rsid w:val="00F73CA4"/>
    <w:rsid w:val="00F77B84"/>
    <w:rsid w:val="00F8101E"/>
    <w:rsid w:val="00F83D3C"/>
    <w:rsid w:val="00F860BB"/>
    <w:rsid w:val="00F875E2"/>
    <w:rsid w:val="00F929C7"/>
    <w:rsid w:val="00F92B13"/>
    <w:rsid w:val="00F949DD"/>
    <w:rsid w:val="00F94FB7"/>
    <w:rsid w:val="00F95AC8"/>
    <w:rsid w:val="00F96319"/>
    <w:rsid w:val="00F96CC4"/>
    <w:rsid w:val="00F97EC8"/>
    <w:rsid w:val="00FA11E9"/>
    <w:rsid w:val="00FA16DA"/>
    <w:rsid w:val="00FA3AF3"/>
    <w:rsid w:val="00FA4D0D"/>
    <w:rsid w:val="00FA7813"/>
    <w:rsid w:val="00FB08F2"/>
    <w:rsid w:val="00FB1264"/>
    <w:rsid w:val="00FB2F41"/>
    <w:rsid w:val="00FB3988"/>
    <w:rsid w:val="00FB4F00"/>
    <w:rsid w:val="00FB5431"/>
    <w:rsid w:val="00FB67E2"/>
    <w:rsid w:val="00FB71CB"/>
    <w:rsid w:val="00FB7F56"/>
    <w:rsid w:val="00FC06CA"/>
    <w:rsid w:val="00FC0A6C"/>
    <w:rsid w:val="00FC0D77"/>
    <w:rsid w:val="00FC20B6"/>
    <w:rsid w:val="00FC4FCF"/>
    <w:rsid w:val="00FC5C2F"/>
    <w:rsid w:val="00FC646D"/>
    <w:rsid w:val="00FC7952"/>
    <w:rsid w:val="00FC7F59"/>
    <w:rsid w:val="00FD2359"/>
    <w:rsid w:val="00FD46EE"/>
    <w:rsid w:val="00FD638F"/>
    <w:rsid w:val="00FD6FF8"/>
    <w:rsid w:val="00FE2F28"/>
    <w:rsid w:val="00FE486D"/>
    <w:rsid w:val="00FF18F5"/>
    <w:rsid w:val="00FF556F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BD10"/>
  <w15:chartTrackingRefBased/>
  <w15:docId w15:val="{738124EC-8021-4DB6-BA1A-220971FC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387"/>
    <w:pPr>
      <w:spacing w:after="0" w:line="360" w:lineRule="auto"/>
      <w:ind w:firstLine="720"/>
      <w:contextualSpacing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6DB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347"/>
    <w:pPr>
      <w:keepNext/>
      <w:keepLines/>
      <w:numPr>
        <w:ilvl w:val="1"/>
        <w:numId w:val="4"/>
      </w:numPr>
      <w:spacing w:before="24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0D8"/>
    <w:pPr>
      <w:keepNext/>
      <w:keepLines/>
      <w:numPr>
        <w:ilvl w:val="2"/>
        <w:numId w:val="4"/>
      </w:numPr>
      <w:spacing w:before="240" w:after="240"/>
      <w:jc w:val="center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4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48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674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48B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526D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3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0D8"/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RTUNameofTable">
    <w:name w:val="RTU Name of Table"/>
    <w:basedOn w:val="Normal"/>
    <w:qFormat/>
    <w:rsid w:val="00620A72"/>
    <w:pPr>
      <w:jc w:val="center"/>
    </w:pPr>
    <w:rPr>
      <w:b/>
      <w:sz w:val="24"/>
    </w:rPr>
  </w:style>
  <w:style w:type="table" w:styleId="TableGrid">
    <w:name w:val="Table Grid"/>
    <w:basedOn w:val="TableNormal"/>
    <w:uiPriority w:val="39"/>
    <w:rsid w:val="00CE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UContentofTable">
    <w:name w:val="RTU Content of Table"/>
    <w:basedOn w:val="Normal"/>
    <w:link w:val="RTUContentofTableChar"/>
    <w:qFormat/>
    <w:rsid w:val="00620A72"/>
    <w:pPr>
      <w:ind w:firstLine="0"/>
      <w:jc w:val="center"/>
    </w:pPr>
    <w:rPr>
      <w:sz w:val="24"/>
    </w:rPr>
  </w:style>
  <w:style w:type="paragraph" w:customStyle="1" w:styleId="RTUColumnofTable">
    <w:name w:val="RTU Column of Table"/>
    <w:basedOn w:val="RTUContentofTable"/>
    <w:link w:val="RTUColumnofTableChar"/>
    <w:qFormat/>
    <w:rsid w:val="00680484"/>
    <w:rPr>
      <w:b/>
    </w:rPr>
  </w:style>
  <w:style w:type="paragraph" w:customStyle="1" w:styleId="RTUNumberofTable">
    <w:name w:val="RTU Number of Table"/>
    <w:basedOn w:val="Normal"/>
    <w:next w:val="RTUNameofTable"/>
    <w:qFormat/>
    <w:rsid w:val="006566EB"/>
    <w:pPr>
      <w:numPr>
        <w:ilvl w:val="1"/>
        <w:numId w:val="17"/>
      </w:numPr>
      <w:spacing w:before="240" w:after="240"/>
      <w:jc w:val="right"/>
    </w:pPr>
    <w:rPr>
      <w:b/>
      <w:sz w:val="24"/>
    </w:rPr>
  </w:style>
  <w:style w:type="character" w:customStyle="1" w:styleId="RTUContentofTableChar">
    <w:name w:val="RTU Content of Table Char"/>
    <w:basedOn w:val="DefaultParagraphFont"/>
    <w:link w:val="RTUContentofTable"/>
    <w:rsid w:val="00680484"/>
    <w:rPr>
      <w:rFonts w:ascii="Times New Roman" w:hAnsi="Times New Roman"/>
      <w:sz w:val="24"/>
    </w:rPr>
  </w:style>
  <w:style w:type="character" w:customStyle="1" w:styleId="RTUColumnofTableChar">
    <w:name w:val="RTU Column of Table Char"/>
    <w:basedOn w:val="RTUContentofTableChar"/>
    <w:link w:val="RTUColumnofTable"/>
    <w:rsid w:val="00680484"/>
    <w:rPr>
      <w:rFonts w:ascii="Times New Roman" w:hAnsi="Times New Roman"/>
      <w:b/>
      <w:sz w:val="24"/>
    </w:rPr>
  </w:style>
  <w:style w:type="paragraph" w:customStyle="1" w:styleId="RTUHeadingAppendix">
    <w:name w:val="RTU Heading &quot;Appendix&quot;"/>
    <w:basedOn w:val="Normal"/>
    <w:link w:val="RTUHeadingAppendixChar"/>
    <w:qFormat/>
    <w:rsid w:val="0030347D"/>
    <w:pPr>
      <w:pageBreakBefore/>
      <w:ind w:firstLine="0"/>
      <w:jc w:val="center"/>
    </w:pPr>
    <w:rPr>
      <w:b/>
      <w:caps/>
      <w:sz w:val="44"/>
    </w:rPr>
  </w:style>
  <w:style w:type="paragraph" w:customStyle="1" w:styleId="RTUHeadingsofAppendixes">
    <w:name w:val="RTU Headings of Appendixes"/>
    <w:next w:val="Normal"/>
    <w:link w:val="RTUHeadingsofAppendixesChar"/>
    <w:qFormat/>
    <w:rsid w:val="00FB71CB"/>
    <w:pPr>
      <w:spacing w:after="240" w:line="360" w:lineRule="auto"/>
      <w:jc w:val="center"/>
    </w:pPr>
    <w:rPr>
      <w:rFonts w:ascii="Times New Roman" w:hAnsi="Times New Roman"/>
      <w:b/>
      <w:sz w:val="24"/>
    </w:rPr>
  </w:style>
  <w:style w:type="character" w:customStyle="1" w:styleId="RTUHeadingAppendixChar">
    <w:name w:val="RTU Heading &quot;Appendix&quot; Char"/>
    <w:basedOn w:val="DefaultParagraphFont"/>
    <w:link w:val="RTUHeadingAppendix"/>
    <w:rsid w:val="0030347D"/>
    <w:rPr>
      <w:rFonts w:ascii="Times New Roman" w:hAnsi="Times New Roman"/>
      <w:b/>
      <w:caps/>
      <w:sz w:val="44"/>
    </w:rPr>
  </w:style>
  <w:style w:type="paragraph" w:customStyle="1" w:styleId="RTUNumberofAppendix">
    <w:name w:val="RTU Number of Appendix"/>
    <w:next w:val="RTUHeadingsofAppendixes"/>
    <w:link w:val="RTUNumberofAppendixChar"/>
    <w:qFormat/>
    <w:rsid w:val="0045200A"/>
    <w:pPr>
      <w:pageBreakBefore/>
      <w:numPr>
        <w:numId w:val="18"/>
      </w:numPr>
      <w:spacing w:after="0"/>
      <w:jc w:val="right"/>
    </w:pPr>
    <w:rPr>
      <w:rFonts w:ascii="Times New Roman" w:hAnsi="Times New Roman"/>
      <w:b/>
      <w:sz w:val="24"/>
    </w:rPr>
  </w:style>
  <w:style w:type="character" w:customStyle="1" w:styleId="RTUHeadingsofAppendixesChar">
    <w:name w:val="RTU Headings of Appendixes Char"/>
    <w:basedOn w:val="RTUHeadingAppendixChar"/>
    <w:link w:val="RTUHeadingsofAppendixes"/>
    <w:rsid w:val="00FB71CB"/>
    <w:rPr>
      <w:rFonts w:ascii="Times New Roman" w:hAnsi="Times New Roman"/>
      <w:b/>
      <w:caps w:val="0"/>
      <w:sz w:val="24"/>
    </w:rPr>
  </w:style>
  <w:style w:type="character" w:styleId="Hyperlink">
    <w:name w:val="Hyperlink"/>
    <w:basedOn w:val="DefaultParagraphFont"/>
    <w:uiPriority w:val="99"/>
    <w:unhideWhenUsed/>
    <w:rsid w:val="00D570F5"/>
    <w:rPr>
      <w:color w:val="0563C1" w:themeColor="hyperlink"/>
      <w:u w:val="single"/>
    </w:rPr>
  </w:style>
  <w:style w:type="character" w:customStyle="1" w:styleId="RTUNumberofAppendixChar">
    <w:name w:val="RTU Number of Appendix Char"/>
    <w:basedOn w:val="RTUHeadingsofAppendixesChar"/>
    <w:link w:val="RTUNumberofAppendix"/>
    <w:rsid w:val="0045200A"/>
    <w:rPr>
      <w:rFonts w:ascii="Times New Roman" w:hAnsi="Times New Roman"/>
      <w:b/>
      <w:caps w:val="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31D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4841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7C3583"/>
    <w:rPr>
      <w:color w:val="808080"/>
    </w:rPr>
  </w:style>
  <w:style w:type="paragraph" w:styleId="NoSpacing">
    <w:name w:val="No Spacing"/>
    <w:uiPriority w:val="1"/>
    <w:qFormat/>
    <w:rsid w:val="007E7586"/>
    <w:pPr>
      <w:spacing w:after="0" w:line="240" w:lineRule="auto"/>
      <w:ind w:firstLine="720"/>
      <w:contextualSpacing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6405D3"/>
    <w:pPr>
      <w:ind w:left="720"/>
    </w:pPr>
  </w:style>
  <w:style w:type="paragraph" w:customStyle="1" w:styleId="RTUNameandNumberofFigure">
    <w:name w:val="RTU Name and Number of Figure"/>
    <w:basedOn w:val="Normal"/>
    <w:next w:val="Normal"/>
    <w:link w:val="RTUNameandNumberofFigureChar"/>
    <w:qFormat/>
    <w:rsid w:val="0040712C"/>
    <w:pPr>
      <w:numPr>
        <w:ilvl w:val="1"/>
        <w:numId w:val="21"/>
      </w:numPr>
      <w:spacing w:before="120" w:after="240"/>
      <w:jc w:val="center"/>
    </w:pPr>
    <w:rPr>
      <w:b/>
      <w:noProof/>
      <w:sz w:val="24"/>
    </w:rPr>
  </w:style>
  <w:style w:type="paragraph" w:customStyle="1" w:styleId="RTUFigure">
    <w:name w:val="RTU Figure"/>
    <w:basedOn w:val="RTUNameandNumberofFigure"/>
    <w:next w:val="RTUNameandNumberofFigure"/>
    <w:link w:val="RTUFigureChar"/>
    <w:qFormat/>
    <w:rsid w:val="00F27780"/>
    <w:pPr>
      <w:numPr>
        <w:ilvl w:val="0"/>
        <w:numId w:val="0"/>
      </w:numPr>
      <w:spacing w:before="240"/>
    </w:pPr>
  </w:style>
  <w:style w:type="character" w:customStyle="1" w:styleId="RTUNameandNumberofFigureChar">
    <w:name w:val="RTU Name and Number of Figure Char"/>
    <w:basedOn w:val="DefaultParagraphFont"/>
    <w:link w:val="RTUNameandNumberofFigure"/>
    <w:rsid w:val="00F27780"/>
    <w:rPr>
      <w:rFonts w:ascii="Times New Roman" w:hAnsi="Times New Roman"/>
      <w:b/>
      <w:noProof/>
      <w:sz w:val="24"/>
    </w:rPr>
  </w:style>
  <w:style w:type="character" w:customStyle="1" w:styleId="RTUFigureChar">
    <w:name w:val="RTU Figure Char"/>
    <w:basedOn w:val="RTUNameandNumberofFigureChar"/>
    <w:link w:val="RTUFigure"/>
    <w:rsid w:val="00F27780"/>
    <w:rPr>
      <w:rFonts w:ascii="Times New Roman" w:hAnsi="Times New Roman"/>
      <w:b/>
      <w:noProof/>
      <w:sz w:val="24"/>
    </w:rPr>
  </w:style>
  <w:style w:type="paragraph" w:customStyle="1" w:styleId="RTUIdentifierofPartofFigure">
    <w:name w:val="RTU Identifier of Part of Figure"/>
    <w:basedOn w:val="Normal"/>
    <w:link w:val="RTUIdentifierofPartofFigureChar"/>
    <w:qFormat/>
    <w:rsid w:val="00FA4D0D"/>
    <w:pPr>
      <w:spacing w:line="240" w:lineRule="auto"/>
      <w:jc w:val="right"/>
    </w:pPr>
    <w:rPr>
      <w:b/>
    </w:rPr>
  </w:style>
  <w:style w:type="paragraph" w:customStyle="1" w:styleId="ExplanationofTable">
    <w:name w:val="Explanation of Table"/>
    <w:basedOn w:val="Normal"/>
    <w:link w:val="ExplanationofTableChar"/>
    <w:rsid w:val="002F0BE2"/>
    <w:pPr>
      <w:spacing w:after="240"/>
      <w:ind w:firstLine="0"/>
    </w:pPr>
    <w:rPr>
      <w:sz w:val="20"/>
    </w:rPr>
  </w:style>
  <w:style w:type="character" w:customStyle="1" w:styleId="RTUIdentifierofPartofFigureChar">
    <w:name w:val="RTU Identifier of Part of Figure Char"/>
    <w:basedOn w:val="DefaultParagraphFont"/>
    <w:link w:val="RTUIdentifierofPartofFigure"/>
    <w:rsid w:val="00FA4D0D"/>
    <w:rPr>
      <w:rFonts w:ascii="Times New Roman" w:hAnsi="Times New Roman"/>
      <w:b/>
    </w:rPr>
  </w:style>
  <w:style w:type="character" w:customStyle="1" w:styleId="ExplanationofTableChar">
    <w:name w:val="Explanation of Table Char"/>
    <w:basedOn w:val="DefaultParagraphFont"/>
    <w:link w:val="ExplanationofTable"/>
    <w:rsid w:val="002F0BE2"/>
    <w:rPr>
      <w:rFonts w:ascii="Times New Roman" w:hAnsi="Times New Roman"/>
      <w:sz w:val="20"/>
    </w:rPr>
  </w:style>
  <w:style w:type="paragraph" w:customStyle="1" w:styleId="RTUNumberofFormula">
    <w:name w:val="RTU Number of Formula"/>
    <w:basedOn w:val="Normal"/>
    <w:link w:val="RTUNumberofFormulaChar"/>
    <w:qFormat/>
    <w:rsid w:val="006F3B1B"/>
    <w:pPr>
      <w:numPr>
        <w:ilvl w:val="1"/>
        <w:numId w:val="23"/>
      </w:numPr>
      <w:jc w:val="right"/>
    </w:pPr>
    <w:rPr>
      <w:bCs/>
      <w:sz w:val="24"/>
    </w:rPr>
  </w:style>
  <w:style w:type="paragraph" w:customStyle="1" w:styleId="RTUExplanationofFormula">
    <w:name w:val="RTU Explanation of Formula"/>
    <w:basedOn w:val="Normal"/>
    <w:link w:val="RTUExplanationofFormulaChar"/>
    <w:qFormat/>
    <w:rsid w:val="00D62805"/>
    <w:pPr>
      <w:ind w:firstLine="0"/>
      <w:jc w:val="left"/>
    </w:pPr>
    <w:rPr>
      <w:sz w:val="24"/>
    </w:rPr>
  </w:style>
  <w:style w:type="character" w:customStyle="1" w:styleId="RTUNumberofFormulaChar">
    <w:name w:val="RTU Number of Formula Char"/>
    <w:basedOn w:val="DefaultParagraphFont"/>
    <w:link w:val="RTUNumberofFormula"/>
    <w:rsid w:val="006F3B1B"/>
    <w:rPr>
      <w:rFonts w:ascii="Times New Roman" w:hAnsi="Times New Roman"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A22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RTUExplanationofFormulaChar">
    <w:name w:val="RTU Explanation of Formula Char"/>
    <w:basedOn w:val="DefaultParagraphFont"/>
    <w:link w:val="RTUExplanationofFormula"/>
    <w:rsid w:val="00D6280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0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111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0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8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86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4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01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1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43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62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03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9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8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24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Met00</b:Tag>
    <b:SourceType>InternetSite</b:SourceType>
    <b:Guid>{E449062F-ECFC-40CB-996D-114FDF304430}</b:Guid>
    <b:Title>Metatrader 5</b:Title>
    <b:Year>2000</b:Year>
    <b:Author>
      <b:Author>
        <b:NameList>
          <b:Person>
            <b:Last>MetaQuotes</b:Last>
          </b:Person>
        </b:NameList>
      </b:Author>
    </b:Author>
    <b:ProductionCompany>MetaQuotes Software Corporation</b:ProductionCompany>
    <b:YearAccessed>2019</b:YearAccessed>
    <b:MonthAccessed>5</b:MonthAccessed>
    <b:DayAccessed>8</b:DayAccessed>
    <b:URL>https://www.metatrader5.com/en/trading-platform</b:URL>
    <b:InternetSiteTitle>MetaQuotes Software Corporation Web Site</b:InternetSiteTitle>
    <b:RefOrder>2</b:RefOrder>
  </b:Source>
  <b:Source>
    <b:Tag>Met22</b:Tag>
    <b:SourceType>InternetSite</b:SourceType>
    <b:Guid>{9A295384-A32F-488A-998C-7C660B0433D4}</b:Guid>
    <b:Title>MetaTrader module for integration with Python</b:Title>
    <b:Year>2022</b:Year>
    <b:Author>
      <b:Author>
        <b:NameList>
          <b:Person>
            <b:Last>Ltd</b:Last>
            <b:First>MetaQuotes</b:First>
          </b:Person>
        </b:NameList>
      </b:Author>
    </b:Author>
    <b:ProductionCompany>MetaQuotes Ltd</b:ProductionCompany>
    <b:YearAccessed>2022</b:YearAccessed>
    <b:MonthAccessed>April</b:MonthAccessed>
    <b:DayAccessed>6</b:DayAccessed>
    <b:URL>https://www.mql5.com/en/docs/integration/python_metatrader5</b:URL>
    <b:RefOrder>3</b:RefOrder>
  </b:Source>
  <b:Source>
    <b:Tag>Fir05</b:Tag>
    <b:SourceType>InternetSite</b:SourceType>
    <b:Guid>{AB491043-C6D5-4E75-B3EB-33540E462DD2}</b:Guid>
    <b:Author>
      <b:Author>
        <b:NameList>
          <b:Person>
            <b:Last>Markets</b:Last>
            <b:First>First</b:First>
            <b:Middle>Prudential</b:Middle>
          </b:Person>
        </b:NameList>
      </b:Author>
    </b:Author>
    <b:Title>First Prudential Markets</b:Title>
    <b:ProductionCompany>First Prudential Markets</b:ProductionCompany>
    <b:Year>2005</b:Year>
    <b:YearAccessed>2022</b:YearAccessed>
    <b:MonthAccessed>April</b:MonthAccessed>
    <b:DayAccessed>6</b:DayAccessed>
    <b:URL>https://www.fpmarkets.com/</b:URL>
    <b:RefOrder>4</b:RefOrder>
  </b:Source>
  <b:Source>
    <b:Tag>Ham97</b:Tag>
    <b:SourceType>Book</b:SourceType>
    <b:Guid>{7B6612D7-16E8-4132-A853-8B3049894FB6}</b:Guid>
    <b:Title>Operations Research: An Introduction</b:Title>
    <b:Year>1997</b:Year>
    <b:Author>
      <b:Author>
        <b:NameList>
          <b:Person>
            <b:Last>Taha</b:Last>
            <b:First>Hamdy</b:First>
            <b:Middle>Abdelaziz</b:Middle>
          </b:Person>
        </b:NameList>
      </b:Author>
    </b:Author>
    <b:City>Upper Saddle River, New Jersey</b:City>
    <b:Publisher>Prentice Hall</b:Publisher>
    <b:RefOrder>1</b:RefOrder>
  </b:Source>
</b:Sources>
</file>

<file path=customXml/itemProps1.xml><?xml version="1.0" encoding="utf-8"?>
<ds:datastoreItem xmlns:ds="http://schemas.openxmlformats.org/officeDocument/2006/customXml" ds:itemID="{3066B56B-E19A-4128-AA83-0FDD40F9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5561</TotalTime>
  <Pages>36</Pages>
  <Words>4485</Words>
  <Characters>25568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Midilli</dc:creator>
  <cp:keywords/>
  <dc:description/>
  <cp:lastModifiedBy>Yunus Emre Midilli</cp:lastModifiedBy>
  <cp:revision>1844</cp:revision>
  <dcterms:created xsi:type="dcterms:W3CDTF">2022-04-03T14:32:00Z</dcterms:created>
  <dcterms:modified xsi:type="dcterms:W3CDTF">2022-04-22T20:18:00Z</dcterms:modified>
</cp:coreProperties>
</file>