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highlight w:val="yellow"/>
          <w:rtl w:val="0"/>
        </w:rPr>
        <w:t xml:space="preserve">OVERLEAF LİNK</w:t>
      </w: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CS552 Project - Online LaTeX Editor Overleaf</w:t>
        </w:r>
      </w:hyperlink>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h6t4fr939da8" w:id="0"/>
      <w:bookmarkEnd w:id="0"/>
      <w:r w:rsidDel="00000000" w:rsidR="00000000" w:rsidRPr="00000000">
        <w:rPr>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Bu çalışma, 1900'lerden günümüze kadar Türkiye'nin akademik yapısını ve üretkenliğini Scopus veritabanı üzerinden elde edilen verilerle kapsamlı bir şekilde analiz etmektedir. Akademik isimler, makale sayıları, yıllar, üniversite isimleri, unvanlar, fakülteler, bölümler, cinsiyetler, şehirler ve kurum türleri gibi ana değişkenler incelenmiştir. Elde edilen verilerin ön işleme sürecinde standartlaştırma, yinelenen kayıtların temizlenmesi ve manuel sınıflandırma işlemleri gerçekleştirilmiştir.Elde edilen bulgular, akademik üretkenlik, cinsiyet dağılımı ve akademik unvanların üniversiteler, fakülteler ve şehirler arasındaki dağılımındaki önemli eğilimleri ortaya koymaktadır. Akademik üretkenlikte şehirler ve kurum türleri arasında farklar gözlemlenmiştir. Elde edilen sonuçlar, Türkiye’deki akademik yapının yıllar içerisindeki dönüşümünü anlamada önemli bir kaynak olup gelecekteki araştırma girişimlerine katkı sağlamayı hedeflemektedir. </w:t>
      </w:r>
    </w:p>
    <w:p w:rsidR="00000000" w:rsidDel="00000000" w:rsidP="00000000" w:rsidRDefault="00000000" w:rsidRPr="00000000" w14:paraId="00000004">
      <w:pPr>
        <w:spacing w:after="240" w:before="240" w:lineRule="auto"/>
        <w:rPr/>
      </w:pPr>
      <w:r w:rsidDel="00000000" w:rsidR="00000000" w:rsidRPr="00000000">
        <w:rPr>
          <w:rtl w:val="0"/>
        </w:rPr>
        <w:t xml:space="preserve">****ANALİZİN SONUCUNU ŞÖYLE 1-2 CÜMLE ABSTRACT’A EKLEYİN!!!</w:t>
      </w:r>
      <w:r w:rsidDel="00000000" w:rsidR="00000000" w:rsidRPr="00000000">
        <w:rPr>
          <w:color w:val="ff0000"/>
          <w:rtl w:val="0"/>
        </w:rPr>
        <w:t xml:space="preserve">Cinsiyet temelli analizler, erkek akademisyenlerin daha fazla sayıda yayın yaptıklarını, ancak kadın akademisyenlerin daha yüksek kaliteli yayınlar ürettiklerini ortaya koymaktadır.</w:t>
      </w:r>
      <w:r w:rsidDel="00000000" w:rsidR="00000000" w:rsidRPr="00000000">
        <w:rPr>
          <w:color w:val="ff0000"/>
          <w:rtl w:val="0"/>
        </w:rPr>
        <w:t xml:space="preserve"> </w:t>
      </w:r>
      <w:r w:rsidDel="00000000" w:rsidR="00000000" w:rsidRPr="00000000">
        <w:rPr>
          <w:rtl w:val="0"/>
        </w:rPr>
        <w:t xml:space="preserve">Kadın akademisyenlerin karşılaştıkları sistemik engeller, verimliliklerini olumsuz etkileyen önemli bir faktör olarak öne çıkmaktadır.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05">
      <w:pPr>
        <w:pStyle w:val="Heading1"/>
        <w:spacing w:after="240" w:before="240" w:lineRule="auto"/>
        <w:rPr/>
      </w:pPr>
      <w:bookmarkStart w:colFirst="0" w:colLast="0" w:name="_7v1zwcz6bvor" w:id="1"/>
      <w:bookmarkEnd w:id="1"/>
      <w:r w:rsidDel="00000000" w:rsidR="00000000" w:rsidRPr="00000000">
        <w:rPr>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Bilim, teknoloji ve inovasyon, ekonomik büyümenin itici güçleri arasında kritik bir rol oynar. İnovasyon temelli ekonomik politikaların etkileri, ülkelerin rekabet gücünü ve sürdürülebilir büyüme potansiyelini artırdığı pek çok çalışmada vurgulanmıştır.[1]</w:t>
      </w:r>
    </w:p>
    <w:p w:rsidR="00000000" w:rsidDel="00000000" w:rsidP="00000000" w:rsidRDefault="00000000" w:rsidRPr="00000000" w14:paraId="00000007">
      <w:pPr>
        <w:spacing w:after="240" w:before="240" w:lineRule="auto"/>
        <w:rPr/>
      </w:pPr>
      <w:r w:rsidDel="00000000" w:rsidR="00000000" w:rsidRPr="00000000">
        <w:rPr>
          <w:rtl w:val="0"/>
        </w:rPr>
        <w:t xml:space="preserve">Ekonomik büyümenin uzun vadeli sürdürülebilirliğini sağlamak için bilimsel araştırma ve teknolojik ilerleme arasındaki bağın güçlendirilmesi gerektiği belirtilmektedir. [2] Aghion ve arkadaşlarının (2009) araştırması, teknolojik ilerlemeler ile büyüme politikaları arasındaki ilişkiyi inceleyerek, teknoloji odaklı bir büyüme stratejisinin ekonomik faydalarını ortaya koymuştur. Bilimsel yayınlar, teknolojik ilerleme ve ekonomik kalkınmanın temel taşlarından birini oluşturur. Bu yayınlar, bilginin paylaşılması, yeniliklerin teşvik edilmesi ve disiplinler ve uluslar arasında işbirliğinin geliştirilmesi için yapılandırılmış bir platform sağlar. [3] araştırma ve geliştirme (AR-GE) çıktılarının, genellikle bilimsel yayınlarda belgelenen bulguların, ekonomik verimlilik ve büyümeyi artırmada kritik bir rol oynadığını vurgulamıştır. Bilimsel yayınlar, yalnızca bilimsel bulguları doğrulamayla kalmaz, aynı zamanda bu bulguların gerçek dünyadaki uygulamalarını da teşvik eder. Ayrıca, bilimsel yayınlar disiplinler arası işbirliğini geliştirmede önemli bir rol oynar [4]. Bilimsel makalelerin genellikle disiplin sınırlarını aşarak farklı alanlardan araştırmacıların birbirlerinin çalışmalarını tamamlamalarına olanak tanıdığını ifade etmiştir. Bu bütünleştirici yaklaşım, iklim değişikliği, halk sağlığı krizleri ve sürdürülebilir kalkınma gibi küresel zorlukların ele alınmasında merkezi bir rol oynamaktadır.</w:t>
      </w:r>
    </w:p>
    <w:p w:rsidR="00000000" w:rsidDel="00000000" w:rsidP="00000000" w:rsidRDefault="00000000" w:rsidRPr="00000000" w14:paraId="00000008">
      <w:pPr>
        <w:spacing w:after="240" w:before="240" w:lineRule="auto"/>
        <w:rPr/>
      </w:pPr>
      <w:r w:rsidDel="00000000" w:rsidR="00000000" w:rsidRPr="00000000">
        <w:rPr>
          <w:rtl w:val="0"/>
        </w:rPr>
        <w:t xml:space="preserve"> Bu çalışmanın temel amacı, ekonomik ve toplumsal gelişimin önemli bir ayağı olan bilimsel yayınların Türkiye’deki mevcut durumunu incelemektir. Scopus gibi kapsamlı veri tabanlarından elde edilen veriler ışığında Türkiye’deki bilimsel yayın ortamını analiz etmektedir.[5] tarafından ifade edildiği gibi, teknolojik ilerlemenin entelektüel temeli, bilimsel yayınların etkili bir şekilde kullanımı ve yayılmasına dayanmaktadır.</w:t>
      </w:r>
    </w:p>
    <w:p w:rsidR="00000000" w:rsidDel="00000000" w:rsidP="00000000" w:rsidRDefault="00000000" w:rsidRPr="00000000" w14:paraId="00000009">
      <w:pPr>
        <w:spacing w:after="240" w:before="240" w:lineRule="auto"/>
        <w:rPr/>
      </w:pPr>
      <w:r w:rsidDel="00000000" w:rsidR="00000000" w:rsidRPr="00000000">
        <w:rPr>
          <w:rtl w:val="0"/>
        </w:rPr>
        <w:t xml:space="preserve">Bilimsel araştırmaların lokomotifi üniversitelerdir. Nitelikli araştırmacılar yetiştirerek, yenilikçi projeler geliştirerek ve bilgiyi toplumla paylaşarak bilimin ilerlemesine önemli katkılar sağlarlar. Bu kurumlar yalnızca bilimsel araştırmaların gerçekleştirildiği yerler değil, aynı zamanda eğitim-öğretim faaliyetleriyle bir ülkenin beşerî sermayesini şekillendiren fabrikalar olarak tanımlanmaktadır. [6] modern araştırma üniversitelerinin bilgi üretimi ve insan kaynağı gelişimi arasındaki bağlantıyı vurgulamıştır. Üniversitelerin bu ikili rolü, ekonomik kalkınma ve toplumsal yenilikçilik açısından temel taşları oluşturur.</w:t>
      </w:r>
    </w:p>
    <w:p w:rsidR="00000000" w:rsidDel="00000000" w:rsidP="00000000" w:rsidRDefault="00000000" w:rsidRPr="00000000" w14:paraId="0000000A">
      <w:pPr>
        <w:spacing w:after="240" w:before="240" w:lineRule="auto"/>
        <w:rPr/>
      </w:pPr>
      <w:r w:rsidDel="00000000" w:rsidR="00000000" w:rsidRPr="00000000">
        <w:rPr>
          <w:rtl w:val="0"/>
        </w:rPr>
        <w:t xml:space="preserve"> [7] insan sermayesinin oluşumunda üniversitelerin hem eğitim hem de üretim yoluyla katkıda bulunduğunu belirtmiş, bunun bölgesel kalkınma üzerindeki etkilerini analiz etmiştir. [8] ise, akademi ve sanayi arasındaki işbirliğinin inovasyon kapasitesini artırmada nasıl kilit rol oynadığını açıklamıştır. 2006'dan itibaren başlatılan "Her ile bir üniversite" politikasıyla Türkiye'de yükseköğretimde hızlı bir genişleme yaşanırken, bu durumun olumlu ve olumsuz etkileri beraberinde gelmiştir. Bu genişleme politikası sayesinde üniversiteler sadece öğrenci kapasitesini arttırmakla kalmamış, aynı zamanda sosyo ekonomik olarak daha az gelişmiş bölgelerde toplumsal kalkınma aracı haline gelmiştir. Ancak, genişlemenin olumsuz etkileri arasında akademik personel yetersizliği, altyapı sorunları ve kalite standartlarının düşmesi gibi unsurlar öne çıkmaktadır. Özellikle üniversiteler arası kaynakların eşitsiz dağılımı ve akademik kadro kalitesindeki farklılıklar, genişlemenin sürdürülebilirliği konusunda önemli sorular doğurmuştur.[9] Yeni üniversitelerin kurulması, öğrenci kontenjanlarının artırılması, yükseköğretimin finansman yapısının çeşitlendirilmesi (vakıf üniversitelerinin kurulması) ve akademik kadrolara ilişkin değişiklikler yapılması yükseköğretim sisteminde hızlı bir dönüşüm süreci yaratmıştır. Sistemde yapılan her türlü değişiklik üniversitelerin temel faaliyetlerinde ana görevi üstlenen araştırmacıları doğrudan etkilemektedir. Dolayısıyla, yükseköğretime ilişkin geliştirilen politikaların araştırmacılar üzerine olan etkisini her yönüyle anlamak gerekmektedir.[10] Bu nedenle, yükseköğretim politikalarının araştırmacılar üzerindeki etkilerini çok yönlü bir şekilde analiz etmek büyük önem taşımaktadır.</w:t>
      </w:r>
    </w:p>
    <w:p w:rsidR="00000000" w:rsidDel="00000000" w:rsidP="00000000" w:rsidRDefault="00000000" w:rsidRPr="00000000" w14:paraId="0000000B">
      <w:pPr>
        <w:spacing w:after="240" w:before="240" w:lineRule="auto"/>
        <w:rPr/>
      </w:pPr>
      <w:r w:rsidDel="00000000" w:rsidR="00000000" w:rsidRPr="00000000">
        <w:rPr>
          <w:rtl w:val="0"/>
        </w:rPr>
        <w:t xml:space="preserve">Türkiye'den yurt dışına göç eden akademisyenlerin akademik gelişimi, verimlilikleri ve yayın performansları üzerine yapılan araştırmalar, diaspora raporları çerçevesinde dikkat çekici bulgular ortaya koymaktadır[11]. Bu çalışmalara göre, yurt dışına göç eden akademisyenlerin uluslararası işbirliği fırsatlarına erişimleri arttıkça, yayın sayıları, verimlilikleri ve yayın kalitelerinde belirgin bir artış yaşanmıştır. Yurt dışındaki bilimsel araştırma ortamı, daha fazla kaynak, esneklik ve akademik özgürlük sunduğundan, bu akademisyenler Türkiye'dekine kıyasla daha başarılı olmuştur.Bununla birlikte, Türkiye’ye geri dönen akademisyenlerin akademik performanslarında bir düşüş olduğu gözlemlenmiştir. Yurt dışındaki bilimsel ekosistemin sağladığı avantajlar, Türkiye’de bulunmadığından, geri dönen akademisyenler daha düşük bir yayın performansı sergilemişlerdir.Ancak, bu akademisyenlerin Türkiye'ye dönüşlerinden kısa bir süre sonra performanslarında bir yükselme yaşansa da bu artış, yurt dışındaki başarı seviyelerine ulaşamamıştır.Cinsiyet temelli analizlerde ise erkek akademisyenlerin daha fazla sayıda yayın yaptıkları, ancak bu yayınların genel anlamda daha düşük kaliteli olduğu saptanmıştır. Buna karşın, kadın akademisyenlerin daha az yayın ürettikleri, ancak daha yüksek kalitede yayınlara imza attıkları görülmüştür. Kadın akademisyenlerin akademik kariyerlerinde karşılaştıkları zorluklar, verimliliklerini olumsuz etkileyen önemli bir faktör olarak öne çıkmaktadır.</w:t>
      </w:r>
    </w:p>
    <w:p w:rsidR="00000000" w:rsidDel="00000000" w:rsidP="00000000" w:rsidRDefault="00000000" w:rsidRPr="00000000" w14:paraId="0000000C">
      <w:pPr>
        <w:spacing w:after="240" w:before="240" w:lineRule="auto"/>
        <w:rPr/>
      </w:pPr>
      <w:r w:rsidDel="00000000" w:rsidR="00000000" w:rsidRPr="00000000">
        <w:rPr>
          <w:rtl w:val="0"/>
        </w:rPr>
        <w:t xml:space="preserve">Gelişen teknolojiyle beraber iletişim kanallarının çeşitlenmesi ve hızlanması bilgi alışverişini daha kolay hale getirmiştir. Türkiye’de bilimsel yayınlarda iş birlikleri yıllar içinde artmıştır.[10] Bilimsel üretimde yer alan tüm araştırmacılara eşit fırsatlar sunmak, hem niceliksel hem de niteliksel olarak bilimsel yayınların artışı için temel bir gerekliliktir. Bu bağlamda, bilimsel ortamda cinsiyet eşitliğinin sağlanması, önemli bir yer tutmakta ve bu alandaki ilerlemeler, akademik başarıların ve yenilikçi araştırmaların teşvik edilmesi açısından kritik bir rol oynamaktadır. Araştırmacıların akademik verimliliği bilimsel yayın sayılarına ilişkin göstergelerle ölçülmektedir. Bu çalışmada, Türkiye’deki bilimsel ortamın çeşitli boyutları kapsamlı bir şekilde incelenmektedir. Çalışmada, bilimsel çalışmaların önemi ve Türkiye’deki bilimsel yapılar üzerinde durulmuş, kullanılan veri setleri tanıtılmıştır. Bu veri setinde yer alan "Akademik Ad", "Makale Sayısı", "Yıl", "Üniversite Adı", "Unvan", "Fakülte", "Bölüm", "Cinsiyet", "Şehir" ve "Tür" gibi değişkenler analiz edilerek, araştırmacıların akademik verimliliği, bilimsel yayın sayıları ve diğer ilgili göstergelerle değerlendirilecektir. Ayrıca, cinsiyet eşitliği ve bilimsel başarı arasındaki ilişki de irdelenecek, bu bağlamda kadınların bilimsel üretime katılımı ve akademik başarıları üzerinde durulacaktır. Ek olarak,Profesörlük, doçentlik ve diğer akademik aşamalarda kadın ve erkek akademisyenlerin nasıl bir kariyer ilerleyişi sergilediği cinsiyete göre incelenecek; hangi aşamalarda kadın akademisyenlerin başarılarının daha fazla kısıtlandığı veri temelli olarak gösterilecektir. Sonuçlar, Türkiye’deki üniversitelerdeki bilimsel verimliliğin arttırılması için önemli çıkarımlar sağlayacak ve elde edilen bulgular, ilerleyen çalışmalar için örnek teşkil edecektir.</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Alıntılar</w:t>
      </w:r>
      <w:r w:rsidDel="00000000" w:rsidR="00000000" w:rsidRPr="00000000">
        <w:rPr>
          <w:rtl w:val="0"/>
        </w:rPr>
        <w:t xml:space="preserve">: [1] Şener, S., &amp; Sarıdoğan, E. (2011). </w:t>
      </w:r>
      <w:r w:rsidDel="00000000" w:rsidR="00000000" w:rsidRPr="00000000">
        <w:rPr>
          <w:i w:val="1"/>
          <w:iCs w:val="1"/>
          <w:rtl w:val="0"/>
        </w:rPr>
        <w:t xml:space="preserve">The effects of science-technology-innovation on competitiveness and economic growth</w:t>
      </w:r>
      <w:r w:rsidDel="00000000" w:rsidR="00000000" w:rsidRPr="00000000">
        <w:rPr>
          <w:rtl w:val="0"/>
        </w:rPr>
        <w:t xml:space="preserve">. Procedia-Social and Behavioral Sciences</w:t>
      </w:r>
    </w:p>
    <w:p w:rsidR="00000000" w:rsidDel="00000000" w:rsidP="00000000" w:rsidRDefault="00000000" w:rsidRPr="00000000" w14:paraId="0000000F">
      <w:pPr>
        <w:spacing w:after="240" w:before="240" w:lineRule="auto"/>
        <w:rPr/>
      </w:pPr>
      <w:r w:rsidDel="00000000" w:rsidR="00000000" w:rsidRPr="00000000">
        <w:rPr>
          <w:rtl w:val="0"/>
        </w:rPr>
        <w:t xml:space="preserve">[2] Aghion, P., David, P. A., &amp; Foray, D. (2009). </w:t>
      </w:r>
      <w:r w:rsidDel="00000000" w:rsidR="00000000" w:rsidRPr="00000000">
        <w:rPr>
          <w:i w:val="1"/>
          <w:iCs w:val="1"/>
          <w:rtl w:val="0"/>
        </w:rPr>
        <w:t xml:space="preserve">Science, technology and innovation for economic growth</w:t>
      </w:r>
      <w:r w:rsidDel="00000000" w:rsidR="00000000" w:rsidRPr="00000000">
        <w:rPr>
          <w:rtl w:val="0"/>
        </w:rPr>
        <w:t xml:space="preserve">. Research Policy.</w:t>
      </w:r>
    </w:p>
    <w:p w:rsidR="00000000" w:rsidDel="00000000" w:rsidP="00000000" w:rsidRDefault="00000000" w:rsidRPr="00000000" w14:paraId="00000010">
      <w:pPr>
        <w:spacing w:after="240" w:before="240" w:lineRule="auto"/>
        <w:rPr/>
      </w:pPr>
      <w:r w:rsidDel="00000000" w:rsidR="00000000" w:rsidRPr="00000000">
        <w:rPr>
          <w:rtl w:val="0"/>
        </w:rPr>
        <w:t xml:space="preserve">[3] Mansfield, E. (1972). </w:t>
      </w:r>
      <w:r w:rsidDel="00000000" w:rsidR="00000000" w:rsidRPr="00000000">
        <w:rPr>
          <w:i w:val="1"/>
          <w:iCs w:val="1"/>
          <w:rtl w:val="0"/>
        </w:rPr>
        <w:t xml:space="preserve">Contribution of R&amp;D to economic growth in the United States</w:t>
      </w:r>
      <w:r w:rsidDel="00000000" w:rsidR="00000000" w:rsidRPr="00000000">
        <w:rPr>
          <w:rtl w:val="0"/>
        </w:rPr>
        <w:t xml:space="preserve">. Science, 175(4021), 477–486.</w:t>
      </w:r>
    </w:p>
    <w:p w:rsidR="00000000" w:rsidDel="00000000" w:rsidP="00000000" w:rsidRDefault="00000000" w:rsidRPr="00000000" w14:paraId="00000011">
      <w:pPr>
        <w:spacing w:after="240" w:before="240" w:lineRule="auto"/>
        <w:rPr/>
      </w:pPr>
      <w:r w:rsidDel="00000000" w:rsidR="00000000" w:rsidRPr="00000000">
        <w:rPr>
          <w:rtl w:val="0"/>
        </w:rPr>
        <w:t xml:space="preserve">[4] Stephan, P. E. (1996). </w:t>
      </w:r>
      <w:r w:rsidDel="00000000" w:rsidR="00000000" w:rsidRPr="00000000">
        <w:rPr>
          <w:i w:val="1"/>
          <w:iCs w:val="1"/>
          <w:rtl w:val="0"/>
        </w:rPr>
        <w:t xml:space="preserve">The economics of science</w:t>
      </w:r>
      <w:r w:rsidDel="00000000" w:rsidR="00000000" w:rsidRPr="00000000">
        <w:rPr>
          <w:rtl w:val="0"/>
        </w:rPr>
        <w:t xml:space="preserve">. Journal of Economic Literature, 34(3), 1199–1235.</w:t>
      </w:r>
    </w:p>
    <w:p w:rsidR="00000000" w:rsidDel="00000000" w:rsidP="00000000" w:rsidRDefault="00000000" w:rsidRPr="00000000" w14:paraId="00000012">
      <w:pPr>
        <w:spacing w:after="240" w:before="240" w:lineRule="auto"/>
        <w:rPr/>
      </w:pPr>
      <w:r w:rsidDel="00000000" w:rsidR="00000000" w:rsidRPr="00000000">
        <w:rPr>
          <w:rtl w:val="0"/>
        </w:rPr>
        <w:t xml:space="preserve">[5] Mokyr, J. (2005). </w:t>
      </w:r>
      <w:r w:rsidDel="00000000" w:rsidR="00000000" w:rsidRPr="00000000">
        <w:rPr>
          <w:i w:val="1"/>
          <w:iCs w:val="1"/>
          <w:rtl w:val="0"/>
        </w:rPr>
        <w:t xml:space="preserve">Long-term economic growth and the history of technology</w:t>
      </w:r>
      <w:r w:rsidDel="00000000" w:rsidR="00000000" w:rsidRPr="00000000">
        <w:rPr>
          <w:rtl w:val="0"/>
        </w:rPr>
        <w:t xml:space="preserve">. Handbook of Economic Growth, 1, 1113–1180</w:t>
      </w:r>
    </w:p>
    <w:p w:rsidR="00000000" w:rsidDel="00000000" w:rsidP="00000000" w:rsidRDefault="00000000" w:rsidRPr="00000000" w14:paraId="00000013">
      <w:pPr>
        <w:spacing w:after="240" w:before="240" w:lineRule="auto"/>
        <w:rPr/>
      </w:pPr>
      <w:r w:rsidDel="00000000" w:rsidR="00000000" w:rsidRPr="00000000">
        <w:rPr>
          <w:rtl w:val="0"/>
        </w:rPr>
        <w:t xml:space="preserve">[6] Geuna, A. (1999). </w:t>
      </w:r>
      <w:r w:rsidDel="00000000" w:rsidR="00000000" w:rsidRPr="00000000">
        <w:rPr>
          <w:i w:val="1"/>
          <w:iCs w:val="1"/>
          <w:rtl w:val="0"/>
        </w:rPr>
        <w:t xml:space="preserve">The economics of knowledge production: Funding and the structure of university research</w:t>
      </w:r>
      <w:r w:rsidDel="00000000" w:rsidR="00000000" w:rsidRPr="00000000">
        <w:rPr>
          <w:rtl w:val="0"/>
        </w:rPr>
        <w:t xml:space="preserve">. Minedu.gob.pe</w:t>
      </w:r>
    </w:p>
    <w:p w:rsidR="00000000" w:rsidDel="00000000" w:rsidP="00000000" w:rsidRDefault="00000000" w:rsidRPr="00000000" w14:paraId="00000014">
      <w:pPr>
        <w:spacing w:after="240" w:before="240" w:lineRule="auto"/>
        <w:rPr/>
      </w:pPr>
      <w:r w:rsidDel="00000000" w:rsidR="00000000" w:rsidRPr="00000000">
        <w:rPr>
          <w:rtl w:val="0"/>
        </w:rPr>
        <w:t xml:space="preserve">[7] Karlsson, C., &amp; Zhang, W. B. (2001). </w:t>
      </w:r>
      <w:r w:rsidDel="00000000" w:rsidR="00000000" w:rsidRPr="00000000">
        <w:rPr>
          <w:i w:val="1"/>
          <w:iCs w:val="1"/>
          <w:rtl w:val="0"/>
        </w:rPr>
        <w:t xml:space="preserve">The role of universities in regional development: Endogenous human capital and growth in a two-region model</w:t>
      </w:r>
      <w:r w:rsidDel="00000000" w:rsidR="00000000" w:rsidRPr="00000000">
        <w:rPr>
          <w:rtl w:val="0"/>
        </w:rPr>
        <w:t xml:space="preserve">. Annals of Regional Science.</w:t>
      </w:r>
    </w:p>
    <w:p w:rsidR="00000000" w:rsidDel="00000000" w:rsidP="00000000" w:rsidRDefault="00000000" w:rsidRPr="00000000" w14:paraId="00000015">
      <w:pPr>
        <w:spacing w:after="240" w:before="240" w:lineRule="auto"/>
        <w:rPr/>
      </w:pPr>
      <w:r w:rsidDel="00000000" w:rsidR="00000000" w:rsidRPr="00000000">
        <w:rPr>
          <w:rtl w:val="0"/>
        </w:rPr>
        <w:t xml:space="preserve">[8] Merritt, H. (2015). </w:t>
      </w:r>
      <w:r w:rsidDel="00000000" w:rsidR="00000000" w:rsidRPr="00000000">
        <w:rPr>
          <w:i w:val="1"/>
          <w:iCs w:val="1"/>
          <w:rtl w:val="0"/>
        </w:rPr>
        <w:t xml:space="preserve">The role of human capital in university-business cooperation: The case of Mexico</w:t>
      </w:r>
      <w:r w:rsidDel="00000000" w:rsidR="00000000" w:rsidRPr="00000000">
        <w:rPr>
          <w:rtl w:val="0"/>
        </w:rPr>
        <w:t xml:space="preserve">. Journal of the Knowledge Economy.</w:t>
      </w:r>
    </w:p>
    <w:p w:rsidR="00000000" w:rsidDel="00000000" w:rsidP="00000000" w:rsidRDefault="00000000" w:rsidRPr="00000000" w14:paraId="00000016">
      <w:pPr>
        <w:spacing w:after="240" w:before="240" w:lineRule="auto"/>
        <w:rPr/>
      </w:pPr>
      <w:r w:rsidDel="00000000" w:rsidR="00000000" w:rsidRPr="00000000">
        <w:rPr>
          <w:rtl w:val="0"/>
        </w:rPr>
        <w:t xml:space="preserve">[9] Ebru Karataş Acer , Nezahat Güçlü, The expansion of higher education in Turkey: The rationales behind this expansion and its challenges,Yükseköğretim dergisi,</w:t>
      </w:r>
    </w:p>
    <w:p w:rsidR="00000000" w:rsidDel="00000000" w:rsidP="00000000" w:rsidRDefault="00000000" w:rsidRPr="00000000" w14:paraId="00000017">
      <w:pPr>
        <w:spacing w:after="240" w:before="240" w:lineRule="auto"/>
        <w:rPr/>
      </w:pPr>
      <w:r w:rsidDel="00000000" w:rsidR="00000000" w:rsidRPr="00000000">
        <w:rPr>
          <w:rtl w:val="0"/>
        </w:rPr>
        <w:t xml:space="preserve">[10] Ufuk Akçiğit, Elif Özcan-Tok, TÜRKİYE BİLİM RAPORU, Türkiye Bilimler Akademisi TÜBA raporları no.43,2020</w:t>
      </w:r>
    </w:p>
    <w:p w:rsidR="00000000" w:rsidDel="00000000" w:rsidP="00000000" w:rsidRDefault="00000000" w:rsidRPr="00000000" w14:paraId="00000018">
      <w:pPr>
        <w:rPr/>
      </w:pPr>
      <w:r w:rsidDel="00000000" w:rsidR="00000000" w:rsidRPr="00000000">
        <w:rPr>
          <w:rtl w:val="0"/>
        </w:rPr>
        <w:t xml:space="preserve">[11] U. Akçayiğit, Ç. Koç, S. Parmar, J. Pearce, vd. ``Türkiye Akademik Diaspora Raporu:</w:t>
      </w:r>
    </w:p>
    <w:p w:rsidR="00000000" w:rsidDel="00000000" w:rsidP="00000000" w:rsidRDefault="00000000" w:rsidRPr="00000000" w14:paraId="00000019">
      <w:pPr>
        <w:rPr/>
      </w:pPr>
      <w:r w:rsidDel="00000000" w:rsidR="00000000" w:rsidRPr="00000000">
        <w:rPr>
          <w:rtl w:val="0"/>
        </w:rPr>
        <w:t xml:space="preserve">Beyin Göçünden Beyin Gücüne, Türkiye Bilişim Vakfı, 2023.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240" w:before="240" w:lineRule="auto"/>
        <w:rPr>
          <w:b w:val="1"/>
          <w:bCs w:val="1"/>
        </w:rPr>
      </w:pPr>
      <w:bookmarkStart w:colFirst="0" w:colLast="0" w:name="_ql5jjbe2xuqh" w:id="2"/>
      <w:bookmarkEnd w:id="2"/>
      <w:r w:rsidDel="00000000" w:rsidR="00000000" w:rsidRPr="00000000">
        <w:rPr>
          <w:b w:val="1"/>
          <w:bCs w:val="1"/>
          <w:rtl w:val="0"/>
        </w:rPr>
        <w:t xml:space="preserve">Literatür araştırması</w:t>
      </w:r>
    </w:p>
    <w:p w:rsidR="00000000" w:rsidDel="00000000" w:rsidP="00000000" w:rsidRDefault="00000000" w:rsidRPr="00000000" w14:paraId="0000001D">
      <w:pPr>
        <w:spacing w:after="240" w:before="240" w:lineRule="auto"/>
        <w:rPr/>
      </w:pPr>
      <w:r w:rsidDel="00000000" w:rsidR="00000000" w:rsidRPr="00000000">
        <w:rPr>
          <w:rtl w:val="0"/>
        </w:rPr>
        <w:t xml:space="preserve">Türkiye'nin akademik yapısındaki değişim ve üretkenlik düzeyinin incelenmesi, sadece akademik dünyanın gelişimini değil, aynı zamanda sosyal, ekonomik ve politik süreçlerin akademiye etkisini anlamak açısından da kritik öneme sahiptir. Özellikle 20. yüzyılın başından itibaren yükseköğretimdeki büyüme, üniversitelerin artışı ve uluslararasılaşma süreçleri bu alanda birçok çalışmayı beraberinde getirmiştir. Bunun temeli ise Osmanlı İmparatorluğu’nun son dönemlerinde atılmıştır. Özellikle Darülfünun’un kuruluşu, Batılı anlamda bir üniversite modeline geçişin başlangıcı olarak kabul edilmektedir.[12] 1933 Üniversite Reformu ise, Türkiye’nin akademik yapısında bir dönüm noktası olarak değerlendirilmektedir. Üsdiken (2004), bu reformun, Cumhuriyet’in modernleşme çabalarının bir parçası olduğunu ve Türkiye’ye uluslararası düzeyde tanınan birçok akademisyeni kazandırarak bilimsel üretimi artırdığını ifade etmektedir.[13]</w:t>
      </w:r>
    </w:p>
    <w:p w:rsidR="00000000" w:rsidDel="00000000" w:rsidP="00000000" w:rsidRDefault="00000000" w:rsidRPr="00000000" w14:paraId="0000001E">
      <w:pPr>
        <w:spacing w:after="240" w:before="240" w:lineRule="auto"/>
        <w:rPr/>
      </w:pPr>
      <w:r w:rsidDel="00000000" w:rsidR="00000000" w:rsidRPr="00000000">
        <w:rPr>
          <w:rtl w:val="0"/>
        </w:rPr>
        <w:t xml:space="preserve">Tonta (2015)[14] tarafından yapılan bir çalışmada, Türkiye’nin uluslararası bilimsel yayın sıralamasında önemli bir yükseliş gösterdiği belirtilmektedir. 1996 yılında dünya sıralamasında 35. sırada olan Türkiye, 2010 yılında 20. sıraya yükselmiştir.</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Bu artışın, özellikle mühendislik ve fen bilimleri alanlarında yoğunlaştığı ifade edilmektedir. Ancak Çelik ve Demir (2018)[15], bu büyümenin nitelik açısından aynı seviyede olmadığını belirtmektedir. 1980-2020 yılları arasında yapılan verimlilik analizlerine göre, kadın araştırmacılar kişi başı yayın sayısı bakımından erkek araştırmacılardan geride kalsa da, kaliteye göre düzenlenmiş yayınlarda bu fark kapanmaktadır. Kadınların daha az sayıda ancak daha yüksek kalitede yayınlar ürettiği gözlemlenmiştir. Ayrıca, 2005 sonrası her iki cinsiyet için de akademiye yeni katılan araştırmacıların kaliteye göre düzenlenmiş verimliliklerinde düşüşler yaşanmıştır, bu düşüşlerin 2006 sonrası hızla açılan üniversitelerle ilişkili olduğu düşünülmektedir. Kadın araştırmacılar yurt dışındaki üniversitelerde yeterince temsil edilememekte ve erkeklerin faydalandığı verimlilik artışlarından faydalanamamaktadır. Bu durum, kadınların akademik verimliliklerini etkileyen toplumsal engellerin varlığını ortaya koymakta, Türkiye’nin bilimsel ve ekonomik gelişiminde ciddi bir fırsat eşitsizliği sorunu yaratmaktadır. [11].</w:t>
      </w:r>
    </w:p>
    <w:p w:rsidR="00000000" w:rsidDel="00000000" w:rsidP="00000000" w:rsidRDefault="00000000" w:rsidRPr="00000000" w14:paraId="0000001F">
      <w:pPr>
        <w:spacing w:after="240" w:before="240" w:lineRule="auto"/>
        <w:rPr/>
      </w:pPr>
      <w:r w:rsidDel="00000000" w:rsidR="00000000" w:rsidRPr="00000000">
        <w:rPr>
          <w:rtl w:val="0"/>
        </w:rPr>
        <w:t xml:space="preserve"> Araştırmacılar, Türkiye’deki yayın teşvik sisteminin, nitelikten çok niceliği ön planda tuttuğunu ve bu durumun düşük etki faktörlü dergilerde yayın yapılmasını teşvik ettiğini vurgulamaktadır.  </w:t>
      </w:r>
    </w:p>
    <w:p w:rsidR="00000000" w:rsidDel="00000000" w:rsidP="00000000" w:rsidRDefault="00000000" w:rsidRPr="00000000" w14:paraId="00000020">
      <w:pPr>
        <w:spacing w:after="240" w:before="240" w:lineRule="auto"/>
        <w:rPr/>
      </w:pPr>
      <w:r w:rsidDel="00000000" w:rsidR="00000000" w:rsidRPr="00000000">
        <w:rPr>
          <w:rtl w:val="0"/>
        </w:rPr>
        <w:t xml:space="preserve">Türkiye'deki akademik araştırma alanlarında özellikle sağlık bilimleri, doğa bilimleri ve yaşam bilimleri ön plana çıkarken, ABD’de mühendislik alanındaki tez çalışmaları büyük bir öneme sahiptir. Türkiye’de sosyal bilimlerin yanı sıra doğa ve yaşam bilimleri üzerinde daha fazla çalışmaktadır[11].</w:t>
      </w:r>
    </w:p>
    <w:p w:rsidR="00000000" w:rsidDel="00000000" w:rsidP="00000000" w:rsidRDefault="00000000" w:rsidRPr="00000000" w14:paraId="00000021">
      <w:pPr>
        <w:spacing w:after="240" w:before="240" w:lineRule="auto"/>
        <w:rPr/>
      </w:pPr>
      <w:r w:rsidDel="00000000" w:rsidR="00000000" w:rsidRPr="00000000">
        <w:rPr>
          <w:rtl w:val="0"/>
        </w:rPr>
        <w:t xml:space="preserve">Türkiye Akademik Diaspora Raporu çerçevesinde, Türkiye’den yurt dışına beyin göçü için giden akademisyenlerin akademik gelişimi, verimlilikleri ve yayın performansları üzerine yapılan araştırmalar dikkat çekici sonuçlar ortaya koymuştur. Yurt dışına göç eden akademisyenlerin yayın sayısı, verimlilikleri ve yayın kalitelerinde belirgin bir artış gözlenmiştir. Özellikle yurt dışına çıktıktan sonra uluslararası iş birliği fırsatlarına daha fazla erişim sağlayan akademisyenler, bu sayede daha yüksek kaliteli yayınlar üretmiş ve akademik başarılarında kayda değer bir artış yaşamışlardır[11].</w:t>
      </w:r>
    </w:p>
    <w:p w:rsidR="00000000" w:rsidDel="00000000" w:rsidP="00000000" w:rsidRDefault="00000000" w:rsidRPr="00000000" w14:paraId="00000022">
      <w:pPr>
        <w:spacing w:after="240" w:before="240" w:lineRule="auto"/>
        <w:rPr/>
      </w:pPr>
      <w:r w:rsidDel="00000000" w:rsidR="00000000" w:rsidRPr="00000000">
        <w:rPr>
          <w:rtl w:val="0"/>
        </w:rPr>
        <w:t xml:space="preserve">Diaspora raporuna göre yurt dışından Türkiye’ye dönmenin sebep olduğu verimsizleşmenin iki açıklaması olabileceği belirtilmiştir. Öncelikle yurt dışından Türkiye’ye dönen araştırmacıların ağırlıklı olarak yurt dışındaki araştırmacılar arasından en verimsiz olan gruptan geldiği gösterilmektedir. Diğer yandan geri dönen akademisyenin önce yayınlarında yavaşlama görüldüğü ardından Türkiye’ye dönüşün gerçekleştiği belirtilmektedir. Dolayısıyla Türkiye’ye dönen akademisyenlerdeki dönüş sonrası verimsizliğin bir kısmı dönüş öncesi azalan performans ile açıklanabileceği düşünülmektedir[11].</w:t>
      </w:r>
    </w:p>
    <w:p w:rsidR="00000000" w:rsidDel="00000000" w:rsidP="00000000" w:rsidRDefault="00000000" w:rsidRPr="00000000" w14:paraId="00000023">
      <w:pPr>
        <w:spacing w:after="240" w:before="240" w:lineRule="auto"/>
        <w:rPr/>
      </w:pPr>
      <w:r w:rsidDel="00000000" w:rsidR="00000000" w:rsidRPr="00000000">
        <w:rPr>
          <w:rtl w:val="0"/>
        </w:rPr>
        <w:t xml:space="preserve"> Türkiye’nin akademik verimliliğini artırabilmek için yurt dışındaki bilim insanlarıyla daha fazla iş birliği yapılmalı, araştırma kaynakları artırılmalı ve akademik özgürlük teşvik edilmelidir. Kadın akademisyenlerin karşılaştığı zorlukların giderilmesi ve cinsiyet eşitliğinin sağlanması da, Türkiye’nin bilimsel kalkınmasında kilit bir rol oynamaktadır. Literatürde üniversitelerin toplam verimliliğini analiz eden birçok çalışma bulunmakla birlikte, Türkiye’deki üniversitelerin toplam verimliliğini sistem bazında ele alan çalışmalar sınırlıdır. Bu çalışma, Türkiye’deki üniversitelerin verimliliğini kapsamlı bir şekilde analiz etmek amacıyla Python programlama dili kullanarak detaylı bir yöntemsel yaklaşım geliştirmeyi hedeflemektedir. Ayrıca, üniversitelerde gerçekleştirilen reformların toplam faktör verimliliği üzerindeki etkilerini derinlemesine inceleyen bu çalışma, literatüre önemli bir katkı sağlayacak ve alandaki bilgi eksikliğini gidermeyi amaçlamaktadır.</w:t>
      </w:r>
    </w:p>
    <w:p w:rsidR="00000000" w:rsidDel="00000000" w:rsidP="00000000" w:rsidRDefault="00000000" w:rsidRPr="00000000" w14:paraId="00000024">
      <w:pPr>
        <w:spacing w:after="240" w:before="240" w:lineRule="auto"/>
        <w:rPr/>
      </w:pPr>
      <w:r w:rsidDel="00000000" w:rsidR="00000000" w:rsidRPr="00000000">
        <w:rPr>
          <w:rtl w:val="0"/>
        </w:rPr>
        <w:t xml:space="preserve">[12]</w:t>
      </w:r>
      <w:r w:rsidDel="00000000" w:rsidR="00000000" w:rsidRPr="00000000">
        <w:rPr>
          <w:b w:val="1"/>
          <w:bCs w:val="1"/>
          <w:rtl w:val="0"/>
        </w:rPr>
        <w:t xml:space="preserve"> Ergin, O.</w:t>
      </w:r>
      <w:r w:rsidDel="00000000" w:rsidR="00000000" w:rsidRPr="00000000">
        <w:rPr>
          <w:rtl w:val="0"/>
        </w:rPr>
        <w:t xml:space="preserve"> (1977). Türk Eğitim Tarihi. İstanbul: Edebiyat Fakültesi Yayınları.</w:t>
      </w:r>
    </w:p>
    <w:p w:rsidR="00000000" w:rsidDel="00000000" w:rsidP="00000000" w:rsidRDefault="00000000" w:rsidRPr="00000000" w14:paraId="00000025">
      <w:pPr>
        <w:spacing w:after="240" w:before="240" w:lineRule="auto"/>
        <w:rPr/>
      </w:pPr>
      <w:r w:rsidDel="00000000" w:rsidR="00000000" w:rsidRPr="00000000">
        <w:rPr>
          <w:rtl w:val="0"/>
        </w:rPr>
        <w:t xml:space="preserve">[13] </w:t>
      </w:r>
      <w:r w:rsidDel="00000000" w:rsidR="00000000" w:rsidRPr="00000000">
        <w:rPr>
          <w:b w:val="1"/>
          <w:bCs w:val="1"/>
          <w:rtl w:val="0"/>
        </w:rPr>
        <w:t xml:space="preserve">Üsdiken, B.</w:t>
      </w:r>
      <w:r w:rsidDel="00000000" w:rsidR="00000000" w:rsidRPr="00000000">
        <w:rPr>
          <w:rtl w:val="0"/>
        </w:rPr>
        <w:t xml:space="preserve"> (2004). Türk Yükseköğretiminde Reform ve Modernleşme Süreci. </w:t>
      </w:r>
      <w:r w:rsidDel="00000000" w:rsidR="00000000" w:rsidRPr="00000000">
        <w:rPr>
          <w:i w:val="1"/>
          <w:iCs w:val="1"/>
          <w:rtl w:val="0"/>
        </w:rPr>
        <w:t xml:space="preserve">Türkiye Araştırmaları Dergisi, 4</w:t>
      </w:r>
      <w:r w:rsidDel="00000000" w:rsidR="00000000" w:rsidRPr="00000000">
        <w:rPr>
          <w:rtl w:val="0"/>
        </w:rPr>
        <w:t xml:space="preserve">(1), 45-60.</w:t>
      </w:r>
    </w:p>
    <w:p w:rsidR="00000000" w:rsidDel="00000000" w:rsidP="00000000" w:rsidRDefault="00000000" w:rsidRPr="00000000" w14:paraId="00000026">
      <w:pPr>
        <w:spacing w:after="240" w:before="240" w:lineRule="auto"/>
        <w:rPr/>
      </w:pPr>
      <w:r w:rsidDel="00000000" w:rsidR="00000000" w:rsidRPr="00000000">
        <w:rPr>
          <w:rtl w:val="0"/>
        </w:rPr>
        <w:t xml:space="preserve">[14]</w:t>
      </w:r>
      <w:r w:rsidDel="00000000" w:rsidR="00000000" w:rsidRPr="00000000">
        <w:rPr>
          <w:b w:val="1"/>
          <w:bCs w:val="1"/>
          <w:rtl w:val="0"/>
        </w:rPr>
        <w:t xml:space="preserve"> Tonta, Y.</w:t>
      </w:r>
      <w:r w:rsidDel="00000000" w:rsidR="00000000" w:rsidRPr="00000000">
        <w:rPr>
          <w:rtl w:val="0"/>
        </w:rPr>
        <w:t xml:space="preserve"> (2015). Türkiye’nin Bilimsel Yayın Performansı: Bibliyometrik Bir Analiz. </w:t>
      </w:r>
      <w:r w:rsidDel="00000000" w:rsidR="00000000" w:rsidRPr="00000000">
        <w:rPr>
          <w:i w:val="1"/>
          <w:iCs w:val="1"/>
          <w:rtl w:val="0"/>
        </w:rPr>
        <w:t xml:space="preserve">Bilgi Dünyası, 16</w:t>
      </w:r>
      <w:r w:rsidDel="00000000" w:rsidR="00000000" w:rsidRPr="00000000">
        <w:rPr>
          <w:rtl w:val="0"/>
        </w:rPr>
        <w:t xml:space="preserve">(1), 1-12.</w:t>
      </w:r>
    </w:p>
    <w:p w:rsidR="00000000" w:rsidDel="00000000" w:rsidP="00000000" w:rsidRDefault="00000000" w:rsidRPr="00000000" w14:paraId="00000027">
      <w:pPr>
        <w:spacing w:after="240" w:before="240" w:lineRule="auto"/>
        <w:rPr/>
      </w:pPr>
      <w:r w:rsidDel="00000000" w:rsidR="00000000" w:rsidRPr="00000000">
        <w:rPr>
          <w:rtl w:val="0"/>
        </w:rPr>
        <w:t xml:space="preserve">[15]</w:t>
      </w:r>
      <w:r w:rsidDel="00000000" w:rsidR="00000000" w:rsidRPr="00000000">
        <w:rPr>
          <w:b w:val="1"/>
          <w:bCs w:val="1"/>
          <w:rtl w:val="0"/>
        </w:rPr>
        <w:t xml:space="preserve"> Çelik, A., &amp; Demir, F.</w:t>
      </w:r>
      <w:r w:rsidDel="00000000" w:rsidR="00000000" w:rsidRPr="00000000">
        <w:rPr>
          <w:rtl w:val="0"/>
        </w:rPr>
        <w:t xml:space="preserve"> (2018). Akademik Yayınların Niteliği Üzerine Bir İnceleme. </w:t>
      </w:r>
      <w:r w:rsidDel="00000000" w:rsidR="00000000" w:rsidRPr="00000000">
        <w:rPr>
          <w:i w:val="1"/>
          <w:iCs w:val="1"/>
          <w:rtl w:val="0"/>
        </w:rPr>
        <w:t xml:space="preserve">Bilim ve Teknoloji Dergisi, 8</w:t>
      </w:r>
      <w:r w:rsidDel="00000000" w:rsidR="00000000" w:rsidRPr="00000000">
        <w:rPr>
          <w:rtl w:val="0"/>
        </w:rPr>
        <w:t xml:space="preserve">(2), 34-51.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rPr>
      </w:pPr>
      <w:bookmarkStart w:colFirst="0" w:colLast="0" w:name="_nqoqoh99igip" w:id="3"/>
      <w:bookmarkEnd w:id="3"/>
      <w:r w:rsidDel="00000000" w:rsidR="00000000" w:rsidRPr="00000000">
        <w:rPr>
          <w:b w:val="1"/>
          <w:bCs w:val="1"/>
          <w:sz w:val="46"/>
          <w:szCs w:val="46"/>
          <w:rtl w:val="0"/>
        </w:rPr>
        <w:t xml:space="preserve">Veri</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Veri, bilimsel araştırmaların temel taşlarından biridir ve özellikle büyük veri setlerinin analiz edilmesi, toplumların gelişimi, politikaların oluşturulması ve akademik yapının anlaşılması için kritik bir rol oynamaktadır. Bu çalışmada, Türkiye'de Scopus'dan 1854 ile 2024 yılları arasında Türkiye'de yayımlanmış makaleler taratılmıştır ve yaklaşık Bir milyon otuz bir bin makale elde edilmiştir. Bu makalelere ait ünvan, yazar bilgisi, kurum ve yıl gibi bilgiler çekilmiştir. Bu veriler kullanılarak akademik çalışmalar ile akademik profiller incelenmiş, çok boyutlu bir analiz gerçekleştirilmiştir. Amaç, Türkiye'deki akademik yapı ve personelin yıllar içerisindeki değişimini, üniversite, fakülte, bölüm, unvan ve cinsiyet dağılımları gibi birçok parametreye göre analiz ederek detaylı bir tablo ortaya koymaktır. Çalışma kapsamında, başlıca veri kaynağı olarak Scopus, YÖK Atlas, Wikipedia ve YÖK Akademik kullanılmıştır. Türkiye'deki üniversiteler, fakülteler, bölümler ve eğitimcilere ait bilgiler çekilerek kapsamlı bir veri seti oluşturulmuş ve bu veriler çeşitli kategorilerde analiz edilmiştir. Bu veri seti ise YÖK Atlas web sitesinden çekilerek liste haline getirilmiştir. Kullanılan veri seti, Scopus veritabanında Türkiye adresli yazarlar tarafından üretilen yayınlara dayanmakta olup, veri işleme süreci şu başlıklar altında gerçekleştirilmiştir:</w:t>
      </w:r>
    </w:p>
    <w:p w:rsidR="00000000" w:rsidDel="00000000" w:rsidP="00000000" w:rsidRDefault="00000000" w:rsidRPr="00000000" w14:paraId="0000002B">
      <w:pPr>
        <w:spacing w:after="240" w:before="240" w:lineRule="auto"/>
        <w:rPr/>
      </w:pPr>
      <w:r w:rsidDel="00000000" w:rsidR="00000000" w:rsidRPr="00000000">
        <w:rPr>
          <w:rtl w:val="0"/>
        </w:rPr>
        <w:t xml:space="preserve">Türkiye’de akademik üretkenlik, bireysel ve kurumsal birçok değişkenin etkisi altında şekillenmektedir. Akademisyenlerin isimleri ve yayınladıkları makale sayıları arasındaki analizler, belirli akademisyenlerin bilim dünyasına yaptığı katkıları ortaya koyarken, üretkenliğin yıllar içinde nasıl değiştiği ve akademik kariyerin farklı dönemlerinde nasıl bir seyir izlediği önemli bilgiler sunmaktadır. Bunun yanı sıra, akademisyenlerin çalıştıkları üniversiteler, fakülteler ve bölümler ile akademik unvanları gibi değişkenler de üretkenlik düzeylerinde belirgin farklılıklar yaratmaktadır.</w:t>
      </w:r>
    </w:p>
    <w:p w:rsidR="00000000" w:rsidDel="00000000" w:rsidP="00000000" w:rsidRDefault="00000000" w:rsidRPr="00000000" w14:paraId="0000002C">
      <w:pPr>
        <w:pStyle w:val="Title"/>
        <w:spacing w:after="240" w:before="240" w:lineRule="auto"/>
        <w:rPr>
          <w:b w:val="1"/>
          <w:bCs w:val="1"/>
        </w:rPr>
      </w:pPr>
      <w:bookmarkStart w:colFirst="0" w:colLast="0" w:name="_sf04iqqn9myb" w:id="4"/>
      <w:bookmarkEnd w:id="4"/>
      <w:r w:rsidDel="00000000" w:rsidR="00000000" w:rsidRPr="00000000">
        <w:rPr>
          <w:b w:val="1"/>
          <w:bCs w:val="1"/>
          <w:rtl w:val="0"/>
        </w:rPr>
        <w:t xml:space="preserve">Veri İşleme</w:t>
      </w:r>
    </w:p>
    <w:p w:rsidR="00000000" w:rsidDel="00000000" w:rsidP="00000000" w:rsidRDefault="00000000" w:rsidRPr="00000000" w14:paraId="0000002D">
      <w:pPr>
        <w:spacing w:after="240" w:before="240" w:lineRule="auto"/>
        <w:rPr/>
      </w:pPr>
      <w:r w:rsidDel="00000000" w:rsidR="00000000" w:rsidRPr="00000000">
        <w:rPr>
          <w:rtl w:val="0"/>
        </w:rPr>
        <w:t xml:space="preserve">Bu çalışmada, toplanan veriler, anlamlı ve kullanılabilir bir formata dönüştürülmeden önce detaylı bir şekilde düzenlenmiştir. Veri kazıma işlemi sırasında, hatalı veya yanlış sıralamalara sahip veri girişleri tespit edilerek düzeltilmiş ve ad-soyad sıralaması standart bir forma getirilmiştir. Ayrıca, veri kaynaklarından elde edilen bilgilerin bazı durumlarda Türkçe, bazı durumlarda ise İngilizce karakterler içerdiği gözlemlenmiştir. Bu durumun eşleştirme sürecinde herhangi bir hataya yol açmasını önlemek amacıyla, tüm metin verileri İngilizce karakterlere dönüştürülmüş ve bu standartlaştırma süreci özellikle akademisyen adları ve diğer bilgiler için titizlikle uygulanmıştır.</w:t>
      </w:r>
    </w:p>
    <w:p w:rsidR="00000000" w:rsidDel="00000000" w:rsidP="00000000" w:rsidRDefault="00000000" w:rsidRPr="00000000" w14:paraId="0000002E">
      <w:pPr>
        <w:spacing w:after="240" w:before="240" w:lineRule="auto"/>
        <w:rPr/>
      </w:pPr>
      <w:r w:rsidDel="00000000" w:rsidR="00000000" w:rsidRPr="00000000">
        <w:rPr>
          <w:rtl w:val="0"/>
        </w:rPr>
        <w:t xml:space="preserve">Veri düzenleme süreci tamamlandıktan sonra eşleştirme aşamasına geçilmiştir. Bu aşamada, akademisyen unvanları göz ardı edilerek yalnızca ad ve soyad temelinde eşleştirme yapılmıştır. Bu yaklaşım, eşleşme doğruluğunu artırmak ve süreci sadeleştirmek amacıyla tercih edilmiştir.</w:t>
      </w:r>
    </w:p>
    <w:p w:rsidR="00000000" w:rsidDel="00000000" w:rsidP="00000000" w:rsidRDefault="00000000" w:rsidRPr="00000000" w14:paraId="0000002F">
      <w:pPr>
        <w:spacing w:after="240" w:before="240" w:lineRule="auto"/>
        <w:rPr/>
      </w:pPr>
      <w:r w:rsidDel="00000000" w:rsidR="00000000" w:rsidRPr="00000000">
        <w:rPr>
          <w:rtl w:val="0"/>
        </w:rPr>
        <w:t xml:space="preserve">Scopus verilerinde, kişilerin bilgilerini kendilerinin girmesi nedeniyle üniversite, bölüm ve fakülte adlarında yazım hataları yaygın olarak görülmüştür. Ayrıca, birden fazla isme sahip akademisyenler (örneğin, "A. M. Celal Şengör") ve üniversite adlarının İngilizce veya Türkçe yazılması gibi farklılıklar tespit edilmiştir. Bu sorunların eşleştirme sürecine etkisini ortadan kaldırmak amacıyla, tüm veriler İngilizce karakterlere dönüştürülmüş ve üniversite adlarının hem İngilizce hem Türkçe versiyonları kullanılmıştır. Bu yaklaşım, hem Scopus hem de YÖK Atlas veri setleri için uygulanmıştır.</w:t>
      </w:r>
    </w:p>
    <w:p w:rsidR="00000000" w:rsidDel="00000000" w:rsidP="00000000" w:rsidRDefault="00000000" w:rsidRPr="00000000" w14:paraId="00000030">
      <w:pPr>
        <w:spacing w:after="240" w:before="240" w:lineRule="auto"/>
        <w:rPr/>
      </w:pPr>
      <w:r w:rsidDel="00000000" w:rsidR="00000000" w:rsidRPr="00000000">
        <w:rPr>
          <w:rtl w:val="0"/>
        </w:rPr>
        <w:t xml:space="preserve">Aynı ad ve soyada sahip, ancak farklı üniversite veya bölümlerde bulunan kişiler için, eşleşmelerin doğru yapılabilmesi adına ikili bir kümeleme yöntemi geliştirilmiştir. Bu yöntem, aynı isim ve soyadı taşıyan farklı kişilerin karıştırılmasını önlemek amacıyla hem ad-soyad hem de üniversite adı temelinde eşleştirme yapmıştır. Bu bağlamda, algoritma, aynı üniversitede aynı ada sahip kişilerin yayınladığı makale sayısını temel alarak birden fazla eşleşmeyi bağımsız şekilde değerlendirmiştir. Böylece, aynı isim ve soyada sahip farklı kişilerin yazdığı makale sayıları karşılaştırılmıştır.</w:t>
      </w:r>
    </w:p>
    <w:p w:rsidR="00000000" w:rsidDel="00000000" w:rsidP="00000000" w:rsidRDefault="00000000" w:rsidRPr="00000000" w14:paraId="00000031">
      <w:pPr>
        <w:spacing w:after="240" w:before="240" w:lineRule="auto"/>
        <w:rPr/>
      </w:pPr>
      <w:r w:rsidDel="00000000" w:rsidR="00000000" w:rsidRPr="00000000">
        <w:rPr>
          <w:rtl w:val="0"/>
        </w:rPr>
        <w:t xml:space="preserve">Eşleşme işlemi tamamlandıktan sonra, eşleşen veriler üzerinde cinsiyet sınıflandırması gerçekleştirilmiştir. Bu süreçte öncelikle, mevcut kütüphanelerden biri olan </w:t>
      </w:r>
      <w:r w:rsidDel="00000000" w:rsidR="00000000" w:rsidRPr="00000000">
        <w:rPr>
          <w:i w:val="1"/>
          <w:iCs w:val="1"/>
          <w:rtl w:val="0"/>
        </w:rPr>
        <w:t xml:space="preserve">gender-guesser</w:t>
      </w:r>
      <w:r w:rsidDel="00000000" w:rsidR="00000000" w:rsidRPr="00000000">
        <w:rPr>
          <w:rtl w:val="0"/>
        </w:rPr>
        <w:t xml:space="preserve"> kullanılmıştır. Ancak, kütüphanenin tam anlamıyla doğru sonuçlar sağlamadığı durumlar belirlenmiştir. Bu eksikliği gidermek adına, yanlış veya belirsiz sonuçlar manuel olarak kontrol edilmiş ve kültürel bağlamlara uygun değerlendirmeler yapılmıştır. Bu süreçte, Google gibi açık kaynaklardan faydalanılarak yaygın isimlerin cinsiyetleri belirlenmiştir.</w:t>
      </w:r>
    </w:p>
    <w:p w:rsidR="00000000" w:rsidDel="00000000" w:rsidP="00000000" w:rsidRDefault="00000000" w:rsidRPr="00000000" w14:paraId="00000032">
      <w:pPr>
        <w:spacing w:after="240" w:before="240" w:lineRule="auto"/>
        <w:rPr/>
      </w:pPr>
      <w:r w:rsidDel="00000000" w:rsidR="00000000" w:rsidRPr="00000000">
        <w:rPr>
          <w:rtl w:val="0"/>
        </w:rPr>
        <w:t xml:space="preserve">Sınıflandırma işleminin doğruluğunu artırmak amacıyla kullanılan yöntemler kapsamlı bir şekilde doğrulanmış ve elde edilen sonuçlar istatistiksel olarak değerlendirilmiştir. Verilerin bütünlüğünü ve tutarlılığını sağlamak, çalışmanın her aşamasında temel öncelik olarak ele alınmıştır.</w:t>
      </w:r>
    </w:p>
    <w:p w:rsidR="00000000" w:rsidDel="00000000" w:rsidP="00000000" w:rsidRDefault="00000000" w:rsidRPr="00000000" w14:paraId="00000033">
      <w:pPr>
        <w:spacing w:after="240" w:before="240" w:lineRule="auto"/>
        <w:rPr/>
      </w:pPr>
      <w:r w:rsidDel="00000000" w:rsidR="00000000" w:rsidRPr="00000000">
        <w:rPr>
          <w:rtl w:val="0"/>
        </w:rPr>
        <w:t xml:space="preserve">Bu süreçlerin sonucunda, veri düzenleme, eşleştirme ve cinsiyet sınıflandırma işlemleri başarıyla tamamlanmış ve analize hazır bir veri seti oluşturulmuştur.</w:t>
      </w:r>
    </w:p>
    <w:p w:rsidR="00000000" w:rsidDel="00000000" w:rsidP="00000000" w:rsidRDefault="00000000" w:rsidRPr="00000000" w14:paraId="00000034">
      <w:pPr>
        <w:pStyle w:val="Heading1"/>
        <w:spacing w:after="240" w:before="240" w:lineRule="auto"/>
        <w:rPr>
          <w:b w:val="1"/>
          <w:bCs w:val="1"/>
        </w:rPr>
      </w:pPr>
      <w:bookmarkStart w:colFirst="0" w:colLast="0" w:name="_brubsza9dupy" w:id="5"/>
      <w:bookmarkEnd w:id="5"/>
      <w:r w:rsidDel="00000000" w:rsidR="00000000" w:rsidRPr="00000000">
        <w:rPr>
          <w:b w:val="1"/>
          <w:bCs w:val="1"/>
          <w:rtl w:val="0"/>
        </w:rPr>
        <w:t xml:space="preserve">Veri analizi </w:t>
      </w:r>
    </w:p>
    <w:p w:rsidR="00000000" w:rsidDel="00000000" w:rsidP="00000000" w:rsidRDefault="00000000" w:rsidRPr="00000000" w14:paraId="00000035">
      <w:pPr>
        <w:rPr/>
      </w:pPr>
      <w:r w:rsidDel="00000000" w:rsidR="00000000" w:rsidRPr="00000000">
        <w:rPr>
          <w:rtl w:val="0"/>
        </w:rPr>
        <w:t xml:space="preserve">Scopus ile Türkiye'de bulunan tüm akademisyenlerin bilgileri eleştirilince şu sonuçlar elde edildi: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Toplam </w:t>
      </w:r>
      <w:r w:rsidDel="00000000" w:rsidR="00000000" w:rsidRPr="00000000">
        <w:rPr>
          <w:b w:val="1"/>
          <w:bCs w:val="1"/>
          <w:rtl w:val="0"/>
        </w:rPr>
        <w:t xml:space="preserve">727919 </w:t>
      </w:r>
      <w:r w:rsidDel="00000000" w:rsidR="00000000" w:rsidRPr="00000000">
        <w:rPr>
          <w:rtl w:val="0"/>
        </w:rPr>
        <w:t xml:space="preserve">adet makale bulunuyor.</w:t>
      </w:r>
    </w:p>
    <w:p w:rsidR="00000000" w:rsidDel="00000000" w:rsidP="00000000" w:rsidRDefault="00000000" w:rsidRPr="00000000" w14:paraId="00000038">
      <w:pPr>
        <w:rPr>
          <w:b w:val="1"/>
          <w:bCs w:val="1"/>
          <w:highlight w:val="yellow"/>
        </w:rPr>
      </w:pPr>
      <w:r w:rsidDel="00000000" w:rsidR="00000000" w:rsidRPr="00000000">
        <w:rPr>
          <w:b w:val="1"/>
          <w:bCs w:val="1"/>
          <w:highlight w:val="yellow"/>
          <w:rtl w:val="0"/>
        </w:rPr>
        <w:t xml:space="preserve">Male      44696</w:t>
      </w:r>
    </w:p>
    <w:p w:rsidR="00000000" w:rsidDel="00000000" w:rsidP="00000000" w:rsidRDefault="00000000" w:rsidRPr="00000000" w14:paraId="00000039">
      <w:pPr>
        <w:rPr>
          <w:b w:val="1"/>
          <w:bCs w:val="1"/>
          <w:highlight w:val="yellow"/>
        </w:rPr>
      </w:pPr>
      <w:r w:rsidDel="00000000" w:rsidR="00000000" w:rsidRPr="00000000">
        <w:rPr>
          <w:b w:val="1"/>
          <w:bCs w:val="1"/>
          <w:highlight w:val="yellow"/>
          <w:rtl w:val="0"/>
        </w:rPr>
        <w:t xml:space="preserve">Female    32765</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Cinsiyet dağılımı, akademik üretkenlikte dikkate değer bir faktördür. *****</w:t>
      </w:r>
      <w:r w:rsidDel="00000000" w:rsidR="00000000" w:rsidRPr="00000000">
        <w:rPr>
          <w:b w:val="1"/>
          <w:bCs w:val="1"/>
          <w:rtl w:val="0"/>
        </w:rPr>
        <w:t xml:space="preserve">Kadın akademisyenlerin genel temsil oranı artış gösterse de, üst düzey unvanlarda hala erkek akademisyenlerin ağırlığı dikkat çekmektedir. Bu durum, akademik camiada süregelen cinsiyet eşitsizliğine işaret etmektedir. Ayrıca, devlet ve vakıf üniversiteleri arasında akademik üretkenlik açısından belirgin farklar olduğu, devlet üniversitelerinin nicel üstünlüğüne rağmen vakıf üniversitelerinin bazı alanlarda kaliteli yayınlar üretebildiği gözlemlenmiştir.********</w:t>
      </w:r>
    </w:p>
    <w:p w:rsidR="00000000" w:rsidDel="00000000" w:rsidP="00000000" w:rsidRDefault="00000000" w:rsidRPr="00000000" w14:paraId="0000003B">
      <w:pPr>
        <w:spacing w:after="240" w:before="240" w:lineRule="auto"/>
        <w:rPr/>
      </w:pPr>
      <w:r w:rsidDel="00000000" w:rsidR="00000000" w:rsidRPr="00000000">
        <w:rPr>
          <w:rtl w:val="0"/>
        </w:rPr>
        <w:t xml:space="preserve">Son olarak, şehirler ve üniversite türleri arasındaki farklar, akademik üretkenliğin coğrafi ve kurumsal koşullardan etkilendiğini göstermektedir. Büyük şehirlerdeki üniversiteler kaynak, altyapı ve akademik kadro açısından daha avantajlı durumda iken, Anadolu’daki yeni kurulan üniversiteler bu farkı giderek kapatma eğilimindedir. Bu bulgular, akademik üretkenliğin, bireysel motivasyon ve yeteneklerin yanı sıra, çevresel ve kurumsal faktörlerin etkisi altında şekillenen çok boyutlu bir süreç olduğunu ortaya koymaktadır.</w:t>
      </w:r>
    </w:p>
    <w:p w:rsidR="00000000" w:rsidDel="00000000" w:rsidP="00000000" w:rsidRDefault="00000000" w:rsidRPr="00000000" w14:paraId="0000003C">
      <w:pPr>
        <w:pStyle w:val="Heading3"/>
        <w:spacing w:after="240" w:before="240" w:lineRule="auto"/>
        <w:rPr>
          <w:b w:val="1"/>
          <w:bCs w:val="1"/>
        </w:rPr>
      </w:pPr>
      <w:bookmarkStart w:colFirst="0" w:colLast="0" w:name="_yerqvyqusbl0" w:id="6"/>
      <w:bookmarkEnd w:id="6"/>
      <w:r w:rsidDel="00000000" w:rsidR="00000000" w:rsidRPr="00000000">
        <w:rPr>
          <w:b w:val="1"/>
          <w:bCs w:val="1"/>
          <w:rtl w:val="0"/>
        </w:rPr>
        <w:t xml:space="preserve">27.12.2024’DE YAPILANLAR-TEMİZ</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GENDER_articles_by_year→ </w:t>
      </w:r>
      <w:r w:rsidDel="00000000" w:rsidR="00000000" w:rsidRPr="00000000">
        <w:rPr>
          <w:rtl w:val="0"/>
        </w:rPr>
        <w:t xml:space="preserve">yıllara göre gender ların makale sayısın veriyor.(</w:t>
      </w:r>
      <w:r w:rsidDel="00000000" w:rsidR="00000000" w:rsidRPr="00000000">
        <w:rPr>
          <w:b w:val="1"/>
          <w:bCs w:val="1"/>
          <w:rtl w:val="0"/>
        </w:rPr>
        <w:t xml:space="preserve">Sadece scopus ama unknown hariç</w:t>
      </w:r>
      <w:r w:rsidDel="00000000" w:rsidR="00000000" w:rsidRPr="00000000">
        <w:rPr>
          <w:rtl w:val="0"/>
        </w:rPr>
        <w:t xml:space="preserve">)</w:t>
      </w:r>
    </w:p>
    <w:p w:rsidR="00000000" w:rsidDel="00000000" w:rsidP="00000000" w:rsidRDefault="00000000" w:rsidRPr="00000000" w14:paraId="0000003E">
      <w:pPr>
        <w:spacing w:after="240" w:before="240" w:lineRule="auto"/>
        <w:rPr>
          <w:shd w:fill="ff9900" w:val="clear"/>
        </w:rPr>
      </w:pPr>
      <w:r w:rsidDel="00000000" w:rsidR="00000000" w:rsidRPr="00000000">
        <w:rPr>
          <w:b w:val="1"/>
          <w:bCs w:val="1"/>
          <w:shd w:fill="ff9900" w:val="clear"/>
          <w:rtl w:val="0"/>
        </w:rPr>
        <w:t xml:space="preserve">City_article_count</w:t>
      </w:r>
      <w:r w:rsidDel="00000000" w:rsidR="00000000" w:rsidRPr="00000000">
        <w:rPr>
          <w:shd w:fill="ff9900" w:val="clear"/>
          <w:rtl w:val="0"/>
        </w:rPr>
        <w:t xml:space="preserve">→ Hangi şehir hangi yılda kaç tane makale ürettiği.</w:t>
      </w:r>
      <w:r w:rsidDel="00000000" w:rsidR="00000000" w:rsidRPr="00000000">
        <w:rPr>
          <w:rtl w:val="0"/>
        </w:rPr>
        <w:t xml:space="preserve">(yıl grafik)</w:t>
      </w:r>
      <w:r w:rsidDel="00000000" w:rsidR="00000000" w:rsidRPr="00000000">
        <w:rPr>
          <w:shd w:fill="ff9900" w:val="clear"/>
          <w:rtl w:val="0"/>
        </w:rPr>
        <w:tab/>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Type_article_count</w:t>
      </w:r>
      <w:r w:rsidDel="00000000" w:rsidR="00000000" w:rsidRPr="00000000">
        <w:rPr>
          <w:rtl w:val="0"/>
        </w:rPr>
        <w:t xml:space="preserve">→ hangi tipteki üninin kaç adet makaleyi hangi yılda yazdığı.</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Gender &amp; City (city_gender_analysis)</w:t>
      </w:r>
      <w:r w:rsidDel="00000000" w:rsidR="00000000" w:rsidRPr="00000000">
        <w:rPr>
          <w:rtl w:val="0"/>
        </w:rPr>
        <w:t xml:space="preserve"> Cinsiyetler arası şehirlerdeki akademik üretkenlik farklarını analiz eder.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Gender &amp; Type(type_gender_analysis): </w:t>
      </w:r>
      <w:r w:rsidDel="00000000" w:rsidR="00000000" w:rsidRPr="00000000">
        <w:rPr>
          <w:rtl w:val="0"/>
        </w:rPr>
        <w:t xml:space="preserve">Cinsiyetler arası devlet/özel üniversitelerdeki üretkenlik farkları gözlemlenir.</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city_gender_productivity_analysis.xlsx </w:t>
      </w:r>
      <w:r w:rsidDel="00000000" w:rsidR="00000000" w:rsidRPr="00000000">
        <w:rPr>
          <w:rtl w:val="0"/>
        </w:rPr>
        <w:t xml:space="preserve">yıllara göre makale sayı male/female falan.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University_Article_Count_Per_Year</w:t>
      </w:r>
      <w:r w:rsidDel="00000000" w:rsidR="00000000" w:rsidRPr="00000000">
        <w:rPr>
          <w:rtl w:val="0"/>
        </w:rPr>
        <w:t xml:space="preserve"> → Üniversitelerin yıllara göre makale üretim sayısı (üni grafik) </w:t>
      </w:r>
      <w:r w:rsidDel="00000000" w:rsidR="00000000" w:rsidRPr="00000000">
        <w:rPr>
          <w:b w:val="1"/>
          <w:bCs w:val="1"/>
          <w:rtl w:val="0"/>
        </w:rPr>
        <w:t xml:space="preserve">(Final Scopus)</w:t>
      </w:r>
    </w:p>
    <w:p w:rsidR="00000000" w:rsidDel="00000000" w:rsidP="00000000" w:rsidRDefault="00000000" w:rsidRPr="00000000" w14:paraId="00000045">
      <w:pPr>
        <w:spacing w:after="240" w:before="240" w:lineRule="auto"/>
        <w:rPr>
          <w:b w:val="1"/>
          <w:bCs w:val="1"/>
          <w:color w:val="1f2328"/>
          <w:sz w:val="24"/>
          <w:szCs w:val="24"/>
          <w:highlight w:val="white"/>
        </w:rPr>
      </w:pPr>
      <w:r w:rsidDel="00000000" w:rsidR="00000000" w:rsidRPr="00000000">
        <w:rPr>
          <w:b w:val="1"/>
          <w:bCs w:val="1"/>
          <w:rtl w:val="0"/>
        </w:rPr>
        <w:t xml:space="preserve">Yearly_Article_Count_Per_University</w:t>
      </w:r>
      <w:r w:rsidDel="00000000" w:rsidR="00000000" w:rsidRPr="00000000">
        <w:rPr>
          <w:rtl w:val="0"/>
        </w:rPr>
        <w:t xml:space="preserve"> → Her yıl için üniversitelerin ürettiği makale sayıları. (yıl grafik) </w:t>
      </w:r>
      <w:r w:rsidDel="00000000" w:rsidR="00000000" w:rsidRPr="00000000">
        <w:rPr>
          <w:b w:val="1"/>
          <w:bCs w:val="1"/>
          <w:rtl w:val="0"/>
        </w:rPr>
        <w:t xml:space="preserve">(Final Scopus)</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color w:val="1f2328"/>
          <w:sz w:val="24"/>
          <w:szCs w:val="24"/>
          <w:highlight w:val="white"/>
          <w:rtl w:val="0"/>
        </w:rPr>
        <w:t xml:space="preserve">Year_City_Number_of_Article</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İllerin yıllara göre makale üretim sayısı. (İl grafik) </w:t>
      </w:r>
      <w:r w:rsidDel="00000000" w:rsidR="00000000" w:rsidRPr="00000000">
        <w:rPr>
          <w:b w:val="1"/>
          <w:bCs w:val="1"/>
          <w:rtl w:val="0"/>
        </w:rPr>
        <w:t xml:space="preserve">(Scopus)</w:t>
      </w:r>
    </w:p>
    <w:p w:rsidR="00000000" w:rsidDel="00000000" w:rsidP="00000000" w:rsidRDefault="00000000" w:rsidRPr="00000000" w14:paraId="00000047">
      <w:pPr>
        <w:spacing w:after="240" w:before="240" w:lineRule="auto"/>
        <w:rPr>
          <w:b w:val="1"/>
          <w:bCs w:val="1"/>
        </w:rPr>
      </w:pPr>
      <w:r w:rsidDel="00000000" w:rsidR="00000000" w:rsidRPr="00000000">
        <w:rPr>
          <w:b w:val="1"/>
          <w:bCs w:val="1"/>
          <w:shd w:fill="ff9900" w:val="clear"/>
          <w:rtl w:val="0"/>
        </w:rPr>
        <w:t xml:space="preserve">Num_of_articles_by_city_each_year</w:t>
      </w:r>
      <w:r w:rsidDel="00000000" w:rsidR="00000000" w:rsidRPr="00000000">
        <w:rPr>
          <w:shd w:fill="ff9900" w:val="clear"/>
          <w:rtl w:val="0"/>
        </w:rPr>
        <w:t xml:space="preserve"> → Her yıl için illerin ürettiği makale sayıları. (yıl grafik) </w:t>
      </w:r>
      <w:r w:rsidDel="00000000" w:rsidR="00000000" w:rsidRPr="00000000">
        <w:rPr>
          <w:b w:val="1"/>
          <w:bCs w:val="1"/>
          <w:shd w:fill="ff9900" w:val="clear"/>
          <w:rtl w:val="0"/>
        </w:rPr>
        <w:t xml:space="preserve">(Scopus)</w: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Year-Number_of_Articles</w:t>
      </w:r>
      <w:r w:rsidDel="00000000" w:rsidR="00000000" w:rsidRPr="00000000">
        <w:rPr>
          <w:rtl w:val="0"/>
        </w:rPr>
        <w:t xml:space="preserve"> → 1970 den sonrası için yıllara göre makale üretim sayıları. </w:t>
      </w:r>
      <w:r w:rsidDel="00000000" w:rsidR="00000000" w:rsidRPr="00000000">
        <w:rPr>
          <w:b w:val="1"/>
          <w:bCs w:val="1"/>
          <w:rtl w:val="0"/>
        </w:rPr>
        <w:t xml:space="preserve">(Scopus raw)</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Department_Article_Count_Post_1990_Filtered</w:t>
      </w:r>
      <w:r w:rsidDel="00000000" w:rsidR="00000000" w:rsidRPr="00000000">
        <w:rPr>
          <w:rtl w:val="0"/>
        </w:rPr>
        <w:t xml:space="preserve"> → Departmanlara göre makale üretim sayısı. </w:t>
      </w:r>
      <w:r w:rsidDel="00000000" w:rsidR="00000000" w:rsidRPr="00000000">
        <w:rPr>
          <w:b w:val="1"/>
          <w:bCs w:val="1"/>
          <w:rtl w:val="0"/>
        </w:rPr>
        <w:t xml:space="preserve">(Scopus)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Faculty_Article_Count_Post_1990_Filtered</w:t>
      </w:r>
      <w:r w:rsidDel="00000000" w:rsidR="00000000" w:rsidRPr="00000000">
        <w:rPr>
          <w:rtl w:val="0"/>
        </w:rPr>
        <w:t xml:space="preserve"> → Fakültelere göre makale üretim sayısı.</w:t>
      </w:r>
      <w:r w:rsidDel="00000000" w:rsidR="00000000" w:rsidRPr="00000000">
        <w:rPr>
          <w:b w:val="1"/>
          <w:bCs w:val="1"/>
          <w:rtl w:val="0"/>
        </w:rPr>
        <w:t xml:space="preserve">(Scopus)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Gender_distribution_by_city →</w:t>
      </w:r>
      <w:r w:rsidDel="00000000" w:rsidR="00000000" w:rsidRPr="00000000">
        <w:rPr>
          <w:rtl w:val="0"/>
        </w:rPr>
        <w:t xml:space="preserve"> Şehirlere göre gender dağılımı</w:t>
      </w:r>
      <w:r w:rsidDel="00000000" w:rsidR="00000000" w:rsidRPr="00000000">
        <w:rPr>
          <w:b w:val="1"/>
          <w:bCs w:val="1"/>
          <w:rtl w:val="0"/>
        </w:rPr>
        <w:t xml:space="preserve"> 7 il</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Gender_distribution_by_type</w:t>
      </w:r>
      <w:r w:rsidDel="00000000" w:rsidR="00000000" w:rsidRPr="00000000">
        <w:rPr>
          <w:rtl w:val="0"/>
        </w:rPr>
        <w:t xml:space="preserve"> → Gender distribution by state and private. (Eşleşen muhtemel)</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Number_by_title_and_city </w:t>
      </w:r>
      <w:r w:rsidDel="00000000" w:rsidR="00000000" w:rsidRPr="00000000">
        <w:rPr>
          <w:rtl w:val="0"/>
        </w:rPr>
        <w:t xml:space="preserve">→ Şehirlere göre title dağılımı </w:t>
      </w:r>
      <w:r w:rsidDel="00000000" w:rsidR="00000000" w:rsidRPr="00000000">
        <w:rPr>
          <w:b w:val="1"/>
          <w:bCs w:val="1"/>
          <w:rtl w:val="0"/>
        </w:rPr>
        <w:t xml:space="preserve">7 il.(Yök Atlas Muhtemel)</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1"/>
        <w:shd w:fill="ffffff" w:val="clear"/>
        <w:rPr>
          <w:b w:val="1"/>
          <w:bCs w:val="1"/>
        </w:rPr>
      </w:pPr>
      <w:bookmarkStart w:colFirst="0" w:colLast="0" w:name="_qfugqrfmdnh0" w:id="7"/>
      <w:bookmarkEnd w:id="7"/>
      <w:r w:rsidDel="00000000" w:rsidR="00000000" w:rsidRPr="00000000">
        <w:rPr>
          <w:b w:val="1"/>
          <w:bCs w:val="1"/>
          <w:rtl w:val="0"/>
        </w:rPr>
        <w:t xml:space="preserve">GÜNCEL YAPILACAKLAR</w:t>
      </w:r>
    </w:p>
    <w:p w:rsidR="00000000" w:rsidDel="00000000" w:rsidP="00000000" w:rsidRDefault="00000000" w:rsidRPr="00000000" w14:paraId="00000050">
      <w:pPr>
        <w:shd w:fill="ffffff" w:val="clear"/>
        <w:rPr>
          <w:color w:val="1f2328"/>
          <w:sz w:val="24"/>
          <w:szCs w:val="24"/>
        </w:rPr>
      </w:pPr>
      <w:r w:rsidDel="00000000" w:rsidR="00000000" w:rsidRPr="00000000">
        <w:rPr>
          <w:color w:val="1f2328"/>
          <w:sz w:val="24"/>
          <w:szCs w:val="24"/>
          <w:rtl w:val="0"/>
        </w:rPr>
        <w:t xml:space="preserve">İsim ve üniversite birlikte bakılıp kümeleme yapılarak o kişinin kim olduğu bulunaabilir belki. </w:t>
      </w:r>
    </w:p>
    <w:p w:rsidR="00000000" w:rsidDel="00000000" w:rsidP="00000000" w:rsidRDefault="00000000" w:rsidRPr="00000000" w14:paraId="00000051">
      <w:pPr>
        <w:shd w:fill="ffffff" w:val="clear"/>
        <w:rPr>
          <w:color w:val="1f2328"/>
          <w:sz w:val="24"/>
          <w:szCs w:val="24"/>
        </w:rPr>
      </w:pPr>
      <w:r w:rsidDel="00000000" w:rsidR="00000000" w:rsidRPr="00000000">
        <w:rPr>
          <w:rtl w:val="0"/>
        </w:rPr>
      </w:r>
    </w:p>
    <w:p w:rsidR="00000000" w:rsidDel="00000000" w:rsidP="00000000" w:rsidRDefault="00000000" w:rsidRPr="00000000" w14:paraId="00000052">
      <w:pPr>
        <w:shd w:fill="ffffff" w:val="clear"/>
        <w:rPr>
          <w:color w:val="1f2328"/>
          <w:sz w:val="24"/>
          <w:szCs w:val="24"/>
        </w:rPr>
      </w:pPr>
      <w:r w:rsidDel="00000000" w:rsidR="00000000" w:rsidRPr="00000000">
        <w:rPr>
          <w:color w:val="1f2328"/>
          <w:sz w:val="24"/>
          <w:szCs w:val="24"/>
          <w:rtl w:val="0"/>
        </w:rPr>
        <w:t xml:space="preserve">Şehirlere göre yıllık makale sayısı üretimi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b w:val="1"/>
          <w:bCs w:val="1"/>
        </w:rPr>
      </w:pPr>
      <w:bookmarkStart w:colFirst="0" w:colLast="0" w:name="_smn57jqisrh" w:id="8"/>
      <w:bookmarkEnd w:id="8"/>
      <w:r w:rsidDel="00000000" w:rsidR="00000000" w:rsidRPr="00000000">
        <w:rPr>
          <w:b w:val="1"/>
          <w:bCs w:val="1"/>
          <w:rtl w:val="0"/>
        </w:rPr>
        <w:t xml:space="preserve">SONRA YAPILACAKLAR </w:t>
      </w:r>
    </w:p>
    <w:p w:rsidR="00000000" w:rsidDel="00000000" w:rsidP="00000000" w:rsidRDefault="00000000" w:rsidRPr="00000000" w14:paraId="00000055">
      <w:pPr>
        <w:rPr>
          <w:b w:val="1"/>
          <w:bCs w:val="1"/>
          <w:highlight w:val="yellow"/>
        </w:rPr>
      </w:pPr>
      <w:r w:rsidDel="00000000" w:rsidR="00000000" w:rsidRPr="00000000">
        <w:rPr>
          <w:rtl w:val="0"/>
        </w:rPr>
      </w:r>
    </w:p>
    <w:p w:rsidR="00000000" w:rsidDel="00000000" w:rsidP="00000000" w:rsidRDefault="00000000" w:rsidRPr="00000000" w14:paraId="00000056">
      <w:pPr>
        <w:spacing w:after="240" w:before="240" w:lineRule="auto"/>
        <w:rPr>
          <w:b w:val="1"/>
          <w:bCs w:val="1"/>
          <w:color w:val="ff0000"/>
        </w:rPr>
      </w:pPr>
      <w:r w:rsidDel="00000000" w:rsidR="00000000" w:rsidRPr="00000000">
        <w:rPr>
          <w:b w:val="1"/>
          <w:bCs w:val="1"/>
          <w:color w:val="ff0000"/>
          <w:rtl w:val="0"/>
        </w:rPr>
        <w:t xml:space="preserve">13. Number_of_Articles &amp; Faculty: TOP 10 FAKÜLTEYYİ AL</w:t>
      </w:r>
    </w:p>
    <w:p w:rsidR="00000000" w:rsidDel="00000000" w:rsidP="00000000" w:rsidRDefault="00000000" w:rsidRPr="00000000" w14:paraId="00000057">
      <w:pPr>
        <w:numPr>
          <w:ilvl w:val="0"/>
          <w:numId w:val="1"/>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Fakültelere göre üretkenlik farklarını gözlemler. Hangi fakültelerin daha fazla makale yayımladığı anlaşılır.</w:t>
      </w:r>
    </w:p>
    <w:p w:rsidR="00000000" w:rsidDel="00000000" w:rsidP="00000000" w:rsidRDefault="00000000" w:rsidRPr="00000000" w14:paraId="00000058">
      <w:pPr>
        <w:spacing w:after="240" w:before="240" w:lineRule="auto"/>
        <w:rPr>
          <w:b w:val="1"/>
          <w:bCs w:val="1"/>
          <w:color w:val="ff0000"/>
        </w:rPr>
      </w:pPr>
      <w:r w:rsidDel="00000000" w:rsidR="00000000" w:rsidRPr="00000000">
        <w:rPr>
          <w:b w:val="1"/>
          <w:bCs w:val="1"/>
          <w:color w:val="ff0000"/>
          <w:rtl w:val="0"/>
        </w:rPr>
        <w:t xml:space="preserve">14. Number_of_Articles &amp; Major: TOP 10 FAKÜLTE YAPILIR</w:t>
      </w:r>
    </w:p>
    <w:p w:rsidR="00000000" w:rsidDel="00000000" w:rsidP="00000000" w:rsidRDefault="00000000" w:rsidRPr="00000000" w14:paraId="00000059">
      <w:pPr>
        <w:numPr>
          <w:ilvl w:val="0"/>
          <w:numId w:val="10"/>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Hangi bölümlerin daha fazla akademik üretkenlik gösterdiğini inceleyerek bölümler arası üretkenlik farkları ortaya çıkar.</w:t>
      </w:r>
    </w:p>
    <w:p w:rsidR="00000000" w:rsidDel="00000000" w:rsidP="00000000" w:rsidRDefault="00000000" w:rsidRPr="00000000" w14:paraId="0000005A">
      <w:pPr>
        <w:spacing w:after="240" w:before="240" w:lineRule="auto"/>
        <w:rPr>
          <w:b w:val="1"/>
          <w:bCs w:val="1"/>
          <w:color w:val="ff0000"/>
        </w:rPr>
      </w:pPr>
      <w:r w:rsidDel="00000000" w:rsidR="00000000" w:rsidRPr="00000000">
        <w:rPr>
          <w:b w:val="1"/>
          <w:bCs w:val="1"/>
          <w:color w:val="ff0000"/>
          <w:rtl w:val="0"/>
        </w:rPr>
        <w:t xml:space="preserve">16. Number_of_Articles &amp; City:</w:t>
        <w:tab/>
        <w:t xml:space="preserve"> TOP 10 ŞEHİR</w:t>
      </w:r>
    </w:p>
    <w:p w:rsidR="00000000" w:rsidDel="00000000" w:rsidP="00000000" w:rsidRDefault="00000000" w:rsidRPr="00000000" w14:paraId="0000005B">
      <w:pPr>
        <w:numPr>
          <w:ilvl w:val="0"/>
          <w:numId w:val="8"/>
        </w:numPr>
        <w:spacing w:after="240" w:lineRule="auto"/>
        <w:ind w:left="720" w:hanging="360"/>
        <w:rPr>
          <w:color w:val="ff0000"/>
        </w:rPr>
      </w:pPr>
      <w:r w:rsidDel="00000000" w:rsidR="00000000" w:rsidRPr="00000000">
        <w:rPr>
          <w:color w:val="ff0000"/>
          <w:rtl w:val="0"/>
        </w:rPr>
        <w:t xml:space="preserve">Analiz: Şehir bazında akademik üretkenliği karşılaştırır. Büyük şehirlerdeki üniversitelerin daha fazla makale ürettiği gözlemlenebilir.</w:t>
      </w:r>
    </w:p>
    <w:p w:rsidR="00000000" w:rsidDel="00000000" w:rsidP="00000000" w:rsidRDefault="00000000" w:rsidRPr="00000000" w14:paraId="0000005C">
      <w:pPr>
        <w:spacing w:after="240" w:before="240" w:lineRule="auto"/>
        <w:rPr>
          <w:b w:val="1"/>
          <w:bCs w:val="1"/>
          <w:color w:val="ff0000"/>
        </w:rPr>
      </w:pPr>
      <w:r w:rsidDel="00000000" w:rsidR="00000000" w:rsidRPr="00000000">
        <w:rPr>
          <w:b w:val="1"/>
          <w:bCs w:val="1"/>
          <w:color w:val="ff0000"/>
          <w:rtl w:val="0"/>
        </w:rPr>
        <w:t xml:space="preserve">18. Years &amp; University_Name:  TOP 10 </w:t>
      </w:r>
    </w:p>
    <w:p w:rsidR="00000000" w:rsidDel="00000000" w:rsidP="00000000" w:rsidRDefault="00000000" w:rsidRPr="00000000" w14:paraId="0000005D">
      <w:pPr>
        <w:numPr>
          <w:ilvl w:val="0"/>
          <w:numId w:val="5"/>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Üniversiteler arası yıllık üretkenlik farkları analiz edilir</w:t>
      </w:r>
      <w:r w:rsidDel="00000000" w:rsidR="00000000" w:rsidRPr="00000000">
        <w:rPr>
          <w:b w:val="1"/>
          <w:bCs w:val="1"/>
          <w:color w:val="ff0000"/>
          <w:rtl w:val="0"/>
        </w:rPr>
        <w:t xml:space="preserve">. Hangi üniversiteler zamanla daha fazla üretkenlik </w:t>
      </w:r>
      <w:r w:rsidDel="00000000" w:rsidR="00000000" w:rsidRPr="00000000">
        <w:rPr>
          <w:color w:val="ff0000"/>
          <w:rtl w:val="0"/>
        </w:rPr>
        <w:t xml:space="preserve">gösterdiği belirlenir. </w:t>
      </w:r>
    </w:p>
    <w:p w:rsidR="00000000" w:rsidDel="00000000" w:rsidP="00000000" w:rsidRDefault="00000000" w:rsidRPr="00000000" w14:paraId="0000005E">
      <w:pPr>
        <w:spacing w:after="240" w:before="240" w:lineRule="auto"/>
        <w:rPr>
          <w:b w:val="1"/>
          <w:bCs w:val="1"/>
          <w:color w:val="0000ff"/>
        </w:rPr>
      </w:pPr>
      <w:r w:rsidDel="00000000" w:rsidR="00000000" w:rsidRPr="00000000">
        <w:rPr>
          <w:b w:val="1"/>
          <w:bCs w:val="1"/>
          <w:color w:val="0000ff"/>
          <w:rtl w:val="0"/>
        </w:rPr>
        <w:t xml:space="preserve">19. Years &amp; Title:</w:t>
      </w:r>
    </w:p>
    <w:p w:rsidR="00000000" w:rsidDel="00000000" w:rsidP="00000000" w:rsidRDefault="00000000" w:rsidRPr="00000000" w14:paraId="0000005F">
      <w:pPr>
        <w:numPr>
          <w:ilvl w:val="0"/>
          <w:numId w:val="13"/>
        </w:numPr>
        <w:spacing w:after="240" w:lineRule="auto"/>
        <w:ind w:left="720" w:hanging="360"/>
        <w:rPr>
          <w:color w:val="0000ff"/>
        </w:rPr>
      </w:pPr>
      <w:r w:rsidDel="00000000" w:rsidR="00000000" w:rsidRPr="00000000">
        <w:rPr>
          <w:b w:val="1"/>
          <w:bCs w:val="1"/>
          <w:color w:val="0000ff"/>
          <w:rtl w:val="0"/>
        </w:rPr>
        <w:t xml:space="preserve">Analiz</w:t>
      </w:r>
      <w:r w:rsidDel="00000000" w:rsidR="00000000" w:rsidRPr="00000000">
        <w:rPr>
          <w:color w:val="0000ff"/>
          <w:rtl w:val="0"/>
        </w:rPr>
        <w:t xml:space="preserve">: Unvanlara göre yıllık akademik üretkenlik değişimlerini analiz eder. </w:t>
      </w:r>
      <w:r w:rsidDel="00000000" w:rsidR="00000000" w:rsidRPr="00000000">
        <w:rPr>
          <w:b w:val="1"/>
          <w:bCs w:val="1"/>
          <w:color w:val="0000ff"/>
          <w:rtl w:val="0"/>
        </w:rPr>
        <w:t xml:space="preserve">Hangi unvanlardaki akademisyenlerin üretkenliğinin arttığı incelenir.</w:t>
      </w:r>
      <w:r w:rsidDel="00000000" w:rsidR="00000000" w:rsidRPr="00000000">
        <w:rPr>
          <w:rtl w:val="0"/>
        </w:rPr>
      </w:r>
    </w:p>
    <w:p w:rsidR="00000000" w:rsidDel="00000000" w:rsidP="00000000" w:rsidRDefault="00000000" w:rsidRPr="00000000" w14:paraId="00000060">
      <w:pPr>
        <w:spacing w:after="240" w:before="240" w:lineRule="auto"/>
        <w:rPr>
          <w:b w:val="1"/>
          <w:bCs w:val="1"/>
          <w:color w:val="ff0000"/>
        </w:rPr>
      </w:pPr>
      <w:r w:rsidDel="00000000" w:rsidR="00000000" w:rsidRPr="00000000">
        <w:rPr>
          <w:b w:val="1"/>
          <w:bCs w:val="1"/>
          <w:color w:val="ff0000"/>
          <w:rtl w:val="0"/>
        </w:rPr>
        <w:t xml:space="preserve">20. Years &amp; Faculty: TOP 10 </w:t>
      </w:r>
    </w:p>
    <w:p w:rsidR="00000000" w:rsidDel="00000000" w:rsidP="00000000" w:rsidRDefault="00000000" w:rsidRPr="00000000" w14:paraId="00000061">
      <w:pPr>
        <w:numPr>
          <w:ilvl w:val="0"/>
          <w:numId w:val="6"/>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Fakültelere göre yıllık üretkenlik değişimi izlenir. Hangi fakültelerin zamanla daha fazla katkı sağladığı gözlemlenir.</w:t>
      </w:r>
    </w:p>
    <w:p w:rsidR="00000000" w:rsidDel="00000000" w:rsidP="00000000" w:rsidRDefault="00000000" w:rsidRPr="00000000" w14:paraId="00000062">
      <w:pPr>
        <w:spacing w:after="240" w:before="240" w:lineRule="auto"/>
        <w:rPr>
          <w:b w:val="1"/>
          <w:bCs w:val="1"/>
          <w:color w:val="ff0000"/>
        </w:rPr>
      </w:pPr>
      <w:r w:rsidDel="00000000" w:rsidR="00000000" w:rsidRPr="00000000">
        <w:rPr>
          <w:b w:val="1"/>
          <w:bCs w:val="1"/>
          <w:color w:val="ff0000"/>
          <w:rtl w:val="0"/>
        </w:rPr>
        <w:t xml:space="preserve">21. Years &amp; Major: TOP 10 </w:t>
      </w:r>
    </w:p>
    <w:p w:rsidR="00000000" w:rsidDel="00000000" w:rsidP="00000000" w:rsidRDefault="00000000" w:rsidRPr="00000000" w14:paraId="00000063">
      <w:pPr>
        <w:numPr>
          <w:ilvl w:val="0"/>
          <w:numId w:val="2"/>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Bölümlere göre yıllık üretkenlik trendlerini gözlemler. Hangi bölümlerin yıllar içinde daha fazla makale ürettiği anlaşılır.</w:t>
      </w:r>
      <w:r w:rsidDel="00000000" w:rsidR="00000000" w:rsidRPr="00000000">
        <w:rPr>
          <w:rtl w:val="0"/>
        </w:rPr>
      </w:r>
    </w:p>
    <w:p w:rsidR="00000000" w:rsidDel="00000000" w:rsidP="00000000" w:rsidRDefault="00000000" w:rsidRPr="00000000" w14:paraId="00000064">
      <w:pPr>
        <w:spacing w:after="240" w:before="240" w:lineRule="auto"/>
        <w:rPr>
          <w:b w:val="1"/>
          <w:bCs w:val="1"/>
          <w:color w:val="ff0000"/>
        </w:rPr>
      </w:pPr>
      <w:r w:rsidDel="00000000" w:rsidR="00000000" w:rsidRPr="00000000">
        <w:rPr>
          <w:b w:val="1"/>
          <w:bCs w:val="1"/>
          <w:color w:val="ff0000"/>
          <w:rtl w:val="0"/>
        </w:rPr>
        <w:t xml:space="preserve">25. University_Name &amp; Title:  TOP 10 </w:t>
      </w:r>
    </w:p>
    <w:p w:rsidR="00000000" w:rsidDel="00000000" w:rsidP="00000000" w:rsidRDefault="00000000" w:rsidRPr="00000000" w14:paraId="00000065">
      <w:pPr>
        <w:numPr>
          <w:ilvl w:val="0"/>
          <w:numId w:val="11"/>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Üniversiteler ve akademik unvanlar arasındaki ilişkiyi analiz eder. Hangi üniversitelerde hangi unvanların daha yaygın olduğu ve üretkenlik farkları incelenir.</w:t>
      </w:r>
    </w:p>
    <w:p w:rsidR="00000000" w:rsidDel="00000000" w:rsidP="00000000" w:rsidRDefault="00000000" w:rsidRPr="00000000" w14:paraId="00000066">
      <w:pPr>
        <w:spacing w:after="240" w:before="240" w:lineRule="auto"/>
        <w:rPr>
          <w:b w:val="1"/>
          <w:bCs w:val="1"/>
          <w:color w:val="ff0000"/>
        </w:rPr>
      </w:pPr>
      <w:r w:rsidDel="00000000" w:rsidR="00000000" w:rsidRPr="00000000">
        <w:rPr>
          <w:b w:val="1"/>
          <w:bCs w:val="1"/>
          <w:color w:val="ff0000"/>
          <w:rtl w:val="0"/>
        </w:rPr>
        <w:t xml:space="preserve">28. University_Name &amp; Gender: TOP-10</w:t>
      </w:r>
    </w:p>
    <w:p w:rsidR="00000000" w:rsidDel="00000000" w:rsidP="00000000" w:rsidRDefault="00000000" w:rsidRPr="00000000" w14:paraId="00000067">
      <w:pPr>
        <w:numPr>
          <w:ilvl w:val="0"/>
          <w:numId w:val="9"/>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Üniversitelere göre cinsiyet bazında üretkenlik farkları analiz edilir. Hangi üniversitelerde erkek ve kadın akademisyenlerin üretkenliği daha fazla?</w:t>
      </w:r>
    </w:p>
    <w:p w:rsidR="00000000" w:rsidDel="00000000" w:rsidP="00000000" w:rsidRDefault="00000000" w:rsidRPr="00000000" w14:paraId="00000068">
      <w:pPr>
        <w:spacing w:after="240" w:before="240" w:lineRule="auto"/>
        <w:rPr>
          <w:b w:val="1"/>
          <w:bCs w:val="1"/>
          <w:color w:val="ff0000"/>
        </w:rPr>
      </w:pPr>
      <w:r w:rsidDel="00000000" w:rsidR="00000000" w:rsidRPr="00000000">
        <w:rPr>
          <w:b w:val="1"/>
          <w:bCs w:val="1"/>
          <w:color w:val="ff0000"/>
          <w:rtl w:val="0"/>
        </w:rPr>
        <w:t xml:space="preserve">29. University_Name &amp; City:</w:t>
      </w:r>
    </w:p>
    <w:p w:rsidR="00000000" w:rsidDel="00000000" w:rsidP="00000000" w:rsidRDefault="00000000" w:rsidRPr="00000000" w14:paraId="00000069">
      <w:pPr>
        <w:numPr>
          <w:ilvl w:val="0"/>
          <w:numId w:val="7"/>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Üniversitelerin şehir bazında akademik üretkenliğini karşılaştırır. Hangi şehirdeki üniversiteler daha fazla makale yayımlamaktadır?</w:t>
      </w:r>
    </w:p>
    <w:p w:rsidR="00000000" w:rsidDel="00000000" w:rsidP="00000000" w:rsidRDefault="00000000" w:rsidRPr="00000000" w14:paraId="0000006A">
      <w:pPr>
        <w:spacing w:after="240" w:before="240" w:lineRule="auto"/>
        <w:rPr>
          <w:b w:val="1"/>
          <w:bCs w:val="1"/>
          <w:color w:val="ff0000"/>
        </w:rPr>
      </w:pPr>
      <w:r w:rsidDel="00000000" w:rsidR="00000000" w:rsidRPr="00000000">
        <w:rPr>
          <w:b w:val="1"/>
          <w:bCs w:val="1"/>
          <w:color w:val="ff0000"/>
          <w:rtl w:val="0"/>
        </w:rPr>
        <w:t xml:space="preserve">30. University_Name &amp; Type:</w:t>
      </w:r>
    </w:p>
    <w:p w:rsidR="00000000" w:rsidDel="00000000" w:rsidP="00000000" w:rsidRDefault="00000000" w:rsidRPr="00000000" w14:paraId="0000006B">
      <w:pPr>
        <w:numPr>
          <w:ilvl w:val="0"/>
          <w:numId w:val="3"/>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Devlet ve özel üniversiteleri arasındaki akademik üretkenlik farklarını, üniversite bazında değerlendirir.</w:t>
      </w:r>
    </w:p>
    <w:p w:rsidR="00000000" w:rsidDel="00000000" w:rsidP="00000000" w:rsidRDefault="00000000" w:rsidRPr="00000000" w14:paraId="0000006C">
      <w:pPr>
        <w:spacing w:after="240" w:before="240" w:lineRule="auto"/>
        <w:rPr>
          <w:b w:val="1"/>
          <w:bCs w:val="1"/>
          <w:color w:val="ff0000"/>
        </w:rPr>
      </w:pPr>
      <w:r w:rsidDel="00000000" w:rsidR="00000000" w:rsidRPr="00000000">
        <w:rPr>
          <w:b w:val="1"/>
          <w:bCs w:val="1"/>
          <w:color w:val="ff0000"/>
          <w:rtl w:val="0"/>
        </w:rPr>
        <w:t xml:space="preserve">34. Title &amp; City: TOP-10</w:t>
      </w:r>
    </w:p>
    <w:p w:rsidR="00000000" w:rsidDel="00000000" w:rsidP="00000000" w:rsidRDefault="00000000" w:rsidRPr="00000000" w14:paraId="0000006D">
      <w:pPr>
        <w:numPr>
          <w:ilvl w:val="0"/>
          <w:numId w:val="4"/>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Unvanlar ve şehirler arasındaki akademik üretkenlik farklarını gözlemler.</w:t>
      </w:r>
    </w:p>
    <w:p w:rsidR="00000000" w:rsidDel="00000000" w:rsidP="00000000" w:rsidRDefault="00000000" w:rsidRPr="00000000" w14:paraId="0000006E">
      <w:pPr>
        <w:spacing w:after="240" w:before="240" w:lineRule="auto"/>
        <w:rPr>
          <w:b w:val="1"/>
          <w:bCs w:val="1"/>
          <w:color w:val="ff0000"/>
        </w:rPr>
      </w:pPr>
      <w:r w:rsidDel="00000000" w:rsidR="00000000" w:rsidRPr="00000000">
        <w:rPr>
          <w:b w:val="1"/>
          <w:bCs w:val="1"/>
          <w:color w:val="ff0000"/>
          <w:rtl w:val="0"/>
        </w:rPr>
        <w:t xml:space="preserve">35. Title &amp; Type: </w:t>
      </w:r>
    </w:p>
    <w:p w:rsidR="00000000" w:rsidDel="00000000" w:rsidP="00000000" w:rsidRDefault="00000000" w:rsidRPr="00000000" w14:paraId="0000006F">
      <w:pPr>
        <w:numPr>
          <w:ilvl w:val="0"/>
          <w:numId w:val="12"/>
        </w:numPr>
        <w:spacing w:after="240" w:lineRule="auto"/>
        <w:ind w:left="720" w:hanging="360"/>
        <w:rPr>
          <w:color w:val="ff0000"/>
        </w:rPr>
      </w:pPr>
      <w:r w:rsidDel="00000000" w:rsidR="00000000" w:rsidRPr="00000000">
        <w:rPr>
          <w:b w:val="1"/>
          <w:bCs w:val="1"/>
          <w:color w:val="ff0000"/>
          <w:rtl w:val="0"/>
        </w:rPr>
        <w:t xml:space="preserve">Analiz</w:t>
      </w:r>
      <w:r w:rsidDel="00000000" w:rsidR="00000000" w:rsidRPr="00000000">
        <w:rPr>
          <w:color w:val="ff0000"/>
          <w:rtl w:val="0"/>
        </w:rPr>
        <w:t xml:space="preserve">: Devlet ve özel üniversitelerinde, farklı unvanlara sahip akademisyenlerin üretkenlik farkları araştırılır.</w:t>
      </w:r>
      <w:r w:rsidDel="00000000" w:rsidR="00000000" w:rsidRPr="00000000">
        <w:rPr>
          <w:rtl w:val="0"/>
        </w:rPr>
        <w:t xml:space="preserve"> </w:t>
      </w:r>
    </w:p>
    <w:p w:rsidR="00000000" w:rsidDel="00000000" w:rsidP="00000000" w:rsidRDefault="00000000" w:rsidRPr="00000000" w14:paraId="00000070">
      <w:pPr>
        <w:rPr>
          <w:b w:val="1"/>
          <w:bCs w:val="1"/>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verleaf.com/project/67173e0f46a935409c65cd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