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sz w:val="24"/>
          <w:szCs w:val="24"/>
        </w:rPr>
      </w:pPr>
      <w:bookmarkStart w:colFirst="0" w:colLast="0" w:name="_tp6ue9172fol" w:id="0"/>
      <w:bookmarkEnd w:id="0"/>
      <w:r w:rsidDel="00000000" w:rsidR="00000000" w:rsidRPr="00000000">
        <w:rPr>
          <w:rFonts w:ascii="Times New Roman" w:cs="Times New Roman" w:eastAsia="Times New Roman" w:hAnsi="Times New Roman"/>
          <w:b w:val="1"/>
          <w:bCs w:val="1"/>
          <w:sz w:val="24"/>
          <w:szCs w:val="24"/>
          <w:rtl w:val="0"/>
        </w:rPr>
        <w:t xml:space="preserve">Project Title</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of a Hybrid Classification Model Using Dynamic Hybrid Distance Metrics and a KNN-Random Forest Ensemble</w:t>
      </w:r>
    </w:p>
    <w:p w:rsidR="00000000" w:rsidDel="00000000" w:rsidP="00000000" w:rsidRDefault="00000000" w:rsidRPr="00000000" w14:paraId="00000003">
      <w:pPr>
        <w:shd w:fill="f8f7f6" w:val="clear"/>
        <w:spacing w:after="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Group Members:</w:t>
      </w:r>
      <w:r w:rsidDel="00000000" w:rsidR="00000000" w:rsidRPr="00000000">
        <w:rPr>
          <w:rtl w:val="0"/>
        </w:rPr>
      </w:r>
    </w:p>
    <w:p w:rsidR="00000000" w:rsidDel="00000000" w:rsidP="00000000" w:rsidRDefault="00000000" w:rsidRPr="00000000" w14:paraId="00000004">
      <w:pPr>
        <w:numPr>
          <w:ilvl w:val="0"/>
          <w:numId w:val="6"/>
        </w:numPr>
        <w:shd w:fill="f8f7f6" w:val="clear"/>
        <w:spacing w:after="0" w:afterAutospacing="0" w:before="12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Ali Baki Türköz (CS 554)</w:t>
      </w:r>
    </w:p>
    <w:p w:rsidR="00000000" w:rsidDel="00000000" w:rsidP="00000000" w:rsidRDefault="00000000" w:rsidRPr="00000000" w14:paraId="00000005">
      <w:pPr>
        <w:numPr>
          <w:ilvl w:val="0"/>
          <w:numId w:val="6"/>
        </w:numPr>
        <w:shd w:fill="f8f7f6" w:val="clear"/>
        <w:spacing w:after="240" w:before="0" w:beforeAutospacing="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Emre Öztürk (CS 554)</w:t>
      </w:r>
    </w:p>
    <w:p w:rsidR="00000000" w:rsidDel="00000000" w:rsidP="00000000" w:rsidRDefault="00000000" w:rsidRPr="00000000" w14:paraId="00000006">
      <w:pPr>
        <w:pStyle w:val="Heading2"/>
        <w:keepNext w:val="0"/>
        <w:keepLines w:val="0"/>
        <w:shd w:fill="f8f7f6" w:val="clear"/>
        <w:spacing w:after="140" w:before="0" w:line="384.00000000000006" w:lineRule="auto"/>
        <w:rPr>
          <w:b w:val="1"/>
          <w:bCs w:val="1"/>
          <w:sz w:val="24"/>
          <w:szCs w:val="24"/>
        </w:rPr>
      </w:pPr>
      <w:bookmarkStart w:colFirst="0" w:colLast="0" w:name="_m46oydyxyou7" w:id="1"/>
      <w:bookmarkEnd w:id="1"/>
      <w:r w:rsidDel="00000000" w:rsidR="00000000" w:rsidRPr="00000000">
        <w:rPr>
          <w:b w:val="1"/>
          <w:bCs w:val="1"/>
          <w:sz w:val="24"/>
          <w:szCs w:val="24"/>
          <w:rtl w:val="0"/>
        </w:rPr>
        <w:t xml:space="preserve">Problemin Tanımı</w:t>
      </w:r>
    </w:p>
    <w:p w:rsidR="00000000" w:rsidDel="00000000" w:rsidP="00000000" w:rsidRDefault="00000000" w:rsidRPr="00000000" w14:paraId="00000007">
      <w:pPr>
        <w:shd w:fill="f8f7f6" w:val="clea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Makine öğrenimi modellerinin performansı, hem algoritma tasarımına hem de veri özelliklerine uygun seçimlere bağlıdır. K-En Yakın Komşu (KNN) algoritması, basitliği ve yerel örüntü yakalama yeteneği ile öne çıkar, ancak uzaklık metriği seçimi performansını büyük ölçüde etkiler. Öte yandan, Random Forest (RF), global örüntüleri yakalamada güçlü bir ensemble yöntemidir, ancak yerel hassasiyeti sınırlı olabilir. Mevcut ensemble yöntemleri, farklı karakterdeki modellerin (örneğin, lazy learning tabanlı KNN ve tree-based RF) dinamik entegrasyonuna yeterince odaklanmamıştır. Ayrıca, KNN için sabit bir uzaklık metriği kullanımı, farklı veri tiplerinde genelleme yeteneğini kısıtlar.</w:t>
      </w:r>
    </w:p>
    <w:p w:rsidR="00000000" w:rsidDel="00000000" w:rsidP="00000000" w:rsidRDefault="00000000" w:rsidRPr="00000000" w14:paraId="00000008">
      <w:pPr>
        <w:shd w:fill="f8f7f6" w:val="clear"/>
        <w:spacing w:after="12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 proje, KNN için veri özelliklerine dayalı dinamik hibrit uzaklık metrikleri geliştirerek KNN’ın performansını optimize etmeyi ve bu iyileştirilmiş KNN’ı Random Forest ile dinamik ağırlıklandırılmış hibrit ensemble yaklaşımıyla birleştirerek yeni bir sınıflandırma modeli tasarlamayı amaçlamaktadır. Bu proje, iki algoritmik katkı sunar:</w:t>
      </w:r>
    </w:p>
    <w:p w:rsidR="00000000" w:rsidDel="00000000" w:rsidP="00000000" w:rsidRDefault="00000000" w:rsidRPr="00000000" w14:paraId="00000009">
      <w:pPr>
        <w:numPr>
          <w:ilvl w:val="0"/>
          <w:numId w:val="2"/>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Dinamik Metrikli KNN</w:t>
      </w:r>
      <w:r w:rsidDel="00000000" w:rsidR="00000000" w:rsidRPr="00000000">
        <w:rPr>
          <w:rFonts w:ascii="Times New Roman" w:cs="Times New Roman" w:eastAsia="Times New Roman" w:hAnsi="Times New Roman"/>
          <w:sz w:val="20"/>
          <w:szCs w:val="20"/>
          <w:rtl w:val="0"/>
        </w:rPr>
        <w:t xml:space="preserve">: Veri özelliklerine göre otomatik metrik seçimi (Öklid/Manhattan/Kosinüs).</w:t>
      </w:r>
    </w:p>
    <w:p w:rsidR="00000000" w:rsidDel="00000000" w:rsidP="00000000" w:rsidRDefault="00000000" w:rsidRPr="00000000" w14:paraId="0000000A">
      <w:pPr>
        <w:numPr>
          <w:ilvl w:val="0"/>
          <w:numId w:val="2"/>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Hiperparametre Entegrasyonlu Hibrit Ensemble</w:t>
      </w:r>
      <w:r w:rsidDel="00000000" w:rsidR="00000000" w:rsidRPr="00000000">
        <w:rPr>
          <w:rFonts w:ascii="Times New Roman" w:cs="Times New Roman" w:eastAsia="Times New Roman" w:hAnsi="Times New Roman"/>
          <w:sz w:val="20"/>
          <w:szCs w:val="20"/>
          <w:rtl w:val="0"/>
        </w:rPr>
        <w:t xml:space="preserve">: KNN ve RF'nin dinamik ağırlıklandırma ile birleştirilmesi.</w:t>
      </w:r>
    </w:p>
    <w:p w:rsidR="00000000" w:rsidDel="00000000" w:rsidP="00000000" w:rsidRDefault="00000000" w:rsidRPr="00000000" w14:paraId="0000000B">
      <w:pPr>
        <w:spacing w:after="200" w:before="2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hd w:fill="f8f7f6" w:val="clear"/>
        <w:spacing w:after="140" w:before="0" w:line="384.00000000000006" w:lineRule="auto"/>
        <w:rPr>
          <w:rFonts w:ascii="Times New Roman" w:cs="Times New Roman" w:eastAsia="Times New Roman" w:hAnsi="Times New Roman"/>
          <w:b w:val="1"/>
          <w:bCs w:val="1"/>
          <w:color w:val="000000"/>
          <w:sz w:val="29"/>
          <w:szCs w:val="29"/>
        </w:rPr>
      </w:pPr>
      <w:bookmarkStart w:colFirst="0" w:colLast="0" w:name="_g7bvxh9al30y" w:id="2"/>
      <w:bookmarkEnd w:id="2"/>
      <w:r w:rsidDel="00000000" w:rsidR="00000000" w:rsidRPr="00000000">
        <w:rPr>
          <w:rFonts w:ascii="Times New Roman" w:cs="Times New Roman" w:eastAsia="Times New Roman" w:hAnsi="Times New Roman"/>
          <w:b w:val="1"/>
          <w:bCs w:val="1"/>
          <w:color w:val="000000"/>
          <w:sz w:val="29"/>
          <w:szCs w:val="29"/>
          <w:rtl w:val="0"/>
        </w:rPr>
        <w:t xml:space="preserve">Yaklaşım</w:t>
      </w:r>
    </w:p>
    <w:p w:rsidR="00000000" w:rsidDel="00000000" w:rsidP="00000000" w:rsidRDefault="00000000" w:rsidRPr="00000000" w14:paraId="0000000D">
      <w:pPr>
        <w:pStyle w:val="Heading4"/>
        <w:keepNext w:val="0"/>
        <w:keepLines w:val="0"/>
        <w:shd w:fill="f8f7f6" w:val="clear"/>
        <w:spacing w:after="120" w:before="0" w:line="360" w:lineRule="auto"/>
        <w:rPr>
          <w:rFonts w:ascii="Times New Roman" w:cs="Times New Roman" w:eastAsia="Times New Roman" w:hAnsi="Times New Roman"/>
          <w:b w:val="1"/>
          <w:bCs w:val="1"/>
          <w:color w:val="000000"/>
        </w:rPr>
      </w:pPr>
      <w:bookmarkStart w:colFirst="0" w:colLast="0" w:name="_y2l7sm1b482m" w:id="3"/>
      <w:bookmarkEnd w:id="3"/>
      <w:r w:rsidDel="00000000" w:rsidR="00000000" w:rsidRPr="00000000">
        <w:rPr>
          <w:rFonts w:ascii="Times New Roman" w:cs="Times New Roman" w:eastAsia="Times New Roman" w:hAnsi="Times New Roman"/>
          <w:b w:val="1"/>
          <w:bCs w:val="1"/>
          <w:color w:val="000000"/>
          <w:rtl w:val="0"/>
        </w:rPr>
        <w:t xml:space="preserve">1. Algoritmik Katkılar</w:t>
      </w:r>
    </w:p>
    <w:p w:rsidR="00000000" w:rsidDel="00000000" w:rsidP="00000000" w:rsidRDefault="00000000" w:rsidRPr="00000000" w14:paraId="0000000E">
      <w:pPr>
        <w:shd w:fill="f8f7f6" w:val="clea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 iki temel katkı üzerine inşa edilecektir:</w:t>
      </w:r>
    </w:p>
    <w:p w:rsidR="00000000" w:rsidDel="00000000" w:rsidP="00000000" w:rsidRDefault="00000000" w:rsidRPr="00000000" w14:paraId="0000000F">
      <w:pPr>
        <w:shd w:fill="f8f7f6"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rtl w:val="0"/>
        </w:rPr>
        <w:t xml:space="preserve">Dinamik Metrikli KNN:</w:t>
      </w:r>
      <w:r w:rsidDel="00000000" w:rsidR="00000000" w:rsidRPr="00000000">
        <w:rPr>
          <w:rtl w:val="0"/>
        </w:rPr>
      </w:r>
    </w:p>
    <w:p w:rsidR="00000000" w:rsidDel="00000000" w:rsidP="00000000" w:rsidRDefault="00000000" w:rsidRPr="00000000" w14:paraId="00000010">
      <w:pPr>
        <w:numPr>
          <w:ilvl w:val="0"/>
          <w:numId w:val="1"/>
        </w:numPr>
        <w:shd w:fill="f8f7f6" w:val="clear"/>
        <w:spacing w:after="0" w:afterAutospacing="0" w:before="12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4"/>
          <w:szCs w:val="24"/>
          <w:rtl w:val="0"/>
        </w:rPr>
        <w:t xml:space="preserve">Metrik Seçim Mekanizması:</w:t>
      </w:r>
      <w:r w:rsidDel="00000000" w:rsidR="00000000" w:rsidRPr="00000000">
        <w:rPr>
          <w:rFonts w:ascii="Times New Roman" w:cs="Times New Roman" w:eastAsia="Times New Roman" w:hAnsi="Times New Roman"/>
          <w:sz w:val="24"/>
          <w:szCs w:val="24"/>
          <w:rtl w:val="0"/>
        </w:rPr>
        <w:t xml:space="preserve"> Veri setinin istatistiksel özellikleri (boyut, özellikler arası korelasyon, sınıf entropisi, yoğunluk dağılımı) analiz edilerek bir kural tabanlı karar fonksiyonu tasarlanacak. Örneğin:</w:t>
      </w:r>
    </w:p>
    <w:p w:rsidR="00000000" w:rsidDel="00000000" w:rsidP="00000000" w:rsidRDefault="00000000" w:rsidRPr="00000000" w14:paraId="00000011">
      <w:pPr>
        <w:numPr>
          <w:ilvl w:val="1"/>
          <w:numId w:val="1"/>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Boyut &gt; 50 ve korelasyon &lt; 0.3 → Kosinüs Benzerliği</w:t>
      </w:r>
    </w:p>
    <w:p w:rsidR="00000000" w:rsidDel="00000000" w:rsidP="00000000" w:rsidRDefault="00000000" w:rsidRPr="00000000" w14:paraId="00000012">
      <w:pPr>
        <w:numPr>
          <w:ilvl w:val="1"/>
          <w:numId w:val="1"/>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Boyut ≤ 50 ve sınıf entropisi &gt; 1.5 → Manhattan</w:t>
      </w:r>
    </w:p>
    <w:p w:rsidR="00000000" w:rsidDel="00000000" w:rsidP="00000000" w:rsidRDefault="00000000" w:rsidRPr="00000000" w14:paraId="00000013">
      <w:pPr>
        <w:numPr>
          <w:ilvl w:val="1"/>
          <w:numId w:val="1"/>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Diğer durumlarda → Öklid</w:t>
      </w:r>
    </w:p>
    <w:p w:rsidR="00000000" w:rsidDel="00000000" w:rsidP="00000000" w:rsidRDefault="00000000" w:rsidRPr="00000000" w14:paraId="00000014">
      <w:pPr>
        <w:numPr>
          <w:ilvl w:val="0"/>
          <w:numId w:val="1"/>
        </w:numPr>
        <w:shd w:fill="f8f7f6" w:val="clear"/>
        <w:spacing w:after="0" w:afterAutospacing="0" w:before="0" w:beforeAutospacing="0" w:lineRule="auto"/>
        <w:ind w:left="720" w:hanging="360"/>
        <w:rPr>
          <w:rFonts w:ascii="Roboto" w:cs="Roboto" w:eastAsia="Roboto" w:hAnsi="Roboto"/>
          <w:color w:val="000000"/>
        </w:rPr>
      </w:pPr>
      <w:r w:rsidDel="00000000" w:rsidR="00000000" w:rsidRPr="00000000">
        <w:rPr>
          <w:rFonts w:ascii="Times New Roman" w:cs="Times New Roman" w:eastAsia="Times New Roman" w:hAnsi="Times New Roman"/>
          <w:b w:val="1"/>
          <w:bCs w:val="1"/>
          <w:sz w:val="24"/>
          <w:szCs w:val="24"/>
          <w:rtl w:val="0"/>
        </w:rPr>
        <w:t xml:space="preserve">Dinamik Ağırlıklandırma:</w:t>
      </w:r>
      <w:r w:rsidDel="00000000" w:rsidR="00000000" w:rsidRPr="00000000">
        <w:rPr>
          <w:rFonts w:ascii="Times New Roman" w:cs="Times New Roman" w:eastAsia="Times New Roman" w:hAnsi="Times New Roman"/>
          <w:sz w:val="24"/>
          <w:szCs w:val="24"/>
          <w:rtl w:val="0"/>
        </w:rPr>
        <w:t xml:space="preserve"> Seçilen metriğin güven skoru (örneğin, doğrulama setindeki performansı), komşuların oylamasında ağırlık olarak kullanılacak.</w:t>
      </w:r>
    </w:p>
    <w:p w:rsidR="00000000" w:rsidDel="00000000" w:rsidP="00000000" w:rsidRDefault="00000000" w:rsidRPr="00000000" w14:paraId="00000015">
      <w:pPr>
        <w:numPr>
          <w:ilvl w:val="0"/>
          <w:numId w:val="1"/>
        </w:numPr>
        <w:shd w:fill="f8f7f6" w:val="clear"/>
        <w:spacing w:after="240" w:before="0" w:beforeAutospacing="0" w:lineRule="auto"/>
        <w:ind w:left="720" w:hanging="360"/>
        <w:rPr>
          <w:rFonts w:ascii="Roboto" w:cs="Roboto" w:eastAsia="Roboto" w:hAnsi="Roboto"/>
          <w:color w:val="000000"/>
        </w:rPr>
      </w:pPr>
      <w:r w:rsidDel="00000000" w:rsidR="00000000" w:rsidRPr="00000000">
        <w:rPr>
          <w:rFonts w:ascii="Times New Roman" w:cs="Times New Roman" w:eastAsia="Times New Roman" w:hAnsi="Times New Roman"/>
          <w:b w:val="1"/>
          <w:bCs w:val="1"/>
          <w:sz w:val="24"/>
          <w:szCs w:val="24"/>
          <w:rtl w:val="0"/>
        </w:rPr>
        <w:t xml:space="preserve">Hiperparametre Optimizasyonu:</w:t>
      </w:r>
      <w:r w:rsidDel="00000000" w:rsidR="00000000" w:rsidRPr="00000000">
        <w:rPr>
          <w:rFonts w:ascii="Times New Roman" w:cs="Times New Roman" w:eastAsia="Times New Roman" w:hAnsi="Times New Roman"/>
          <w:sz w:val="24"/>
          <w:szCs w:val="24"/>
          <w:rtl w:val="0"/>
        </w:rPr>
        <w:t xml:space="preserve"> KNN için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değeri ve metrik seçim eşikleri, Bayesian Optimizasyon ile adaptif olarak optimize edilecek.</w:t>
      </w:r>
      <w:r w:rsidDel="00000000" w:rsidR="00000000" w:rsidRPr="00000000">
        <w:rPr>
          <w:rtl w:val="0"/>
        </w:rPr>
      </w:r>
    </w:p>
    <w:p w:rsidR="00000000" w:rsidDel="00000000" w:rsidP="00000000" w:rsidRDefault="00000000" w:rsidRPr="00000000" w14:paraId="00000016">
      <w:pPr>
        <w:shd w:fill="f8f7f6"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b w:val="1"/>
          <w:bCs w:val="1"/>
          <w:rtl w:val="0"/>
        </w:rPr>
        <w:t xml:space="preserve">Hiperparametre Entegrasyonlu Hibrit Ensemble:</w:t>
      </w:r>
      <w:r w:rsidDel="00000000" w:rsidR="00000000" w:rsidRPr="00000000">
        <w:rPr>
          <w:rtl w:val="0"/>
        </w:rPr>
      </w:r>
    </w:p>
    <w:p w:rsidR="00000000" w:rsidDel="00000000" w:rsidP="00000000" w:rsidRDefault="00000000" w:rsidRPr="00000000" w14:paraId="00000017">
      <w:pPr>
        <w:numPr>
          <w:ilvl w:val="0"/>
          <w:numId w:val="7"/>
        </w:numPr>
        <w:shd w:fill="f8f7f6" w:val="clear"/>
        <w:spacing w:after="0" w:afterAutospacing="0" w:before="120" w:lineRule="auto"/>
        <w:ind w:left="720" w:hanging="360"/>
        <w:rPr>
          <w:rFonts w:ascii="Roboto" w:cs="Roboto" w:eastAsia="Roboto" w:hAnsi="Roboto"/>
          <w:color w:val="000000"/>
        </w:rPr>
      </w:pPr>
      <w:r w:rsidDel="00000000" w:rsidR="00000000" w:rsidRPr="00000000">
        <w:rPr>
          <w:rFonts w:ascii="Times New Roman" w:cs="Times New Roman" w:eastAsia="Times New Roman" w:hAnsi="Times New Roman"/>
          <w:b w:val="1"/>
          <w:bCs w:val="1"/>
          <w:sz w:val="24"/>
          <w:szCs w:val="24"/>
          <w:rtl w:val="0"/>
        </w:rPr>
        <w:t xml:space="preserve">Dinamik Ağırlıklandırma Mekanizması</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KNN’ın yerel benzerlik skorları ile Random Forest’ın global karar ağacı oyları, doğrulama setindeki model belirsizliklerine (örneğin, entropi veya varyans) dayalı olarak dinamik bir şekilde birleştirilecek.</w:t>
      </w:r>
    </w:p>
    <w:p w:rsidR="00000000" w:rsidDel="00000000" w:rsidP="00000000" w:rsidRDefault="00000000" w:rsidRPr="00000000" w14:paraId="00000018">
      <w:pPr>
        <w:numPr>
          <w:ilvl w:val="0"/>
          <w:numId w:val="7"/>
        </w:numPr>
        <w:shd w:fill="f8f7f6" w:val="clear"/>
        <w:spacing w:after="0" w:afterAutospacing="0" w:before="0" w:beforeAutospacing="0" w:lineRule="auto"/>
        <w:ind w:left="720" w:hanging="360"/>
        <w:rPr>
          <w:rFonts w:ascii="Roboto" w:cs="Roboto" w:eastAsia="Roboto" w:hAnsi="Roboto"/>
          <w:color w:val="000000"/>
        </w:rPr>
      </w:pPr>
      <w:r w:rsidDel="00000000" w:rsidR="00000000" w:rsidRPr="00000000">
        <w:rPr>
          <w:rFonts w:ascii="Times New Roman" w:cs="Times New Roman" w:eastAsia="Times New Roman" w:hAnsi="Times New Roman"/>
          <w:b w:val="1"/>
          <w:bCs w:val="1"/>
          <w:sz w:val="24"/>
          <w:szCs w:val="24"/>
          <w:rtl w:val="0"/>
        </w:rPr>
        <w:t xml:space="preserve">Entegrasyon Stratejisi:</w:t>
      </w:r>
      <w:r w:rsidDel="00000000" w:rsidR="00000000" w:rsidRPr="00000000">
        <w:rPr>
          <w:rFonts w:ascii="Times New Roman" w:cs="Times New Roman" w:eastAsia="Times New Roman" w:hAnsi="Times New Roman"/>
          <w:sz w:val="24"/>
          <w:szCs w:val="24"/>
          <w:rtl w:val="0"/>
        </w:rPr>
        <w:t xml:space="preserve"> KNN’ın her bir test örneği için ürettiği sınıflandırma olasılıkları ile RF’nin sınıf olasılıkları, ağırlıklandırılmış bir oylama ile birleştirilecek. Ağırlıklar, her modelin doğrulama setindeki performansına göre güncellenecek.</w:t>
      </w:r>
    </w:p>
    <w:p w:rsidR="00000000" w:rsidDel="00000000" w:rsidP="00000000" w:rsidRDefault="00000000" w:rsidRPr="00000000" w14:paraId="00000019">
      <w:pPr>
        <w:numPr>
          <w:ilvl w:val="0"/>
          <w:numId w:val="7"/>
        </w:numPr>
        <w:shd w:fill="f8f7f6" w:val="clear"/>
        <w:spacing w:after="240" w:before="0" w:beforeAutospacing="0" w:lineRule="auto"/>
        <w:ind w:left="720" w:hanging="360"/>
        <w:rPr>
          <w:rFonts w:ascii="Roboto" w:cs="Roboto" w:eastAsia="Roboto" w:hAnsi="Roboto"/>
          <w:color w:val="000000"/>
        </w:rPr>
      </w:pPr>
      <w:r w:rsidDel="00000000" w:rsidR="00000000" w:rsidRPr="00000000">
        <w:rPr>
          <w:rFonts w:ascii="Times New Roman" w:cs="Times New Roman" w:eastAsia="Times New Roman" w:hAnsi="Times New Roman"/>
          <w:b w:val="1"/>
          <w:bCs w:val="1"/>
          <w:sz w:val="24"/>
          <w:szCs w:val="24"/>
          <w:rtl w:val="0"/>
        </w:rPr>
        <w:t xml:space="preserve">Hiperparametre Optimizasyonu:</w:t>
      </w:r>
      <w:r w:rsidDel="00000000" w:rsidR="00000000" w:rsidRPr="00000000">
        <w:rPr>
          <w:rFonts w:ascii="Times New Roman" w:cs="Times New Roman" w:eastAsia="Times New Roman" w:hAnsi="Times New Roman"/>
          <w:sz w:val="24"/>
          <w:szCs w:val="24"/>
          <w:rtl w:val="0"/>
        </w:rPr>
        <w:t xml:space="preserve"> KNN için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ve mesafe metriği, RF için ağaç sayısı ve derinlik gibi parametreler Grid Search ve Randomized Search ile optimize edilecek.</w:t>
      </w:r>
    </w:p>
    <w:p w:rsidR="00000000" w:rsidDel="00000000" w:rsidP="00000000" w:rsidRDefault="00000000" w:rsidRPr="00000000" w14:paraId="0000001A">
      <w:pPr>
        <w:spacing w:after="200" w:before="2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hd w:fill="f8f7f6" w:val="clear"/>
        <w:spacing w:after="140" w:before="0" w:line="384.00000000000006" w:lineRule="auto"/>
        <w:rPr>
          <w:rFonts w:ascii="Times New Roman" w:cs="Times New Roman" w:eastAsia="Times New Roman" w:hAnsi="Times New Roman"/>
          <w:color w:val="000000"/>
          <w:sz w:val="24"/>
          <w:szCs w:val="24"/>
        </w:rPr>
      </w:pPr>
      <w:bookmarkStart w:colFirst="0" w:colLast="0" w:name="_gkw3dvem6m9x" w:id="4"/>
      <w:bookmarkEnd w:id="4"/>
      <w:r w:rsidDel="00000000" w:rsidR="00000000" w:rsidRPr="00000000">
        <w:rPr>
          <w:rFonts w:ascii="Times New Roman" w:cs="Times New Roman" w:eastAsia="Times New Roman" w:hAnsi="Times New Roman"/>
          <w:b w:val="1"/>
          <w:bCs w:val="1"/>
          <w:color w:val="000000"/>
          <w:sz w:val="29"/>
          <w:szCs w:val="29"/>
          <w:rtl w:val="0"/>
        </w:rPr>
        <w:t xml:space="preserve">Veri Setleri</w:t>
      </w:r>
      <w:r w:rsidDel="00000000" w:rsidR="00000000" w:rsidRPr="00000000">
        <w:rPr>
          <w:rtl w:val="0"/>
        </w:rPr>
      </w:r>
    </w:p>
    <w:p w:rsidR="00000000" w:rsidDel="00000000" w:rsidP="00000000" w:rsidRDefault="00000000" w:rsidRPr="00000000" w14:paraId="0000001C">
      <w:pPr>
        <w:shd w:fill="f8f7f6" w:val="clea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Wine Quality Veri Seti</w:t>
      </w:r>
    </w:p>
    <w:p w:rsidR="00000000" w:rsidDel="00000000" w:rsidP="00000000" w:rsidRDefault="00000000" w:rsidRPr="00000000" w14:paraId="0000001D">
      <w:pPr>
        <w:shd w:fill="f8f7f6" w:val="clea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sz w:val="24"/>
            <w:szCs w:val="24"/>
            <w:u w:val="single"/>
            <w:rtl w:val="0"/>
          </w:rPr>
          <w:t xml:space="preserve">UCI Machine Learning Repository - Wine Quality</w:t>
        </w:r>
      </w:hyperlink>
      <w:r w:rsidDel="00000000" w:rsidR="00000000" w:rsidRPr="00000000">
        <w:rPr>
          <w:rtl w:val="0"/>
        </w:rPr>
      </w:r>
    </w:p>
    <w:p w:rsidR="00000000" w:rsidDel="00000000" w:rsidP="00000000" w:rsidRDefault="00000000" w:rsidRPr="00000000" w14:paraId="0000001E">
      <w:pPr>
        <w:shd w:fill="f8f7f6"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Açıklama:</w:t>
      </w:r>
      <w:r w:rsidDel="00000000" w:rsidR="00000000" w:rsidRPr="00000000">
        <w:rPr>
          <w:rFonts w:ascii="Times New Roman" w:cs="Times New Roman" w:eastAsia="Times New Roman" w:hAnsi="Times New Roman"/>
          <w:sz w:val="24"/>
          <w:szCs w:val="24"/>
          <w:rtl w:val="0"/>
        </w:rPr>
        <w:t xml:space="preserve"> Şarap kalitesini kimyasal özelliklere göre tahmin etmek için kullanılır. 4898 örnek içerir. </w:t>
      </w:r>
    </w:p>
    <w:p w:rsidR="00000000" w:rsidDel="00000000" w:rsidP="00000000" w:rsidRDefault="00000000" w:rsidRPr="00000000" w14:paraId="0000001F">
      <w:pPr>
        <w:shd w:fill="f8f7f6"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Örnek Çalışma:</w:t>
      </w:r>
      <w:r w:rsidDel="00000000" w:rsidR="00000000" w:rsidRPr="00000000">
        <w:rPr>
          <w:rFonts w:ascii="Times New Roman" w:cs="Times New Roman" w:eastAsia="Times New Roman" w:hAnsi="Times New Roman"/>
          <w:sz w:val="24"/>
          <w:szCs w:val="24"/>
          <w:rtl w:val="0"/>
        </w:rPr>
        <w:t xml:space="preserve"> Bir analizde (Kaggle ve GitHub projeleri, örneğin,</w:t>
      </w:r>
      <w:hyperlink r:id="rId8">
        <w:r w:rsidDel="00000000" w:rsidR="00000000" w:rsidRPr="00000000">
          <w:rPr>
            <w:rFonts w:ascii="Times New Roman" w:cs="Times New Roman" w:eastAsia="Times New Roman" w:hAnsi="Times New Roman"/>
            <w:sz w:val="24"/>
            <w:szCs w:val="24"/>
            <w:u w:val="single"/>
            <w:rtl w:val="0"/>
          </w:rPr>
          <w:t xml:space="preserve">Classification-UCI-Datasets/wine-dataset-analysis.ipynb at master · nikhilpodila/Classification-UCI-Datasets</w:t>
        </w:r>
      </w:hyperlink>
      <w:r w:rsidDel="00000000" w:rsidR="00000000" w:rsidRPr="00000000">
        <w:rPr>
          <w:rFonts w:ascii="Times New Roman" w:cs="Times New Roman" w:eastAsia="Times New Roman" w:hAnsi="Times New Roman"/>
          <w:sz w:val="24"/>
          <w:szCs w:val="24"/>
          <w:rtl w:val="0"/>
        </w:rPr>
        <w:t xml:space="preserve">), kırmızı şarap veri setinde KNN (</w:t>
      </w:r>
      <w:r w:rsidDel="00000000" w:rsidR="00000000" w:rsidRPr="00000000">
        <w:rPr>
          <w:rFonts w:ascii="Times New Roman" w:cs="Times New Roman" w:eastAsia="Times New Roman" w:hAnsi="Times New Roman"/>
          <w:i w:val="1"/>
          <w:iCs w:val="1"/>
          <w:sz w:val="24"/>
          <w:szCs w:val="24"/>
          <w:rtl w:val="0"/>
        </w:rPr>
        <w:t xml:space="preserve">k=5</w:t>
      </w:r>
      <w:r w:rsidDel="00000000" w:rsidR="00000000" w:rsidRPr="00000000">
        <w:rPr>
          <w:rFonts w:ascii="Times New Roman" w:cs="Times New Roman" w:eastAsia="Times New Roman" w:hAnsi="Times New Roman"/>
          <w:sz w:val="24"/>
          <w:szCs w:val="24"/>
          <w:rtl w:val="0"/>
        </w:rPr>
        <w:t xml:space="preserve">, normalizasyonlu) yaklaşık </w:t>
      </w:r>
      <w:r w:rsidDel="00000000" w:rsidR="00000000" w:rsidRPr="00000000">
        <w:rPr>
          <w:rFonts w:ascii="Times New Roman" w:cs="Times New Roman" w:eastAsia="Times New Roman" w:hAnsi="Times New Roman"/>
          <w:b w:val="1"/>
          <w:bCs w:val="1"/>
          <w:sz w:val="24"/>
          <w:szCs w:val="24"/>
          <w:rtl w:val="0"/>
        </w:rPr>
        <w:t xml:space="preserve">%65-%70</w:t>
      </w:r>
      <w:r w:rsidDel="00000000" w:rsidR="00000000" w:rsidRPr="00000000">
        <w:rPr>
          <w:rFonts w:ascii="Times New Roman" w:cs="Times New Roman" w:eastAsia="Times New Roman" w:hAnsi="Times New Roman"/>
          <w:sz w:val="24"/>
          <w:szCs w:val="24"/>
          <w:rtl w:val="0"/>
        </w:rPr>
        <w:t xml:space="preserve"> doğruluk vermiştir. Beyaz şarap veri setinde ise biraz daha yüksek, ~</w:t>
      </w:r>
      <w:r w:rsidDel="00000000" w:rsidR="00000000" w:rsidRPr="00000000">
        <w:rPr>
          <w:rFonts w:ascii="Times New Roman" w:cs="Times New Roman" w:eastAsia="Times New Roman" w:hAnsi="Times New Roman"/>
          <w:b w:val="1"/>
          <w:bCs w:val="1"/>
          <w:sz w:val="24"/>
          <w:szCs w:val="24"/>
          <w:rtl w:val="0"/>
        </w:rPr>
        <w:t xml:space="preserve">%70</w:t>
      </w:r>
      <w:r w:rsidDel="00000000" w:rsidR="00000000" w:rsidRPr="00000000">
        <w:rPr>
          <w:rFonts w:ascii="Times New Roman" w:cs="Times New Roman" w:eastAsia="Times New Roman" w:hAnsi="Times New Roman"/>
          <w:sz w:val="24"/>
          <w:szCs w:val="24"/>
          <w:rtl w:val="0"/>
        </w:rPr>
        <w:t xml:space="preserve"> civarında sonuçlar alınmıştır.</w:t>
      </w:r>
    </w:p>
    <w:p w:rsidR="00000000" w:rsidDel="00000000" w:rsidP="00000000" w:rsidRDefault="00000000" w:rsidRPr="00000000" w14:paraId="00000020">
      <w:pPr>
        <w:shd w:fill="f8f7f6"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Sınıf Performansı:</w:t>
      </w:r>
      <w:r w:rsidDel="00000000" w:rsidR="00000000" w:rsidRPr="00000000">
        <w:rPr>
          <w:rFonts w:ascii="Times New Roman" w:cs="Times New Roman" w:eastAsia="Times New Roman" w:hAnsi="Times New Roman"/>
          <w:sz w:val="24"/>
          <w:szCs w:val="24"/>
          <w:rtl w:val="0"/>
        </w:rPr>
        <w:t xml:space="preserve"> KNN, orta kalite puanlarını (5-7) daha iyi tahmin ederken, uç sınıflarda (3 veya 9) zayıf performans gösterir.</w:t>
      </w:r>
    </w:p>
    <w:p w:rsidR="00000000" w:rsidDel="00000000" w:rsidP="00000000" w:rsidRDefault="00000000" w:rsidRPr="00000000" w14:paraId="00000021">
      <w:pPr>
        <w:shd w:fill="f8f7f6"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projelerinde (örneğin,</w:t>
      </w:r>
      <w:hyperlink r:id="rId9">
        <w:r w:rsidDel="00000000" w:rsidR="00000000" w:rsidRPr="00000000">
          <w:rPr>
            <w:rFonts w:ascii="Times New Roman" w:cs="Times New Roman" w:eastAsia="Times New Roman" w:hAnsi="Times New Roman"/>
            <w:sz w:val="24"/>
            <w:szCs w:val="24"/>
            <w:u w:val="single"/>
            <w:rtl w:val="0"/>
          </w:rPr>
          <w:t xml:space="preserve">Red Wine Quality</w:t>
        </w:r>
      </w:hyperlink>
      <w:r w:rsidDel="00000000" w:rsidR="00000000" w:rsidRPr="00000000">
        <w:rPr>
          <w:rFonts w:ascii="Times New Roman" w:cs="Times New Roman" w:eastAsia="Times New Roman" w:hAnsi="Times New Roman"/>
          <w:sz w:val="24"/>
          <w:szCs w:val="24"/>
          <w:rtl w:val="0"/>
        </w:rPr>
        <w:t xml:space="preserve">), RF kırmızı şarapta </w:t>
      </w:r>
      <w:r w:rsidDel="00000000" w:rsidR="00000000" w:rsidRPr="00000000">
        <w:rPr>
          <w:rFonts w:ascii="Times New Roman" w:cs="Times New Roman" w:eastAsia="Times New Roman" w:hAnsi="Times New Roman"/>
          <w:b w:val="1"/>
          <w:bCs w:val="1"/>
          <w:sz w:val="24"/>
          <w:szCs w:val="24"/>
          <w:rtl w:val="0"/>
        </w:rPr>
        <w:t xml:space="preserve">%85-%88</w:t>
      </w:r>
      <w:r w:rsidDel="00000000" w:rsidR="00000000" w:rsidRPr="00000000">
        <w:rPr>
          <w:rFonts w:ascii="Times New Roman" w:cs="Times New Roman" w:eastAsia="Times New Roman" w:hAnsi="Times New Roman"/>
          <w:sz w:val="24"/>
          <w:szCs w:val="24"/>
          <w:rtl w:val="0"/>
        </w:rPr>
        <w:t xml:space="preserve">, beyaz şarapta </w:t>
      </w:r>
      <w:r w:rsidDel="00000000" w:rsidR="00000000" w:rsidRPr="00000000">
        <w:rPr>
          <w:rFonts w:ascii="Times New Roman" w:cs="Times New Roman" w:eastAsia="Times New Roman" w:hAnsi="Times New Roman"/>
          <w:b w:val="1"/>
          <w:bCs w:val="1"/>
          <w:sz w:val="24"/>
          <w:szCs w:val="24"/>
          <w:rtl w:val="0"/>
        </w:rPr>
        <w:t xml:space="preserve">%87-%90</w:t>
      </w:r>
      <w:r w:rsidDel="00000000" w:rsidR="00000000" w:rsidRPr="00000000">
        <w:rPr>
          <w:rFonts w:ascii="Times New Roman" w:cs="Times New Roman" w:eastAsia="Times New Roman" w:hAnsi="Times New Roman"/>
          <w:sz w:val="24"/>
          <w:szCs w:val="24"/>
          <w:rtl w:val="0"/>
        </w:rPr>
        <w:t xml:space="preserve"> doğruluk vermiştir (500 ağaç, normalizasyonlu veri).</w:t>
      </w:r>
    </w:p>
    <w:p w:rsidR="00000000" w:rsidDel="00000000" w:rsidP="00000000" w:rsidRDefault="00000000" w:rsidRPr="00000000" w14:paraId="00000022">
      <w:pPr>
        <w:keepNext w:val="0"/>
        <w:keepLines w:val="0"/>
        <w:shd w:fill="f8f7f6" w:val="clear"/>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Adult (Census Income): (UCI)</w:t>
      </w:r>
    </w:p>
    <w:p w:rsidR="00000000" w:rsidDel="00000000" w:rsidP="00000000" w:rsidRDefault="00000000" w:rsidRPr="00000000" w14:paraId="00000023">
      <w:pPr>
        <w:shd w:fill="f8f7f6" w:val="clea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 bireyin yıllık gelirinin </w:t>
      </w:r>
      <w:r w:rsidDel="00000000" w:rsidR="00000000" w:rsidRPr="00000000">
        <w:rPr>
          <w:rFonts w:ascii="Times New Roman" w:cs="Times New Roman" w:eastAsia="Times New Roman" w:hAnsi="Times New Roman"/>
          <w:b w:val="1"/>
          <w:bCs w:val="1"/>
          <w:sz w:val="24"/>
          <w:szCs w:val="24"/>
          <w:rtl w:val="0"/>
        </w:rPr>
        <w:t xml:space="preserve">$50.000 üzerinde</w:t>
      </w:r>
      <w:r w:rsidDel="00000000" w:rsidR="00000000" w:rsidRPr="00000000">
        <w:rPr>
          <w:rFonts w:ascii="Times New Roman" w:cs="Times New Roman" w:eastAsia="Times New Roman" w:hAnsi="Times New Roman"/>
          <w:sz w:val="24"/>
          <w:szCs w:val="24"/>
          <w:rtl w:val="0"/>
        </w:rPr>
        <w:t xml:space="preserve"> mi yoksa </w:t>
      </w:r>
      <w:r w:rsidDel="00000000" w:rsidR="00000000" w:rsidRPr="00000000">
        <w:rPr>
          <w:rFonts w:ascii="Times New Roman" w:cs="Times New Roman" w:eastAsia="Times New Roman" w:hAnsi="Times New Roman"/>
          <w:b w:val="1"/>
          <w:bCs w:val="1"/>
          <w:sz w:val="24"/>
          <w:szCs w:val="24"/>
          <w:rtl w:val="0"/>
        </w:rPr>
        <w:t xml:space="preserve">altında</w:t>
      </w:r>
      <w:r w:rsidDel="00000000" w:rsidR="00000000" w:rsidRPr="00000000">
        <w:rPr>
          <w:rFonts w:ascii="Times New Roman" w:cs="Times New Roman" w:eastAsia="Times New Roman" w:hAnsi="Times New Roman"/>
          <w:sz w:val="24"/>
          <w:szCs w:val="24"/>
          <w:rtl w:val="0"/>
        </w:rPr>
        <w:t xml:space="preserve"> mı olduğunu tahmin etmek.48.842 kayıt (eğitim ve test verisi birleşik).14 demografik ve sosyoekonomik özellik içerir.  Random Forest, </w:t>
      </w:r>
      <w:r w:rsidDel="00000000" w:rsidR="00000000" w:rsidRPr="00000000">
        <w:rPr>
          <w:rFonts w:ascii="Times New Roman" w:cs="Times New Roman" w:eastAsia="Times New Roman" w:hAnsi="Times New Roman"/>
          <w:b w:val="1"/>
          <w:bCs w:val="1"/>
          <w:sz w:val="24"/>
          <w:szCs w:val="24"/>
          <w:rtl w:val="0"/>
        </w:rPr>
        <w:t xml:space="preserve">%84-86 doğruluk</w:t>
      </w:r>
      <w:r w:rsidDel="00000000" w:rsidR="00000000" w:rsidRPr="00000000">
        <w:rPr>
          <w:rFonts w:ascii="Times New Roman" w:cs="Times New Roman" w:eastAsia="Times New Roman" w:hAnsi="Times New Roman"/>
          <w:sz w:val="24"/>
          <w:szCs w:val="24"/>
          <w:rtl w:val="0"/>
        </w:rPr>
        <w:t xml:space="preserve"> elde edilmiştir.</w:t>
      </w:r>
    </w:p>
    <w:p w:rsidR="00000000" w:rsidDel="00000000" w:rsidP="00000000" w:rsidRDefault="00000000" w:rsidRPr="00000000" w14:paraId="00000024">
      <w:pPr>
        <w:keepNext w:val="0"/>
        <w:keepLines w:val="0"/>
        <w:shd w:fill="f8f7f6" w:val="clear"/>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Mushroom (Agaricus-Lepiota) Veri Seti Açıklaması: (UCI)</w:t>
      </w:r>
    </w:p>
    <w:p w:rsidR="00000000" w:rsidDel="00000000" w:rsidP="00000000" w:rsidRDefault="00000000" w:rsidRPr="00000000" w14:paraId="00000025">
      <w:pPr>
        <w:keepNext w:val="0"/>
        <w:keepLines w:val="0"/>
        <w:shd w:fill="f8f7f6" w:val="clea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Mantarların yenilebilir veya zehirli olduğunu fiziksel özelliklerine göre sınıflandırmak.8.124 mantar örneği.22 kategorik özellik (örneğin, şapka şekli, koku, solungaç rengi).</w:t>
      </w:r>
      <w:r w:rsidDel="00000000" w:rsidR="00000000" w:rsidRPr="00000000">
        <w:rPr>
          <w:rFonts w:ascii="Times New Roman" w:cs="Times New Roman" w:eastAsia="Times New Roman" w:hAnsi="Times New Roman"/>
          <w:b w:val="1"/>
          <w:bCs w:val="1"/>
          <w:rtl w:val="0"/>
        </w:rPr>
        <w:t xml:space="preserve">K-NN</w:t>
      </w:r>
      <w:r w:rsidDel="00000000" w:rsidR="00000000" w:rsidRPr="00000000">
        <w:rPr>
          <w:rFonts w:ascii="Times New Roman" w:cs="Times New Roman" w:eastAsia="Times New Roman" w:hAnsi="Times New Roman"/>
          <w:rtl w:val="0"/>
        </w:rPr>
        <w:t xml:space="preserve">’de ise performans (%90-95) olmuştur.</w:t>
      </w:r>
    </w:p>
    <w:p w:rsidR="00000000" w:rsidDel="00000000" w:rsidP="00000000" w:rsidRDefault="00000000" w:rsidRPr="00000000" w14:paraId="00000026">
      <w:pPr>
        <w:shd w:fill="f8f7f6" w:val="clear"/>
        <w:spacing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hd w:fill="f8f7f6" w:val="clear"/>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House Prices Veri Seti</w:t>
      </w:r>
    </w:p>
    <w:p w:rsidR="00000000" w:rsidDel="00000000" w:rsidP="00000000" w:rsidRDefault="00000000" w:rsidRPr="00000000" w14:paraId="00000028">
      <w:pPr>
        <w:numPr>
          <w:ilvl w:val="0"/>
          <w:numId w:val="8"/>
        </w:numPr>
        <w:shd w:fill="f8f7f6" w:val="clea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Açıklama:</w:t>
      </w:r>
      <w:r w:rsidDel="00000000" w:rsidR="00000000" w:rsidRPr="00000000">
        <w:rPr>
          <w:rFonts w:ascii="Times New Roman" w:cs="Times New Roman" w:eastAsia="Times New Roman" w:hAnsi="Times New Roman"/>
          <w:rtl w:val="0"/>
        </w:rPr>
        <w:t xml:space="preserve"> Ev fiyatlarını tahmin etmek için kullanılan regresyon veri seti. 1460 örnek ve 79 özellik (alan, yatak odası sayısı, mahalle vb.) içerir. RF için karmaşık ilişkileri modelleme, KNN için normalizasyonla iyi çalışır.</w:t>
      </w:r>
    </w:p>
    <w:p w:rsidR="00000000" w:rsidDel="00000000" w:rsidP="00000000" w:rsidRDefault="00000000" w:rsidRPr="00000000" w14:paraId="00000029">
      <w:pPr>
        <w:numPr>
          <w:ilvl w:val="0"/>
          <w:numId w:val="8"/>
        </w:numPr>
        <w:shd w:fill="f8f7f6"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Kaynak:</w:t>
      </w:r>
      <w:r w:rsidDel="00000000" w:rsidR="00000000" w:rsidRPr="00000000">
        <w:rPr>
          <w:rFonts w:ascii="Times New Roman" w:cs="Times New Roman" w:eastAsia="Times New Roman" w:hAnsi="Times New Roman"/>
          <w:rtl w:val="0"/>
        </w:rPr>
        <w:t xml:space="preserve"> Kaggle</w:t>
      </w:r>
    </w:p>
    <w:p w:rsidR="00000000" w:rsidDel="00000000" w:rsidP="00000000" w:rsidRDefault="00000000" w:rsidRPr="00000000" w14:paraId="0000002A">
      <w:pPr>
        <w:numPr>
          <w:ilvl w:val="0"/>
          <w:numId w:val="8"/>
        </w:numPr>
        <w:shd w:fill="f8f7f6"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Link:</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u w:val="single"/>
            <w:rtl w:val="0"/>
          </w:rPr>
          <w:t xml:space="preserve">Kaggle - House Prices: Advanced Regression Techniques</w:t>
        </w:r>
      </w:hyperlink>
      <w:r w:rsidDel="00000000" w:rsidR="00000000" w:rsidRPr="00000000">
        <w:rPr>
          <w:rtl w:val="0"/>
        </w:rPr>
      </w:r>
    </w:p>
    <w:p w:rsidR="00000000" w:rsidDel="00000000" w:rsidP="00000000" w:rsidRDefault="00000000" w:rsidRPr="00000000" w14:paraId="0000002B">
      <w:pPr>
        <w:numPr>
          <w:ilvl w:val="0"/>
          <w:numId w:val="8"/>
        </w:numPr>
        <w:shd w:fill="f8f7f6" w:val="clea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Eksik veriler için doldurma teknikleri gerekir.</w:t>
      </w:r>
    </w:p>
    <w:p w:rsidR="00000000" w:rsidDel="00000000" w:rsidP="00000000" w:rsidRDefault="00000000" w:rsidRPr="00000000" w14:paraId="0000002C">
      <w:pPr>
        <w:shd w:fill="f8f7f6" w:val="clea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Kaggle not defterinde (örn.</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u w:val="single"/>
            <w:rtl w:val="0"/>
          </w:rPr>
          <w:t xml:space="preserve">Alexandru Papiu’nun çalışması</w:t>
        </w:r>
      </w:hyperlink>
      <w:r w:rsidDel="00000000" w:rsidR="00000000" w:rsidRPr="00000000">
        <w:rPr>
          <w:rFonts w:ascii="Times New Roman" w:cs="Times New Roman" w:eastAsia="Times New Roman" w:hAnsi="Times New Roman"/>
          <w:rtl w:val="0"/>
        </w:rPr>
        <w:t xml:space="preserve">), RF (500 ağaç, özellik mühendisliği ile) </w:t>
      </w:r>
      <w:r w:rsidDel="00000000" w:rsidR="00000000" w:rsidRPr="00000000">
        <w:rPr>
          <w:rFonts w:ascii="Times New Roman" w:cs="Times New Roman" w:eastAsia="Times New Roman" w:hAnsi="Times New Roman"/>
          <w:b w:val="1"/>
          <w:bCs w:val="1"/>
          <w:rtl w:val="0"/>
        </w:rPr>
        <w:t xml:space="preserve">RMSLE ~0.15</w:t>
      </w:r>
      <w:r w:rsidDel="00000000" w:rsidR="00000000" w:rsidRPr="00000000">
        <w:rPr>
          <w:rFonts w:ascii="Times New Roman" w:cs="Times New Roman" w:eastAsia="Times New Roman" w:hAnsi="Times New Roman"/>
          <w:rtl w:val="0"/>
        </w:rPr>
        <w:t xml:space="preserve"> vermiştir.</w:t>
      </w:r>
    </w:p>
    <w:p w:rsidR="00000000" w:rsidDel="00000000" w:rsidP="00000000" w:rsidRDefault="00000000" w:rsidRPr="00000000" w14:paraId="0000002D">
      <w:pPr>
        <w:shd w:fill="f8f7f6" w:val="clea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Özellik seçimi ve hiperparametre optimizasyonu (Grid Search veya Randomized Search) ile </w:t>
      </w:r>
      <w:r w:rsidDel="00000000" w:rsidR="00000000" w:rsidRPr="00000000">
        <w:rPr>
          <w:rFonts w:ascii="Times New Roman" w:cs="Times New Roman" w:eastAsia="Times New Roman" w:hAnsi="Times New Roman"/>
          <w:b w:val="1"/>
          <w:bCs w:val="1"/>
          <w:rtl w:val="0"/>
        </w:rPr>
        <w:t xml:space="preserve">RMSLE ~0.14</w:t>
      </w:r>
      <w:r w:rsidDel="00000000" w:rsidR="00000000" w:rsidRPr="00000000">
        <w:rPr>
          <w:rFonts w:ascii="Times New Roman" w:cs="Times New Roman" w:eastAsia="Times New Roman" w:hAnsi="Times New Roman"/>
          <w:rtl w:val="0"/>
        </w:rPr>
        <w:t xml:space="preserve">’e inilebilir.</w:t>
      </w:r>
    </w:p>
    <w:p w:rsidR="00000000" w:rsidDel="00000000" w:rsidP="00000000" w:rsidRDefault="00000000" w:rsidRPr="00000000" w14:paraId="0000002E">
      <w:pPr>
        <w:shd w:fill="f8f7f6" w:val="clea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Kaggle’da KNN üzerine spesifik analizler sınırlıdır, ancak bazı kullanıcı not defterleri (örn.</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u w:val="single"/>
            <w:rtl w:val="0"/>
          </w:rPr>
          <w:t xml:space="preserve">Kaggle House Prices Discussions</w:t>
        </w:r>
      </w:hyperlink>
      <w:r w:rsidDel="00000000" w:rsidR="00000000" w:rsidRPr="00000000">
        <w:rPr>
          <w:rFonts w:ascii="Times New Roman" w:cs="Times New Roman" w:eastAsia="Times New Roman" w:hAnsi="Times New Roman"/>
          <w:rtl w:val="0"/>
        </w:rPr>
        <w:t xml:space="preserve">), KNN’nin taban modeli olarak </w:t>
      </w:r>
      <w:r w:rsidDel="00000000" w:rsidR="00000000" w:rsidRPr="00000000">
        <w:rPr>
          <w:rFonts w:ascii="Times New Roman" w:cs="Times New Roman" w:eastAsia="Times New Roman" w:hAnsi="Times New Roman"/>
          <w:b w:val="1"/>
          <w:bCs w:val="1"/>
          <w:rtl w:val="0"/>
        </w:rPr>
        <w:t xml:space="preserve">RMSLE ~0.20</w:t>
      </w:r>
      <w:r w:rsidDel="00000000" w:rsidR="00000000" w:rsidRPr="00000000">
        <w:rPr>
          <w:rFonts w:ascii="Times New Roman" w:cs="Times New Roman" w:eastAsia="Times New Roman" w:hAnsi="Times New Roman"/>
          <w:rtl w:val="0"/>
        </w:rPr>
        <w:t xml:space="preserve"> verdiğini belirtir.</w:t>
      </w:r>
    </w:p>
    <w:p w:rsidR="00000000" w:rsidDel="00000000" w:rsidP="00000000" w:rsidRDefault="00000000" w:rsidRPr="00000000" w14:paraId="0000002F">
      <w:pPr>
        <w:keepNext w:val="0"/>
        <w:keepLines w:val="0"/>
        <w:shd w:fill="f8f7f6" w:val="clear"/>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Dry Bean Dataset Açıklaması:</w:t>
      </w:r>
    </w:p>
    <w:p w:rsidR="00000000" w:rsidDel="00000000" w:rsidP="00000000" w:rsidRDefault="00000000" w:rsidRPr="00000000" w14:paraId="00000030">
      <w:pPr>
        <w:keepNext w:val="0"/>
        <w:keepLines w:val="0"/>
        <w:shd w:fill="f8f7f6" w:val="clea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Fasulye görüntülerinden çıkarılan özelliklerle </w:t>
      </w:r>
      <w:r w:rsidDel="00000000" w:rsidR="00000000" w:rsidRPr="00000000">
        <w:rPr>
          <w:rFonts w:ascii="Times New Roman" w:cs="Times New Roman" w:eastAsia="Times New Roman" w:hAnsi="Times New Roman"/>
          <w:b w:val="1"/>
          <w:bCs w:val="1"/>
          <w:rtl w:val="0"/>
        </w:rPr>
        <w:t xml:space="preserve">7 fasulye çeşidini</w:t>
      </w:r>
      <w:r w:rsidDel="00000000" w:rsidR="00000000" w:rsidRPr="00000000">
        <w:rPr>
          <w:rFonts w:ascii="Times New Roman" w:cs="Times New Roman" w:eastAsia="Times New Roman" w:hAnsi="Times New Roman"/>
          <w:rtl w:val="0"/>
        </w:rPr>
        <w:t xml:space="preserve"> sınıflandırmak.13.611 fasulye örneği.16 görüntü işleme tabanlı özellik (şekil, boyut, renk, doku).KNN’de genelde %91.2, RF’de ise %96 civarında sonuçlar elde edilmiştir. (</w:t>
      </w:r>
      <w:hyperlink r:id="rId16">
        <w:r w:rsidDel="00000000" w:rsidR="00000000" w:rsidRPr="00000000">
          <w:rPr>
            <w:rFonts w:ascii="Times New Roman" w:cs="Times New Roman" w:eastAsia="Times New Roman" w:hAnsi="Times New Roman"/>
            <w:u w:val="single"/>
            <w:rtl w:val="0"/>
          </w:rPr>
          <w:t xml:space="preserve">https://archive.ics.uci.edu/dataset/602/dry+bean+dataset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pStyle w:val="Heading3"/>
        <w:keepNext w:val="0"/>
        <w:keepLines w:val="0"/>
        <w:shd w:fill="f8f7f6" w:val="clear"/>
        <w:spacing w:after="140" w:before="0" w:line="384.00000000000006" w:lineRule="auto"/>
        <w:rPr>
          <w:rFonts w:ascii="Times New Roman" w:cs="Times New Roman" w:eastAsia="Times New Roman" w:hAnsi="Times New Roman"/>
          <w:b w:val="1"/>
          <w:bCs w:val="1"/>
          <w:color w:val="000000"/>
          <w:sz w:val="29"/>
          <w:szCs w:val="29"/>
        </w:rPr>
      </w:pPr>
      <w:bookmarkStart w:colFirst="0" w:colLast="0" w:name="_f9f8fkvyg6kf" w:id="5"/>
      <w:bookmarkEnd w:id="5"/>
      <w:r w:rsidDel="00000000" w:rsidR="00000000" w:rsidRPr="00000000">
        <w:rPr>
          <w:rFonts w:ascii="Times New Roman" w:cs="Times New Roman" w:eastAsia="Times New Roman" w:hAnsi="Times New Roman"/>
          <w:b w:val="1"/>
          <w:bCs w:val="1"/>
          <w:color w:val="000000"/>
          <w:sz w:val="29"/>
          <w:szCs w:val="29"/>
          <w:rtl w:val="0"/>
        </w:rPr>
        <w:t xml:space="preserve">Algoritmalar ve Kütüphaneler</w:t>
      </w:r>
    </w:p>
    <w:p w:rsidR="00000000" w:rsidDel="00000000" w:rsidP="00000000" w:rsidRDefault="00000000" w:rsidRPr="00000000" w14:paraId="00000032">
      <w:pPr>
        <w:numPr>
          <w:ilvl w:val="0"/>
          <w:numId w:val="5"/>
        </w:numPr>
        <w:shd w:fill="f8f7f6"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Temel Algoritmalar:</w:t>
      </w:r>
      <w:r w:rsidDel="00000000" w:rsidR="00000000" w:rsidRPr="00000000">
        <w:rPr>
          <w:rFonts w:ascii="Times New Roman" w:cs="Times New Roman" w:eastAsia="Times New Roman" w:hAnsi="Times New Roman"/>
          <w:sz w:val="24"/>
          <w:szCs w:val="24"/>
          <w:rtl w:val="0"/>
        </w:rPr>
        <w:t xml:space="preserve"> KNN, Random Forest.</w:t>
      </w:r>
    </w:p>
    <w:p w:rsidR="00000000" w:rsidDel="00000000" w:rsidP="00000000" w:rsidRDefault="00000000" w:rsidRPr="00000000" w14:paraId="00000033">
      <w:pPr>
        <w:numPr>
          <w:ilvl w:val="0"/>
          <w:numId w:val="5"/>
        </w:numPr>
        <w:shd w:fill="f8f7f6"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Önerilen Algoritma:</w:t>
      </w:r>
      <w:r w:rsidDel="00000000" w:rsidR="00000000" w:rsidRPr="00000000">
        <w:rPr>
          <w:rFonts w:ascii="Times New Roman" w:cs="Times New Roman" w:eastAsia="Times New Roman" w:hAnsi="Times New Roman"/>
          <w:sz w:val="24"/>
          <w:szCs w:val="24"/>
          <w:rtl w:val="0"/>
        </w:rPr>
        <w:t xml:space="preserve"> Dinamik Hibrit Uzaklık Metrikli KNN-RF Ensemble.</w:t>
      </w:r>
    </w:p>
    <w:p w:rsidR="00000000" w:rsidDel="00000000" w:rsidP="00000000" w:rsidRDefault="00000000" w:rsidRPr="00000000" w14:paraId="00000034">
      <w:pPr>
        <w:numPr>
          <w:ilvl w:val="0"/>
          <w:numId w:val="5"/>
        </w:numPr>
        <w:shd w:fill="f8f7f6" w:val="clear"/>
        <w:spacing w:after="0" w:afterAutospacing="0" w:lineRule="auto"/>
        <w:ind w:left="720" w:hanging="360"/>
        <w:rPr>
          <w:rFonts w:ascii="Roboto" w:cs="Roboto" w:eastAsia="Roboto" w:hAnsi="Roboto"/>
          <w:color w:val="000000"/>
        </w:rPr>
      </w:pPr>
      <w:r w:rsidDel="00000000" w:rsidR="00000000" w:rsidRPr="00000000">
        <w:rPr>
          <w:rFonts w:ascii="Times New Roman" w:cs="Times New Roman" w:eastAsia="Times New Roman" w:hAnsi="Times New Roman"/>
          <w:b w:val="1"/>
          <w:bCs w:val="1"/>
          <w:sz w:val="24"/>
          <w:szCs w:val="24"/>
          <w:rtl w:val="0"/>
        </w:rPr>
        <w:t xml:space="preserve">Kütüphaneler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numPr>
          <w:ilvl w:val="1"/>
          <w:numId w:val="5"/>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Scikit-learn (temel KNN ve RF implementasyonları).</w:t>
      </w:r>
    </w:p>
    <w:p w:rsidR="00000000" w:rsidDel="00000000" w:rsidP="00000000" w:rsidRDefault="00000000" w:rsidRPr="00000000" w14:paraId="00000036">
      <w:pPr>
        <w:numPr>
          <w:ilvl w:val="1"/>
          <w:numId w:val="5"/>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Dinamik metrik seçimi ve hibrit ensemble için özel Python kodu yazılacak.</w:t>
      </w:r>
    </w:p>
    <w:p w:rsidR="00000000" w:rsidDel="00000000" w:rsidP="00000000" w:rsidRDefault="00000000" w:rsidRPr="00000000" w14:paraId="00000037">
      <w:pPr>
        <w:numPr>
          <w:ilvl w:val="0"/>
          <w:numId w:val="5"/>
        </w:numPr>
        <w:shd w:fill="f8f7f6" w:val="clear"/>
        <w:spacing w:after="0" w:afterAutospacing="0" w:lineRule="auto"/>
        <w:ind w:left="720" w:hanging="360"/>
        <w:rPr>
          <w:rFonts w:ascii="Roboto" w:cs="Roboto" w:eastAsia="Roboto" w:hAnsi="Roboto"/>
          <w:color w:val="000000"/>
        </w:rPr>
      </w:pPr>
      <w:r w:rsidDel="00000000" w:rsidR="00000000" w:rsidRPr="00000000">
        <w:rPr>
          <w:rFonts w:ascii="Times New Roman" w:cs="Times New Roman" w:eastAsia="Times New Roman" w:hAnsi="Times New Roman"/>
          <w:b w:val="1"/>
          <w:bCs w:val="1"/>
          <w:sz w:val="24"/>
          <w:szCs w:val="24"/>
          <w:rtl w:val="0"/>
        </w:rPr>
        <w:t xml:space="preserve">Karşılaştırma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numPr>
          <w:ilvl w:val="1"/>
          <w:numId w:val="5"/>
        </w:numPr>
        <w:spacing w:after="0" w:afterAutospacing="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Önerilen model, bireysel KNN ve RF performanslarıyla karşılaştırılacak.</w:t>
      </w:r>
    </w:p>
    <w:p w:rsidR="00000000" w:rsidDel="00000000" w:rsidP="00000000" w:rsidRDefault="00000000" w:rsidRPr="00000000" w14:paraId="00000039">
      <w:pPr>
        <w:numPr>
          <w:ilvl w:val="1"/>
          <w:numId w:val="5"/>
        </w:numPr>
        <w:spacing w:after="420" w:before="0" w:beforeAutospacing="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Geleneksel ensemble yöntemleriyle (Voting Classifier) kıyaslanacak.</w:t>
      </w:r>
    </w:p>
    <w:p w:rsidR="00000000" w:rsidDel="00000000" w:rsidP="00000000" w:rsidRDefault="00000000" w:rsidRPr="00000000" w14:paraId="0000003A">
      <w:pPr>
        <w:pStyle w:val="Heading3"/>
        <w:keepNext w:val="0"/>
        <w:keepLines w:val="0"/>
        <w:shd w:fill="f8f7f6" w:val="clear"/>
        <w:spacing w:after="140" w:before="0" w:line="384.00000000000006" w:lineRule="auto"/>
        <w:rPr>
          <w:rFonts w:ascii="Times New Roman" w:cs="Times New Roman" w:eastAsia="Times New Roman" w:hAnsi="Times New Roman"/>
          <w:b w:val="1"/>
          <w:bCs w:val="1"/>
          <w:color w:val="000000"/>
          <w:sz w:val="29"/>
          <w:szCs w:val="29"/>
        </w:rPr>
      </w:pPr>
      <w:bookmarkStart w:colFirst="0" w:colLast="0" w:name="_rxckoe5qbok9" w:id="6"/>
      <w:bookmarkEnd w:id="6"/>
      <w:r w:rsidDel="00000000" w:rsidR="00000000" w:rsidRPr="00000000">
        <w:rPr>
          <w:rFonts w:ascii="Times New Roman" w:cs="Times New Roman" w:eastAsia="Times New Roman" w:hAnsi="Times New Roman"/>
          <w:b w:val="1"/>
          <w:bCs w:val="1"/>
          <w:color w:val="000000"/>
          <w:sz w:val="29"/>
          <w:szCs w:val="29"/>
          <w:rtl w:val="0"/>
        </w:rPr>
        <w:t xml:space="preserve">Beklenen Katkılar</w:t>
      </w:r>
    </w:p>
    <w:p w:rsidR="00000000" w:rsidDel="00000000" w:rsidP="00000000" w:rsidRDefault="00000000" w:rsidRPr="00000000" w14:paraId="0000003B">
      <w:pPr>
        <w:pStyle w:val="Heading4"/>
        <w:keepNext w:val="0"/>
        <w:keepLines w:val="0"/>
        <w:shd w:fill="f8f7f6" w:val="clear"/>
        <w:spacing w:after="120" w:before="0" w:line="360" w:lineRule="auto"/>
        <w:rPr>
          <w:rFonts w:ascii="Times New Roman" w:cs="Times New Roman" w:eastAsia="Times New Roman" w:hAnsi="Times New Roman"/>
          <w:b w:val="1"/>
          <w:bCs w:val="1"/>
          <w:color w:val="000000"/>
        </w:rPr>
      </w:pPr>
      <w:bookmarkStart w:colFirst="0" w:colLast="0" w:name="_v3ibn91135dl" w:id="7"/>
      <w:bookmarkEnd w:id="7"/>
      <w:r w:rsidDel="00000000" w:rsidR="00000000" w:rsidRPr="00000000">
        <w:rPr>
          <w:rFonts w:ascii="Times New Roman" w:cs="Times New Roman" w:eastAsia="Times New Roman" w:hAnsi="Times New Roman"/>
          <w:b w:val="1"/>
          <w:bCs w:val="1"/>
          <w:color w:val="000000"/>
          <w:rtl w:val="0"/>
        </w:rPr>
        <w:t xml:space="preserve">Teorik Katkılar</w:t>
      </w:r>
    </w:p>
    <w:p w:rsidR="00000000" w:rsidDel="00000000" w:rsidP="00000000" w:rsidRDefault="00000000" w:rsidRPr="00000000" w14:paraId="0000003C">
      <w:pPr>
        <w:numPr>
          <w:ilvl w:val="0"/>
          <w:numId w:val="4"/>
        </w:numPr>
        <w:shd w:fill="f8f7f6"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KNN için veri özelliklerine dayalı dinamik uzaklık metriği seçimi, literatüre yorumlanabilir ve genelleştirilebilir bir yaklaşım sunacak.</w:t>
      </w:r>
    </w:p>
    <w:p w:rsidR="00000000" w:rsidDel="00000000" w:rsidP="00000000" w:rsidRDefault="00000000" w:rsidRPr="00000000" w14:paraId="0000003D">
      <w:pPr>
        <w:numPr>
          <w:ilvl w:val="0"/>
          <w:numId w:val="4"/>
        </w:numPr>
        <w:shd w:fill="f8f7f6"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KNN ve RF’nin güçlü yönlerini birleştiren dinamik ağırlıklandırmalı ensemble yöntemi, farklı karakterdeki modellerin entegrasyonuna yeni bir perspektif getirecek.</w:t>
      </w:r>
    </w:p>
    <w:p w:rsidR="00000000" w:rsidDel="00000000" w:rsidP="00000000" w:rsidRDefault="00000000" w:rsidRPr="00000000" w14:paraId="0000003E">
      <w:pPr>
        <w:numPr>
          <w:ilvl w:val="0"/>
          <w:numId w:val="4"/>
        </w:numPr>
        <w:shd w:fill="f8f7f6" w:val="clear"/>
        <w:spacing w:after="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Modelin kararlılık ve karmaşıklık analizleri, hibrit yaklaşımların teorik temellerine katkı sağlayacak.</w:t>
      </w:r>
      <w:r w:rsidDel="00000000" w:rsidR="00000000" w:rsidRPr="00000000">
        <w:rPr>
          <w:rtl w:val="0"/>
        </w:rPr>
      </w:r>
    </w:p>
    <w:p w:rsidR="00000000" w:rsidDel="00000000" w:rsidP="00000000" w:rsidRDefault="00000000" w:rsidRPr="00000000" w14:paraId="0000003F">
      <w:pPr>
        <w:pStyle w:val="Heading4"/>
        <w:keepNext w:val="0"/>
        <w:keepLines w:val="0"/>
        <w:shd w:fill="f8f7f6" w:val="clear"/>
        <w:spacing w:after="120" w:before="240" w:line="360" w:lineRule="auto"/>
        <w:rPr>
          <w:rFonts w:ascii="Times New Roman" w:cs="Times New Roman" w:eastAsia="Times New Roman" w:hAnsi="Times New Roman"/>
          <w:b w:val="1"/>
          <w:bCs w:val="1"/>
          <w:color w:val="000000"/>
        </w:rPr>
      </w:pPr>
      <w:bookmarkStart w:colFirst="0" w:colLast="0" w:name="_r5nhpdg29t3k" w:id="8"/>
      <w:bookmarkEnd w:id="8"/>
      <w:r w:rsidDel="00000000" w:rsidR="00000000" w:rsidRPr="00000000">
        <w:rPr>
          <w:rFonts w:ascii="Times New Roman" w:cs="Times New Roman" w:eastAsia="Times New Roman" w:hAnsi="Times New Roman"/>
          <w:b w:val="1"/>
          <w:bCs w:val="1"/>
          <w:color w:val="000000"/>
          <w:rtl w:val="0"/>
        </w:rPr>
        <w:t xml:space="preserve">Deneysel Katkılar</w:t>
      </w:r>
    </w:p>
    <w:p w:rsidR="00000000" w:rsidDel="00000000" w:rsidP="00000000" w:rsidRDefault="00000000" w:rsidRPr="00000000" w14:paraId="00000040">
      <w:pPr>
        <w:shd w:fill="f8f7f6" w:val="clea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farklı veri setinde, bireysel KNN, RF ve geleneksel ensemble yöntemlerine kıyasla daha yüksek doğruluk veya daha düşük hata oranı elde edilecek.</w:t>
      </w:r>
      <w:r w:rsidDel="00000000" w:rsidR="00000000" w:rsidRPr="00000000">
        <w:rPr>
          <w:rtl w:val="0"/>
        </w:rPr>
      </w:r>
    </w:p>
    <w:p w:rsidR="00000000" w:rsidDel="00000000" w:rsidP="00000000" w:rsidRDefault="00000000" w:rsidRPr="00000000" w14:paraId="00000041">
      <w:pPr>
        <w:pStyle w:val="Heading3"/>
        <w:keepNext w:val="0"/>
        <w:keepLines w:val="0"/>
        <w:shd w:fill="f8f7f6" w:val="clear"/>
        <w:spacing w:after="140" w:before="0" w:line="384.00000000000006" w:lineRule="auto"/>
        <w:rPr>
          <w:rFonts w:ascii="Times New Roman" w:cs="Times New Roman" w:eastAsia="Times New Roman" w:hAnsi="Times New Roman"/>
          <w:b w:val="1"/>
          <w:bCs w:val="1"/>
          <w:color w:val="000000"/>
          <w:sz w:val="29"/>
          <w:szCs w:val="29"/>
        </w:rPr>
      </w:pPr>
      <w:bookmarkStart w:colFirst="0" w:colLast="0" w:name="_uqyizzki7sy8" w:id="9"/>
      <w:bookmarkEnd w:id="9"/>
      <w:r w:rsidDel="00000000" w:rsidR="00000000" w:rsidRPr="00000000">
        <w:rPr>
          <w:rFonts w:ascii="Times New Roman" w:cs="Times New Roman" w:eastAsia="Times New Roman" w:hAnsi="Times New Roman"/>
          <w:b w:val="1"/>
          <w:bCs w:val="1"/>
          <w:color w:val="000000"/>
          <w:sz w:val="29"/>
          <w:szCs w:val="29"/>
          <w:rtl w:val="0"/>
        </w:rPr>
        <w:t xml:space="preserve">Referanslar</w:t>
      </w:r>
    </w:p>
    <w:p w:rsidR="00000000" w:rsidDel="00000000" w:rsidP="00000000" w:rsidRDefault="00000000" w:rsidRPr="00000000" w14:paraId="00000042">
      <w:pPr>
        <w:numPr>
          <w:ilvl w:val="0"/>
          <w:numId w:val="3"/>
        </w:numPr>
        <w:shd w:fill="f8f7f6"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Scikit-learn K-NN ve Random Forest dokümantasyonu.</w:t>
      </w:r>
    </w:p>
    <w:p w:rsidR="00000000" w:rsidDel="00000000" w:rsidP="00000000" w:rsidRDefault="00000000" w:rsidRPr="00000000" w14:paraId="00000043">
      <w:pPr>
        <w:numPr>
          <w:ilvl w:val="0"/>
          <w:numId w:val="3"/>
        </w:numPr>
        <w:shd w:fill="f8f7f6"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Uzaklık metrikleri üzerine temel çalışmalar (Öklid, Manhattan, Kosinüs).</w:t>
      </w:r>
    </w:p>
    <w:p w:rsidR="00000000" w:rsidDel="00000000" w:rsidP="00000000" w:rsidRDefault="00000000" w:rsidRPr="00000000" w14:paraId="00000044">
      <w:pPr>
        <w:numPr>
          <w:ilvl w:val="0"/>
          <w:numId w:val="3"/>
        </w:numPr>
        <w:shd w:fill="f8f7f6" w:val="clear"/>
        <w:spacing w:after="0" w:after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Ensemble yöntemleri üzerine literatür (Voting, Stacking).</w:t>
      </w:r>
    </w:p>
    <w:p w:rsidR="00000000" w:rsidDel="00000000" w:rsidP="00000000" w:rsidRDefault="00000000" w:rsidRPr="00000000" w14:paraId="00000045">
      <w:pPr>
        <w:numPr>
          <w:ilvl w:val="0"/>
          <w:numId w:val="3"/>
        </w:numPr>
        <w:shd w:fill="f8f7f6" w:val="clear"/>
        <w:spacing w:after="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Dinamik metrik seçimi ve hibrit algoritmalarla ilgili önceki çalışmalar.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1d1c1b"/>
        <w:sz w:val="24"/>
        <w:szCs w:val="24"/>
        <w:u w:val="none"/>
      </w:rPr>
    </w:lvl>
    <w:lvl w:ilvl="1">
      <w:start w:val="1"/>
      <w:numFmt w:val="bullet"/>
      <w:lvlText w:val="●"/>
      <w:lvlJc w:val="left"/>
      <w:pPr>
        <w:ind w:left="1440" w:hanging="360"/>
      </w:pPr>
      <w:rPr>
        <w:color w:val="1d1c1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color w:val="1d1c1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color w:val="1d1c1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color w:val="1d1c1b"/>
        <w:sz w:val="24"/>
        <w:szCs w:val="24"/>
        <w:u w:val="none"/>
      </w:rPr>
    </w:lvl>
    <w:lvl w:ilvl="1">
      <w:start w:val="1"/>
      <w:numFmt w:val="bullet"/>
      <w:lvlText w:val="●"/>
      <w:lvlJc w:val="left"/>
      <w:pPr>
        <w:ind w:left="1440" w:hanging="360"/>
      </w:pPr>
      <w:rPr>
        <w:color w:val="1d1c1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c/house-prices-advanced-regression-techniques" TargetMode="External"/><Relationship Id="rId10" Type="http://schemas.openxmlformats.org/officeDocument/2006/relationships/hyperlink" Target="https://www.kaggle.com/c/house-prices-advanced-regression-techniques" TargetMode="External"/><Relationship Id="rId13" Type="http://schemas.openxmlformats.org/officeDocument/2006/relationships/hyperlink" Target="https://www.kaggle.com/apapiu/regularized-linear-models" TargetMode="External"/><Relationship Id="rId12" Type="http://schemas.openxmlformats.org/officeDocument/2006/relationships/hyperlink" Target="https://www.kaggle.com/apapiu/regularized-linear-mode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uciml/red-wine-quality-cortez-et-al-2009" TargetMode="External"/><Relationship Id="rId15" Type="http://schemas.openxmlformats.org/officeDocument/2006/relationships/hyperlink" Target="https://www.kaggle.com/c/house-prices-advanced-regression-techniques/discussion" TargetMode="External"/><Relationship Id="rId14" Type="http://schemas.openxmlformats.org/officeDocument/2006/relationships/hyperlink" Target="https://www.kaggle.com/c/house-prices-advanced-regression-techniques/discussion" TargetMode="External"/><Relationship Id="rId16" Type="http://schemas.openxmlformats.org/officeDocument/2006/relationships/hyperlink" Target="https://archive.ics.uci.edu/dataset/602/dry+bean+dataset" TargetMode="External"/><Relationship Id="rId5" Type="http://schemas.openxmlformats.org/officeDocument/2006/relationships/styles" Target="styles.xml"/><Relationship Id="rId6" Type="http://schemas.openxmlformats.org/officeDocument/2006/relationships/hyperlink" Target="https://archive.ics.uci.edu/ml/datasets/wine+quality" TargetMode="External"/><Relationship Id="rId7" Type="http://schemas.openxmlformats.org/officeDocument/2006/relationships/hyperlink" Target="https://archive.ics.uci.edu/ml/datasets/wine+quality" TargetMode="External"/><Relationship Id="rId8" Type="http://schemas.openxmlformats.org/officeDocument/2006/relationships/hyperlink" Target="https://github.com/nikhilpodila/Classification-UCI-Datasets/blob/master/wine-dataset-analysis.ipyn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