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C2410C"/>
          <w:sz w:val="38"/>
        </w:rPr>
        <w:t>8. Sınıf 1. Ünite — Grup Çalışma Kâğıtları</w:t>
      </w:r>
    </w:p>
    <w:p>
      <w:pPr>
        <w:jc w:val="center"/>
      </w:pPr>
      <w:r>
        <w:rPr>
          <w:rFonts w:ascii="Aptos" w:hAnsi="Aptos" w:eastAsia="Aptos"/>
          <w:b/>
          <w:color w:val="9A3412"/>
          <w:sz w:val="21"/>
        </w:rPr>
        <w:t>8. Sınıf | Teknoloji ve Tasarım | Ünite 1</w:t>
      </w:r>
    </w:p>
    <w:p>
      <w:pPr>
        <w:keepNext/>
      </w:pPr>
      <w:r>
        <w:rPr>
          <w:rFonts w:ascii="Aptos" w:hAnsi="Aptos" w:eastAsia="Aptos"/>
          <w:b/>
          <w:color w:val="EA580C"/>
          <w:sz w:val="24"/>
        </w:rPr>
        <w:t>İnovatif Düşüncenin Geliştirilmesi, Fikirlerin Korunması ve Etik</w:t>
      </w:r>
    </w:p>
    <w:p>
      <w:r>
        <w:rPr>
          <w:rFonts w:ascii="Aptos" w:hAnsi="Aptos" w:eastAsia="Aptos"/>
          <w:b w:val="0"/>
          <w:color w:val="1F2937"/>
          <w:sz w:val="20"/>
        </w:rPr>
        <w:t>**Ders:** Teknoloji ve Tasarım&lt;br/&gt;</w:t>
      </w:r>
    </w:p>
    <w:p>
      <w:r>
        <w:rPr>
          <w:rFonts w:ascii="Aptos" w:hAnsi="Aptos" w:eastAsia="Aptos"/>
          <w:b w:val="0"/>
          <w:color w:val="1F2937"/>
          <w:sz w:val="20"/>
        </w:rPr>
        <w:t>**Sınıf:** 8&lt;br/&gt;</w:t>
      </w:r>
    </w:p>
    <w:p>
      <w:r>
        <w:rPr>
          <w:rFonts w:ascii="Aptos" w:hAnsi="Aptos" w:eastAsia="Aptos"/>
          <w:b w:val="0"/>
          <w:color w:val="1F2937"/>
          <w:sz w:val="20"/>
        </w:rPr>
        <w:t>**Belge türü:** Öğrenci materyali — 3 ana grup kopyası&lt;br/&gt;</w:t>
      </w:r>
    </w:p>
    <w:p>
      <w:r>
        <w:rPr>
          <w:rFonts w:ascii="Aptos" w:hAnsi="Aptos" w:eastAsia="Aptos"/>
          <w:b w:val="0"/>
          <w:color w:val="1F2937"/>
          <w:sz w:val="20"/>
        </w:rPr>
        <w:t>**Birincil program kaynağı:** [Türkiye Yüzyılı Maarif Modeli — 8. Sınıf 1. Ünite](https://tymm.meb.gov.tr/teknoloji-tasarim-dersi/unite/1446)&lt;br/&gt;</w:t>
      </w:r>
    </w:p>
    <w:p>
      <w:r>
        <w:rPr>
          <w:rFonts w:ascii="Aptos" w:hAnsi="Aptos" w:eastAsia="Aptos"/>
          <w:b w:val="0"/>
          <w:color w:val="1F2937"/>
          <w:sz w:val="20"/>
        </w:rPr>
        <w:t>**Canlı kaynak doğrulaması:** 13.09.2026</w:t>
      </w:r>
    </w:p>
    <w:p>
      <w:r>
        <w:rPr>
          <w:rFonts w:ascii="Aptos" w:hAnsi="Aptos" w:eastAsia="Aptos"/>
          <w:b w:val="0"/>
          <w:color w:val="1F2937"/>
          <w:sz w:val="20"/>
        </w:rPr>
        <w:t>---</w:t>
      </w:r>
    </w:p>
    <w:p>
      <w:pPr>
        <w:keepNext/>
      </w:pPr>
      <w:r>
        <w:rPr>
          <w:rFonts w:ascii="Aptos" w:hAnsi="Aptos" w:eastAsia="Aptos"/>
          <w:b/>
          <w:color w:val="EA580C"/>
          <w:sz w:val="24"/>
        </w:rPr>
        <w:t>Kullanım ilkesi</w:t>
      </w:r>
    </w:p>
    <w:p>
      <w:r>
        <w:rPr>
          <w:rFonts w:ascii="Aptos" w:hAnsi="Aptos" w:eastAsia="Aptos"/>
          <w:b w:val="0"/>
          <w:color w:val="1F2937"/>
          <w:sz w:val="20"/>
        </w:rPr>
        <w:t>Bu paket, 2–3 kişilik grupların ortak araştırma ve dönüt ürünleri içindir. **Üç ana grup kopyası** kullanılır; kartopu, akran sorusu ve kaynak kontrolü ayrı tam form değildir. İlgili bireysel kâğıttaki kısa alan veya kesilebilir kart üzerinden yürütülür. Böylece bir 20 dakikalık ana etkinlikte öğrenciler hem grup hem bireysel tam form doldurmak zorunda kalmaz.</w:t>
      </w:r>
    </w:p>
    <w:p>
      <w:r>
        <w:rPr>
          <w:rFonts w:ascii="Aptos" w:hAnsi="Aptos" w:eastAsia="Aptos"/>
          <w:b w:val="0"/>
          <w:color w:val="1F2937"/>
          <w:sz w:val="20"/>
        </w:rPr>
        <w:t>Özgün ürün fikri, eskiz ve koruma dosyası öğrencinin kendisine aittir; grup yalnızca soru, kanıt ve yapıcı dönüt sağlar.</w:t>
      </w:r>
    </w:p>
    <w:p>
      <w:r>
        <w:rPr>
          <w:rFonts w:ascii="Aptos" w:hAnsi="Aptos" w:eastAsia="Aptos"/>
          <w:b w:val="0"/>
          <w:color w:val="1F2937"/>
          <w:sz w:val="20"/>
        </w:rPr>
        <w:t>| No | Grup kopyası | Kullanım zamanı | Ortak kanıt |</w:t>
      </w:r>
    </w:p>
    <w:p>
      <w:r>
        <w:rPr>
          <w:rFonts w:ascii="Aptos" w:hAnsi="Aptos" w:eastAsia="Aptos"/>
          <w:b w:val="0"/>
          <w:color w:val="1F2937"/>
          <w:sz w:val="20"/>
        </w:rPr>
        <w:t>|:--:|---|---|---|</w:t>
      </w:r>
    </w:p>
    <w:p>
      <w:r>
        <w:rPr>
          <w:rFonts w:ascii="Aptos" w:hAnsi="Aptos" w:eastAsia="Aptos"/>
          <w:b w:val="0"/>
          <w:color w:val="1F2937"/>
          <w:sz w:val="20"/>
        </w:rPr>
        <w:t>| 1 | İnovasyon ve kaynak araştırma formu | Ders 1–2; iki aşama | Değişim–fayda analizi ve iki kaynaklı araştırma |</w:t>
      </w:r>
    </w:p>
    <w:p>
      <w:r>
        <w:rPr>
          <w:rFonts w:ascii="Aptos" w:hAnsi="Aptos" w:eastAsia="Aptos"/>
          <w:b w:val="0"/>
          <w:color w:val="1F2937"/>
          <w:sz w:val="20"/>
        </w:rPr>
        <w:t>| 2 | Hak türü araştırma istasyonu | Ders 6 | Tür–kaynak–soru istasyon notu |</w:t>
      </w:r>
    </w:p>
    <w:p>
      <w:r>
        <w:rPr>
          <w:rFonts w:ascii="Aptos" w:hAnsi="Aptos" w:eastAsia="Aptos"/>
          <w:b w:val="0"/>
          <w:color w:val="1F2937"/>
          <w:sz w:val="20"/>
        </w:rPr>
        <w:t>| 3 | Koruma kontrolü ve galeri dönüt kartları | Ders 7–8 | Kaynak kontrolü ile iki yapıcı dönüt |</w:t>
      </w:r>
    </w:p>
    <w:p>
      <w:pPr>
        <w:shd w:fill="FFF7ED"/>
      </w:pPr>
      <w:r>
        <w:rPr>
          <w:rFonts w:ascii="Aptos" w:hAnsi="Aptos" w:eastAsia="Aptos"/>
          <w:b w:val="0"/>
          <w:color w:val="1F2937"/>
          <w:sz w:val="20"/>
        </w:rPr>
        <w:t>**Baskı notu:** 1 numaralı kopya ön–arka yüz olarak iki ders kullanılır. 3 numaralı kopya iki küçük kart içerir; kesilerek veya aynı A4 üzerinde kullanılabilir.</w:t>
      </w:r>
    </w:p>
    <w:p>
      <w:r>
        <w:br w:type="page"/>
      </w:r>
    </w:p>
    <w:p>
      <w:pPr>
        <w:keepNext/>
      </w:pPr>
      <w:r>
        <w:rPr>
          <w:rFonts w:ascii="Aptos" w:hAnsi="Aptos" w:eastAsia="Aptos"/>
          <w:b/>
          <w:color w:val="EA580C"/>
          <w:sz w:val="24"/>
        </w:rPr>
        <w:t>GRUP KOPYASI 1 — İnovasyon ve kaynak araştırma formu</w:t>
      </w:r>
    </w:p>
    <w:p>
      <w:r>
        <w:rPr>
          <w:rFonts w:ascii="Aptos" w:hAnsi="Aptos" w:eastAsia="Aptos"/>
          <w:b w:val="0"/>
          <w:color w:val="1F2937"/>
          <w:sz w:val="20"/>
        </w:rPr>
        <w:t>**Grup adı:** ___________________________  **Tarih:** __________&lt;br/&gt;</w:t>
      </w:r>
    </w:p>
    <w:p>
      <w:r>
        <w:rPr>
          <w:rFonts w:ascii="Aptos" w:hAnsi="Aptos" w:eastAsia="Aptos"/>
          <w:b w:val="0"/>
          <w:color w:val="1F2937"/>
          <w:sz w:val="20"/>
        </w:rPr>
        <w:t>**Üye 1:** __________________  **Üye 2:** __________________  **Üye 3:** __________________</w:t>
      </w:r>
    </w:p>
    <w:p>
      <w:pPr>
        <w:shd w:fill="FFF7ED"/>
      </w:pPr>
      <w:r>
        <w:rPr>
          <w:rFonts w:ascii="Aptos" w:hAnsi="Aptos" w:eastAsia="Aptos"/>
          <w:b w:val="0"/>
          <w:color w:val="1F2937"/>
          <w:sz w:val="20"/>
        </w:rPr>
        <w:t>**Yönerge:** Bu formun ilk yarısını 1. derste, ikinci yarısını 2. derste kullanın. Roller dersler arasında değişir. Her öğrenci, grup çalışmasından sonra bireysel kısa notunu kendi kâğıdına yazar.</w:t>
      </w:r>
    </w:p>
    <w:p>
      <w:pPr>
        <w:shd w:fill="FFF7ED"/>
      </w:pPr>
    </w:p>
    <w:p>
      <w:pPr>
        <w:shd w:fill="FFF7ED"/>
      </w:pPr>
      <w:r>
        <w:rPr>
          <w:rFonts w:ascii="Aptos" w:hAnsi="Aptos" w:eastAsia="Aptos"/>
          <w:b w:val="0"/>
          <w:color w:val="1F2937"/>
          <w:sz w:val="20"/>
        </w:rPr>
        <w:t>**Süre:** Ders 1: 20 dakika; Ders 2: 20 dakika&lt;br/&gt;</w:t>
      </w:r>
    </w:p>
    <w:p>
      <w:pPr>
        <w:shd w:fill="FFF7ED"/>
      </w:pPr>
      <w:r>
        <w:rPr>
          <w:rFonts w:ascii="Aptos" w:hAnsi="Aptos" w:eastAsia="Aptos"/>
          <w:b w:val="0"/>
          <w:color w:val="1F2937"/>
          <w:sz w:val="20"/>
        </w:rPr>
        <w:t>**Ortak kanıt:** Değişim–fayda analizi, iki kaynaklı iddia ve 30 saniyelik paylaşım</w:t>
      </w:r>
    </w:p>
    <w:p>
      <w:r>
        <w:rPr>
          <w:rFonts w:ascii="Aptos" w:hAnsi="Aptos" w:eastAsia="Aptos"/>
          <w:b w:val="0"/>
          <w:color w:val="1F2937"/>
          <w:sz w:val="20"/>
        </w:rPr>
        <w:t>**İlgili öğrenme çıktısı:** TT.8.1.1 — İnovasyon ve AR-GE kavramlarını sorgulayabilme&lt;br/&gt;</w:t>
      </w:r>
    </w:p>
    <w:p>
      <w:r>
        <w:rPr>
          <w:rFonts w:ascii="Aptos" w:hAnsi="Aptos" w:eastAsia="Aptos"/>
          <w:b w:val="0"/>
          <w:color w:val="1F2937"/>
          <w:sz w:val="20"/>
        </w:rPr>
        <w:t>**Beceri odağı:** KB2.8 Sorgulama, KB2.6 Bilgi Toplama, OB1, OB4, OB7, SDB2.1, SDB2.2</w:t>
      </w:r>
    </w:p>
    <w:p>
      <w:pPr>
        <w:keepNext/>
      </w:pPr>
      <w:r>
        <w:rPr>
          <w:rFonts w:ascii="Aptos" w:hAnsi="Aptos" w:eastAsia="Aptos"/>
          <w:b/>
          <w:color w:val="EA580C"/>
          <w:sz w:val="24"/>
        </w:rPr>
        <w:t>Ders 1 — Değişim mi, değer mi?</w:t>
      </w:r>
    </w:p>
    <w:tbl>
      <w:tblPr>
        <w:tblW w:type="auto" w:w="0"/>
        <w:tblLook w:firstColumn="1" w:firstRow="1" w:lastColumn="0" w:lastRow="0" w:noHBand="0" w:noVBand="1" w:val="04A0"/>
      </w:tblPr>
      <w:tblGrid>
        <w:gridCol w:w="2409"/>
        <w:gridCol w:w="2409"/>
        <w:gridCol w:w="2409"/>
        <w:gridCol w:w="2409"/>
      </w:tblGrid>
      <w:tr>
        <w:trPr>
          <w:cantSplit/>
          <w:tblHeader w:val="true"/>
        </w:trPr>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Ürün/görsel</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Değişen özellik</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Kullanıcıya sağladığı fayda</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Merak ettiğimiz soru</w:t>
            </w: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Gaz lambası</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Klasik ampul</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LED ampul</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Ortak cümlemiz: Bir değişiklik, ______________________________________</w:t>
      </w:r>
    </w:p>
    <w:p>
      <w:pPr>
        <w:keepNext/>
      </w:pPr>
      <w:r>
        <w:rPr>
          <w:rFonts w:ascii="Aptos" w:hAnsi="Aptos" w:eastAsia="Aptos"/>
          <w:b/>
          <w:color w:val="EA580C"/>
          <w:sz w:val="24"/>
        </w:rPr>
        <w:t>Ders 2 — İnovasyon hikâyesini kanıtla araştır</w:t>
      </w:r>
    </w:p>
    <w:p>
      <w:r>
        <w:rPr>
          <w:rFonts w:ascii="Aptos" w:hAnsi="Aptos" w:eastAsia="Aptos"/>
          <w:b w:val="0"/>
          <w:color w:val="1F2937"/>
          <w:sz w:val="20"/>
        </w:rPr>
        <w:t>İncelediğimiz hikâye: ______________________  Araştırma sorumuz: ______________________</w:t>
      </w:r>
    </w:p>
    <w:tbl>
      <w:tblPr>
        <w:tblW w:type="auto" w:w="0"/>
        <w:tblLook w:firstColumn="1" w:firstRow="1" w:lastColumn="0" w:lastRow="0" w:noHBand="0" w:noVBand="1" w:val="04A0"/>
      </w:tblPr>
      <w:tblGrid>
        <w:gridCol w:w="2409"/>
        <w:gridCol w:w="2409"/>
        <w:gridCol w:w="2409"/>
        <w:gridCol w:w="2409"/>
      </w:tblGrid>
      <w:tr>
        <w:trPr>
          <w:cantSplit/>
          <w:tblHeader w:val="true"/>
        </w:trPr>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Kaynak</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Kurum/yazar ve tarih</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Desteklediği tek iddia</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İkinci kaynakla doğrulama notu</w:t>
            </w: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A</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B</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30 saniyelik paylaşımımız: “________________________________________</w:t>
      </w:r>
    </w:p>
    <w:p>
      <w:r>
        <w:rPr>
          <w:rFonts w:ascii="Aptos" w:hAnsi="Aptos" w:eastAsia="Aptos"/>
          <w:b w:val="0"/>
          <w:color w:val="1F2937"/>
          <w:sz w:val="20"/>
        </w:rPr>
        <w:t>_______________________________________________________________”</w:t>
      </w:r>
    </w:p>
    <w:p>
      <w:pPr>
        <w:keepNext/>
      </w:pPr>
      <w:r>
        <w:rPr>
          <w:rFonts w:ascii="Aptos" w:hAnsi="Aptos" w:eastAsia="Aptos"/>
          <w:b/>
          <w:color w:val="EA580C"/>
          <w:sz w:val="24"/>
        </w:rPr>
        <w:t>Grup yansıtması ve kontrol</w:t>
      </w:r>
    </w:p>
    <w:p>
      <w:r>
        <w:rPr>
          <w:rFonts w:ascii="Aptos" w:hAnsi="Aptos" w:eastAsia="Aptos"/>
          <w:b w:val="0"/>
          <w:color w:val="1F2937"/>
          <w:sz w:val="20"/>
        </w:rPr>
        <w:t>Rollerimiz: Ders 1 kolaylaştırıcı __________ / kayıtçı __________ / kanıt avcısı __________&lt;br/&gt;</w:t>
      </w:r>
    </w:p>
    <w:p>
      <w:r>
        <w:rPr>
          <w:rFonts w:ascii="Aptos" w:hAnsi="Aptos" w:eastAsia="Aptos"/>
          <w:b w:val="0"/>
          <w:color w:val="1F2937"/>
          <w:sz w:val="20"/>
        </w:rPr>
        <w:t>Ders 2’de değiştirdiğimiz rol: ________________________________________</w:t>
      </w:r>
    </w:p>
    <w:p>
      <w:pPr>
        <w:pStyle w:val="ListBullet"/>
      </w:pPr>
      <w:r>
        <w:rPr>
          <w:rFonts w:ascii="Aptos" w:hAnsi="Aptos" w:eastAsia="Aptos"/>
          <w:b w:val="0"/>
          <w:color w:val="1F2937"/>
          <w:sz w:val="20"/>
        </w:rPr>
        <w:t>Değişimi kullanıcı faydasıyla ilişkilendirdik.</w:t>
      </w:r>
    </w:p>
    <w:p>
      <w:pPr>
        <w:pStyle w:val="ListBullet"/>
      </w:pPr>
      <w:r>
        <w:rPr>
          <w:rFonts w:ascii="Aptos" w:hAnsi="Aptos" w:eastAsia="Aptos"/>
          <w:b w:val="0"/>
          <w:color w:val="1F2937"/>
          <w:sz w:val="20"/>
        </w:rPr>
        <w:t>En az iki kaynağı, bir iddia için karşılaştırdık.</w:t>
      </w:r>
    </w:p>
    <w:p>
      <w:pPr>
        <w:pStyle w:val="ListBullet"/>
      </w:pPr>
      <w:r>
        <w:rPr>
          <w:rFonts w:ascii="Aptos" w:hAnsi="Aptos" w:eastAsia="Aptos"/>
          <w:b w:val="0"/>
          <w:color w:val="1F2937"/>
          <w:sz w:val="20"/>
        </w:rPr>
        <w:t>Kaynakta kurum/yazar ve tarihi aradık.</w:t>
      </w:r>
    </w:p>
    <w:p>
      <w:pPr>
        <w:pStyle w:val="ListBullet"/>
      </w:pPr>
      <w:r>
        <w:rPr>
          <w:rFonts w:ascii="Aptos" w:hAnsi="Aptos" w:eastAsia="Aptos"/>
          <w:b w:val="0"/>
          <w:color w:val="1F2937"/>
          <w:sz w:val="20"/>
        </w:rPr>
        <w:t>Herkes konuştu ve rolü değişti.</w:t>
      </w:r>
    </w:p>
    <w:p>
      <w:r>
        <w:br w:type="page"/>
      </w:r>
    </w:p>
    <w:p>
      <w:pPr>
        <w:keepNext/>
      </w:pPr>
      <w:r>
        <w:rPr>
          <w:rFonts w:ascii="Aptos" w:hAnsi="Aptos" w:eastAsia="Aptos"/>
          <w:b/>
          <w:color w:val="EA580C"/>
          <w:sz w:val="24"/>
        </w:rPr>
        <w:t>GRUP KOPYASI 2 — Hak türü araştırma istasyonu</w:t>
      </w:r>
    </w:p>
    <w:p>
      <w:r>
        <w:rPr>
          <w:rFonts w:ascii="Aptos" w:hAnsi="Aptos" w:eastAsia="Aptos"/>
          <w:b w:val="0"/>
          <w:color w:val="1F2937"/>
          <w:sz w:val="20"/>
        </w:rPr>
        <w:t>**Grup adı:** ___________________________  **Tarih:** __________&lt;br/&gt;</w:t>
      </w:r>
    </w:p>
    <w:p>
      <w:r>
        <w:rPr>
          <w:rFonts w:ascii="Aptos" w:hAnsi="Aptos" w:eastAsia="Aptos"/>
          <w:b w:val="0"/>
          <w:color w:val="1F2937"/>
          <w:sz w:val="20"/>
        </w:rPr>
        <w:t>**Üye 1:** __________________  **Üye 2:** __________________  **Üye 3:** __________________</w:t>
      </w:r>
    </w:p>
    <w:p>
      <w:pPr>
        <w:shd w:fill="FFF7ED"/>
      </w:pPr>
      <w:r>
        <w:rPr>
          <w:rFonts w:ascii="Aptos" w:hAnsi="Aptos" w:eastAsia="Aptos"/>
          <w:b w:val="0"/>
          <w:color w:val="1F2937"/>
          <w:sz w:val="20"/>
        </w:rPr>
        <w:t>**Yönerge:** Öğretmenin hazırladığı patent/faydalı model, marka, tasarım tescili ve telif hakkı istasyonlarını inceleyin. Her başlık için ürünün hangi yönüyle ilişki kurulabileceğini ve bakılacak resmî kaynağı yazın. Bu çalışma kesin tescil kararı veya gerçek başvuru değildir.</w:t>
      </w:r>
    </w:p>
    <w:p>
      <w:pPr>
        <w:shd w:fill="FFF7ED"/>
      </w:pPr>
    </w:p>
    <w:p>
      <w:pPr>
        <w:shd w:fill="FFF7ED"/>
      </w:pPr>
      <w:r>
        <w:rPr>
          <w:rFonts w:ascii="Aptos" w:hAnsi="Aptos" w:eastAsia="Aptos"/>
          <w:b w:val="0"/>
          <w:color w:val="1F2937"/>
          <w:sz w:val="20"/>
        </w:rPr>
        <w:t>**Süre:** 20 dakika&lt;br/&gt;</w:t>
      </w:r>
    </w:p>
    <w:p>
      <w:pPr>
        <w:shd w:fill="FFF7ED"/>
      </w:pPr>
      <w:r>
        <w:rPr>
          <w:rFonts w:ascii="Aptos" w:hAnsi="Aptos" w:eastAsia="Aptos"/>
          <w:b w:val="0"/>
          <w:color w:val="1F2937"/>
          <w:sz w:val="20"/>
        </w:rPr>
        <w:t>**Ortak kanıt:** Tür–ürün yönü–resmî kaynak–araştırma sorusu notu</w:t>
      </w:r>
    </w:p>
    <w:p>
      <w:r>
        <w:rPr>
          <w:rFonts w:ascii="Aptos" w:hAnsi="Aptos" w:eastAsia="Aptos"/>
          <w:b w:val="0"/>
          <w:color w:val="1F2937"/>
          <w:sz w:val="20"/>
        </w:rPr>
        <w:t>**İlgili öğrenme çıktısı:** TT.8.1.3 — Fikrî ve Sınai Mülkiyet Haklarının Korunması hakkında bilgi toplayabilme&lt;br/&gt;</w:t>
      </w:r>
    </w:p>
    <w:p>
      <w:r>
        <w:rPr>
          <w:rFonts w:ascii="Aptos" w:hAnsi="Aptos" w:eastAsia="Aptos"/>
          <w:b w:val="0"/>
          <w:color w:val="1F2937"/>
          <w:sz w:val="20"/>
        </w:rPr>
        <w:t>**Beceri odağı:** KB2.6 Bilgi Toplama, OB2 Dijital Okuryazarlık, D1 Adalet, E2.2 Sorumluluk, SDB2.2 İş Birliği</w:t>
      </w:r>
    </w:p>
    <w:tbl>
      <w:tblPr>
        <w:tblW w:type="auto" w:w="0"/>
        <w:tblLook w:firstColumn="1" w:firstRow="1" w:lastColumn="0" w:lastRow="0" w:noHBand="0" w:noVBand="1" w:val="04A0"/>
      </w:tblPr>
      <w:tblGrid>
        <w:gridCol w:w="2409"/>
        <w:gridCol w:w="2409"/>
        <w:gridCol w:w="2409"/>
        <w:gridCol w:w="2409"/>
      </w:tblGrid>
      <w:tr>
        <w:trPr>
          <w:cantSplit/>
          <w:tblHeader w:val="true"/>
        </w:trPr>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Başlık</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Ürünün hangi yönüyle ilişkilendirilebilir?</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Bakılacak resmî/güvenilir kaynak</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Araştırma sorumuz</w:t>
            </w: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Patent / faydalı model</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Marka</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Tasarım tescili</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Telif hakkı</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Emeğe saygı için dikkat edeceğimiz davranış: ___________________________</w:t>
      </w:r>
    </w:p>
    <w:p>
      <w:r>
        <w:rPr>
          <w:rFonts w:ascii="Aptos" w:hAnsi="Aptos" w:eastAsia="Aptos"/>
          <w:b w:val="0"/>
          <w:color w:val="1F2937"/>
          <w:sz w:val="20"/>
        </w:rPr>
        <w:t>Kişisel veri güvenliği için yapmayacağımız şey: _________________________</w:t>
      </w:r>
    </w:p>
    <w:p>
      <w:pPr>
        <w:keepNext/>
      </w:pPr>
      <w:r>
        <w:rPr>
          <w:rFonts w:ascii="Aptos" w:hAnsi="Aptos" w:eastAsia="Aptos"/>
          <w:b/>
          <w:color w:val="EA580C"/>
          <w:sz w:val="24"/>
        </w:rPr>
        <w:t>Grup yansıtması ve kontrol</w:t>
      </w:r>
    </w:p>
    <w:p>
      <w:r>
        <w:rPr>
          <w:rFonts w:ascii="Aptos" w:hAnsi="Aptos" w:eastAsia="Aptos"/>
          <w:b w:val="0"/>
          <w:color w:val="1F2937"/>
          <w:sz w:val="20"/>
        </w:rPr>
        <w:t>Bir ürünün teknik çözümü, görünüşü, adı/işareti ve özgün içeriğinin farklı olabileceğini gösteren örneğimiz:</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Dört başlık için ilk araştırma notu yazdık.</w:t>
      </w:r>
    </w:p>
    <w:p>
      <w:pPr>
        <w:pStyle w:val="ListBullet"/>
      </w:pPr>
      <w:r>
        <w:rPr>
          <w:rFonts w:ascii="Aptos" w:hAnsi="Aptos" w:eastAsia="Aptos"/>
          <w:b w:val="0"/>
          <w:color w:val="1F2937"/>
          <w:sz w:val="20"/>
        </w:rPr>
        <w:t>En az bir resmî kaynağı adlandırdık.</w:t>
      </w:r>
    </w:p>
    <w:p>
      <w:pPr>
        <w:pStyle w:val="ListBullet"/>
      </w:pPr>
      <w:r>
        <w:rPr>
          <w:rFonts w:ascii="Aptos" w:hAnsi="Aptos" w:eastAsia="Aptos"/>
          <w:b w:val="0"/>
          <w:color w:val="1F2937"/>
          <w:sz w:val="20"/>
        </w:rPr>
        <w:t>Kesin karar yerine araştırma sorusu kurduk.</w:t>
      </w:r>
    </w:p>
    <w:p>
      <w:pPr>
        <w:pStyle w:val="ListBullet"/>
      </w:pPr>
      <w:r>
        <w:rPr>
          <w:rFonts w:ascii="Aptos" w:hAnsi="Aptos" w:eastAsia="Aptos"/>
          <w:b w:val="0"/>
          <w:color w:val="1F2937"/>
          <w:sz w:val="20"/>
        </w:rPr>
        <w:t>Kişisel veri ve emeğe saygı konusunu konuştuk.</w:t>
      </w:r>
    </w:p>
    <w:p>
      <w:r>
        <w:br w:type="page"/>
      </w:r>
    </w:p>
    <w:p>
      <w:pPr>
        <w:keepNext/>
      </w:pPr>
      <w:r>
        <w:rPr>
          <w:rFonts w:ascii="Aptos" w:hAnsi="Aptos" w:eastAsia="Aptos"/>
          <w:b/>
          <w:color w:val="EA580C"/>
          <w:sz w:val="24"/>
        </w:rPr>
        <w:t>GRUP KOPYASI 3 — Koruma kontrolü ve galeri dönüt kartları</w:t>
      </w:r>
    </w:p>
    <w:p>
      <w:r>
        <w:rPr>
          <w:rFonts w:ascii="Aptos" w:hAnsi="Aptos" w:eastAsia="Aptos"/>
          <w:b w:val="0"/>
          <w:color w:val="1F2937"/>
          <w:sz w:val="20"/>
        </w:rPr>
        <w:t>**Grup adı:** ___________________________  **Tarih:** __________&lt;br/&gt;</w:t>
      </w:r>
    </w:p>
    <w:p>
      <w:r>
        <w:rPr>
          <w:rFonts w:ascii="Aptos" w:hAnsi="Aptos" w:eastAsia="Aptos"/>
          <w:b w:val="0"/>
          <w:color w:val="1F2937"/>
          <w:sz w:val="20"/>
        </w:rPr>
        <w:t>**Üye 1:** __________________  **Üye 2:** __________________  **Üye 3:** __________________</w:t>
      </w:r>
    </w:p>
    <w:p>
      <w:pPr>
        <w:shd w:fill="FFF7ED"/>
      </w:pPr>
      <w:r>
        <w:rPr>
          <w:rFonts w:ascii="Aptos" w:hAnsi="Aptos" w:eastAsia="Aptos"/>
          <w:b w:val="0"/>
          <w:color w:val="1F2937"/>
          <w:sz w:val="20"/>
        </w:rPr>
        <w:t>**Yönerge:** Üst kartı 7. derste, alt kartı 8. derste kullanın. Her kart kısa sürer; bireysel Koruma Dosyası veya Sunum Kartlarının yerine geçmez. Kişiyi değil kanıtı ve açıklamayı geliştiren bir dil kullanın.</w:t>
      </w:r>
    </w:p>
    <w:p>
      <w:pPr>
        <w:shd w:fill="FFF7ED"/>
      </w:pPr>
    </w:p>
    <w:p>
      <w:pPr>
        <w:shd w:fill="FFF7ED"/>
      </w:pPr>
      <w:r>
        <w:rPr>
          <w:rFonts w:ascii="Aptos" w:hAnsi="Aptos" w:eastAsia="Aptos"/>
          <w:b w:val="0"/>
          <w:color w:val="1F2937"/>
          <w:sz w:val="20"/>
        </w:rPr>
        <w:t>**Süre:** Ders 7: 5 dakika; Ders 8: 20 dakika&lt;br/&gt;</w:t>
      </w:r>
    </w:p>
    <w:p>
      <w:pPr>
        <w:shd w:fill="FFF7ED"/>
      </w:pPr>
      <w:r>
        <w:rPr>
          <w:rFonts w:ascii="Aptos" w:hAnsi="Aptos" w:eastAsia="Aptos"/>
          <w:b w:val="0"/>
          <w:color w:val="1F2937"/>
          <w:sz w:val="20"/>
        </w:rPr>
        <w:t>**Ortak kanıt:** Kaynak görünürlüğü kontrolü ve iki yapıcı galeri dönütü</w:t>
      </w:r>
    </w:p>
    <w:p>
      <w:r>
        <w:rPr>
          <w:rFonts w:ascii="Aptos" w:hAnsi="Aptos" w:eastAsia="Aptos"/>
          <w:b w:val="0"/>
          <w:color w:val="1F2937"/>
          <w:sz w:val="20"/>
        </w:rPr>
        <w:t>**İlgili öğrenme çıktıları:** TT.8.1.2 ve TT.8.1.3&lt;br/&gt;</w:t>
      </w:r>
    </w:p>
    <w:p>
      <w:r>
        <w:rPr>
          <w:rFonts w:ascii="Aptos" w:hAnsi="Aptos" w:eastAsia="Aptos"/>
          <w:b w:val="0"/>
          <w:color w:val="1F2937"/>
          <w:sz w:val="20"/>
        </w:rPr>
        <w:t>**Beceri odağı:** KB2.6 Bilgi Toplama, SDB2.1 İletişim, SDB2.3 Sosyal Farkındalık, E3.5 Açık Fikirlilik, D4 Dostluk</w:t>
      </w:r>
    </w:p>
    <w:p>
      <w:pPr>
        <w:keepNext/>
      </w:pPr>
      <w:r>
        <w:rPr>
          <w:rFonts w:ascii="Aptos" w:hAnsi="Aptos" w:eastAsia="Aptos"/>
          <w:b/>
          <w:color w:val="EA580C"/>
          <w:sz w:val="24"/>
        </w:rPr>
        <w:t>KART A — Ders 7: Kaynağı görebildim mi?</w:t>
      </w:r>
    </w:p>
    <w:tbl>
      <w:tblPr>
        <w:tblW w:type="auto" w:w="0"/>
        <w:tblLook w:firstColumn="1" w:firstRow="1" w:lastColumn="0" w:lastRow="0" w:noHBand="0" w:noVBand="1" w:val="04A0"/>
      </w:tblPr>
      <w:tblGrid>
        <w:gridCol w:w="2409"/>
        <w:gridCol w:w="2409"/>
        <w:gridCol w:w="2409"/>
        <w:gridCol w:w="2409"/>
      </w:tblGrid>
      <w:tr>
        <w:trPr>
          <w:cantSplit/>
          <w:tblHeader w:val="true"/>
        </w:trPr>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Dosya sahibi</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Kaynak kurum/sayfa görünür mü?</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Kaynağın desteklediği ürün yönü anlaşılır mı?</w:t>
            </w:r>
          </w:p>
        </w:tc>
        <w:tc>
          <w:tcPr>
            <w:tcW w:type="dxa" w:w="2409"/>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Yapıcı soru</w:t>
            </w: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Üye 1</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Üye 2</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8F3"/>
            <w:tcBorders>
              <w:top w:val="single" w:sz="4" w:color="D1D5DB"/>
              <w:left w:val="single" w:sz="4" w:color="D1D5DB"/>
              <w:bottom w:val="single" w:sz="4" w:color="D1D5DB"/>
              <w:right w:val="single" w:sz="4" w:color="D1D5DB"/>
            </w:tcBorders>
          </w:tcPr>
          <w:p>
            <w:pPr>
              <w:spacing w:after="0"/>
            </w:pPr>
          </w:p>
        </w:tc>
      </w:tr>
      <w:tr>
        <w:trPr>
          <w:cantSplit/>
        </w:trPr>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Üye 3</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 Evet □ Kısmen □ Hayır</w:t>
            </w:r>
          </w:p>
        </w:tc>
        <w:tc>
          <w:tcPr>
            <w:tcW w:type="dxa" w:w="2409"/>
            <w:vAlign w:val="center"/>
            <w:shd w:fill="FFFFFF"/>
            <w:tcBorders>
              <w:top w:val="single" w:sz="4" w:color="D1D5DB"/>
              <w:left w:val="single" w:sz="4" w:color="D1D5DB"/>
              <w:bottom w:val="single" w:sz="4" w:color="D1D5DB"/>
              <w:right w:val="single" w:sz="4" w:color="D1D5DB"/>
            </w:tcBorders>
          </w:tcPr>
          <w:p>
            <w:pPr>
              <w:spacing w:after="0"/>
            </w:pPr>
          </w:p>
        </w:tc>
      </w:tr>
    </w:tbl>
    <w:p/>
    <w:p>
      <w:pPr>
        <w:keepNext/>
      </w:pPr>
      <w:r>
        <w:rPr>
          <w:rFonts w:ascii="Aptos" w:hAnsi="Aptos" w:eastAsia="Aptos"/>
          <w:b/>
          <w:color w:val="EA580C"/>
          <w:sz w:val="24"/>
        </w:rPr>
        <w:t>KART B — Ders 8: Güçlü kanıt, geliştirme sorusu</w:t>
      </w:r>
    </w:p>
    <w:tbl>
      <w:tblPr>
        <w:tblW w:type="auto" w:w="0"/>
        <w:tblLook w:firstColumn="1" w:firstRow="1" w:lastColumn="0" w:lastRow="0" w:noHBand="0" w:noVBand="1" w:val="04A0"/>
      </w:tblPr>
      <w:tblGrid>
        <w:gridCol w:w="3213"/>
        <w:gridCol w:w="3213"/>
        <w:gridCol w:w="3213"/>
      </w:tblGrid>
      <w:tr>
        <w:trPr>
          <w:cantSplit/>
          <w:tblHeader w:val="true"/>
        </w:trPr>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İncelediğimiz çalışma</w:t>
            </w:r>
          </w:p>
        </w:tc>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Görünür güçlü kanıt</w:t>
            </w:r>
          </w:p>
        </w:tc>
        <w:tc>
          <w:tcPr>
            <w:tcW w:type="dxa" w:w="3213"/>
            <w:vAlign w:val="center"/>
            <w:shd w:fill="C2410C"/>
            <w:tcBorders>
              <w:top w:val="single" w:sz="4" w:color="D1D5DB"/>
              <w:left w:val="single" w:sz="4" w:color="D1D5DB"/>
              <w:bottom w:val="single" w:sz="4" w:color="D1D5DB"/>
              <w:right w:val="single" w:sz="4" w:color="D1D5DB"/>
            </w:tcBorders>
          </w:tcPr>
          <w:p>
            <w:pPr>
              <w:spacing w:after="0"/>
            </w:pPr>
            <w:r>
              <w:rPr>
                <w:rFonts w:ascii="Aptos" w:hAnsi="Aptos" w:eastAsia="Aptos"/>
                <w:b/>
                <w:color w:val="FFFFFF"/>
                <w:sz w:val="16"/>
              </w:rPr>
              <w:t>Geliştirme sorumuz</w:t>
            </w:r>
          </w:p>
        </w:tc>
      </w:tr>
      <w:tr>
        <w:trPr>
          <w:cantSplit/>
        </w:trPr>
        <w:tc>
          <w:tcPr>
            <w:tcW w:type="dxa" w:w="3213"/>
            <w:vAlign w:val="center"/>
            <w:shd w:fill="FFFFFF"/>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Çalışma 1</w:t>
            </w:r>
          </w:p>
        </w:tc>
        <w:tc>
          <w:tcPr>
            <w:tcW w:type="dxa" w:w="3213"/>
            <w:vAlign w:val="center"/>
            <w:shd w:fill="FFFFFF"/>
            <w:tcBorders>
              <w:top w:val="single" w:sz="4" w:color="D1D5DB"/>
              <w:left w:val="single" w:sz="4" w:color="D1D5DB"/>
              <w:bottom w:val="single" w:sz="4" w:color="D1D5DB"/>
              <w:right w:val="single" w:sz="4" w:color="D1D5DB"/>
            </w:tcBorders>
          </w:tcPr>
          <w:p>
            <w:pPr>
              <w:spacing w:after="0"/>
            </w:pPr>
          </w:p>
        </w:tc>
        <w:tc>
          <w:tcPr>
            <w:tcW w:type="dxa" w:w="3213"/>
            <w:vAlign w:val="center"/>
            <w:shd w:fill="FFFFFF"/>
            <w:tcBorders>
              <w:top w:val="single" w:sz="4" w:color="D1D5DB"/>
              <w:left w:val="single" w:sz="4" w:color="D1D5DB"/>
              <w:bottom w:val="single" w:sz="4" w:color="D1D5DB"/>
              <w:right w:val="single" w:sz="4" w:color="D1D5DB"/>
            </w:tcBorders>
          </w:tcPr>
          <w:p>
            <w:pPr>
              <w:spacing w:after="0"/>
            </w:pPr>
          </w:p>
        </w:tc>
      </w:tr>
      <w:tr>
        <w:trPr>
          <w:cantSplit/>
        </w:trPr>
        <w:tc>
          <w:tcPr>
            <w:tcW w:type="dxa" w:w="3213"/>
            <w:vAlign w:val="center"/>
            <w:shd w:fill="FFF8F3"/>
            <w:tcBorders>
              <w:top w:val="single" w:sz="4" w:color="D1D5DB"/>
              <w:left w:val="single" w:sz="4" w:color="D1D5DB"/>
              <w:bottom w:val="single" w:sz="4" w:color="D1D5DB"/>
              <w:right w:val="single" w:sz="4" w:color="D1D5DB"/>
            </w:tcBorders>
          </w:tcPr>
          <w:p>
            <w:pPr>
              <w:spacing w:after="0"/>
            </w:pPr>
            <w:r>
              <w:rPr>
                <w:rFonts w:ascii="Aptos" w:hAnsi="Aptos" w:eastAsia="Aptos"/>
                <w:b w:val="0"/>
                <w:color w:val="1F2937"/>
                <w:sz w:val="16"/>
              </w:rPr>
              <w:t>Çalışma 2</w:t>
            </w:r>
          </w:p>
        </w:tc>
        <w:tc>
          <w:tcPr>
            <w:tcW w:type="dxa" w:w="3213"/>
            <w:vAlign w:val="center"/>
            <w:shd w:fill="FFF8F3"/>
            <w:tcBorders>
              <w:top w:val="single" w:sz="4" w:color="D1D5DB"/>
              <w:left w:val="single" w:sz="4" w:color="D1D5DB"/>
              <w:bottom w:val="single" w:sz="4" w:color="D1D5DB"/>
              <w:right w:val="single" w:sz="4" w:color="D1D5DB"/>
            </w:tcBorders>
          </w:tcPr>
          <w:p>
            <w:pPr>
              <w:spacing w:after="0"/>
            </w:pPr>
          </w:p>
        </w:tc>
        <w:tc>
          <w:tcPr>
            <w:tcW w:type="dxa" w:w="3213"/>
            <w:vAlign w:val="center"/>
            <w:shd w:fill="FFF8F3"/>
            <w:tcBorders>
              <w:top w:val="single" w:sz="4" w:color="D1D5DB"/>
              <w:left w:val="single" w:sz="4" w:color="D1D5DB"/>
              <w:bottom w:val="single" w:sz="4" w:color="D1D5DB"/>
              <w:right w:val="single" w:sz="4" w:color="D1D5DB"/>
            </w:tcBorders>
          </w:tcPr>
          <w:p>
            <w:pPr>
              <w:spacing w:after="0"/>
            </w:pPr>
          </w:p>
        </w:tc>
      </w:tr>
    </w:tbl>
    <w:p/>
    <w:p>
      <w:r>
        <w:rPr>
          <w:rFonts w:ascii="Aptos" w:hAnsi="Aptos" w:eastAsia="Aptos"/>
          <w:b w:val="0"/>
          <w:color w:val="1F2937"/>
          <w:sz w:val="20"/>
        </w:rPr>
        <w:t>Güvenli galeri sözümüz: Fikir sahibine saygı duyar, izin almadan kopyalamaz; kişiyi değil kanıtı geliştiririz.</w:t>
      </w:r>
    </w:p>
    <w:p>
      <w:pPr>
        <w:keepNext/>
      </w:pPr>
      <w:r>
        <w:rPr>
          <w:rFonts w:ascii="Aptos" w:hAnsi="Aptos" w:eastAsia="Aptos"/>
          <w:b/>
          <w:color w:val="EA580C"/>
          <w:sz w:val="24"/>
        </w:rPr>
        <w:t>Grup yansıtması ve kontrol</w:t>
      </w:r>
    </w:p>
    <w:p>
      <w:r>
        <w:rPr>
          <w:rFonts w:ascii="Aptos" w:hAnsi="Aptos" w:eastAsia="Aptos"/>
          <w:b w:val="0"/>
          <w:color w:val="1F2937"/>
          <w:sz w:val="20"/>
        </w:rPr>
        <w:t>Verdiğimiz dönütün nazik ve somut olmasını sağlayan ifade:</w:t>
      </w:r>
    </w:p>
    <w:p>
      <w:r>
        <w:rPr>
          <w:rFonts w:ascii="Aptos" w:hAnsi="Aptos" w:eastAsia="Aptos"/>
          <w:b w:val="0"/>
          <w:color w:val="1F2937"/>
          <w:sz w:val="20"/>
        </w:rPr>
        <w:t>_______________________________________________________________</w:t>
      </w:r>
    </w:p>
    <w:p>
      <w:pPr>
        <w:pStyle w:val="ListBullet"/>
      </w:pPr>
      <w:r>
        <w:rPr>
          <w:rFonts w:ascii="Aptos" w:hAnsi="Aptos" w:eastAsia="Aptos"/>
          <w:b w:val="0"/>
          <w:color w:val="1F2937"/>
          <w:sz w:val="20"/>
        </w:rPr>
        <w:t>Kaynağın görünürlüğüne baktık, kesin hukukî karar vermedik.</w:t>
      </w:r>
    </w:p>
    <w:p>
      <w:pPr>
        <w:pStyle w:val="ListBullet"/>
      </w:pPr>
      <w:r>
        <w:rPr>
          <w:rFonts w:ascii="Aptos" w:hAnsi="Aptos" w:eastAsia="Aptos"/>
          <w:b w:val="0"/>
          <w:color w:val="1F2937"/>
          <w:sz w:val="20"/>
        </w:rPr>
        <w:t>İki çalışmaya güçlü kanıt ve geliştirme sorusu yazdık.</w:t>
      </w:r>
    </w:p>
    <w:p>
      <w:pPr>
        <w:pStyle w:val="ListBullet"/>
      </w:pPr>
      <w:r>
        <w:rPr>
          <w:rFonts w:ascii="Aptos" w:hAnsi="Aptos" w:eastAsia="Aptos"/>
          <w:b w:val="0"/>
          <w:color w:val="1F2937"/>
          <w:sz w:val="20"/>
        </w:rPr>
        <w:t>Kişiye yönelik yargı veya puan kullanmadık.</w:t>
      </w:r>
    </w:p>
    <w:p>
      <w:pPr>
        <w:pStyle w:val="ListBullet"/>
      </w:pPr>
      <w:r>
        <w:rPr>
          <w:rFonts w:ascii="Aptos" w:hAnsi="Aptos" w:eastAsia="Aptos"/>
          <w:b w:val="0"/>
          <w:color w:val="1F2937"/>
          <w:sz w:val="20"/>
        </w:rPr>
        <w:t>Fikir sahibinin emeğine ve kaynaklarına saygı gösterdik.</w:t>
      </w:r>
    </w:p>
    <w:p>
      <w:r>
        <w:rPr>
          <w:rFonts w:ascii="Aptos" w:hAnsi="Aptos" w:eastAsia="Aptos"/>
          <w:b w:val="0"/>
          <w:color w:val="1F2937"/>
          <w:sz w:val="20"/>
        </w:rPr>
        <w:t>---</w:t>
      </w:r>
    </w:p>
    <w:p>
      <w:pPr>
        <w:keepNext/>
      </w:pPr>
      <w:r>
        <w:rPr>
          <w:rFonts w:ascii="Aptos" w:hAnsi="Aptos" w:eastAsia="Aptos"/>
          <w:b/>
          <w:color w:val="EA580C"/>
          <w:sz w:val="24"/>
        </w:rPr>
        <w:t>Öğretmen için uygulama notu</w:t>
      </w:r>
    </w:p>
    <w:p>
      <w:pPr>
        <w:pStyle w:val="ListBullet"/>
      </w:pPr>
      <w:r>
        <w:rPr>
          <w:rFonts w:ascii="Aptos" w:hAnsi="Aptos" w:eastAsia="Aptos"/>
          <w:b w:val="0"/>
          <w:color w:val="1F2937"/>
          <w:sz w:val="20"/>
        </w:rPr>
        <w:t>Varsayılan dağıtım, sekiz derste toplam üç grup kopyasıdır. Ders 3’teki kartopu ve Ders 5’teki akran sorusu, bireysel kâğıttaki kısa alanlarla yönetilir; yeni kopya gerektirmez.</w:t>
      </w:r>
    </w:p>
    <w:p>
      <w:pPr>
        <w:pStyle w:val="ListBullet"/>
      </w:pPr>
      <w:r>
        <w:rPr>
          <w:rFonts w:ascii="Aptos" w:hAnsi="Aptos" w:eastAsia="Aptos"/>
          <w:b w:val="0"/>
          <w:color w:val="1F2937"/>
          <w:sz w:val="20"/>
        </w:rPr>
        <w:t>Her grupta 2–3 öğrenci çalışır; kolaylaştırıcı, kayıtçı ve kaynak/kanıt sorumlusu rolleri ilk kopyada dersler arasında değişir.</w:t>
      </w:r>
    </w:p>
    <w:p>
      <w:pPr>
        <w:pStyle w:val="ListBullet"/>
      </w:pPr>
      <w:r>
        <w:rPr>
          <w:rFonts w:ascii="Aptos" w:hAnsi="Aptos" w:eastAsia="Aptos"/>
          <w:b w:val="0"/>
          <w:color w:val="1F2937"/>
          <w:sz w:val="20"/>
        </w:rPr>
        <w:t>Destekleme için öğretmen seçimi kısa kaynaklar, soru kökleri ve görsel örnekler; zenginleştirme için üçüncü kurumsal kaynak veya ürün yaşam döngüsü sorusu sunulabilir. Bunlar sonraki ayrı paketlerde ayrıntılandırılacaktır.</w:t>
      </w:r>
    </w:p>
    <w:p>
      <w:pPr>
        <w:pStyle w:val="ListBullet"/>
      </w:pPr>
      <w:r>
        <w:rPr>
          <w:rFonts w:ascii="Aptos" w:hAnsi="Aptos" w:eastAsia="Aptos"/>
          <w:b w:val="0"/>
          <w:color w:val="1F2937"/>
          <w:sz w:val="20"/>
        </w:rPr>
        <w:t>Gerçek başvuru, kişisel veri paylaşımı veya kesin tescil kararı yoktur.</w:t>
      </w:r>
    </w:p>
    <w:p>
      <w:pPr>
        <w:keepNext/>
      </w:pPr>
      <w:r>
        <w:rPr>
          <w:rFonts w:ascii="Aptos" w:hAnsi="Aptos" w:eastAsia="Aptos"/>
          <w:b/>
          <w:color w:val="EA580C"/>
          <w:sz w:val="24"/>
        </w:rPr>
        <w:t>Doğrulama kaydı</w:t>
      </w:r>
    </w:p>
    <w:p>
      <w:pPr>
        <w:pStyle w:val="ListBullet"/>
      </w:pPr>
      <w:r>
        <w:rPr>
          <w:rFonts w:ascii="Aptos" w:hAnsi="Aptos" w:eastAsia="Aptos"/>
          <w:b w:val="0"/>
          <w:color w:val="1F2937"/>
          <w:sz w:val="20"/>
        </w:rPr>
        <w:t>Yedi tam grup formu, ders akışına uygun üç ana grup kopyasına indirildi.</w:t>
      </w:r>
    </w:p>
    <w:p>
      <w:pPr>
        <w:pStyle w:val="ListBullet"/>
      </w:pPr>
      <w:r>
        <w:rPr>
          <w:rFonts w:ascii="Aptos" w:hAnsi="Aptos" w:eastAsia="Aptos"/>
          <w:b w:val="0"/>
          <w:color w:val="1F2937"/>
          <w:sz w:val="20"/>
        </w:rPr>
        <w:t>Kartopu, akran sorusu ve kaynak kontrolü kısa alan/kart olarak korundu.</w:t>
      </w:r>
    </w:p>
    <w:p>
      <w:pPr>
        <w:pStyle w:val="ListBullet"/>
      </w:pPr>
      <w:r>
        <w:rPr>
          <w:rFonts w:ascii="Aptos" w:hAnsi="Aptos" w:eastAsia="Aptos"/>
          <w:b w:val="0"/>
          <w:color w:val="1F2937"/>
          <w:sz w:val="20"/>
        </w:rPr>
        <w:t>Bireysel ürün kanıtı, 5N1K aracı, destekleme ve zenginleştirme ayrı belge türlerinde tutuldu.</w:t>
      </w:r>
    </w:p>
    <w:p>
      <w:pPr>
        <w:pStyle w:val="ListBullet"/>
      </w:pPr>
      <w:r>
        <w:rPr>
          <w:rFonts w:ascii="Aptos" w:hAnsi="Aptos" w:eastAsia="Aptos"/>
          <w:b w:val="0"/>
          <w:color w:val="1F2937"/>
          <w:sz w:val="20"/>
        </w:rPr>
        <w:t>Nihai sunum, HTML, portal katalog kaydı veya gerçek kaynak kimliği üretilmedi.</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color w:val="6B7280"/>
        <w:sz w:val="17"/>
      </w:rPr>
      <w:t xml:space="preserve">Türkiye Yüzyılı Maarif Modeli  |  Sayfa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3" w:color="FED7AA"/>
      </w:pBdr>
    </w:pPr>
    <w:r>
      <w:rPr>
        <w:rFonts w:ascii="Aptos" w:hAnsi="Aptos" w:eastAsia="Aptos"/>
        <w:b/>
        <w:color w:val="6B7280"/>
        <w:sz w:val="17"/>
      </w:rPr>
      <w:t>8. Sınıf Teknoloji ve Tasarım  |  Ünite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Sınıf 1. Ünite — Grup Çalışma Kâğıtları</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