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5"/>
        <w:gridCol w:w="5205"/>
        <w:gridCol w:w="5096"/>
      </w:tblGrid>
      <w:tr w14:paraId="70C9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96" w:type="dxa"/>
            <w:gridSpan w:val="3"/>
            <w:vAlign w:val="center"/>
          </w:tcPr>
          <w:p w14:paraId="016A4EDE">
            <w:pPr>
              <w:widowControl w:val="0"/>
              <w:jc w:val="both"/>
              <w:rPr>
                <w:rFonts w:hint="default" w:asciiTheme="minorAscii" w:hAnsiTheme="minorAscii" w:cstheme="majorEastAsia"/>
                <w:b/>
                <w:bCs/>
                <w:vertAlign w:val="baseline"/>
                <w:lang w:val="en-US"/>
              </w:rPr>
            </w:pPr>
          </w:p>
          <w:p w14:paraId="486266B3">
            <w:pPr>
              <w:widowControl w:val="0"/>
              <w:jc w:val="both"/>
              <w:rPr>
                <w:rFonts w:hint="default" w:asciiTheme="minorAscii" w:hAnsiTheme="minorAscii" w:cstheme="majorEastAsia"/>
                <w:vertAlign w:val="baseline"/>
                <w:lang w:val="en-US"/>
              </w:rPr>
            </w:pPr>
            <w:r>
              <w:rPr>
                <w:rFonts w:hint="default" w:asciiTheme="minorAscii" w:hAnsiTheme="minorAscii" w:cstheme="majorEastAsia"/>
                <w:b/>
                <w:bCs/>
                <w:vertAlign w:val="baseline"/>
                <w:lang w:val="en-US"/>
              </w:rPr>
              <w:t>Durum:</w:t>
            </w:r>
            <w:r>
              <w:rPr>
                <w:rFonts w:hint="default" w:asciiTheme="minorAscii" w:hAnsiTheme="minorAscii" w:cstheme="majorEastAsia"/>
                <w:vertAlign w:val="baseline"/>
                <w:lang w:val="en-US"/>
              </w:rPr>
              <w:t xml:space="preserve"> Öğrenciler ve spor yapan kişiler günlük yaşamda su matarası kullanıyor. Ancak mataraların zamanla kötü koku yapması, akıtması, çabuk kırılması, temizliğinin zor olması ve ağır olması gibi sorunlar yaşanıyor. Daha hijyenik, dayanıklı, hafif ve taşınabilir bir su matarası tasarlanabilir.</w:t>
            </w:r>
          </w:p>
          <w:p w14:paraId="62D1AE73">
            <w:pPr>
              <w:widowControl w:val="0"/>
              <w:jc w:val="both"/>
              <w:rPr>
                <w:rFonts w:hint="default" w:asciiTheme="minorAscii" w:hAnsiTheme="minorAscii" w:cstheme="majorEastAsia"/>
                <w:vertAlign w:val="baseline"/>
                <w:lang w:val="en-US"/>
              </w:rPr>
            </w:pPr>
          </w:p>
        </w:tc>
      </w:tr>
      <w:tr w14:paraId="3704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5095" w:type="dxa"/>
            <w:vAlign w:val="top"/>
          </w:tcPr>
          <w:p w14:paraId="46A0C609">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Üretme: </w:t>
            </w:r>
            <w:r>
              <w:rPr>
                <w:rFonts w:hint="default" w:asciiTheme="minorAscii" w:hAnsiTheme="minorAscii"/>
                <w:b w:val="0"/>
                <w:bCs w:val="0"/>
                <w:vertAlign w:val="baseline"/>
                <w:lang w:val="en-US"/>
              </w:rPr>
              <w:t>İnovasyon sürecinin ilk adımı, bir tasarım problemi bulmaktır.</w:t>
            </w:r>
          </w:p>
        </w:tc>
        <w:tc>
          <w:tcPr>
            <w:tcW w:w="5205" w:type="dxa"/>
            <w:vAlign w:val="top"/>
          </w:tcPr>
          <w:p w14:paraId="7BEF424C">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Seçme: </w:t>
            </w:r>
            <w:r>
              <w:rPr>
                <w:rFonts w:hint="default" w:asciiTheme="minorAscii" w:hAnsiTheme="minorAscii"/>
                <w:b w:val="0"/>
                <w:bCs w:val="0"/>
                <w:vertAlign w:val="baseline"/>
                <w:lang w:val="en-US"/>
              </w:rPr>
              <w:t>Üretilen fikirlerin uygulanabilirliği ve ne kadar faydalı olacağı değerlendirilir ve en iyi fikir seçilir.</w:t>
            </w:r>
          </w:p>
        </w:tc>
        <w:tc>
          <w:tcPr>
            <w:tcW w:w="5096" w:type="dxa"/>
            <w:vAlign w:val="top"/>
          </w:tcPr>
          <w:p w14:paraId="2123D1F8">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Geliştirme: </w:t>
            </w:r>
            <w:r>
              <w:rPr>
                <w:rFonts w:hint="default" w:asciiTheme="minorAscii" w:hAnsiTheme="minorAscii"/>
                <w:b w:val="0"/>
                <w:bCs w:val="0"/>
                <w:vertAlign w:val="baseline"/>
                <w:lang w:val="en-US"/>
              </w:rPr>
              <w:t>Seçilen fikirler detaylandırılır ve geliştirilir. Bu aşamada ürün tasarımı, prototip oluşturulur.</w:t>
            </w:r>
          </w:p>
        </w:tc>
      </w:tr>
      <w:tr w14:paraId="6D16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2" w:hRule="atLeast"/>
        </w:trPr>
        <w:tc>
          <w:tcPr>
            <w:tcW w:w="5095" w:type="dxa"/>
          </w:tcPr>
          <w:p w14:paraId="0CDFCA1E">
            <w:pPr>
              <w:widowControl w:val="0"/>
              <w:jc w:val="both"/>
              <w:rPr>
                <w:rFonts w:hint="default" w:asciiTheme="minorAscii" w:hAnsiTheme="minorAscii"/>
                <w:b/>
                <w:bCs/>
                <w:vertAlign w:val="baseline"/>
              </w:rPr>
            </w:pPr>
          </w:p>
          <w:p w14:paraId="57DFB5D2">
            <w:pPr>
              <w:widowControl w:val="0"/>
              <w:jc w:val="both"/>
              <w:rPr>
                <w:rFonts w:hint="default" w:asciiTheme="minorAscii" w:hAnsiTheme="minorAscii"/>
                <w:b/>
                <w:bCs/>
                <w:vertAlign w:val="baseline"/>
              </w:rPr>
            </w:pPr>
            <w:r>
              <w:rPr>
                <w:rFonts w:hint="default" w:asciiTheme="minorAscii" w:hAnsiTheme="minorAscii"/>
                <w:b/>
                <w:bCs/>
                <w:vertAlign w:val="baseline"/>
              </w:rPr>
              <w:t>Ürün Analizi Soruları</w:t>
            </w:r>
          </w:p>
          <w:p w14:paraId="25867701">
            <w:pPr>
              <w:widowControl w:val="0"/>
              <w:jc w:val="both"/>
              <w:rPr>
                <w:rFonts w:hint="default" w:asciiTheme="minorAscii" w:hAnsiTheme="minorAscii"/>
                <w:sz w:val="20"/>
                <w:szCs w:val="20"/>
                <w:vertAlign w:val="baseline"/>
              </w:rPr>
            </w:pPr>
          </w:p>
          <w:p w14:paraId="170D7362">
            <w:pPr>
              <w:widowControl w:val="0"/>
              <w:numPr>
                <w:ilvl w:val="0"/>
                <w:numId w:val="1"/>
              </w:numPr>
              <w:jc w:val="both"/>
              <w:rPr>
                <w:rFonts w:hint="default" w:ascii="Calibri" w:hAnsi="Calibri" w:eastAsia="SimSun" w:cs="Calibri"/>
                <w:sz w:val="20"/>
                <w:szCs w:val="20"/>
              </w:rPr>
            </w:pPr>
            <w:r>
              <w:rPr>
                <w:rFonts w:hint="default" w:ascii="Calibri" w:hAnsi="Calibri" w:eastAsia="SimSun" w:cs="Calibri"/>
                <w:sz w:val="20"/>
                <w:szCs w:val="20"/>
              </w:rPr>
              <w:t>Su matarasından beklenen özellikler nelerdir? (sızdırmazlık, hafiflik, hijyen, dayanıklılık, estetik görünüm)</w:t>
            </w:r>
          </w:p>
          <w:p w14:paraId="4AE5AB07">
            <w:pPr>
              <w:widowControl w:val="0"/>
              <w:numPr>
                <w:numId w:val="0"/>
              </w:numPr>
              <w:jc w:val="both"/>
              <w:rPr>
                <w:rFonts w:hint="default" w:ascii="Calibri" w:hAnsi="Calibri" w:eastAsia="SimSun" w:cs="Calibri"/>
                <w:sz w:val="20"/>
                <w:szCs w:val="20"/>
              </w:rPr>
            </w:pPr>
          </w:p>
          <w:p w14:paraId="64B41006">
            <w:pPr>
              <w:widowControl w:val="0"/>
              <w:numPr>
                <w:numId w:val="0"/>
              </w:numPr>
              <w:jc w:val="both"/>
              <w:rPr>
                <w:rFonts w:hint="default" w:ascii="Calibri" w:hAnsi="Calibri" w:eastAsia="SimSun" w:cs="Calibri"/>
                <w:sz w:val="20"/>
                <w:szCs w:val="20"/>
              </w:rPr>
            </w:pPr>
          </w:p>
          <w:p w14:paraId="27E125A8">
            <w:pPr>
              <w:widowControl w:val="0"/>
              <w:numPr>
                <w:ilvl w:val="0"/>
                <w:numId w:val="1"/>
              </w:numPr>
              <w:ind w:left="0" w:leftChars="0" w:firstLine="0" w:firstLineChars="0"/>
              <w:jc w:val="both"/>
              <w:rPr>
                <w:rFonts w:hint="default" w:ascii="Calibri" w:hAnsi="Calibri" w:eastAsia="SimSun" w:cs="Calibri"/>
                <w:sz w:val="20"/>
                <w:szCs w:val="20"/>
              </w:rPr>
            </w:pPr>
            <w:r>
              <w:rPr>
                <w:rFonts w:hint="default" w:ascii="Calibri" w:hAnsi="Calibri" w:eastAsia="SimSun" w:cs="Calibri"/>
                <w:sz w:val="20"/>
                <w:szCs w:val="20"/>
              </w:rPr>
              <w:t>Mevcut mataralar bu ihtiyaçları karşılıyor mu?</w:t>
            </w:r>
          </w:p>
          <w:p w14:paraId="7EDF2FE6">
            <w:pPr>
              <w:widowControl w:val="0"/>
              <w:numPr>
                <w:numId w:val="0"/>
              </w:numPr>
              <w:jc w:val="both"/>
              <w:rPr>
                <w:rFonts w:hint="default" w:ascii="Calibri" w:hAnsi="Calibri" w:eastAsia="SimSun" w:cs="Calibri"/>
                <w:sz w:val="20"/>
                <w:szCs w:val="20"/>
              </w:rPr>
            </w:pPr>
          </w:p>
          <w:p w14:paraId="750B4BF3">
            <w:pPr>
              <w:widowControl w:val="0"/>
              <w:numPr>
                <w:numId w:val="0"/>
              </w:numPr>
              <w:jc w:val="both"/>
              <w:rPr>
                <w:rFonts w:hint="default" w:ascii="Calibri" w:hAnsi="Calibri" w:eastAsia="SimSun" w:cs="Calibri"/>
                <w:sz w:val="20"/>
                <w:szCs w:val="20"/>
              </w:rPr>
            </w:pPr>
          </w:p>
          <w:p w14:paraId="796B3AC3">
            <w:pPr>
              <w:widowControl w:val="0"/>
              <w:numPr>
                <w:ilvl w:val="0"/>
                <w:numId w:val="1"/>
              </w:numPr>
              <w:ind w:left="0" w:leftChars="0" w:firstLine="0" w:firstLineChars="0"/>
              <w:jc w:val="both"/>
              <w:rPr>
                <w:rFonts w:hint="default" w:ascii="Calibri" w:hAnsi="Calibri" w:eastAsia="SimSun" w:cs="Calibri"/>
                <w:sz w:val="20"/>
                <w:szCs w:val="20"/>
              </w:rPr>
            </w:pPr>
            <w:r>
              <w:rPr>
                <w:rFonts w:hint="default" w:ascii="Calibri" w:hAnsi="Calibri" w:eastAsia="SimSun" w:cs="Calibri"/>
                <w:sz w:val="20"/>
                <w:szCs w:val="20"/>
              </w:rPr>
              <w:t>Mataraların tamir/onarım ihtiyacı ne kadar sık oluyor?</w:t>
            </w:r>
          </w:p>
          <w:p w14:paraId="75910434">
            <w:pPr>
              <w:widowControl w:val="0"/>
              <w:numPr>
                <w:numId w:val="0"/>
              </w:numPr>
              <w:jc w:val="both"/>
              <w:rPr>
                <w:rFonts w:hint="default" w:ascii="Calibri" w:hAnsi="Calibri" w:eastAsia="SimSun" w:cs="Calibri"/>
                <w:sz w:val="20"/>
                <w:szCs w:val="20"/>
              </w:rPr>
            </w:pPr>
          </w:p>
          <w:p w14:paraId="234C3E06">
            <w:pPr>
              <w:widowControl w:val="0"/>
              <w:numPr>
                <w:numId w:val="0"/>
              </w:numPr>
              <w:jc w:val="both"/>
              <w:rPr>
                <w:rFonts w:hint="default" w:ascii="Calibri" w:hAnsi="Calibri" w:eastAsia="SimSun" w:cs="Calibri"/>
                <w:sz w:val="20"/>
                <w:szCs w:val="20"/>
              </w:rPr>
            </w:pPr>
          </w:p>
          <w:p w14:paraId="10A8FA90">
            <w:pPr>
              <w:widowControl w:val="0"/>
              <w:numPr>
                <w:ilvl w:val="0"/>
                <w:numId w:val="1"/>
              </w:numPr>
              <w:ind w:left="0" w:leftChars="0" w:firstLine="0" w:firstLineChars="0"/>
              <w:jc w:val="both"/>
              <w:rPr>
                <w:rFonts w:hint="default" w:ascii="Calibri" w:hAnsi="Calibri" w:eastAsia="SimSun" w:cs="Calibri"/>
                <w:sz w:val="20"/>
                <w:szCs w:val="20"/>
              </w:rPr>
            </w:pPr>
            <w:r>
              <w:rPr>
                <w:rFonts w:hint="default" w:ascii="Calibri" w:hAnsi="Calibri" w:eastAsia="SimSun" w:cs="Calibri"/>
                <w:sz w:val="20"/>
                <w:szCs w:val="20"/>
              </w:rPr>
              <w:t>Mataraların tercih edilme / edilmeme nedenleri neler?</w:t>
            </w:r>
          </w:p>
          <w:p w14:paraId="12AF2AFE">
            <w:pPr>
              <w:widowControl w:val="0"/>
              <w:numPr>
                <w:numId w:val="0"/>
              </w:numPr>
              <w:jc w:val="both"/>
              <w:rPr>
                <w:rFonts w:hint="default" w:ascii="Calibri" w:hAnsi="Calibri" w:eastAsia="SimSun" w:cs="Calibri"/>
                <w:sz w:val="20"/>
                <w:szCs w:val="20"/>
              </w:rPr>
            </w:pPr>
          </w:p>
          <w:p w14:paraId="5664E24E">
            <w:pPr>
              <w:widowControl w:val="0"/>
              <w:numPr>
                <w:numId w:val="0"/>
              </w:numPr>
              <w:jc w:val="both"/>
              <w:rPr>
                <w:rFonts w:hint="default" w:ascii="Calibri" w:hAnsi="Calibri" w:eastAsia="SimSun" w:cs="Calibri"/>
                <w:sz w:val="20"/>
                <w:szCs w:val="20"/>
              </w:rPr>
            </w:pPr>
          </w:p>
          <w:p w14:paraId="1418734D">
            <w:pPr>
              <w:widowControl w:val="0"/>
              <w:numPr>
                <w:ilvl w:val="0"/>
                <w:numId w:val="1"/>
              </w:numPr>
              <w:ind w:left="0" w:leftChars="0" w:firstLine="0" w:firstLineChars="0"/>
              <w:jc w:val="both"/>
              <w:rPr>
                <w:rFonts w:hint="default" w:asciiTheme="minorAscii" w:hAnsiTheme="minorAscii"/>
                <w:sz w:val="20"/>
                <w:szCs w:val="20"/>
                <w:vertAlign w:val="baseline"/>
              </w:rPr>
            </w:pPr>
            <w:r>
              <w:rPr>
                <w:rFonts w:hint="default" w:ascii="Calibri" w:hAnsi="Calibri" w:eastAsia="SimSun" w:cs="Calibri"/>
                <w:sz w:val="20"/>
                <w:szCs w:val="20"/>
              </w:rPr>
              <w:t>Piyasada benzer mataralarda hangi yenilikler var? (katlanabilirlik, çift kat izolasyon, akıllı kapak, sıcak-soğuk koruma)</w:t>
            </w:r>
            <w:r>
              <w:rPr>
                <w:rFonts w:hint="eastAsia" w:ascii="SimSun" w:hAnsi="SimSun" w:eastAsia="SimSun" w:cs="SimSun"/>
                <w:sz w:val="20"/>
                <w:szCs w:val="20"/>
              </w:rPr>
              <w:t xml:space="preserve"> </w:t>
            </w:r>
          </w:p>
          <w:p w14:paraId="7351850C">
            <w:pPr>
              <w:widowControl w:val="0"/>
              <w:jc w:val="both"/>
              <w:rPr>
                <w:rFonts w:hint="default" w:asciiTheme="minorAscii" w:hAnsiTheme="minorAscii"/>
                <w:vertAlign w:val="baseline"/>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398780</wp:posOffset>
                  </wp:positionH>
                  <wp:positionV relativeFrom="paragraph">
                    <wp:posOffset>619760</wp:posOffset>
                  </wp:positionV>
                  <wp:extent cx="2235835" cy="2300605"/>
                  <wp:effectExtent l="0" t="0" r="0" b="0"/>
                  <wp:wrapTight wrapText="bothSides">
                    <wp:wrapPolygon>
                      <wp:start x="0" y="0"/>
                      <wp:lineTo x="0" y="21463"/>
                      <wp:lineTo x="21348" y="21463"/>
                      <wp:lineTo x="21348" y="0"/>
                      <wp:lineTo x="0" y="0"/>
                    </wp:wrapPolygon>
                  </wp:wrapTight>
                  <wp:docPr id="1" name="Resim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IMG_256"/>
                          <pic:cNvPicPr>
                            <a:picLocks noChangeAspect="1"/>
                          </pic:cNvPicPr>
                        </pic:nvPicPr>
                        <pic:blipFill>
                          <a:blip r:embed="rId4"/>
                          <a:srcRect t="16731" b="14662"/>
                          <a:stretch>
                            <a:fillRect/>
                          </a:stretch>
                        </pic:blipFill>
                        <pic:spPr>
                          <a:xfrm>
                            <a:off x="0" y="0"/>
                            <a:ext cx="2235835" cy="2300605"/>
                          </a:xfrm>
                          <a:prstGeom prst="rect">
                            <a:avLst/>
                          </a:prstGeom>
                          <a:noFill/>
                          <a:ln w="9525">
                            <a:noFill/>
                          </a:ln>
                        </pic:spPr>
                      </pic:pic>
                    </a:graphicData>
                  </a:graphic>
                </wp:anchor>
              </w:drawing>
            </w:r>
          </w:p>
        </w:tc>
        <w:tc>
          <w:tcPr>
            <w:tcW w:w="5205" w:type="dxa"/>
          </w:tcPr>
          <w:p w14:paraId="4E78A09A">
            <w:pPr>
              <w:widowControl w:val="0"/>
              <w:jc w:val="both"/>
              <w:rPr>
                <w:rFonts w:hint="default" w:asciiTheme="minorAscii" w:hAnsiTheme="minorAscii"/>
                <w:vertAlign w:val="baseline"/>
              </w:rPr>
            </w:pPr>
          </w:p>
          <w:p w14:paraId="30855A0E">
            <w:pPr>
              <w:widowControl w:val="0"/>
              <w:jc w:val="both"/>
              <w:rPr>
                <w:rFonts w:hint="default" w:asciiTheme="minorAscii" w:hAnsiTheme="minorAscii"/>
                <w:b/>
                <w:bCs/>
                <w:vertAlign w:val="baseline"/>
              </w:rPr>
            </w:pPr>
            <w:r>
              <w:rPr>
                <w:rFonts w:hint="default" w:asciiTheme="minorAscii" w:hAnsiTheme="minorAscii"/>
                <w:b/>
                <w:bCs/>
                <w:vertAlign w:val="baseline"/>
              </w:rPr>
              <w:t>Yaratıcı Tekniklerle Çalışma Önerisi</w:t>
            </w:r>
          </w:p>
          <w:p w14:paraId="66C95E2C">
            <w:pPr>
              <w:widowControl w:val="0"/>
              <w:jc w:val="both"/>
              <w:rPr>
                <w:rFonts w:hint="default" w:asciiTheme="minorAscii" w:hAnsiTheme="minorAscii"/>
                <w:vertAlign w:val="baseline"/>
              </w:rPr>
            </w:pPr>
          </w:p>
          <w:p w14:paraId="55B8644B">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Yerine koyma → </w:t>
            </w:r>
            <w:r>
              <w:rPr>
                <w:rFonts w:hint="default" w:asciiTheme="minorAscii" w:hAnsiTheme="minorAscii"/>
                <w:b w:val="0"/>
                <w:bCs w:val="0"/>
                <w:vertAlign w:val="baseline"/>
                <w:lang w:val="en-US"/>
              </w:rPr>
              <w:t>Plastik yerine bambu, metal veya biyoplastik kullanmak</w:t>
            </w:r>
          </w:p>
          <w:p w14:paraId="755C4742">
            <w:pPr>
              <w:widowControl w:val="0"/>
              <w:jc w:val="both"/>
              <w:rPr>
                <w:rFonts w:hint="default" w:asciiTheme="minorAscii" w:hAnsiTheme="minorAscii"/>
                <w:b/>
                <w:bCs/>
                <w:vertAlign w:val="baseline"/>
                <w:lang w:val="en-US"/>
              </w:rPr>
            </w:pPr>
          </w:p>
          <w:p w14:paraId="3C6E55BB">
            <w:pPr>
              <w:widowControl w:val="0"/>
              <w:jc w:val="both"/>
              <w:rPr>
                <w:rFonts w:hint="default" w:asciiTheme="minorAscii" w:hAnsiTheme="minorAscii"/>
                <w:b/>
                <w:bCs/>
                <w:vertAlign w:val="baseline"/>
                <w:lang w:val="en-US"/>
              </w:rPr>
            </w:pPr>
          </w:p>
          <w:p w14:paraId="03621761">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Birleştirme → </w:t>
            </w:r>
            <w:r>
              <w:rPr>
                <w:rFonts w:hint="default" w:asciiTheme="minorAscii" w:hAnsiTheme="minorAscii"/>
                <w:b w:val="0"/>
                <w:bCs w:val="0"/>
                <w:vertAlign w:val="baseline"/>
                <w:lang w:val="en-US"/>
              </w:rPr>
              <w:t>Mataraya akıllı sensör eklemek (içindeki su miktarını ölçmek)</w:t>
            </w:r>
          </w:p>
          <w:p w14:paraId="4AB1765B">
            <w:pPr>
              <w:widowControl w:val="0"/>
              <w:jc w:val="both"/>
              <w:rPr>
                <w:rFonts w:hint="default" w:asciiTheme="minorAscii" w:hAnsiTheme="minorAscii"/>
                <w:b/>
                <w:bCs/>
                <w:vertAlign w:val="baseline"/>
                <w:lang w:val="en-US"/>
              </w:rPr>
            </w:pPr>
          </w:p>
          <w:p w14:paraId="457A4D11">
            <w:pPr>
              <w:widowControl w:val="0"/>
              <w:jc w:val="both"/>
              <w:rPr>
                <w:rFonts w:hint="default" w:asciiTheme="minorAscii" w:hAnsiTheme="minorAscii"/>
                <w:b/>
                <w:bCs/>
                <w:vertAlign w:val="baseline"/>
                <w:lang w:val="en-US"/>
              </w:rPr>
            </w:pPr>
          </w:p>
          <w:p w14:paraId="58AEC6E5">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Uyarlama → </w:t>
            </w:r>
            <w:r>
              <w:rPr>
                <w:rFonts w:hint="default" w:asciiTheme="minorAscii" w:hAnsiTheme="minorAscii"/>
                <w:b w:val="0"/>
                <w:bCs w:val="0"/>
                <w:vertAlign w:val="baseline"/>
                <w:lang w:val="en-US"/>
              </w:rPr>
              <w:t>Sporcuların kullandığı profesyonel mataraların özelliklerini okul kullanımına uyarlamak</w:t>
            </w:r>
          </w:p>
          <w:p w14:paraId="581C5100">
            <w:pPr>
              <w:widowControl w:val="0"/>
              <w:jc w:val="both"/>
              <w:rPr>
                <w:rFonts w:hint="default" w:asciiTheme="minorAscii" w:hAnsiTheme="minorAscii"/>
                <w:b/>
                <w:bCs/>
                <w:vertAlign w:val="baseline"/>
                <w:lang w:val="en-US"/>
              </w:rPr>
            </w:pPr>
          </w:p>
          <w:p w14:paraId="2082E647">
            <w:pPr>
              <w:widowControl w:val="0"/>
              <w:jc w:val="both"/>
              <w:rPr>
                <w:rFonts w:hint="default" w:asciiTheme="minorAscii" w:hAnsiTheme="minorAscii"/>
                <w:b/>
                <w:bCs/>
                <w:vertAlign w:val="baseline"/>
                <w:lang w:val="en-US"/>
              </w:rPr>
            </w:pPr>
          </w:p>
          <w:p w14:paraId="3A26B63E">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Biyotaklit → </w:t>
            </w:r>
            <w:r>
              <w:rPr>
                <w:rFonts w:hint="default" w:asciiTheme="minorAscii" w:hAnsiTheme="minorAscii"/>
                <w:b w:val="0"/>
                <w:bCs w:val="0"/>
                <w:vertAlign w:val="baseline"/>
                <w:lang w:val="en-US"/>
              </w:rPr>
              <w:t>Doğadaki bitkilerin su depolama yapılarından esinlenmek (ör. kaktüs)</w:t>
            </w:r>
          </w:p>
          <w:p w14:paraId="286FDBBB">
            <w:pPr>
              <w:widowControl w:val="0"/>
              <w:jc w:val="both"/>
              <w:rPr>
                <w:rFonts w:hint="default" w:asciiTheme="minorAscii" w:hAnsiTheme="minorAscii"/>
                <w:b/>
                <w:bCs/>
                <w:vertAlign w:val="baseline"/>
                <w:lang w:val="en-US"/>
              </w:rPr>
            </w:pPr>
          </w:p>
          <w:p w14:paraId="226CB8CE">
            <w:pPr>
              <w:widowControl w:val="0"/>
              <w:jc w:val="both"/>
              <w:rPr>
                <w:rFonts w:hint="default" w:asciiTheme="minorAscii" w:hAnsiTheme="minorAscii"/>
                <w:b/>
                <w:bCs/>
                <w:vertAlign w:val="baseline"/>
                <w:lang w:val="en-US"/>
              </w:rPr>
            </w:pPr>
          </w:p>
          <w:p w14:paraId="475EC98A">
            <w:pPr>
              <w:widowControl w:val="0"/>
              <w:jc w:val="both"/>
              <w:rPr>
                <w:rFonts w:hint="default" w:asciiTheme="minorAscii" w:hAnsiTheme="minorAscii"/>
                <w:vertAlign w:val="baseline"/>
                <w:lang w:val="en-US"/>
              </w:rPr>
            </w:pPr>
            <w:r>
              <w:rPr>
                <w:rFonts w:hint="default" w:asciiTheme="minorAscii" w:hAnsiTheme="minorAscii"/>
                <w:b/>
                <w:bCs/>
                <w:vertAlign w:val="baseline"/>
                <w:lang w:val="en-US"/>
              </w:rPr>
              <w:t>Taslak Çizim:</w:t>
            </w:r>
          </w:p>
        </w:tc>
        <w:tc>
          <w:tcPr>
            <w:tcW w:w="5096" w:type="dxa"/>
          </w:tcPr>
          <w:p w14:paraId="65F1115A">
            <w:pPr>
              <w:widowControl w:val="0"/>
              <w:jc w:val="both"/>
              <w:rPr>
                <w:rFonts w:hint="default" w:asciiTheme="minorAscii" w:hAnsiTheme="minorAscii"/>
                <w:vertAlign w:val="baseline"/>
              </w:rPr>
            </w:pPr>
          </w:p>
          <w:p w14:paraId="53507073">
            <w:pPr>
              <w:widowControl w:val="0"/>
              <w:jc w:val="both"/>
              <w:rPr>
                <w:rFonts w:hint="default" w:asciiTheme="minorAscii" w:hAnsiTheme="minorAscii"/>
                <w:vertAlign w:val="baseline"/>
                <w:lang w:val="en-US"/>
              </w:rPr>
            </w:pPr>
            <w:r>
              <w:rPr>
                <w:rFonts w:hint="default" w:asciiTheme="minorAscii" w:hAnsiTheme="minorAscii"/>
                <w:b/>
                <w:bCs/>
                <w:vertAlign w:val="baseline"/>
                <w:lang w:val="en-US"/>
              </w:rPr>
              <w:t>Prototip Çizim:</w:t>
            </w:r>
            <w:bookmarkStart w:id="0" w:name="_GoBack"/>
            <w:bookmarkEnd w:id="0"/>
          </w:p>
        </w:tc>
      </w:tr>
    </w:tbl>
    <w:p w14:paraId="39827C9D"/>
    <w:sectPr>
      <w:pgSz w:w="16838" w:h="11906" w:orient="landscape"/>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Small">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9F7FD0"/>
    <w:multiLevelType w:val="singleLevel"/>
    <w:tmpl w:val="159F7FD0"/>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FD3B86"/>
    <w:rsid w:val="31B625ED"/>
    <w:rsid w:val="55A04F15"/>
    <w:rsid w:val="567D1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2025-09-14T20:31:00Z</dcterms:created>
  <dc:creator>emret</dc:creator>
  <cp:lastModifiedBy>Emre Turan</cp:lastModifiedBy>
  <dcterms:modified xsi:type="dcterms:W3CDTF">2025-09-14T21:07:22Z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1055-12.2.0.22549</vt:lpwstr>
  </property>
  <property fmtid="{D5CDD505-2E9C-101B-9397-08002B2CF9AE}" pid="3" name="ICV">
    <vt:lpwstr>DDD8A5EA1711482E9A23A3F4BE7F13F6_12</vt:lpwstr>
  </property>
</Properties>
</file>