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1 REWRITE PRIORITY ASSESSMENT</w:t>
      </w:r>
    </w:p>
    <w:p>
      <w:r>
        <w:t>Document: Chapter_1_FULLY_RESTORED.docx</w:t>
      </w:r>
    </w:p>
    <w:p>
      <w:r>
        <w:t>Total words: 197,170</w:t>
      </w:r>
    </w:p>
    <w:p/>
    <w:p>
      <w:pPr>
        <w:pStyle w:val="Heading1"/>
      </w:pPr>
      <w:r>
        <w:t>EXECUTIVE SUMMARY</w:t>
      </w:r>
    </w:p>
    <w:p>
      <w:r>
        <w:rPr>
          <w:b/>
        </w:rPr>
        <w:t>Critical Issues:</w:t>
        <w:br/>
      </w:r>
      <w:r>
        <w:t>• 71 em dashes requiring removal (April 21 alone has 31)</w:t>
        <w:br/>
      </w:r>
      <w:r>
        <w:t>• "found himself" used 31x across chapter</w:t>
        <w:br/>
      </w:r>
      <w:r>
        <w:t>• "seemed to" used 24x across chapter</w:t>
        <w:br/>
      </w:r>
      <w:r>
        <w:t>• Olfactory details severely underrepresented (36 vs 755 visual)</w:t>
        <w:br/>
      </w:r>
      <w:r>
        <w:t>• No explicit POV markers for Law 36 compliance</w:t>
        <w:br/>
      </w:r>
      <w:r>
        <w:br/>
      </w:r>
      <w:r>
        <w:rPr>
          <w:b/>
        </w:rPr>
        <w:t>Content Status:</w:t>
        <w:br/>
      </w:r>
      <w:r>
        <w:t>• 197,170 words (restored from fragments)</w:t>
        <w:br/>
      </w:r>
      <w:r>
        <w:t>• 69 scene breaks, average 2,816 words/scene</w:t>
        <w:br/>
      </w:r>
      <w:r>
        <w:t>• 6,475 dialogue instances</w:t>
        <w:br/>
      </w:r>
    </w:p>
    <w:p>
      <w:r>
        <w:br w:type="page"/>
      </w:r>
    </w:p>
    <w:p>
      <w:pPr>
        <w:pStyle w:val="Heading1"/>
      </w:pPr>
      <w:r>
        <w:t>PRIORITY TIERS</w:t>
      </w:r>
    </w:p>
    <w:p>
      <w:pPr>
        <w:pStyle w:val="Heading2"/>
      </w:pPr>
      <w:r>
        <w:t>TIER 1: CRITICAL (Immediate attention)</w:t>
      </w:r>
    </w:p>
    <w:p>
      <w:r>
        <w:rPr>
          <w:b/>
        </w:rPr>
        <w:t>April 21</w:t>
      </w:r>
      <w:r>
        <w:t xml:space="preserve"> — 31 em dashes (43% of total), requires systematic removal</w:t>
        <w:br/>
      </w:r>
      <w:r>
        <w:rPr>
          <w:b/>
        </w:rPr>
        <w:t>April 20</w:t>
      </w:r>
      <w:r>
        <w:t xml:space="preserve"> — 10 em dashes, no olfactory sensory details</w:t>
        <w:br/>
      </w:r>
      <w:r>
        <w:rPr>
          <w:b/>
        </w:rPr>
        <w:t>April 6</w:t>
      </w:r>
      <w:r>
        <w:t xml:space="preserve"> — "found himself" used 5x, needs voice correction</w:t>
        <w:br/>
      </w:r>
    </w:p>
    <w:p>
      <w:pPr>
        <w:pStyle w:val="Heading2"/>
      </w:pPr>
      <w:r>
        <w:t>TIER 2: HIGH (Next session)</w:t>
      </w:r>
    </w:p>
    <w:p>
      <w:r>
        <w:rPr>
          <w:b/>
        </w:rPr>
        <w:t>April 5</w:t>
      </w:r>
      <w:r>
        <w:t xml:space="preserve"> — Phrase repetition and/or missing sensory details</w:t>
        <w:br/>
      </w:r>
      <w:r>
        <w:rPr>
          <w:b/>
        </w:rPr>
        <w:t>April 8</w:t>
      </w:r>
      <w:r>
        <w:t xml:space="preserve"> — Phrase repetition and/or missing sensory details</w:t>
        <w:br/>
      </w:r>
      <w:r>
        <w:rPr>
          <w:b/>
        </w:rPr>
        <w:t>April 9</w:t>
      </w:r>
      <w:r>
        <w:t xml:space="preserve"> — Phrase repetition and/or missing sensory details</w:t>
        <w:br/>
      </w:r>
      <w:r>
        <w:rPr>
          <w:b/>
        </w:rPr>
        <w:t>April 12</w:t>
      </w:r>
      <w:r>
        <w:t xml:space="preserve"> — Phrase repetition and/or missing sensory details</w:t>
        <w:br/>
      </w:r>
      <w:r>
        <w:rPr>
          <w:b/>
        </w:rPr>
        <w:t>April 13</w:t>
      </w:r>
      <w:r>
        <w:t xml:space="preserve"> — Phrase repetition and/or missing sensory details</w:t>
        <w:br/>
      </w:r>
      <w:r>
        <w:rPr>
          <w:b/>
        </w:rPr>
        <w:t>April 14</w:t>
      </w:r>
      <w:r>
        <w:t xml:space="preserve"> — Phrase repetition and/or missing sensory details</w:t>
        <w:br/>
      </w:r>
    </w:p>
    <w:p>
      <w:pPr>
        <w:pStyle w:val="Heading2"/>
      </w:pPr>
      <w:r>
        <w:t>TIER 3: MEDIUM (Quality polish)</w:t>
      </w:r>
    </w:p>
    <w:p>
      <w:r>
        <w:t>All remaining days require:</w:t>
        <w:br/>
      </w:r>
      <w:r>
        <w:t>• POV marker insertion (Law 36 compliance)</w:t>
        <w:br/>
      </w:r>
      <w:r>
        <w:t>• Olfactory sensory detail enhancement</w:t>
        <w:br/>
      </w:r>
      <w:r>
        <w:t>• "he was" construction reduction (323 instances total)</w:t>
        <w:br/>
      </w:r>
    </w:p>
    <w:p>
      <w:r>
        <w:br w:type="page"/>
      </w:r>
    </w:p>
    <w:p>
      <w:pPr>
        <w:pStyle w:val="Heading1"/>
      </w:pPr>
      <w:r>
        <w:t>DETAILED ISSUE BREAKDOWN</w:t>
      </w:r>
    </w:p>
    <w:p>
      <w:pPr>
        <w:pStyle w:val="Heading2"/>
      </w:pPr>
      <w:r>
        <w:t>Em Dash Locations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April 21</w:t>
            </w:r>
          </w:p>
        </w:tc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CRITICAL</w:t>
            </w:r>
          </w:p>
        </w:tc>
      </w:tr>
      <w:tr>
        <w:tc>
          <w:tcPr>
            <w:tcW w:type="dxa" w:w="2880"/>
          </w:tcPr>
          <w:p>
            <w:r>
              <w:t>April 20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  <w:tr>
        <w:tc>
          <w:tcPr>
            <w:tcW w:type="dxa" w:w="2880"/>
          </w:tcPr>
          <w:p>
            <w:r>
              <w:t>April 23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April 18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April 10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  <w:tr>
        <w:tc>
          <w:tcPr>
            <w:tcW w:type="dxa" w:w="2880"/>
          </w:tcPr>
          <w:p>
            <w:r>
              <w:t>Other days</w:t>
            </w:r>
          </w:p>
        </w:tc>
        <w:tc>
          <w:tcPr>
            <w:tcW w:type="dxa" w:w="2880"/>
          </w:tcPr>
          <w:p>
            <w:r>
              <w:t>18 total</w:t>
            </w:r>
          </w:p>
        </w:tc>
        <w:tc>
          <w:tcPr>
            <w:tcW w:type="dxa" w:w="2880"/>
          </w:tcPr>
          <w:p>
            <w:r>
              <w:t>LOW</w:t>
            </w:r>
          </w:p>
        </w:tc>
      </w:tr>
    </w:tbl>
    <w:p>
      <w:pPr>
        <w:pStyle w:val="Heading2"/>
      </w:pPr>
      <w:r>
        <w:t>Repetitive Phrase Hot Spots</w:t>
      </w:r>
    </w:p>
    <w:p>
      <w:r>
        <w:rPr>
          <w:b/>
        </w:rPr>
        <w:t>"found himself" (31 total):</w:t>
        <w:br/>
      </w:r>
      <w:r>
        <w:t xml:space="preserve">  April 6: 5x | April 5: 4x | April 8/9/12/13: 3x each</w:t>
        <w:br/>
        <w:br/>
      </w:r>
      <w:r>
        <w:rPr>
          <w:b/>
        </w:rPr>
        <w:t>"seemed to" (24 total):</w:t>
        <w:br/>
      </w:r>
      <w:r>
        <w:t xml:space="preserve">  April 14: 3x | April 3: 3x | scattered elsewhere</w:t>
        <w:br/>
        <w:br/>
      </w:r>
      <w:r>
        <w:rPr>
          <w:b/>
        </w:rPr>
        <w:t>"for a long moment" (18 total):</w:t>
        <w:br/>
      </w:r>
      <w:r>
        <w:t xml:space="preserve">  Distribute review across full chapter</w:t>
        <w:br/>
      </w:r>
    </w:p>
    <w:p>
      <w:pPr>
        <w:pStyle w:val="Heading2"/>
      </w:pPr>
      <w:r>
        <w:t>Sensory Detail Imbalance</w:t>
      </w:r>
    </w:p>
    <w:p>
      <w:r>
        <w:t>Current distribution:</w:t>
        <w:br/>
      </w:r>
      <w:r>
        <w:t>• Visual: 755 (dominant)</w:t>
        <w:br/>
      </w:r>
      <w:r>
        <w:t>• Auditory: 670 (healthy)</w:t>
        <w:br/>
      </w:r>
      <w:r>
        <w:t>• Tactile: 420 (adequate)</w:t>
        <w:br/>
      </w:r>
      <w:r>
        <w:rPr>
          <w:b/>
        </w:rPr>
        <w:t>• Olfactory: 36 (severely underrepresented)</w:t>
        <w:br/>
      </w:r>
      <w:r>
        <w:t>• Gustatory: 13 (minimal but acceptable for non-food scenes)</w:t>
        <w:br/>
        <w:br/>
      </w:r>
      <w:r>
        <w:rPr>
          <w:b/>
        </w:rPr>
        <w:t>Days with ZERO olfactory details:</w:t>
        <w:br/>
      </w:r>
      <w:r>
        <w:t>April 11, 14, 16, 20, 27, 28, 29</w:t>
        <w:br/>
      </w:r>
    </w:p>
    <w:p>
      <w:r>
        <w:br w:type="page"/>
      </w:r>
    </w:p>
    <w:p>
      <w:pPr>
        <w:pStyle w:val="Heading1"/>
      </w:pPr>
      <w:r>
        <w:t>RECOMMENDED WORKFLOW</w:t>
      </w:r>
    </w:p>
    <w:p>
      <w:r>
        <w:rPr>
          <w:b/>
        </w:rPr>
        <w:t>Phase 1: Mechanical Fixes (Can be automated)</w:t>
        <w:br/>
      </w:r>
      <w:r>
        <w:t>1. Remove all 71 em dashes, replace with appropriate alternatives</w:t>
        <w:br/>
      </w:r>
      <w:r>
        <w:t>2. Add POV markers at scene breaks per Law 36</w:t>
        <w:br/>
        <w:br/>
      </w:r>
      <w:r>
        <w:rPr>
          <w:b/>
        </w:rPr>
        <w:t>Phase 2: Phrase Variety (Manual review)</w:t>
        <w:br/>
      </w:r>
      <w:r>
        <w:t>1. Replace "found himself" with character-specific alternatives</w:t>
        <w:br/>
      </w:r>
      <w:r>
        <w:t>2. Replace "seemed to" with concrete observations</w:t>
        <w:br/>
      </w:r>
      <w:r>
        <w:t>3. Vary "for a long moment" constructions</w:t>
        <w:br/>
        <w:br/>
      </w:r>
      <w:r>
        <w:rPr>
          <w:b/>
        </w:rPr>
        <w:t>Phase 3: Sensory Enhancement (Creative pass)</w:t>
        <w:br/>
      </w:r>
      <w:r>
        <w:t>1. Add olfactory details to flagged days</w:t>
        <w:br/>
      </w:r>
      <w:r>
        <w:t>2. Review shrine scenes for incense, cedar, rain smells</w:t>
        <w:br/>
      </w:r>
      <w:r>
        <w:t>3. Kitchen/meal scenes need food aromas</w:t>
        <w:br/>
        <w:br/>
      </w:r>
      <w:r>
        <w:rPr>
          <w:b/>
        </w:rPr>
        <w:t>Phase 4: Quality Polish</w:t>
        <w:br/>
      </w:r>
      <w:r>
        <w:t>1. Reduce "he was" constructions (323 → target &lt;100)</w:t>
        <w:br/>
      </w:r>
      <w:r>
        <w:t>2. Review long internal monologues for pacing</w:t>
        <w:br/>
      </w:r>
      <w:r>
        <w:t>3. Ensure Tenchi voice consistency (4-year-old speech patterns)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