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STORY BIBLE COMPREHENSIVE CORRECTION ADDENDUM</w:t>
      </w:r>
    </w:p>
    <w:p>
      <w:pPr>
        <w:spacing w:after="60"/>
      </w:pPr>
      <w:r>
        <w:rPr>
          <w:b/>
          <w:bCs/>
        </w:rPr>
        <w:t xml:space="preserve">Document ID: </w:t>
      </w:r>
      <w:r>
        <w:t xml:space="preserve">SBCCA-2026-01-17-001</w:t>
      </w:r>
    </w:p>
    <w:p>
      <w:pPr>
        <w:spacing w:after="60"/>
      </w:pPr>
      <w:r>
        <w:rPr>
          <w:b/>
          <w:bCs/>
        </w:rPr>
        <w:t xml:space="preserve">Effective Date: </w:t>
      </w:r>
      <w:r>
        <w:t xml:space="preserve">January 17, 2026</w:t>
      </w:r>
    </w:p>
    <w:p>
      <w:pPr>
        <w:spacing w:after="200"/>
      </w:pPr>
      <w:r>
        <w:rPr>
          <w:b/>
          <w:bCs/>
        </w:rPr>
        <w:t xml:space="preserve">Status: </w:t>
      </w:r>
      <w:r>
        <w:rPr>
          <w:b/>
          <w:bCs/>
          <w:color w:val="8B0000"/>
        </w:rPr>
        <w:t xml:space="preserve">CANONICAL - ALL CORRECTIONS LOCKED</w:t>
      </w:r>
    </w:p>
    <w:p>
      <w:pPr>
        <w:pStyle w:val="Heading2"/>
      </w:pPr>
      <w:r>
        <w:t xml:space="preserve">EXECUTIVE SUMMARY</w:t>
      </w:r>
    </w:p>
    <w:p>
      <w:pPr>
        <w:spacing w:after="160"/>
      </w:pPr>
      <w:r>
        <w:t xml:space="preserve">This addendum identifies and resolves multiple contradictions discovered across Son of Cosmos Story Bible documentation. All corrections herein are now CANONICAL and supersede conflicting information in other documents.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2100"/>
        <w:gridCol w:w="24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Sheldon Appearance Triggers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RESOLVED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1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Aging Rate Table Conflict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HIGH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2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Nobuyuki Age Propagation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FLAGGED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Section 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 Light Hawk Wings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FLAGGED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Section 4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SECTION 1: SHELDON APPEARANCE PROGRESSION</w:t>
      </w:r>
    </w:p>
    <w:p>
      <w:pPr>
        <w:spacing w:after="100"/>
      </w:pPr>
      <w:r>
        <w:rPr>
          <w:b/>
          <w:bCs/>
        </w:rPr>
        <w:t xml:space="preserve">Issue: </w:t>
      </w:r>
      <w:r>
        <w:t xml:space="preserve">Three conflicting versions existed describing when/how Cosmos heritage visual markers manifest.</w:t>
      </w:r>
    </w:p>
    <w:p>
      <w:pPr>
        <w:spacing w:after="160"/>
      </w:pPr>
      <w:r>
        <w:rPr>
          <w:b/>
          <w:bCs/>
        </w:rPr>
        <w:t xml:space="preserve">Resolution: </w:t>
      </w:r>
      <w:r>
        <w:rPr>
          <w:b/>
          <w:bCs/>
          <w:color w:val="006400"/>
        </w:rPr>
        <w:t xml:space="preserve">EVENT-TRIGGERED system is now CANONICAL.</w:t>
      </w:r>
    </w:p>
    <w:p>
      <w:pPr>
        <w:pStyle w:val="Heading3"/>
      </w:pPr>
      <w:r>
        <w:t xml:space="preserve">1.1 Canonical Appearance Progression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2200"/>
        <w:gridCol w:w="4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YEAR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PHYSICAL 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APPEARANCE CHANGE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Arrival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N/A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Brown eyes w/ silver flecks (subtle), black 4B hair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Amya Separation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hours unconscious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Silver streaks in hair (permanent)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 Arc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15-17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Drained but functional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Eyes shift silver, hair color/length 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Later Mastery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Decreasing 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Progressive shifts per major power 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Full Manifestation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Post-Z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Minimal cost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Pure silver eyes, Cosmos-length silver hair</w:t>
            </w:r>
          </w:p>
        </w:tc>
      </w:tr>
    </w:tbl>
    <w:p>
      <w:pPr>
        <w:spacing w:after="120"/>
      </w:pPr>
    </w:p>
    <w:p>
      <w:pPr>
        <w:shd w:fill="E8F4E8" w:val="clear"/>
        <w:spacing w:after="120"/>
      </w:pPr>
      <w:r>
        <w:rPr>
          <w:i/>
          <w:iCs/>
        </w:rPr>
        <w:t xml:space="preserve">KEY RULE: Appearance changes are EARNED through power use, not passive time. Each transformation costs something and marks a narrative milestone.</w:t>
      </w:r>
    </w:p>
    <w:p>
      <w:pPr>
        <w:spacing w:after="200"/>
      </w:pPr>
      <w:r>
        <w:rPr>
          <w:b/>
          <w:bCs/>
        </w:rPr>
        <w:t xml:space="preserve">Canonical Dialogue: </w:t>
      </w:r>
      <w:r>
        <w:rPr>
          <w:i/>
          <w:iCs/>
        </w:rPr>
        <w:t xml:space="preserve">&amp;#x201C;Good luck with the new hair.&amp;#x201D;</w:t>
      </w:r>
      <w:r>
        <w:t xml:space="preserve"> &amp;#x2014; Cosmos, post-Amya Separation</w:t>
      </w:r>
    </w:p>
    <w:p>
      <w:pPr>
        <w:pStyle w:val="Heading2"/>
      </w:pPr>
      <w:r>
        <w:t xml:space="preserve">SECTION 2: AGING RATE TABLE CONFLICT</w:t>
      </w:r>
    </w:p>
    <w:p>
      <w:pPr>
        <w:spacing w:after="100"/>
      </w:pPr>
      <w:r>
        <w:rPr>
          <w:b/>
          <w:bCs/>
        </w:rPr>
        <w:t xml:space="preserve">Issue: </w:t>
      </w:r>
      <w:r>
        <w:t xml:space="preserve">Two documents contain contradictory information about when aging halts.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SHELDON_LAMBDA_POWER_PROGRESSION_CHART.md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SAILOR_COSMOS_LAMBDA_POWER_COMPENDIUM.docx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Section 4.7 Cosmic Longevity shows: Phase I = Normal aging, Phase II = 50%, Phase III = 10%, Phase IV = 1%, Phase V = Halted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Phase I Powers table shows: Longevity Anchor - Aging halted at prime; won't die of old age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b/>
          <w:bCs/>
        </w:rPr>
        <w:t xml:space="preserve">Resolution: </w:t>
      </w:r>
      <w:r>
        <w:rPr>
          <w:b/>
          <w:bCs/>
          <w:color w:val="006400"/>
        </w:rPr>
        <w:t xml:space="preserve">AGING IS HALTED FROM DAY 1.</w:t>
      </w:r>
    </w:p>
    <w:p>
      <w:pPr>
        <w:spacing w:after="100"/>
      </w:pPr>
      <w:r>
        <w:t xml:space="preserve">The Longevity Anchor is active from Day 1. Sheldon does not age past his restoration point (~30). The gradual aging table in the Progression Chart is DEPRECATED and must be struck.</w:t>
      </w:r>
    </w:p>
    <w:p>
      <w:pPr>
        <w:spacing w:after="200"/>
      </w:pPr>
      <w:r>
        <w:t xml:space="preserve">If Sheldon needs to APPEAR older for social integration, Juraian longevity technology (same method Yosho uses for his elderly disguise) is available through household access.</w:t>
      </w:r>
    </w:p>
    <w:p>
      <w:pPr>
        <w:pStyle w:val="Heading2"/>
      </w:pPr>
      <w:r>
        <w:t xml:space="preserve">SECTION 3: NOBUYUKI AGE PROPAGATION</w:t>
      </w:r>
    </w:p>
    <w:p>
      <w:pPr>
        <w:shd w:fill="FFEBEE" w:val="clear"/>
        <w:spacing w:after="120"/>
      </w:pPr>
      <w:r>
        <w:rPr>
          <w:b/>
          <w:bCs/>
          <w:color w:val="8B0000"/>
        </w:rPr>
        <w:t xml:space="preserve">STATUS: FLAGGED FOR USER DECISION</w:t>
      </w:r>
    </w:p>
    <w:p>
      <w:pPr>
        <w:spacing w:after="120"/>
      </w:pPr>
      <w:r>
        <w:rPr>
          <w:b/>
          <w:bCs/>
        </w:rPr>
        <w:t xml:space="preserve">Issue: </w:t>
      </w:r>
      <w:r>
        <w:t xml:space="preserve">TENCHI_MUYO_CANON_VERIFICATION_v1.docx identifies that official Tenchi Muyo canon states Nobuyuki was born mid-19th century (age 120-200 in 1989), but other Story Bible documents show him as &amp;#x201C;~30s&amp;#x201D; in 1989.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CANON VERIFICATION SAYS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OTHER DOCUMENTS SAY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Born mid-19th century (~1850s-1870s)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Born mid-1900s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 120-200 in 1989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Age ~30s in 1989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Uses appearance-altering technique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B0000"/>
                <w:sz w:val="20"/>
                <w:szCs w:val="20"/>
              </w:rPr>
              <w:t xml:space="preserve">Portrayed as normal human father</w:t>
            </w:r>
          </w:p>
        </w:tc>
      </w:tr>
    </w:tbl>
    <w:p>
      <w:pPr>
        <w:spacing w:after="120"/>
      </w:pPr>
    </w:p>
    <w:p>
      <w:pPr>
        <w:spacing w:after="60"/>
      </w:pPr>
      <w:r>
        <w:rPr>
          <w:b/>
          <w:bCs/>
        </w:rPr>
        <w:t xml:space="preserve">Affected Documents: </w:t>
      </w:r>
    </w:p>
    <w:p>
      <w:pPr>
        <w:spacing w:after="40"/>
        <w:ind w:left="360"/>
      </w:pPr>
      <w:r>
        <w:t xml:space="preserve">&amp;#x2022; TENCHI_CANON_CHARACTER_AGES_TIMELINE_v1.docx (says &amp;#x201C;Mid-1900s&amp;#x201D;)</w:t>
      </w:r>
    </w:p>
    <w:p>
      <w:pPr>
        <w:spacing w:after="40"/>
        <w:ind w:left="360"/>
      </w:pPr>
      <w:r>
        <w:t xml:space="preserve">&amp;#x2022; CH1_CHARACTER_TRACKING_AND_QUESTS.docx (says &amp;#x201C;Age: ~30s&amp;#x201D;)</w:t>
      </w:r>
    </w:p>
    <w:p>
      <w:pPr>
        <w:spacing w:after="120"/>
        <w:ind w:left="360"/>
      </w:pPr>
      <w:r>
        <w:t xml:space="preserve">&amp;#x2022; Any prose scenes portraying Nobuyuki as normal human</w:t>
      </w:r>
    </w:p>
    <w:p>
      <w:pPr>
        <w:spacing w:after="200"/>
      </w:pPr>
      <w:r>
        <w:rPr>
          <w:b/>
          <w:bCs/>
        </w:rPr>
        <w:t xml:space="preserve">User Decision Required: </w:t>
      </w:r>
      <w:r>
        <w:t xml:space="preserve">Should Son of Cosmos follow official Tenchi Muyo canon (Nobuyuki is 120-200 years old with extended Masaki lifespan) or establish story-specific canon (Nobuyuki is a normal human ~30s)?</w:t>
      </w:r>
    </w:p>
    <w:p>
      <w:pPr>
        <w:pStyle w:val="Heading2"/>
      </w:pPr>
      <w:r>
        <w:t xml:space="preserve">SECTION 4: YOSHO LIGHT HAWK WINGS</w:t>
      </w:r>
    </w:p>
    <w:p>
      <w:pPr>
        <w:shd w:fill="FFF3CD" w:val="clear"/>
        <w:spacing w:after="120"/>
      </w:pPr>
      <w:r>
        <w:rPr>
          <w:b/>
          <w:bCs/>
        </w:rPr>
        <w:t xml:space="preserve">STATUS: FLAGGED FOR AUDIT</w:t>
      </w:r>
    </w:p>
    <w:p>
      <w:pPr>
        <w:spacing w:after="100"/>
      </w:pPr>
      <w:r>
        <w:rPr>
          <w:b/>
          <w:bCs/>
        </w:rPr>
        <w:t xml:space="preserve">Issue: </w:t>
      </w:r>
      <w:r>
        <w:t xml:space="preserve">TENCHI_MUYO_CANON_VERIFICATION_v1.docx states that Kajishima confirmed Yosho CANNOT generate Light Hawk Wings&amp;#x2014;he can only create a barrier through his connection to Funaho tree.</w:t>
      </w:r>
    </w:p>
    <w:p>
      <w:pPr>
        <w:spacing w:after="200"/>
      </w:pPr>
      <w:r>
        <w:rPr>
          <w:b/>
          <w:bCs/>
        </w:rPr>
        <w:t xml:space="preserve">Action Required: </w:t>
      </w:r>
      <w:r>
        <w:t xml:space="preserve">Audit all power system documents for references to Yosho using Light Hawk Wings. Any such references should be corrected to &amp;#x201C;barrier creation via Funaho connection.&amp;#x201D;</w:t>
      </w:r>
    </w:p>
    <w:p>
      <w:r>
        <w:br w:type="page"/>
      </w:r>
    </w:p>
    <w:p>
      <w:pPr>
        <w:pStyle w:val="Heading2"/>
      </w:pPr>
      <w:r>
        <w:t xml:space="preserve">COMPREHENSIVE DOCUMENT AUDIT LIST</w:t>
      </w:r>
    </w:p>
    <w:p>
      <w:pPr>
        <w:spacing w:after="160"/>
      </w:pPr>
      <w:r>
        <w:t xml:space="preserve">The following documents contain information conflicting with this addendum and require correction: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2700"/>
        <w:gridCol w:w="24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SHELDON_LAMBDA_POWER_PROGRESSION_CHART.md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Aging rate 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STRIKE table 4.7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SHELDON_COSMOS_SEED_POWERS_PROGRESSION.md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Aging rate table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STRIKE aging table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Any Phase-based appearance docs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Time-based triggers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Replace with events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CH1_CHARACTER_TRACKING_AND_QUESTS.docx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Nobuyuki age ~30s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decision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TENCHI_CANON_CHARACTER_AGES_TIMELINE_v1.docx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Nobuyuki mid-1900s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PENDING decision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 system docs (all)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Yosho LHW capability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required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MEMORY SYSTEM UPDATE</w:t>
      </w:r>
    </w:p>
    <w:p>
      <w:pPr>
        <w:spacing w:after="100"/>
      </w:pPr>
      <w:r>
        <w:t xml:space="preserve">The following has been added to Claude&amp;#x2019;s memory system:</w:t>
      </w:r>
    </w:p>
    <w:p>
      <w:pPr>
        <w:shd w:fill="E8F4E8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Son of Cosmos APPEARANCE: Event-triggered (not time-based). Amya=silver streaks. Z Arc=silver eyes+hair. Full=Cosmos-length silver hair. NO AGING Day 1. Auto-update Bible when errors found.</w:t>
      </w:r>
    </w:p>
    <w:p>
      <w:pPr>
        <w:spacing w:before="300" w:after="160"/>
        <w:jc w:val="center"/>
      </w:pPr>
      <w:r>
        <w:rPr>
          <w:color w:val="999999"/>
        </w:rPr>
        <w:t xml:space="preserve">&amp;#x2014;&amp;#x2014;&amp;#x2014;</w:t>
      </w:r>
    </w:p>
    <w:p>
      <w:pPr>
        <w:jc w:val="center"/>
      </w:pPr>
      <w:r>
        <w:rPr>
          <w:i/>
          <w:iCs/>
        </w:rPr>
        <w:t xml:space="preserve">This addendum supersedes all conflicting documentation. </w:t>
      </w:r>
      <w:r>
        <w:rPr>
          <w:b/>
          <w:bCs/>
          <w:i/>
          <w:iCs/>
        </w:rPr>
        <w:t xml:space="preserve">Resolved items are LOCKED. Flagged items require user decision.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rFonts w:ascii="Arial" w:cs="Arial" w:eastAsia="Arial" w:hAnsi="Arial"/>
      <w:b/>
      <w:bCs/>
      <w:color w:val="2E5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rFonts w:ascii="Arial" w:cs="Arial" w:eastAsia="Arial" w:hAnsi="Arial"/>
      <w:b/>
      <w:bCs/>
      <w:color w:val="4A7C8C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5A8C9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2026-01-17T09:46:39.960Z</dcterms:created>
  <dcterms:modified xsi:type="dcterms:W3CDTF">2026-01-17T09:46:39.961Z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