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STORY BIBLE UPDATE</w:t>
      </w:r>
    </w:p>
    <w:p>
      <w:pPr>
        <w:spacing w:after="480"/>
        <w:jc w:val="center"/>
      </w:pPr>
      <w:r>
        <w:rPr>
          <w:color w:val="666666"/>
          <w:sz w:val="24"/>
          <w:szCs w:val="24"/>
        </w:rPr>
        <w:t xml:space="preserve">Session: January 7, 2026</w:t>
      </w:r>
    </w:p>
    <w:p>
      <w:pPr>
        <w:pStyle w:val="Warning"/>
      </w:pPr>
      <w:r>
        <w:t xml:space="preserve">⚠️ CRITICAL: TSUKINO = MOTHER'S FAMILY. Kiyoshi is Sheldon's MATERNAL uncle (Sachiko's brother). Do NOT change to paternal. This is LOCKED.</w:t>
      </w:r>
    </w:p>
    <w:p>
      <w:pPr>
        <w:spacing w:after="360"/>
      </w:pPr>
    </w:p>
    <w:p>
      <w:pPr>
        <w:pStyle w:val="Heading1"/>
      </w:pPr>
      <w:r>
        <w:t xml:space="preserve">SECTION 1: LOCKED DECISIONS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5E8F0" w:val="clear"/>
          </w:tcPr>
          <w:p>
            <w:pPr>
              <w:jc w:val="center"/>
            </w:pPr>
            <w:r>
              <w:rPr>
                <w:b/>
                <w:bCs/>
              </w:rPr>
              <w:t xml:space="preserve">Item</w:t>
            </w:r>
          </w:p>
        </w:tc>
        <w:tc>
          <w:tcPr>
            <w:tcW w:type="dxa" w:w="6360"/>
            <w:tcBorders>
              <w:top w:val="single" w:color="CCCCCC" w:sz="1"/>
              <w:left w:val="single" w:color="CCCCCC" w:sz="1"/>
              <w:bottom w:val="single" w:color="CCCCCC" w:sz="1"/>
              <w:right w:val="single" w:color="CCCCCC" w:sz="1"/>
            </w:tcBorders>
            <w:shd w:fill="D5E8F0" w:val="clear"/>
          </w:tcPr>
          <w:p>
            <w:pPr>
              <w:jc w:val="center"/>
            </w:pPr>
            <w:r>
              <w:rPr>
                <w:b/>
                <w:bCs/>
              </w:rPr>
              <w:t xml:space="preserve">Locked Value</w:t>
            </w:r>
          </w:p>
        </w:tc>
      </w:tr>
      <w:tr>
        <w:tc>
          <w:tcPr>
            <w:tcW w:type="dxa" w:w="3000"/>
            <w:tcBorders>
              <w:top w:val="single" w:color="CCCCCC" w:sz="1"/>
              <w:left w:val="single" w:color="CCCCCC" w:sz="1"/>
              <w:bottom w:val="single" w:color="CCCCCC" w:sz="1"/>
              <w:right w:val="single" w:color="CCCCCC" w:sz="1"/>
            </w:tcBorders>
          </w:tcPr>
          <w:p>
            <w:r>
              <w:t xml:space="preserve">Shop Name</w:t>
            </w:r>
          </w:p>
        </w:tc>
        <w:tc>
          <w:tcPr>
            <w:tcW w:type="dxa" w:w="6360"/>
            <w:tcBorders>
              <w:top w:val="single" w:color="CCCCCC" w:sz="1"/>
              <w:left w:val="single" w:color="CCCCCC" w:sz="1"/>
              <w:bottom w:val="single" w:color="CCCCCC" w:sz="1"/>
              <w:right w:val="single" w:color="CCCCCC" w:sz="1"/>
            </w:tcBorders>
          </w:tcPr>
          <w:p>
            <w:r>
              <w:t xml:space="preserve">月野屋 (Tsukino-ya)</w:t>
            </w:r>
          </w:p>
        </w:tc>
      </w:tr>
      <w:tr>
        <w:tc>
          <w:tcPr>
            <w:tcW w:type="dxa" w:w="3000"/>
            <w:tcBorders>
              <w:top w:val="single" w:color="CCCCCC" w:sz="1"/>
              <w:left w:val="single" w:color="CCCCCC" w:sz="1"/>
              <w:bottom w:val="single" w:color="CCCCCC" w:sz="1"/>
              <w:right w:val="single" w:color="CCCCCC" w:sz="1"/>
            </w:tcBorders>
          </w:tcPr>
          <w:p>
            <w:r>
              <w:t xml:space="preserve">Tech Company</w:t>
            </w:r>
          </w:p>
        </w:tc>
        <w:tc>
          <w:tcPr>
            <w:tcW w:type="dxa" w:w="6360"/>
            <w:tcBorders>
              <w:top w:val="single" w:color="CCCCCC" w:sz="1"/>
              <w:left w:val="single" w:color="CCCCCC" w:sz="1"/>
              <w:bottom w:val="single" w:color="CCCCCC" w:sz="1"/>
              <w:right w:val="single" w:color="CCCCCC" w:sz="1"/>
            </w:tcBorders>
          </w:tcPr>
          <w:p>
            <w:r>
              <w:t xml:space="preserve">Tsukino Industries — multi-field family company with strict anti-discrimination and anti-worker-abuse policies</w:t>
            </w:r>
          </w:p>
        </w:tc>
      </w:tr>
      <w:tr>
        <w:tc>
          <w:tcPr>
            <w:tcW w:type="dxa" w:w="3000"/>
            <w:tcBorders>
              <w:top w:val="single" w:color="CCCCCC" w:sz="1"/>
              <w:left w:val="single" w:color="CCCCCC" w:sz="1"/>
              <w:bottom w:val="single" w:color="CCCCCC" w:sz="1"/>
              <w:right w:val="single" w:color="CCCCCC" w:sz="1"/>
            </w:tcBorders>
          </w:tcPr>
          <w:p>
            <w:r>
              <w:t xml:space="preserve">Funaho Restoration</w:t>
            </w:r>
          </w:p>
        </w:tc>
        <w:tc>
          <w:tcPr>
            <w:tcW w:type="dxa" w:w="6360"/>
            <w:tcBorders>
              <w:top w:val="single" w:color="CCCCCC" w:sz="1"/>
              <w:left w:val="single" w:color="CCCCCC" w:sz="1"/>
              <w:bottom w:val="single" w:color="CCCCCC" w:sz="1"/>
              <w:right w:val="single" w:color="CCCCCC" w:sz="1"/>
            </w:tcBorders>
          </w:tcPr>
          <w:p>
            <w:r>
              <w:t xml:space="preserve">Year 13-15 (during canon events)</w:t>
            </w:r>
          </w:p>
        </w:tc>
      </w:tr>
      <w:tr>
        <w:tc>
          <w:tcPr>
            <w:tcW w:type="dxa" w:w="3000"/>
            <w:tcBorders>
              <w:top w:val="single" w:color="CCCCCC" w:sz="1"/>
              <w:left w:val="single" w:color="CCCCCC" w:sz="1"/>
              <w:bottom w:val="single" w:color="CCCCCC" w:sz="1"/>
              <w:right w:val="single" w:color="CCCCCC" w:sz="1"/>
            </w:tcBorders>
          </w:tcPr>
          <w:p>
            <w:r>
              <w:t xml:space="preserve">Kiyoshi First Visit</w:t>
            </w:r>
          </w:p>
        </w:tc>
        <w:tc>
          <w:tcPr>
            <w:tcW w:type="dxa" w:w="6360"/>
            <w:tcBorders>
              <w:top w:val="single" w:color="CCCCCC" w:sz="1"/>
              <w:left w:val="single" w:color="CCCCCC" w:sz="1"/>
              <w:bottom w:val="single" w:color="CCCCCC" w:sz="1"/>
              <w:right w:val="single" w:color="CCCCCC" w:sz="1"/>
            </w:tcBorders>
          </w:tcPr>
          <w:p>
            <w:r>
              <w:t xml:space="preserve">Month 4-6 of Year 1 (NOT Year 3 — he wouldn't wait)</w:t>
            </w:r>
          </w:p>
        </w:tc>
      </w:tr>
      <w:tr>
        <w:tc>
          <w:tcPr>
            <w:tcW w:type="dxa" w:w="3000"/>
            <w:tcBorders>
              <w:top w:val="single" w:color="CCCCCC" w:sz="1"/>
              <w:left w:val="single" w:color="CCCCCC" w:sz="1"/>
              <w:bottom w:val="single" w:color="CCCCCC" w:sz="1"/>
              <w:right w:val="single" w:color="CCCCCC" w:sz="1"/>
            </w:tcBorders>
          </w:tcPr>
          <w:p>
            <w:r>
              <w:t xml:space="preserve">Tenchi Education</w:t>
            </w:r>
          </w:p>
        </w:tc>
        <w:tc>
          <w:tcPr>
            <w:tcW w:type="dxa" w:w="6360"/>
            <w:tcBorders>
              <w:top w:val="single" w:color="CCCCCC" w:sz="1"/>
              <w:left w:val="single" w:color="CCCCCC" w:sz="1"/>
              <w:bottom w:val="single" w:color="CCCCCC" w:sz="1"/>
              <w:right w:val="single" w:color="CCCCCC" w:sz="1"/>
            </w:tcBorders>
          </w:tcPr>
          <w:p>
            <w:r>
              <w:t xml:space="preserve">No quitting school for silly reasons — Sheldon wouldn't allow it</w:t>
            </w:r>
          </w:p>
        </w:tc>
      </w:tr>
      <w:tr>
        <w:tc>
          <w:tcPr>
            <w:tcW w:type="dxa" w:w="3000"/>
            <w:tcBorders>
              <w:top w:val="single" w:color="CCCCCC" w:sz="1"/>
              <w:left w:val="single" w:color="CCCCCC" w:sz="1"/>
              <w:bottom w:val="single" w:color="CCCCCC" w:sz="1"/>
              <w:right w:val="single" w:color="CCCCCC" w:sz="1"/>
            </w:tcBorders>
          </w:tcPr>
          <w:p>
            <w:r>
              <w:t xml:space="preserve">Lab Concept</w:t>
            </w:r>
          </w:p>
        </w:tc>
        <w:tc>
          <w:tcPr>
            <w:tcW w:type="dxa" w:w="6360"/>
            <w:tcBorders>
              <w:top w:val="single" w:color="CCCCCC" w:sz="1"/>
              <w:left w:val="single" w:color="CCCCCC" w:sz="1"/>
              <w:bottom w:val="single" w:color="CCCCCC" w:sz="1"/>
              <w:right w:val="single" w:color="CCCCCC" w:sz="1"/>
            </w:tcBorders>
          </w:tcPr>
          <w:p>
            <w:r>
              <w:t xml:space="preserve">Doctor Who "bigger on the inside" mechanics</w:t>
            </w:r>
          </w:p>
        </w:tc>
      </w:tr>
    </w:tbl>
    <w:p>
      <w:pPr>
        <w:spacing w:after="360"/>
      </w:pPr>
    </w:p>
    <w:p>
      <w:pPr>
        <w:pStyle w:val="Heading1"/>
      </w:pPr>
      <w:r>
        <w:t xml:space="preserve">SECTION 2: LAB AESTHETICS (LOCKED)</w:t>
      </w:r>
    </w:p>
    <w:p>
      <w:r>
        <w:t xml:space="preserve">NOT TARDIS coral/organic. Instead, a synthesis of:</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5E8F0" w:val="clear"/>
          </w:tcPr>
          <w:p>
            <w:pPr>
              <w:jc w:val="center"/>
            </w:pPr>
            <w:r>
              <w:rPr>
                <w:b/>
                <w:bCs/>
              </w:rPr>
              <w:t xml:space="preserve">Source</w:t>
            </w:r>
          </w:p>
        </w:tc>
        <w:tc>
          <w:tcPr>
            <w:tcW w:type="dxa" w:w="6860"/>
            <w:tcBorders>
              <w:top w:val="single" w:color="CCCCCC" w:sz="1"/>
              <w:left w:val="single" w:color="CCCCCC" w:sz="1"/>
              <w:bottom w:val="single" w:color="CCCCCC" w:sz="1"/>
              <w:right w:val="single" w:color="CCCCCC" w:sz="1"/>
            </w:tcBorders>
            <w:shd w:fill="D5E8F0" w:val="clear"/>
          </w:tcPr>
          <w:p>
            <w:pPr>
              <w:jc w:val="center"/>
            </w:pPr>
            <w:r>
              <w:rPr>
                <w:b/>
                <w:bCs/>
              </w:rPr>
              <w:t xml:space="preserve">Visual Elements</w:t>
            </w:r>
          </w:p>
        </w:tc>
      </w:tr>
      <w:tr>
        <w:tc>
          <w:tcPr>
            <w:tcW w:type="dxa" w:w="2500"/>
            <w:tcBorders>
              <w:top w:val="single" w:color="CCCCCC" w:sz="1"/>
              <w:left w:val="single" w:color="CCCCCC" w:sz="1"/>
              <w:bottom w:val="single" w:color="CCCCCC" w:sz="1"/>
              <w:right w:val="single" w:color="CCCCCC" w:sz="1"/>
            </w:tcBorders>
          </w:tcPr>
          <w:p>
            <w:r>
              <w:t xml:space="preserve">Kryptonian (Man of Steel)</w:t>
            </w:r>
          </w:p>
        </w:tc>
        <w:tc>
          <w:tcPr>
            <w:tcW w:type="dxa" w:w="6860"/>
            <w:tcBorders>
              <w:top w:val="single" w:color="CCCCCC" w:sz="1"/>
              <w:left w:val="single" w:color="CCCCCC" w:sz="1"/>
              <w:bottom w:val="single" w:color="CCCCCC" w:sz="1"/>
              <w:right w:val="single" w:color="CCCCCC" w:sz="1"/>
            </w:tcBorders>
          </w:tcPr>
          <w:p>
            <w:r>
              <w:t xml:space="preserve">Crystalline surfaces, organic curves, living metal</w:t>
            </w:r>
          </w:p>
        </w:tc>
      </w:tr>
      <w:tr>
        <w:tc>
          <w:tcPr>
            <w:tcW w:type="dxa" w:w="2500"/>
            <w:tcBorders>
              <w:top w:val="single" w:color="CCCCCC" w:sz="1"/>
              <w:left w:val="single" w:color="CCCCCC" w:sz="1"/>
              <w:bottom w:val="single" w:color="CCCCCC" w:sz="1"/>
              <w:right w:val="single" w:color="CCCCCC" w:sz="1"/>
            </w:tcBorders>
          </w:tcPr>
          <w:p>
            <w:r>
              <w:t xml:space="preserve">Ori (Stargate)</w:t>
            </w:r>
          </w:p>
        </w:tc>
        <w:tc>
          <w:tcPr>
            <w:tcW w:type="dxa" w:w="6860"/>
            <w:tcBorders>
              <w:top w:val="single" w:color="CCCCCC" w:sz="1"/>
              <w:left w:val="single" w:color="CCCCCC" w:sz="1"/>
              <w:bottom w:val="single" w:color="CCCCCC" w:sz="1"/>
              <w:right w:val="single" w:color="CCCCCC" w:sz="1"/>
            </w:tcBorders>
          </w:tcPr>
          <w:p>
            <w:r>
              <w:t xml:space="preserve">Luminous glyphs, sacred geometry, divine presence</w:t>
            </w:r>
          </w:p>
        </w:tc>
      </w:tr>
      <w:tr>
        <w:tc>
          <w:tcPr>
            <w:tcW w:type="dxa" w:w="2500"/>
            <w:tcBorders>
              <w:top w:val="single" w:color="CCCCCC" w:sz="1"/>
              <w:left w:val="single" w:color="CCCCCC" w:sz="1"/>
              <w:bottom w:val="single" w:color="CCCCCC" w:sz="1"/>
              <w:right w:val="single" w:color="CCCCCC" w:sz="1"/>
            </w:tcBorders>
          </w:tcPr>
          <w:p>
            <w:r>
              <w:t xml:space="preserve">Federation 32nd C (Discovery)</w:t>
            </w:r>
          </w:p>
        </w:tc>
        <w:tc>
          <w:tcPr>
            <w:tcW w:type="dxa" w:w="6860"/>
            <w:tcBorders>
              <w:top w:val="single" w:color="CCCCCC" w:sz="1"/>
              <w:left w:val="single" w:color="CCCCCC" w:sz="1"/>
              <w:bottom w:val="single" w:color="CCCCCC" w:sz="1"/>
              <w:right w:val="single" w:color="CCCCCC" w:sz="1"/>
            </w:tcBorders>
          </w:tcPr>
          <w:p>
            <w:r>
              <w:t xml:space="preserve">Programmable matter, adaptive surfaces, instant reconfiguration</w:t>
            </w:r>
          </w:p>
        </w:tc>
      </w:tr>
      <w:tr>
        <w:tc>
          <w:tcPr>
            <w:tcW w:type="dxa" w:w="2500"/>
            <w:tcBorders>
              <w:top w:val="single" w:color="CCCCCC" w:sz="1"/>
              <w:left w:val="single" w:color="CCCCCC" w:sz="1"/>
              <w:bottom w:val="single" w:color="CCCCCC" w:sz="1"/>
              <w:right w:val="single" w:color="CCCCCC" w:sz="1"/>
            </w:tcBorders>
          </w:tcPr>
          <w:p>
            <w:r>
              <w:t xml:space="preserve">New Gods (DC)</w:t>
            </w:r>
          </w:p>
        </w:tc>
        <w:tc>
          <w:tcPr>
            <w:tcW w:type="dxa" w:w="6860"/>
            <w:tcBorders>
              <w:top w:val="single" w:color="CCCCCC" w:sz="1"/>
              <w:left w:val="single" w:color="CCCCCC" w:sz="1"/>
              <w:bottom w:val="single" w:color="CCCCCC" w:sz="1"/>
              <w:right w:val="single" w:color="CCCCCC" w:sz="1"/>
            </w:tcBorders>
          </w:tcPr>
          <w:p>
            <w:r>
              <w:t xml:space="preserve">Mother Box aesthetics, cosmic engineering</w:t>
            </w:r>
          </w:p>
        </w:tc>
      </w:tr>
      <w:tr>
        <w:tc>
          <w:tcPr>
            <w:tcW w:type="dxa" w:w="2500"/>
            <w:tcBorders>
              <w:top w:val="single" w:color="CCCCCC" w:sz="1"/>
              <w:left w:val="single" w:color="CCCCCC" w:sz="1"/>
              <w:bottom w:val="single" w:color="CCCCCC" w:sz="1"/>
              <w:right w:val="single" w:color="CCCCCC" w:sz="1"/>
            </w:tcBorders>
          </w:tcPr>
          <w:p>
            <w:r>
              <w:t xml:space="preserve">Celestials (Marvel)</w:t>
            </w:r>
          </w:p>
        </w:tc>
        <w:tc>
          <w:tcPr>
            <w:tcW w:type="dxa" w:w="6860"/>
            <w:tcBorders>
              <w:top w:val="single" w:color="CCCCCC" w:sz="1"/>
              <w:left w:val="single" w:color="CCCCCC" w:sz="1"/>
              <w:bottom w:val="single" w:color="CCCCCC" w:sz="1"/>
              <w:right w:val="single" w:color="CCCCCC" w:sz="1"/>
            </w:tcBorders>
          </w:tcPr>
          <w:p>
            <w:r>
              <w:t xml:space="preserve">Ancient-yet-advanced, reality-scale interfaces</w:t>
            </w:r>
          </w:p>
        </w:tc>
      </w:tr>
    </w:tbl>
    <w:p>
      <w:pPr>
        <w:spacing w:after="360"/>
      </w:pPr>
    </w:p>
    <w:p>
      <w:pPr>
        <w:pStyle w:val="Heading1"/>
      </w:pPr>
      <w:r>
        <w:t xml:space="preserve">SECTION 3: TSUKINO FAMILY STRUCTURE (LOCKED)</w:t>
      </w:r>
    </w:p>
    <w:p>
      <w:pPr>
        <w:pStyle w:val="Warning"/>
      </w:pPr>
      <w:r>
        <w:t xml:space="preserve">TSUKINO = MOTHER'S FAMILY. Sheldon's name comes from his mother Sachiko (born Tsukino).</w:t>
      </w:r>
    </w:p>
    <w:p>
      <w:pPr>
        <w:pStyle w:val="Heading2"/>
      </w:pPr>
      <w:r>
        <w:t xml:space="preserve">3.1 Core Family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D5E8F0" w:val="clear"/>
          </w:tcPr>
          <w:p>
            <w:pPr>
              <w:jc w:val="center"/>
            </w:pPr>
            <w:r>
              <w:rPr>
                <w:b/>
                <w:bCs/>
              </w:rPr>
              <w:t xml:space="preserve">Name</w:t>
            </w:r>
          </w:p>
        </w:tc>
        <w:tc>
          <w:tcPr>
            <w:tcW w:type="dxa" w:w="2500"/>
            <w:tcBorders>
              <w:top w:val="single" w:color="CCCCCC" w:sz="1"/>
              <w:left w:val="single" w:color="CCCCCC" w:sz="1"/>
              <w:bottom w:val="single" w:color="CCCCCC" w:sz="1"/>
              <w:right w:val="single" w:color="CCCCCC" w:sz="1"/>
            </w:tcBorders>
            <w:shd w:fill="D5E8F0" w:val="clear"/>
          </w:tcPr>
          <w:p>
            <w:pPr>
              <w:jc w:val="center"/>
            </w:pPr>
            <w:r>
              <w:rPr>
                <w:b/>
                <w:bCs/>
              </w:rPr>
              <w:t xml:space="preserve">Relation</w:t>
            </w:r>
          </w:p>
        </w:tc>
        <w:tc>
          <w:tcPr>
            <w:tcW w:type="dxa" w:w="3860"/>
            <w:tcBorders>
              <w:top w:val="single" w:color="CCCCCC" w:sz="1"/>
              <w:left w:val="single" w:color="CCCCCC" w:sz="1"/>
              <w:bottom w:val="single" w:color="CCCCCC" w:sz="1"/>
              <w:right w:val="single" w:color="CCCCCC" w:sz="1"/>
            </w:tcBorders>
            <w:shd w:fill="D5E8F0" w:val="clear"/>
          </w:tcPr>
          <w:p>
            <w:pPr>
              <w:jc w:val="center"/>
            </w:pPr>
            <w:r>
              <w:rPr>
                <w:b/>
                <w:bCs/>
              </w:rPr>
              <w:t xml:space="preserve">Notes</w:t>
            </w:r>
          </w:p>
        </w:tc>
      </w:tr>
      <w:tr>
        <w:tc>
          <w:tcPr>
            <w:tcW w:type="dxa" w:w="3000"/>
            <w:tcBorders>
              <w:top w:val="single" w:color="CCCCCC" w:sz="1"/>
              <w:left w:val="single" w:color="CCCCCC" w:sz="1"/>
              <w:bottom w:val="single" w:color="CCCCCC" w:sz="1"/>
              <w:right w:val="single" w:color="CCCCCC" w:sz="1"/>
            </w:tcBorders>
          </w:tcPr>
          <w:p>
            <w:r>
              <w:t xml:space="preserve">Tsukino Sachiko (幸子)</w:t>
            </w:r>
          </w:p>
        </w:tc>
        <w:tc>
          <w:tcPr>
            <w:tcW w:type="dxa" w:w="2500"/>
            <w:tcBorders>
              <w:top w:val="single" w:color="CCCCCC" w:sz="1"/>
              <w:left w:val="single" w:color="CCCCCC" w:sz="1"/>
              <w:bottom w:val="single" w:color="CCCCCC" w:sz="1"/>
              <w:right w:val="single" w:color="CCCCCC" w:sz="1"/>
            </w:tcBorders>
          </w:tcPr>
          <w:p>
            <w:r>
              <w:t xml:space="preserve">Mother</w:t>
            </w:r>
          </w:p>
        </w:tc>
        <w:tc>
          <w:tcPr>
            <w:tcW w:type="dxa" w:w="3860"/>
            <w:tcBorders>
              <w:top w:val="single" w:color="CCCCCC" w:sz="1"/>
              <w:left w:val="single" w:color="CCCCCC" w:sz="1"/>
              <w:bottom w:val="single" w:color="CCCCCC" w:sz="1"/>
              <w:right w:val="single" w:color="CCCCCC" w:sz="1"/>
            </w:tcBorders>
          </w:tcPr>
          <w:p>
            <w:r>
              <w:t xml:space="preserve">BORN Tsukino. Died 1985.</w:t>
            </w:r>
          </w:p>
        </w:tc>
      </w:tr>
      <w:tr>
        <w:tc>
          <w:tcPr>
            <w:tcW w:type="dxa" w:w="3000"/>
            <w:tcBorders>
              <w:top w:val="single" w:color="CCCCCC" w:sz="1"/>
              <w:left w:val="single" w:color="CCCCCC" w:sz="1"/>
              <w:bottom w:val="single" w:color="CCCCCC" w:sz="1"/>
              <w:right w:val="single" w:color="CCCCCC" w:sz="1"/>
            </w:tcBorders>
          </w:tcPr>
          <w:p>
            <w:r>
              <w:t xml:space="preserve">Tsukino Kiyoshi (清)</w:t>
            </w:r>
          </w:p>
        </w:tc>
        <w:tc>
          <w:tcPr>
            <w:tcW w:type="dxa" w:w="2500"/>
            <w:tcBorders>
              <w:top w:val="single" w:color="CCCCCC" w:sz="1"/>
              <w:left w:val="single" w:color="CCCCCC" w:sz="1"/>
              <w:bottom w:val="single" w:color="CCCCCC" w:sz="1"/>
              <w:right w:val="single" w:color="CCCCCC" w:sz="1"/>
            </w:tcBorders>
          </w:tcPr>
          <w:p>
            <w:r>
              <w:rPr>
                <w:b/>
                <w:bCs/>
              </w:rPr>
              <w:t xml:space="preserve">MATERNAL Uncle</w:t>
            </w:r>
          </w:p>
        </w:tc>
        <w:tc>
          <w:tcPr>
            <w:tcW w:type="dxa" w:w="3860"/>
            <w:tcBorders>
              <w:top w:val="single" w:color="CCCCCC" w:sz="1"/>
              <w:left w:val="single" w:color="CCCCCC" w:sz="1"/>
              <w:bottom w:val="single" w:color="CCCCCC" w:sz="1"/>
              <w:right w:val="single" w:color="CCCCCC" w:sz="1"/>
            </w:tcBorders>
          </w:tcPr>
          <w:p>
            <w:r>
              <w:t xml:space="preserve">Sachiko's brother. ALIVE. Osaka. Age 67.</w:t>
            </w:r>
          </w:p>
        </w:tc>
      </w:tr>
      <w:tr>
        <w:tc>
          <w:tcPr>
            <w:tcW w:type="dxa" w:w="3000"/>
            <w:tcBorders>
              <w:top w:val="single" w:color="CCCCCC" w:sz="1"/>
              <w:left w:val="single" w:color="CCCCCC" w:sz="1"/>
              <w:bottom w:val="single" w:color="CCCCCC" w:sz="1"/>
              <w:right w:val="single" w:color="CCCCCC" w:sz="1"/>
            </w:tcBorders>
          </w:tcPr>
          <w:p>
            <w:r>
              <w:t xml:space="preserve">Tsukino Haruko (春子)</w:t>
            </w:r>
          </w:p>
        </w:tc>
        <w:tc>
          <w:tcPr>
            <w:tcW w:type="dxa" w:w="2500"/>
            <w:tcBorders>
              <w:top w:val="single" w:color="CCCCCC" w:sz="1"/>
              <w:left w:val="single" w:color="CCCCCC" w:sz="1"/>
              <w:bottom w:val="single" w:color="CCCCCC" w:sz="1"/>
              <w:right w:val="single" w:color="CCCCCC" w:sz="1"/>
            </w:tcBorders>
          </w:tcPr>
          <w:p>
            <w:r>
              <w:t xml:space="preserve">Aunt (by marriage)</w:t>
            </w:r>
          </w:p>
        </w:tc>
        <w:tc>
          <w:tcPr>
            <w:tcW w:type="dxa" w:w="3860"/>
            <w:tcBorders>
              <w:top w:val="single" w:color="CCCCCC" w:sz="1"/>
              <w:left w:val="single" w:color="CCCCCC" w:sz="1"/>
              <w:bottom w:val="single" w:color="CCCCCC" w:sz="1"/>
              <w:right w:val="single" w:color="CCCCCC" w:sz="1"/>
            </w:tcBorders>
          </w:tcPr>
          <w:p>
            <w:r>
              <w:t xml:space="preserve">Kiyoshi's wife. Age 64.</w:t>
            </w:r>
          </w:p>
        </w:tc>
      </w:tr>
      <w:tr>
        <w:tc>
          <w:tcPr>
            <w:tcW w:type="dxa" w:w="3000"/>
            <w:tcBorders>
              <w:top w:val="single" w:color="CCCCCC" w:sz="1"/>
              <w:left w:val="single" w:color="CCCCCC" w:sz="1"/>
              <w:bottom w:val="single" w:color="CCCCCC" w:sz="1"/>
              <w:right w:val="single" w:color="CCCCCC" w:sz="1"/>
            </w:tcBorders>
          </w:tcPr>
          <w:p>
            <w:r>
              <w:t xml:space="preserve">Tsukino Masaru (勝)</w:t>
            </w:r>
          </w:p>
        </w:tc>
        <w:tc>
          <w:tcPr>
            <w:tcW w:type="dxa" w:w="2500"/>
            <w:tcBorders>
              <w:top w:val="single" w:color="CCCCCC" w:sz="1"/>
              <w:left w:val="single" w:color="CCCCCC" w:sz="1"/>
              <w:bottom w:val="single" w:color="CCCCCC" w:sz="1"/>
              <w:right w:val="single" w:color="CCCCCC" w:sz="1"/>
            </w:tcBorders>
          </w:tcPr>
          <w:p>
            <w:r>
              <w:t xml:space="preserve">Cousin</w:t>
            </w:r>
          </w:p>
        </w:tc>
        <w:tc>
          <w:tcPr>
            <w:tcW w:type="dxa" w:w="3860"/>
            <w:tcBorders>
              <w:top w:val="single" w:color="CCCCCC" w:sz="1"/>
              <w:left w:val="single" w:color="CCCCCC" w:sz="1"/>
              <w:bottom w:val="single" w:color="CCCCCC" w:sz="1"/>
              <w:right w:val="single" w:color="CCCCCC" w:sz="1"/>
            </w:tcBorders>
          </w:tcPr>
          <w:p>
            <w:r>
              <w:t xml:space="preserve">Kiyoshi's son. Age 40. Osaka.</w:t>
            </w:r>
          </w:p>
        </w:tc>
      </w:tr>
      <w:tr>
        <w:tc>
          <w:tcPr>
            <w:tcW w:type="dxa" w:w="3000"/>
            <w:tcBorders>
              <w:top w:val="single" w:color="CCCCCC" w:sz="1"/>
              <w:left w:val="single" w:color="CCCCCC" w:sz="1"/>
              <w:bottom w:val="single" w:color="CCCCCC" w:sz="1"/>
              <w:right w:val="single" w:color="CCCCCC" w:sz="1"/>
            </w:tcBorders>
          </w:tcPr>
          <w:p>
            <w:r>
              <w:t xml:space="preserve">Tsukino Yuki (由紀)</w:t>
            </w:r>
          </w:p>
        </w:tc>
        <w:tc>
          <w:tcPr>
            <w:tcW w:type="dxa" w:w="2500"/>
            <w:tcBorders>
              <w:top w:val="single" w:color="CCCCCC" w:sz="1"/>
              <w:left w:val="single" w:color="CCCCCC" w:sz="1"/>
              <w:bottom w:val="single" w:color="CCCCCC" w:sz="1"/>
              <w:right w:val="single" w:color="CCCCCC" w:sz="1"/>
            </w:tcBorders>
          </w:tcPr>
          <w:p>
            <w:r>
              <w:t xml:space="preserve">Cousin</w:t>
            </w:r>
          </w:p>
        </w:tc>
        <w:tc>
          <w:tcPr>
            <w:tcW w:type="dxa" w:w="3860"/>
            <w:tcBorders>
              <w:top w:val="single" w:color="CCCCCC" w:sz="1"/>
              <w:left w:val="single" w:color="CCCCCC" w:sz="1"/>
              <w:bottom w:val="single" w:color="CCCCCC" w:sz="1"/>
              <w:right w:val="single" w:color="CCCCCC" w:sz="1"/>
            </w:tcBorders>
          </w:tcPr>
          <w:p>
            <w:r>
              <w:t xml:space="preserve">Kiyoshi's daughter. Age 38. Kobe.</w:t>
            </w:r>
          </w:p>
        </w:tc>
      </w:tr>
    </w:tbl>
    <w:p>
      <w:pPr>
        <w:spacing w:after="360"/>
      </w:pPr>
    </w:p>
    <w:p>
      <w:pPr>
        <w:pStyle w:val="Heading1"/>
      </w:pPr>
      <w:r>
        <w:t xml:space="preserve">SECTION 4: FAMILY CONTACT TIMELINE (CORRECTED)</w:t>
      </w:r>
    </w:p>
    <w:p>
      <w:r>
        <w:t xml:space="preserve">Sheldon would NOT wait years to contact his family. He has a letter from Kiyoshi in his wallet and implanted memories of staying with him.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5E8F0" w:val="clear"/>
          </w:tcPr>
          <w:p>
            <w:pPr>
              <w:jc w:val="center"/>
            </w:pPr>
            <w:r>
              <w:rPr>
                <w:b/>
                <w:bCs/>
              </w:rPr>
              <w:t xml:space="preserve">When</w:t>
            </w:r>
          </w:p>
        </w:tc>
        <w:tc>
          <w:tcPr>
            <w:tcW w:type="dxa" w:w="7360"/>
            <w:tcBorders>
              <w:top w:val="single" w:color="CCCCCC" w:sz="1"/>
              <w:left w:val="single" w:color="CCCCCC" w:sz="1"/>
              <w:bottom w:val="single" w:color="CCCCCC" w:sz="1"/>
              <w:right w:val="single" w:color="CCCCCC" w:sz="1"/>
            </w:tcBorders>
            <w:shd w:fill="D5E8F0" w:val="clear"/>
          </w:tcPr>
          <w:p>
            <w:pPr>
              <w:jc w:val="center"/>
            </w:pPr>
            <w:r>
              <w:rPr>
                <w:b/>
                <w:bCs/>
              </w:rPr>
              <w:t xml:space="preserve">Event</w:t>
            </w:r>
          </w:p>
        </w:tc>
      </w:tr>
      <w:tr>
        <w:tc>
          <w:tcPr>
            <w:tcW w:type="dxa" w:w="2000"/>
            <w:tcBorders>
              <w:top w:val="single" w:color="CCCCCC" w:sz="1"/>
              <w:left w:val="single" w:color="CCCCCC" w:sz="1"/>
              <w:bottom w:val="single" w:color="CCCCCC" w:sz="1"/>
              <w:right w:val="single" w:color="CCCCCC" w:sz="1"/>
            </w:tcBorders>
          </w:tcPr>
          <w:p>
            <w:r>
              <w:t xml:space="preserve">Week 2-3</w:t>
            </w:r>
          </w:p>
        </w:tc>
        <w:tc>
          <w:tcPr>
            <w:tcW w:type="dxa" w:w="7360"/>
            <w:tcBorders>
              <w:top w:val="single" w:color="CCCCCC" w:sz="1"/>
              <w:left w:val="single" w:color="CCCCCC" w:sz="1"/>
              <w:bottom w:val="single" w:color="CCCCCC" w:sz="1"/>
              <w:right w:val="single" w:color="CCCCCC" w:sz="1"/>
            </w:tcBorders>
          </w:tcPr>
          <w:p>
            <w:r>
              <w:t xml:space="preserve">First letter to Kiyoshi: "I've arrived safely. Settling into the house."</w:t>
            </w:r>
          </w:p>
        </w:tc>
      </w:tr>
      <w:tr>
        <w:tc>
          <w:tcPr>
            <w:tcW w:type="dxa" w:w="2000"/>
            <w:tcBorders>
              <w:top w:val="single" w:color="CCCCCC" w:sz="1"/>
              <w:left w:val="single" w:color="CCCCCC" w:sz="1"/>
              <w:bottom w:val="single" w:color="CCCCCC" w:sz="1"/>
              <w:right w:val="single" w:color="CCCCCC" w:sz="1"/>
            </w:tcBorders>
          </w:tcPr>
          <w:p>
            <w:r>
              <w:t xml:space="preserve">Month 2</w:t>
            </w:r>
          </w:p>
        </w:tc>
        <w:tc>
          <w:tcPr>
            <w:tcW w:type="dxa" w:w="7360"/>
            <w:tcBorders>
              <w:top w:val="single" w:color="CCCCCC" w:sz="1"/>
              <w:left w:val="single" w:color="CCCCCC" w:sz="1"/>
              <w:bottom w:val="single" w:color="CCCCCC" w:sz="1"/>
              <w:right w:val="single" w:color="CCCCCC" w:sz="1"/>
            </w:tcBorders>
          </w:tcPr>
          <w:p>
            <w:r>
              <w:t xml:space="preserve">Kiyoshi writes back: overjoyed, invites him to visit</w:t>
            </w:r>
          </w:p>
        </w:tc>
      </w:tr>
      <w:tr>
        <w:tc>
          <w:tcPr>
            <w:tcW w:type="dxa" w:w="2000"/>
            <w:tcBorders>
              <w:top w:val="single" w:color="CCCCCC" w:sz="1"/>
              <w:left w:val="single" w:color="CCCCCC" w:sz="1"/>
              <w:bottom w:val="single" w:color="CCCCCC" w:sz="1"/>
              <w:right w:val="single" w:color="CCCCCC" w:sz="1"/>
            </w:tcBorders>
          </w:tcPr>
          <w:p>
            <w:r>
              <w:t xml:space="preserve">Month 3-4</w:t>
            </w:r>
          </w:p>
        </w:tc>
        <w:tc>
          <w:tcPr>
            <w:tcW w:type="dxa" w:w="7360"/>
            <w:tcBorders>
              <w:top w:val="single" w:color="CCCCCC" w:sz="1"/>
              <w:left w:val="single" w:color="CCCCCC" w:sz="1"/>
              <w:bottom w:val="single" w:color="CCCCCC" w:sz="1"/>
              <w:right w:val="single" w:color="CCCCCC" w:sz="1"/>
            </w:tcBorders>
          </w:tcPr>
          <w:p>
            <w:r>
              <w:t xml:space="preserve">Phone calls begin</w:t>
            </w:r>
          </w:p>
        </w:tc>
      </w:tr>
      <w:tr>
        <w:tc>
          <w:tcPr>
            <w:tcW w:type="dxa" w:w="2000"/>
            <w:tcBorders>
              <w:top w:val="single" w:color="CCCCCC" w:sz="1"/>
              <w:left w:val="single" w:color="CCCCCC" w:sz="1"/>
              <w:bottom w:val="single" w:color="CCCCCC" w:sz="1"/>
              <w:right w:val="single" w:color="CCCCCC" w:sz="1"/>
            </w:tcBorders>
          </w:tcPr>
          <w:p>
            <w:r>
              <w:rPr>
                <w:b/>
                <w:bCs/>
              </w:rPr>
              <w:t xml:space="preserve">Month 4-6</w:t>
            </w:r>
          </w:p>
        </w:tc>
        <w:tc>
          <w:tcPr>
            <w:tcW w:type="dxa" w:w="7360"/>
            <w:tcBorders>
              <w:top w:val="single" w:color="CCCCCC" w:sz="1"/>
              <w:left w:val="single" w:color="CCCCCC" w:sz="1"/>
              <w:bottom w:val="single" w:color="CCCCCC" w:sz="1"/>
              <w:right w:val="single" w:color="CCCCCC" w:sz="1"/>
            </w:tcBorders>
          </w:tcPr>
          <w:p>
            <w:r>
              <w:rPr>
                <w:b/>
                <w:bCs/>
              </w:rPr>
              <w:t xml:space="preserve">FIRST VISIT — Sheldon to Osaka or Kiyoshi to Okayama</w:t>
            </w:r>
          </w:p>
        </w:tc>
      </w:tr>
      <w:tr>
        <w:tc>
          <w:tcPr>
            <w:tcW w:type="dxa" w:w="2000"/>
            <w:tcBorders>
              <w:top w:val="single" w:color="CCCCCC" w:sz="1"/>
              <w:left w:val="single" w:color="CCCCCC" w:sz="1"/>
              <w:bottom w:val="single" w:color="CCCCCC" w:sz="1"/>
              <w:right w:val="single" w:color="CCCCCC" w:sz="1"/>
            </w:tcBorders>
          </w:tcPr>
          <w:p>
            <w:r>
              <w:t xml:space="preserve">Year 1+</w:t>
            </w:r>
          </w:p>
        </w:tc>
        <w:tc>
          <w:tcPr>
            <w:tcW w:type="dxa" w:w="7360"/>
            <w:tcBorders>
              <w:top w:val="single" w:color="CCCCCC" w:sz="1"/>
              <w:left w:val="single" w:color="CCCCCC" w:sz="1"/>
              <w:bottom w:val="single" w:color="CCCCCC" w:sz="1"/>
              <w:right w:val="single" w:color="CCCCCC" w:sz="1"/>
            </w:tcBorders>
          </w:tcPr>
          <w:p>
            <w:r>
              <w:t xml:space="preserve">Regular contact: letters, calls, visits</w:t>
            </w:r>
          </w:p>
        </w:tc>
      </w:tr>
    </w:tbl>
    <w:p>
      <w:pPr>
        <w:spacing w:after="360"/>
      </w:pPr>
    </w:p>
    <w:p>
      <w:pPr>
        <w:pStyle w:val="Heading1"/>
      </w:pPr>
      <w:r>
        <w:t xml:space="preserve">SECTION 5: TECH DEVELOPMENT (CORRECTED)</w:t>
      </w:r>
    </w:p>
    <w:p>
      <w:r>
        <w:t xml:space="preserve">Sheldon does NOT wait for Washu. He has four PhDs, Celestial Laboratory/Forge grants, and 36 years of future knowledge from Day 1.</w:t>
      </w:r>
    </w:p>
    <w:p>
      <w:pPr>
        <w:pStyle w:val="Heading2"/>
      </w:pPr>
      <w:r>
        <w:t xml:space="preserve">5.1 House Tech Integration (Pre-Washu)</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3430"/>
        <w:gridCol w:w="4430"/>
      </w:tblGrid>
      <w:tr>
        <w:trPr>
          <w:tblHeader/>
        </w:trPr>
        <w:tc>
          <w:tcPr>
            <w:tcW w:type="dxa" w:w="1500"/>
            <w:tcBorders>
              <w:top w:val="single" w:color="CCCCCC" w:sz="1"/>
              <w:left w:val="single" w:color="CCCCCC" w:sz="1"/>
              <w:bottom w:val="single" w:color="CCCCCC" w:sz="1"/>
              <w:right w:val="single" w:color="CCCCCC" w:sz="1"/>
            </w:tcBorders>
            <w:shd w:fill="D5E8F0" w:val="clear"/>
          </w:tcPr>
          <w:p>
            <w:pPr>
              <w:jc w:val="center"/>
            </w:pPr>
            <w:r>
              <w:rPr>
                <w:b/>
                <w:bCs/>
              </w:rPr>
              <w:t xml:space="preserve">Years</w:t>
            </w:r>
          </w:p>
        </w:tc>
        <w:tc>
          <w:tcPr>
            <w:tcW w:type="dxa" w:w="3430"/>
            <w:tcBorders>
              <w:top w:val="single" w:color="CCCCCC" w:sz="1"/>
              <w:left w:val="single" w:color="CCCCCC" w:sz="1"/>
              <w:bottom w:val="single" w:color="CCCCCC" w:sz="1"/>
              <w:right w:val="single" w:color="CCCCCC" w:sz="1"/>
            </w:tcBorders>
            <w:shd w:fill="D5E8F0" w:val="clear"/>
          </w:tcPr>
          <w:p>
            <w:pPr>
              <w:jc w:val="center"/>
            </w:pPr>
            <w:r>
              <w:rPr>
                <w:b/>
                <w:bCs/>
              </w:rPr>
              <w:t xml:space="preserve">Physical</w:t>
            </w:r>
          </w:p>
        </w:tc>
        <w:tc>
          <w:tcPr>
            <w:tcW w:type="dxa" w:w="4430"/>
            <w:tcBorders>
              <w:top w:val="single" w:color="CCCCCC" w:sz="1"/>
              <w:left w:val="single" w:color="CCCCCC" w:sz="1"/>
              <w:bottom w:val="single" w:color="CCCCCC" w:sz="1"/>
              <w:right w:val="single" w:color="CCCCCC" w:sz="1"/>
            </w:tcBorders>
            <w:shd w:fill="D5E8F0" w:val="clear"/>
          </w:tcPr>
          <w:p>
            <w:pPr>
              <w:jc w:val="center"/>
            </w:pPr>
            <w:r>
              <w:rPr>
                <w:b/>
                <w:bCs/>
              </w:rPr>
              <w:t xml:space="preserve">Hidden Tech</w:t>
            </w:r>
          </w:p>
        </w:tc>
      </w:tr>
      <w:tr>
        <w:tc>
          <w:tcPr>
            <w:tcW w:type="dxa" w:w="1500"/>
            <w:tcBorders>
              <w:top w:val="single" w:color="CCCCCC" w:sz="1"/>
              <w:left w:val="single" w:color="CCCCCC" w:sz="1"/>
              <w:bottom w:val="single" w:color="CCCCCC" w:sz="1"/>
              <w:right w:val="single" w:color="CCCCCC" w:sz="1"/>
            </w:tcBorders>
          </w:tcPr>
          <w:p>
            <w:r>
              <w:t xml:space="preserve">0-1</w:t>
            </w:r>
          </w:p>
        </w:tc>
        <w:tc>
          <w:tcPr>
            <w:tcW w:type="dxa" w:w="3430"/>
            <w:tcBorders>
              <w:top w:val="single" w:color="CCCCCC" w:sz="1"/>
              <w:left w:val="single" w:color="CCCCCC" w:sz="1"/>
              <w:bottom w:val="single" w:color="CCCCCC" w:sz="1"/>
              <w:right w:val="single" w:color="CCCCCC" w:sz="1"/>
            </w:tcBorders>
          </w:tcPr>
          <w:p>
            <w:r>
              <w:t xml:space="preserve">Emergency repairs</w:t>
            </w:r>
          </w:p>
        </w:tc>
        <w:tc>
          <w:tcPr>
            <w:tcW w:type="dxa" w:w="4430"/>
            <w:tcBorders>
              <w:top w:val="single" w:color="CCCCCC" w:sz="1"/>
              <w:left w:val="single" w:color="CCCCCC" w:sz="1"/>
              <w:bottom w:val="single" w:color="CCCCCC" w:sz="1"/>
              <w:right w:val="single" w:color="CCCCCC" w:sz="1"/>
            </w:tcBorders>
          </w:tcPr>
          <w:p>
            <w:r>
              <w:t xml:space="preserve">None yet — learning local physics</w:t>
            </w:r>
          </w:p>
        </w:tc>
      </w:tr>
      <w:tr>
        <w:tc>
          <w:tcPr>
            <w:tcW w:type="dxa" w:w="1500"/>
            <w:tcBorders>
              <w:top w:val="single" w:color="CCCCCC" w:sz="1"/>
              <w:left w:val="single" w:color="CCCCCC" w:sz="1"/>
              <w:bottom w:val="single" w:color="CCCCCC" w:sz="1"/>
              <w:right w:val="single" w:color="CCCCCC" w:sz="1"/>
            </w:tcBorders>
          </w:tcPr>
          <w:p>
            <w:r>
              <w:t xml:space="preserve">1-2</w:t>
            </w:r>
          </w:p>
        </w:tc>
        <w:tc>
          <w:tcPr>
            <w:tcW w:type="dxa" w:w="3430"/>
            <w:tcBorders>
              <w:top w:val="single" w:color="CCCCCC" w:sz="1"/>
              <w:left w:val="single" w:color="CCCCCC" w:sz="1"/>
              <w:bottom w:val="single" w:color="CCCCCC" w:sz="1"/>
              <w:right w:val="single" w:color="CCCCCC" w:sz="1"/>
            </w:tcBorders>
          </w:tcPr>
          <w:p>
            <w:r>
              <w:t xml:space="preserve">Full house renovation</w:t>
            </w:r>
          </w:p>
        </w:tc>
        <w:tc>
          <w:tcPr>
            <w:tcW w:type="dxa" w:w="4430"/>
            <w:tcBorders>
              <w:top w:val="single" w:color="CCCCCC" w:sz="1"/>
              <w:left w:val="single" w:color="CCCCCC" w:sz="1"/>
              <w:bottom w:val="single" w:color="CCCCCC" w:sz="1"/>
              <w:right w:val="single" w:color="CCCCCC" w:sz="1"/>
            </w:tcBorders>
          </w:tcPr>
          <w:p>
            <w:r>
              <w:t xml:space="preserve">First experiments in shed</w:t>
            </w:r>
          </w:p>
        </w:tc>
      </w:tr>
      <w:tr>
        <w:tc>
          <w:tcPr>
            <w:tcW w:type="dxa" w:w="1500"/>
            <w:tcBorders>
              <w:top w:val="single" w:color="CCCCCC" w:sz="1"/>
              <w:left w:val="single" w:color="CCCCCC" w:sz="1"/>
              <w:bottom w:val="single" w:color="CCCCCC" w:sz="1"/>
              <w:right w:val="single" w:color="CCCCCC" w:sz="1"/>
            </w:tcBorders>
          </w:tcPr>
          <w:p>
            <w:r>
              <w:t xml:space="preserve">2-3</w:t>
            </w:r>
          </w:p>
        </w:tc>
        <w:tc>
          <w:tcPr>
            <w:tcW w:type="dxa" w:w="3430"/>
            <w:tcBorders>
              <w:top w:val="single" w:color="CCCCCC" w:sz="1"/>
              <w:left w:val="single" w:color="CCCCCC" w:sz="1"/>
              <w:bottom w:val="single" w:color="CCCCCC" w:sz="1"/>
              <w:right w:val="single" w:color="CCCCCC" w:sz="1"/>
            </w:tcBorders>
          </w:tcPr>
          <w:p>
            <w:r>
              <w:t xml:space="preserve">Guest room added</w:t>
            </w:r>
          </w:p>
        </w:tc>
        <w:tc>
          <w:tcPr>
            <w:tcW w:type="dxa" w:w="4430"/>
            <w:tcBorders>
              <w:top w:val="single" w:color="CCCCCC" w:sz="1"/>
              <w:left w:val="single" w:color="CCCCCC" w:sz="1"/>
              <w:bottom w:val="single" w:color="CCCCCC" w:sz="1"/>
              <w:right w:val="single" w:color="CCCCCC" w:sz="1"/>
            </w:tcBorders>
          </w:tcPr>
          <w:p>
            <w:r>
              <w:t xml:space="preserve">Closet-sized dimensional pocket</w:t>
            </w:r>
          </w:p>
        </w:tc>
      </w:tr>
      <w:tr>
        <w:tc>
          <w:tcPr>
            <w:tcW w:type="dxa" w:w="1500"/>
            <w:tcBorders>
              <w:top w:val="single" w:color="CCCCCC" w:sz="1"/>
              <w:left w:val="single" w:color="CCCCCC" w:sz="1"/>
              <w:bottom w:val="single" w:color="CCCCCC" w:sz="1"/>
              <w:right w:val="single" w:color="CCCCCC" w:sz="1"/>
            </w:tcBorders>
          </w:tcPr>
          <w:p>
            <w:r>
              <w:t xml:space="preserve">3-5</w:t>
            </w:r>
          </w:p>
        </w:tc>
        <w:tc>
          <w:tcPr>
            <w:tcW w:type="dxa" w:w="3430"/>
            <w:tcBorders>
              <w:top w:val="single" w:color="CCCCCC" w:sz="1"/>
              <w:left w:val="single" w:color="CCCCCC" w:sz="1"/>
              <w:bottom w:val="single" w:color="CCCCCC" w:sz="1"/>
              <w:right w:val="single" w:color="CCCCCC" w:sz="1"/>
            </w:tcBorders>
          </w:tcPr>
          <w:p>
            <w:r>
              <w:t xml:space="preserve">Second floor, workshop</w:t>
            </w:r>
          </w:p>
        </w:tc>
        <w:tc>
          <w:tcPr>
            <w:tcW w:type="dxa" w:w="4430"/>
            <w:tcBorders>
              <w:top w:val="single" w:color="CCCCCC" w:sz="1"/>
              <w:left w:val="single" w:color="CCCCCC" w:sz="1"/>
              <w:bottom w:val="single" w:color="CCCCCC" w:sz="1"/>
              <w:right w:val="single" w:color="CCCCCC" w:sz="1"/>
            </w:tcBorders>
          </w:tcPr>
          <w:p>
            <w:r>
              <w:t xml:space="preserve">Small room pocket, basic lab</w:t>
            </w:r>
          </w:p>
        </w:tc>
      </w:tr>
      <w:tr>
        <w:tc>
          <w:tcPr>
            <w:tcW w:type="dxa" w:w="1500"/>
            <w:tcBorders>
              <w:top w:val="single" w:color="CCCCCC" w:sz="1"/>
              <w:left w:val="single" w:color="CCCCCC" w:sz="1"/>
              <w:bottom w:val="single" w:color="CCCCCC" w:sz="1"/>
              <w:right w:val="single" w:color="CCCCCC" w:sz="1"/>
            </w:tcBorders>
          </w:tcPr>
          <w:p>
            <w:r>
              <w:t xml:space="preserve">5-8</w:t>
            </w:r>
          </w:p>
        </w:tc>
        <w:tc>
          <w:tcPr>
            <w:tcW w:type="dxa" w:w="3430"/>
            <w:tcBorders>
              <w:top w:val="single" w:color="CCCCCC" w:sz="1"/>
              <w:left w:val="single" w:color="CCCCCC" w:sz="1"/>
              <w:bottom w:val="single" w:color="CCCCCC" w:sz="1"/>
              <w:right w:val="single" w:color="CCCCCC" w:sz="1"/>
            </w:tcBorders>
          </w:tcPr>
          <w:p>
            <w:r>
              <w:t xml:space="preserve">Modern amenities, guest rooms</w:t>
            </w:r>
          </w:p>
        </w:tc>
        <w:tc>
          <w:tcPr>
            <w:tcW w:type="dxa" w:w="4430"/>
            <w:tcBorders>
              <w:top w:val="single" w:color="CCCCCC" w:sz="1"/>
              <w:left w:val="single" w:color="CCCCCC" w:sz="1"/>
              <w:bottom w:val="single" w:color="CCCCCC" w:sz="1"/>
              <w:right w:val="single" w:color="CCCCCC" w:sz="1"/>
            </w:tcBorders>
          </w:tcPr>
          <w:p>
            <w:r>
              <w:t xml:space="preserve">Large room pocket, full lab</w:t>
            </w:r>
          </w:p>
        </w:tc>
      </w:tr>
      <w:tr>
        <w:tc>
          <w:tcPr>
            <w:tcW w:type="dxa" w:w="1500"/>
            <w:tcBorders>
              <w:top w:val="single" w:color="CCCCCC" w:sz="1"/>
              <w:left w:val="single" w:color="CCCCCC" w:sz="1"/>
              <w:bottom w:val="single" w:color="CCCCCC" w:sz="1"/>
              <w:right w:val="single" w:color="CCCCCC" w:sz="1"/>
            </w:tcBorders>
          </w:tcPr>
          <w:p>
            <w:r>
              <w:t xml:space="preserve">8-12</w:t>
            </w:r>
          </w:p>
        </w:tc>
        <w:tc>
          <w:tcPr>
            <w:tcW w:type="dxa" w:w="3430"/>
            <w:tcBorders>
              <w:top w:val="single" w:color="CCCCCC" w:sz="1"/>
              <w:left w:val="single" w:color="CCCCCC" w:sz="1"/>
              <w:bottom w:val="single" w:color="CCCCCC" w:sz="1"/>
              <w:right w:val="single" w:color="CCCCCC" w:sz="1"/>
            </w:tcBorders>
          </w:tcPr>
          <w:p>
            <w:r>
              <w:t xml:space="preserve">House is showpiece</w:t>
            </w:r>
          </w:p>
        </w:tc>
        <w:tc>
          <w:tcPr>
            <w:tcW w:type="dxa" w:w="4430"/>
            <w:tcBorders>
              <w:top w:val="single" w:color="CCCCCC" w:sz="1"/>
              <w:left w:val="single" w:color="CCCCCC" w:sz="1"/>
              <w:bottom w:val="single" w:color="CCCCCC" w:sz="1"/>
              <w:right w:val="single" w:color="CCCCCC" w:sz="1"/>
            </w:tcBorders>
          </w:tcPr>
          <w:p>
            <w:r>
              <w:t xml:space="preserve">Apartment-sized pocket, advanced systems</w:t>
            </w:r>
          </w:p>
        </w:tc>
      </w:tr>
      <w:tr>
        <w:tc>
          <w:tcPr>
            <w:tcW w:type="dxa" w:w="1500"/>
            <w:tcBorders>
              <w:top w:val="single" w:color="CCCCCC" w:sz="1"/>
              <w:left w:val="single" w:color="CCCCCC" w:sz="1"/>
              <w:bottom w:val="single" w:color="CCCCCC" w:sz="1"/>
              <w:right w:val="single" w:color="CCCCCC" w:sz="1"/>
            </w:tcBorders>
          </w:tcPr>
          <w:p>
            <w:r>
              <w:t xml:space="preserve">13+</w:t>
            </w:r>
          </w:p>
        </w:tc>
        <w:tc>
          <w:tcPr>
            <w:tcW w:type="dxa" w:w="3430"/>
            <w:tcBorders>
              <w:top w:val="single" w:color="CCCCCC" w:sz="1"/>
              <w:left w:val="single" w:color="CCCCCC" w:sz="1"/>
              <w:bottom w:val="single" w:color="CCCCCC" w:sz="1"/>
              <w:right w:val="single" w:color="CCCCCC" w:sz="1"/>
            </w:tcBorders>
          </w:tcPr>
          <w:p>
            <w:r>
              <w:t xml:space="preserve">Washu collaboration begins</w:t>
            </w:r>
          </w:p>
        </w:tc>
        <w:tc>
          <w:tcPr>
            <w:tcW w:type="dxa" w:w="4430"/>
            <w:tcBorders>
              <w:top w:val="single" w:color="CCCCCC" w:sz="1"/>
              <w:left w:val="single" w:color="CCCCCC" w:sz="1"/>
              <w:bottom w:val="single" w:color="CCCCCC" w:sz="1"/>
              <w:right w:val="single" w:color="CCCCCC" w:sz="1"/>
            </w:tcBorders>
          </w:tcPr>
          <w:p>
            <w:r>
              <w:t xml:space="preserve">Integration of Juraian tech</w:t>
            </w:r>
          </w:p>
        </w:tc>
      </w:tr>
    </w:tbl>
    <w:p>
      <w:pPr>
        <w:spacing w:after="360"/>
      </w:pPr>
    </w:p>
    <w:p>
      <w:pPr>
        <w:pStyle w:val="Heading1"/>
      </w:pPr>
      <w:r>
        <w:t xml:space="preserve">SECTION 6: WASHU APPRENTICESHIP (FROM PAST CHATS)</w:t>
      </w:r>
    </w:p>
    <w:p>
      <w:pPr>
        <w:pStyle w:val="Heading2"/>
      </w:pPr>
      <w:r>
        <w:t xml:space="preserve">6.1 The Discovery (Year 13+)</w:t>
      </w:r>
    </w:p>
    <w:p>
      <w:r>
        <w:t xml:space="preserve">Washu scans everyone in household. Detects:</w:t>
      </w:r>
    </w:p>
    <w:p>
      <w:pPr>
        <w:pStyle w:val="ListParagraph"/>
        <w:numPr>
          <w:ilvl w:val="0"/>
          <w:numId w:val="2"/>
        </w:numPr>
      </w:pPr>
      <w:r>
        <w:t xml:space="preserve">Anomalous energy signatures (Lambda)</w:t>
      </w:r>
    </w:p>
    <w:p>
      <w:pPr>
        <w:pStyle w:val="ListParagraph"/>
        <w:numPr>
          <w:ilvl w:val="0"/>
          <w:numId w:val="2"/>
        </w:numPr>
      </w:pPr>
      <w:r>
        <w:t xml:space="preserve">Biological markers that don't match origin</w:t>
      </w:r>
    </w:p>
    <w:p>
      <w:pPr>
        <w:pStyle w:val="ListParagraph"/>
        <w:numPr>
          <w:ilvl w:val="0"/>
          <w:numId w:val="2"/>
        </w:numPr>
      </w:pPr>
      <w:r>
        <w:rPr>
          <w:b/>
          <w:bCs/>
        </w:rPr>
        <w:t xml:space="preserve">Spatial distortion in Tsukino house</w:t>
      </w:r>
    </w:p>
    <w:p>
      <w:r>
        <w:t xml:space="preserve">She finds the closet. Opens it. Has questions.</w:t>
      </w:r>
    </w:p>
    <w:p>
      <w:pPr>
        <w:pStyle w:val="Heading2"/>
      </w:pPr>
      <w:r>
        <w:t xml:space="preserve">6.2 The Forced Enrollment</w:t>
      </w:r>
    </w:p>
    <w:p>
      <w:pPr>
        <w:spacing w:before="120"/>
      </w:pPr>
      <w:r>
        <w:rPr>
          <w:b/>
          <w:bCs/>
        </w:rPr>
        <w:t xml:space="preserve">WASHU: </w:t>
      </w:r>
      <w:r>
        <w:t xml:space="preserve">"You're enrolling at the Imperial Academy."</w:t>
      </w:r>
    </w:p>
    <w:p>
      <w:r>
        <w:rPr>
          <w:b/>
          <w:bCs/>
        </w:rPr>
        <w:t xml:space="preserve">SHELDON: </w:t>
      </w:r>
      <w:r>
        <w:t xml:space="preserve">"I'm a dead American physicist raising a child in rural Japan. I can't go to space college."</w:t>
      </w:r>
    </w:p>
    <w:p>
      <w:r>
        <w:rPr>
          <w:b/>
          <w:bCs/>
        </w:rPr>
        <w:t xml:space="preserve">WASHU: </w:t>
      </w:r>
      <w:r>
        <w:t xml:space="preserve">"Remote courses. I'll handle the registration."</w:t>
      </w:r>
    </w:p>
    <w:p>
      <w:r>
        <w:rPr>
          <w:b/>
          <w:bCs/>
        </w:rPr>
        <w:t xml:space="preserve">SHELDON: </w:t>
      </w:r>
      <w:r>
        <w:t xml:space="preserve">"I don't have time for—"</w:t>
      </w:r>
    </w:p>
    <w:p>
      <w:r>
        <w:rPr>
          <w:b/>
          <w:bCs/>
        </w:rPr>
        <w:t xml:space="preserve">WASHU: </w:t>
      </w:r>
      <w:r>
        <w:t xml:space="preserve">"You built a POCKET DIMENSION because you were BORED. You have time."</w:t>
      </w:r>
    </w:p>
    <w:p>
      <w:pPr>
        <w:pStyle w:val="Heading2"/>
      </w:pPr>
      <w:r>
        <w:t xml:space="preserve">6.3 Key Dynamic</w:t>
      </w:r>
    </w:p>
    <w:p>
      <w:r>
        <w:t xml:space="preserve">Sheldon deflects with tea and politeness. Washu goes insane trying to figure him out. She earns the real story around Year 15-20 when she becomes actual family.</w:t>
      </w:r>
    </w:p>
    <w:p>
      <w:pPr>
        <w:spacing w:after="360"/>
      </w:pPr>
    </w:p>
    <w:p>
      <w:pPr>
        <w:pStyle w:val="Heading1"/>
      </w:pPr>
      <w:r>
        <w:t xml:space="preserve">SECTION 7: SHELDON'S PARENTAL ROLE</w:t>
      </w:r>
    </w:p>
    <w:p>
      <w:pPr>
        <w:pStyle w:val="Heading2"/>
      </w:pPr>
      <w:r>
        <w:t xml:space="preserve">7.1 Legal Identity</w:t>
      </w:r>
    </w:p>
    <w:p>
      <w:r>
        <w:t xml:space="preserve">Sheldon is NOT a foreigner. Cosmos created complete Japanese citizenship through maternal lineage. He's on the Tsukino koseki as last surviving member.</w:t>
      </w:r>
    </w:p>
    <w:p>
      <w:pPr>
        <w:pStyle w:val="Heading2"/>
      </w:pPr>
      <w:r>
        <w:t xml:space="preserve">7.2 Four-Layer Authorization System</w:t>
      </w:r>
    </w:p>
    <w:p>
      <w:pPr>
        <w:pStyle w:val="ListParagraph"/>
        <w:numPr>
          <w:ilvl w:val="0"/>
          <w:numId w:val="3"/>
        </w:numPr>
      </w:pPr>
      <w:r>
        <w:rPr>
          <w:b/>
          <w:bCs/>
        </w:rPr>
        <w:t xml:space="preserve">Katsuhito: </w:t>
      </w:r>
      <w:r>
        <w:t xml:space="preserve">Emergency contact, authorized pickup (immediate)</w:t>
      </w:r>
    </w:p>
    <w:p>
      <w:pPr>
        <w:pStyle w:val="ListParagraph"/>
        <w:numPr>
          <w:ilvl w:val="0"/>
          <w:numId w:val="3"/>
        </w:numPr>
      </w:pPr>
      <w:r>
        <w:rPr>
          <w:b/>
          <w:bCs/>
        </w:rPr>
        <w:t xml:space="preserve">Nobuyuki: </w:t>
      </w:r>
      <w:r>
        <w:t xml:space="preserve">Written consent, medical authorization (Golden Week Year 1)</w:t>
      </w:r>
    </w:p>
    <w:p>
      <w:pPr>
        <w:pStyle w:val="ListParagraph"/>
        <w:numPr>
          <w:ilvl w:val="0"/>
          <w:numId w:val="3"/>
        </w:numPr>
      </w:pPr>
      <w:r>
        <w:rPr>
          <w:b/>
          <w:bCs/>
        </w:rPr>
        <w:t xml:space="preserve">Community: </w:t>
      </w:r>
      <w:r>
        <w:t xml:space="preserve">Village vouching, teacher acceptance (ongoing)</w:t>
      </w:r>
    </w:p>
    <w:p>
      <w:pPr>
        <w:pStyle w:val="ListParagraph"/>
        <w:numPr>
          <w:ilvl w:val="0"/>
          <w:numId w:val="3"/>
        </w:numPr>
      </w:pPr>
      <w:r>
        <w:rPr>
          <w:b/>
          <w:bCs/>
        </w:rPr>
        <w:t xml:space="preserve">Formal: </w:t>
      </w:r>
      <w:r>
        <w:t xml:space="preserve">Guardianship registration if needed (Year 2-3)</w:t>
      </w:r>
    </w:p>
    <w:p>
      <w:pPr>
        <w:spacing w:after="360"/>
      </w:pPr>
    </w:p>
    <w:p>
      <w:pPr>
        <w:pStyle w:val="Heading1"/>
      </w:pPr>
      <w:r>
        <w:t xml:space="preserve">INTEGRATION NOTES</w:t>
      </w:r>
    </w:p>
    <w:p>
      <w:r>
        <w:t xml:space="preserve">This document contains all locked decisions from the January 7, 2026 session. These should be integrated into the Master Story Bible. The full planning document with additional details is available as:</w:t>
      </w:r>
    </w:p>
    <w:p>
      <w:pPr>
        <w:pStyle w:val="ListParagraph"/>
        <w:numPr>
          <w:ilvl w:val="0"/>
          <w:numId w:val="2"/>
        </w:numPr>
        <w:spacing w:before="120"/>
      </w:pPr>
      <w:r>
        <w:t xml:space="preserve">SHELDON_LONG_TERM_DEVELOPMENT_PLAN.md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333333"/>
      <w:sz w:val="24"/>
      <w:szCs w:val="24"/>
    </w:rPr>
  </w:style>
  <w:style w:type="paragraph" w:styleId="LockedItem">
    <w:name w:val="Locked Item"/>
    <w:basedOn w:val="Normal"/>
    <w:pPr>
      <w:spacing w:before="120" w:after="60"/>
    </w:pPr>
    <w:rPr>
      <w:rFonts w:ascii="Arial" w:cs="Arial" w:eastAsia="Arial" w:hAnsi="Arial"/>
      <w:b/>
      <w:bCs/>
      <w:color w:val="8B0000"/>
      <w:sz w:val="24"/>
      <w:szCs w:val="24"/>
    </w:rPr>
  </w:style>
  <w:style w:type="paragraph" w:styleId="Warning">
    <w:name w:val="Warning"/>
    <w:basedOn w:val="Normal"/>
    <w:pPr>
      <w:shd w:fill="FFEEEE"/>
      <w:spacing w:before="120" w:after="120"/>
    </w:pPr>
    <w:rPr>
      <w:rFonts w:ascii="Arial" w:cs="Arial" w:eastAsia="Arial" w:hAnsi="Arial"/>
      <w:b/>
      <w:bCs/>
      <w:color w:val="FF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2026-01-07T14:42:02.781Z</dcterms:created>
  <dcterms:modified xsi:type="dcterms:W3CDTF">2026-01-07T14:42:02.782Z</dcterms:modified>
</cp:coreProperties>
</file>

<file path=docProps/custom.xml><?xml version="1.0" encoding="utf-8"?>
<Properties xmlns="http://schemas.openxmlformats.org/officeDocument/2006/custom-properties" xmlns:vt="http://schemas.openxmlformats.org/officeDocument/2006/docPropsVTypes"/>
</file>