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a365d"/>
          <w:sz w:val="72"/>
          <w:szCs w:val="72"/>
        </w:rPr>
        <w:t xml:space="preserve">SHELDON CARTER</w:t>
      </w:r>
    </w:p>
    <w:p>
      <w:pPr>
        <w:spacing w:after="400"/>
        <w:jc w:val="center"/>
      </w:pPr>
      <w:r>
        <w:rPr>
          <w:b/>
          <w:bCs/>
          <w:color w:val="6b21a8"/>
          <w:sz w:val="48"/>
          <w:szCs w:val="48"/>
        </w:rPr>
        <w:t xml:space="preserve">Complete Tenchi Jump Build</w:t>
      </w:r>
    </w:p>
    <w:p>
      <w:pPr>
        <w:spacing w:after="800"/>
        <w:jc w:val="center"/>
      </w:pPr>
      <w:r>
        <w:rPr>
          <w:i/>
          <w:iCs/>
          <w:color w:val="c9a227"/>
          <w:sz w:val="28"/>
          <w:szCs w:val="28"/>
        </w:rPr>
        <w:t xml:space="preserve">Son of Cosmos: JumpChain</w:t>
      </w:r>
    </w:p>
    <w:p>
      <w:pPr>
        <w:spacing w:after="400"/>
        <w:jc w:val="center"/>
      </w:pPr>
      <w:r>
        <w:rPr>
          <w:color w:val="c9a227"/>
          <w:sz w:val="24"/>
          <w:szCs w:val="24"/>
        </w:rPr>
        <w:t xml:space="preserve">━━━━━━━━━━━━━━━━━━━━━━━━━━━━━━━━━━━━━━━━</w:t>
      </w:r>
    </w:p>
    <w:p>
      <w:pPr>
        <w:jc w:val="center"/>
      </w:pPr>
      <w:r>
        <w:rPr>
          <w:b/>
          <w:bCs/>
          <w:color w:val="1a365d"/>
          <w:sz w:val="24"/>
          <w:szCs w:val="24"/>
        </w:rPr>
        <w:t xml:space="preserve">OFFICIAL STORY BIBLE DOCUMENTATION</w:t>
      </w:r>
    </w:p>
    <w:p>
      <w:pPr>
        <w:spacing w:after="1000"/>
        <w:jc w:val="center"/>
      </w:pPr>
      <w:r>
        <w:rPr>
          <w:color w:val="666666"/>
          <w:sz w:val="20"/>
          <w:szCs w:val="20"/>
        </w:rPr>
        <w:t xml:space="preserve">Version 1.0 | January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1a365d"/>
          </w:tcPr>
          <w:p>
            <w:pPr>
              <w:jc w:val="center"/>
            </w:pPr>
            <w:r>
              <w:rPr>
                <w:b/>
                <w:bCs/>
                <w:color w:val="ffffff"/>
                <w:sz w:val="24"/>
                <w:szCs w:val="24"/>
              </w:rPr>
              <w:t xml:space="preserve">CLASSIFICATION: STORY BIBLE - CANONICAL</w:t>
            </w:r>
          </w:p>
        </w:tc>
      </w:tr>
    </w:tbl>
    <w:p>
      <w:r>
        <w:br w:type="page"/>
      </w:r>
    </w:p>
    <w:p>
      <w:pPr>
        <w:pStyle w:val="Heading1"/>
        <w:spacing w:before="400" w:after="200"/>
      </w:pPr>
      <w:r>
        <w:rPr>
          <w:b/>
          <w:bCs/>
          <w:color w:val="1a365d"/>
          <w:sz w:val="36"/>
          <w:szCs w:val="36"/>
        </w:rPr>
        <w:t xml:space="preserve">TABLE OF CONTENTS</w:t>
      </w:r>
    </w:p>
    <w:p>
      <w:pPr>
        <w:spacing w:after="120"/>
      </w:pPr>
      <w:r>
        <w:rPr>
          <w:sz w:val="22"/>
          <w:szCs w:val="22"/>
        </w:rPr>
        <w:t xml:space="preserve">Part I: Character Overview</w:t>
      </w:r>
    </w:p>
    <w:p>
      <w:pPr>
        <w:spacing w:after="120"/>
      </w:pPr>
      <w:r>
        <w:rPr>
          <w:sz w:val="22"/>
          <w:szCs w:val="22"/>
        </w:rPr>
        <w:t xml:space="preserve">Part II: Scientist Origin Perks</w:t>
      </w:r>
    </w:p>
    <w:p>
      <w:pPr>
        <w:spacing w:after="120"/>
      </w:pPr>
      <w:r>
        <w:rPr>
          <w:sz w:val="22"/>
          <w:szCs w:val="22"/>
        </w:rPr>
        <w:t xml:space="preserve">Part III: Drop-In Origin Perks</w:t>
      </w:r>
    </w:p>
    <w:p>
      <w:pPr>
        <w:spacing w:after="120"/>
      </w:pPr>
      <w:r>
        <w:rPr>
          <w:sz w:val="22"/>
          <w:szCs w:val="22"/>
        </w:rPr>
        <w:t xml:space="preserve">Part IV: Ultimatum Perks</w:t>
      </w:r>
    </w:p>
    <w:p>
      <w:pPr>
        <w:spacing w:after="120"/>
      </w:pPr>
      <w:r>
        <w:rPr>
          <w:sz w:val="22"/>
          <w:szCs w:val="22"/>
        </w:rPr>
        <w:t xml:space="preserve">Part V: Equipment &amp; Gear</w:t>
      </w:r>
    </w:p>
    <w:p>
      <w:pPr>
        <w:spacing w:after="120"/>
      </w:pPr>
      <w:r>
        <w:rPr>
          <w:sz w:val="22"/>
          <w:szCs w:val="22"/>
        </w:rPr>
        <w:t xml:space="preserve">Part VI: Celestial Pack Grants</w:t>
      </w:r>
    </w:p>
    <w:p>
      <w:pPr>
        <w:spacing w:after="120"/>
      </w:pPr>
      <w:r>
        <w:rPr>
          <w:sz w:val="22"/>
          <w:szCs w:val="22"/>
        </w:rPr>
        <w:t xml:space="preserve">Part VII: Dream Sequence Progression</w:t>
      </w:r>
    </w:p>
    <w:p>
      <w:pPr>
        <w:spacing w:after="120"/>
      </w:pPr>
      <w:r>
        <w:rPr>
          <w:sz w:val="22"/>
          <w:szCs w:val="22"/>
        </w:rPr>
        <w:t xml:space="preserve">Part VIII: Power System Mechanics</w:t>
      </w:r>
    </w:p>
    <w:p>
      <w:pPr>
        <w:spacing w:after="120"/>
      </w:pPr>
      <w:r>
        <w:rPr>
          <w:sz w:val="22"/>
          <w:szCs w:val="22"/>
        </w:rPr>
        <w:t xml:space="preserve">Part IX: CP Accounting</w:t>
      </w:r>
    </w:p>
    <w:p>
      <w:pPr>
        <w:spacing w:after="120"/>
      </w:pPr>
      <w:r>
        <w:rPr>
          <w:sz w:val="22"/>
          <w:szCs w:val="22"/>
        </w:rPr>
        <w:t xml:space="preserve">Part X: Perk Interaction Notes</w:t>
      </w:r>
    </w:p>
    <w:p>
      <w:pPr>
        <w:spacing w:after="120"/>
      </w:pPr>
      <w:r>
        <w:rPr>
          <w:sz w:val="22"/>
          <w:szCs w:val="22"/>
        </w:rPr>
        <w:t xml:space="preserve">Appendix A: Forbidden Words</w:t>
      </w:r>
    </w:p>
    <w:p>
      <w:pPr>
        <w:spacing w:after="120"/>
      </w:pPr>
      <w:r>
        <w:rPr>
          <w:sz w:val="22"/>
          <w:szCs w:val="22"/>
        </w:rPr>
        <w:t xml:space="preserve">Appendix B: Manifestation Timeline</w:t>
      </w:r>
    </w:p>
    <w:p>
      <w:r>
        <w:br w:type="page"/>
      </w:r>
    </w:p>
    <w:p>
      <w:pPr>
        <w:pStyle w:val="Heading1"/>
        <w:spacing w:before="400" w:after="200"/>
      </w:pPr>
      <w:r>
        <w:rPr>
          <w:b/>
          <w:bCs/>
          <w:color w:val="1a365d"/>
          <w:sz w:val="36"/>
          <w:szCs w:val="36"/>
        </w:rPr>
        <w:t xml:space="preserve">PART I: CHARACTER OVERVIEW</w:t>
      </w:r>
    </w:p>
    <w:p>
      <w:pPr>
        <w:pStyle w:val="Heading2"/>
        <w:spacing w:before="300" w:after="150"/>
      </w:pPr>
      <w:r>
        <w:rPr>
          <w:b/>
          <w:bCs/>
          <w:color w:val="6b21a8"/>
          <w:sz w:val="28"/>
          <w:szCs w:val="28"/>
        </w:rPr>
        <w:t xml:space="preserve">1.1 Identity</w:t>
      </w:r>
    </w:p>
    <w:p>
      <w:pPr>
        <w:spacing w:after="120"/>
      </w:pPr>
      <w:r>
        <w:rPr>
          <w:b/>
          <w:bCs/>
          <w:sz w:val="22"/>
          <w:szCs w:val="22"/>
        </w:rPr>
        <w:t xml:space="preserve">Full Name: </w:t>
      </w:r>
      <w:r>
        <w:rPr>
          <w:sz w:val="22"/>
          <w:szCs w:val="22"/>
        </w:rPr>
        <w:t xml:space="preserve">Sheldon Tsukino Carter</w:t>
      </w:r>
    </w:p>
    <w:p>
      <w:pPr>
        <w:spacing w:after="120"/>
      </w:pPr>
      <w:r>
        <w:rPr>
          <w:b/>
          <w:bCs/>
          <w:sz w:val="22"/>
          <w:szCs w:val="22"/>
        </w:rPr>
        <w:t xml:space="preserve">Original Name: </w:t>
      </w:r>
      <w:r>
        <w:rPr>
          <w:sz w:val="22"/>
          <w:szCs w:val="22"/>
        </w:rPr>
        <w:t xml:space="preserve">Sheldon Carter</w:t>
      </w:r>
    </w:p>
    <w:p>
      <w:pPr>
        <w:spacing w:after="120"/>
      </w:pPr>
      <w:r>
        <w:rPr>
          <w:b/>
          <w:bCs/>
          <w:sz w:val="22"/>
          <w:szCs w:val="22"/>
        </w:rPr>
        <w:t xml:space="preserve">Born: </w:t>
      </w:r>
      <w:r>
        <w:rPr>
          <w:sz w:val="22"/>
          <w:szCs w:val="22"/>
        </w:rPr>
        <w:t xml:space="preserve">August 21, 1987 (Griffin, Georgia, USA)</w:t>
      </w:r>
    </w:p>
    <w:p>
      <w:pPr>
        <w:spacing w:after="120"/>
      </w:pPr>
      <w:r>
        <w:rPr>
          <w:b/>
          <w:bCs/>
          <w:sz w:val="22"/>
          <w:szCs w:val="22"/>
        </w:rPr>
        <w:t xml:space="preserve">Died: </w:t>
      </w:r>
      <w:r>
        <w:rPr>
          <w:sz w:val="22"/>
          <w:szCs w:val="22"/>
        </w:rPr>
        <w:t xml:space="preserve">October 23, 2025 (Age 38, particle accelerator accident)</w:t>
      </w:r>
    </w:p>
    <w:p>
      <w:pPr>
        <w:spacing w:after="120"/>
      </w:pPr>
      <w:r>
        <w:rPr>
          <w:b/>
          <w:bCs/>
          <w:sz w:val="22"/>
          <w:szCs w:val="22"/>
        </w:rPr>
        <w:t xml:space="preserve">Witness to Death: </w:t>
      </w:r>
      <w:r>
        <w:rPr>
          <w:sz w:val="22"/>
          <w:szCs w:val="22"/>
        </w:rPr>
        <w:t xml:space="preserve">Dr. Maria Chen-Vasquez</w:t>
      </w:r>
    </w:p>
    <w:p>
      <w:pPr>
        <w:spacing w:after="120"/>
      </w:pPr>
      <w:r>
        <w:rPr>
          <w:b/>
          <w:bCs/>
          <w:sz w:val="22"/>
          <w:szCs w:val="22"/>
        </w:rPr>
        <w:t xml:space="preserve">Resurrected: </w:t>
      </w:r>
      <w:r>
        <w:rPr>
          <w:sz w:val="22"/>
          <w:szCs w:val="22"/>
        </w:rPr>
        <w:t xml:space="preserve">April 3, 1989 (Masaki Shrine, Okayama Prefecture, Japan)</w:t>
      </w:r>
    </w:p>
    <w:p>
      <w:pPr>
        <w:spacing w:after="120"/>
      </w:pPr>
      <w:r>
        <w:rPr>
          <w:b/>
          <w:bCs/>
          <w:sz w:val="22"/>
          <w:szCs w:val="22"/>
        </w:rPr>
        <w:t xml:space="preserve">Apparent Age at Resurrection: </w:t>
      </w:r>
      <w:r>
        <w:rPr>
          <w:sz w:val="22"/>
          <w:szCs w:val="22"/>
        </w:rPr>
        <w:t xml:space="preserve">Early 20s</w:t>
      </w:r>
    </w:p>
    <w:p>
      <w:pPr>
        <w:spacing w:after="120"/>
      </w:pPr>
      <w:r>
        <w:rPr>
          <w:b/>
          <w:bCs/>
          <w:sz w:val="22"/>
          <w:szCs w:val="22"/>
        </w:rPr>
        <w:t xml:space="preserve">Cosmic Status: </w:t>
      </w:r>
      <w:r>
        <w:rPr>
          <w:sz w:val="22"/>
          <w:szCs w:val="22"/>
        </w:rPr>
        <w:t xml:space="preserve">First Son of Sailor Cosmos</w:t>
      </w:r>
    </w:p>
    <w:p>
      <w:pPr>
        <w:pStyle w:val="Heading2"/>
        <w:spacing w:before="300" w:after="150"/>
      </w:pPr>
      <w:r>
        <w:rPr>
          <w:b/>
          <w:bCs/>
          <w:color w:val="6b21a8"/>
          <w:sz w:val="28"/>
          <w:szCs w:val="28"/>
        </w:rPr>
        <w:t xml:space="preserve">1.2 Background</w:t>
      </w:r>
    </w:p>
    <w:p>
      <w:pPr>
        <w:spacing w:after="120"/>
      </w:pPr>
      <w:r>
        <w:rPr>
          <w:sz w:val="22"/>
          <w:szCs w:val="22"/>
        </w:rPr>
        <w:t xml:space="preserve">Sheldon Carter was a theoretical physicist with four PhDs who died during an experiment at the University of Alaska Fairbanks. Sailor Cosmos, acting in emergency circumstances, resurrected him using an unprecedented technique—granting him a Cosmos Seed (not a Star Seed) and placing him in the Tenchi Muyo universe.</w:t>
      </w:r>
    </w:p>
    <w:p>
      <w:pPr>
        <w:pStyle w:val="Heading2"/>
        <w:spacing w:before="300" w:after="150"/>
      </w:pPr>
      <w:r>
        <w:rPr>
          <w:b/>
          <w:bCs/>
          <w:color w:val="6b21a8"/>
          <w:sz w:val="28"/>
          <w:szCs w:val="28"/>
        </w:rPr>
        <w:t xml:space="preserve">1.3 Origins Selected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dbeafe"/>
          </w:tcPr>
          <w:p>
            <w:r>
              <w:rPr>
                <w:b/>
                <w:bCs/>
                <w:sz w:val="22"/>
                <w:szCs w:val="22"/>
              </w:rPr>
              <w:t xml:space="preserve">Origin</w:t>
            </w:r>
          </w:p>
        </w:tc>
        <w:tc>
          <w:tcPr>
            <w:tcW w:type="dxa" w:w="6500"/>
            <w:shd w:fill="dbeafe"/>
          </w:tcPr>
          <w:p>
            <w:r>
              <w:rPr>
                <w:b/>
                <w:bCs/>
                <w:sz w:val="22"/>
                <w:szCs w:val="22"/>
              </w:rPr>
              <w:t xml:space="preserve">Rationale</w:t>
            </w:r>
          </w:p>
        </w:tc>
      </w:tr>
      <w:tr>
        <w:tc>
          <w:tcPr>
            <w:tcW w:type="dxa" w:w="3000"/>
          </w:tcPr>
          <w:p>
            <w:r>
              <w:rPr>
                <w:b w:val="false"/>
                <w:bCs w:val="false"/>
                <w:sz w:val="20"/>
                <w:szCs w:val="20"/>
              </w:rPr>
              <w:t xml:space="preserve">Supertech-Mago-Scientist</w:t>
            </w:r>
          </w:p>
        </w:tc>
        <w:tc>
          <w:tcPr>
            <w:tcW w:type="dxa" w:w="6500"/>
          </w:tcPr>
          <w:p>
            <w:r>
              <w:rPr>
                <w:b w:val="false"/>
                <w:bCs w:val="false"/>
                <w:sz w:val="20"/>
                <w:szCs w:val="20"/>
              </w:rPr>
              <w:t xml:space="preserve">Builds on existing PhD background; provides scientific framework</w:t>
            </w:r>
          </w:p>
        </w:tc>
      </w:tr>
      <w:tr>
        <w:tc>
          <w:tcPr>
            <w:tcW w:type="dxa" w:w="3000"/>
          </w:tcPr>
          <w:p>
            <w:r>
              <w:rPr>
                <w:b w:val="false"/>
                <w:bCs w:val="false"/>
                <w:sz w:val="20"/>
                <w:szCs w:val="20"/>
              </w:rPr>
              <w:t xml:space="preserve">Drop-In</w:t>
            </w:r>
          </w:p>
        </w:tc>
        <w:tc>
          <w:tcPr>
            <w:tcW w:type="dxa" w:w="6500"/>
          </w:tcPr>
          <w:p>
            <w:r>
              <w:rPr>
                <w:b w:val="false"/>
                <w:bCs w:val="false"/>
                <w:sz w:val="20"/>
                <w:szCs w:val="20"/>
              </w:rPr>
              <w:t xml:space="preserve">No false memories; arrived as stranger; Tsukino background created by Cosmos</w:t>
            </w:r>
          </w:p>
        </w:tc>
      </w:tr>
    </w:tbl>
    <w:p>
      <w:pPr>
        <w:shd w:fill="e9d5ff"/>
        <w:spacing w:after="120"/>
      </w:pPr>
      <w:r>
        <w:rPr>
          <w:b/>
          <w:bCs/>
          <w:color w:val="6b21a8"/>
          <w:sz w:val="22"/>
          <w:szCs w:val="22"/>
        </w:rPr>
        <w:t xml:space="preserve">📝 NOTE: </w:t>
      </w:r>
      <w:r>
        <w:rPr>
          <w:i/>
          <w:iCs/>
          <w:sz w:val="22"/>
          <w:szCs w:val="22"/>
        </w:rPr>
        <w:t xml:space="preserve">Cosmos built this configuration while Sheldon was unconscious. Normal budget rules may not apply to her emergency intervention.</w:t>
      </w:r>
    </w:p>
    <w:p>
      <w:r>
        <w:br w:type="page"/>
      </w:r>
    </w:p>
    <w:p>
      <w:pPr>
        <w:pStyle w:val="Heading1"/>
        <w:spacing w:before="400" w:after="200"/>
      </w:pPr>
      <w:r>
        <w:rPr>
          <w:b/>
          <w:bCs/>
          <w:color w:val="1a365d"/>
          <w:sz w:val="36"/>
          <w:szCs w:val="36"/>
        </w:rPr>
        <w:t xml:space="preserve">PART II: SCIENTIST ORIGIN PERKS</w:t>
      </w:r>
    </w:p>
    <w:p>
      <w:pPr>
        <w:spacing w:after="120"/>
      </w:pPr>
      <w:r>
        <w:rPr>
          <w:sz w:val="22"/>
          <w:szCs w:val="22"/>
        </w:rPr>
        <w:t xml:space="preserve">All four tiers purchased. Base cost: 1500cp. Discounted cost: 700cp.</w:t>
      </w:r>
    </w:p>
    <w:p>
      <w:pPr>
        <w:pStyle w:val="Heading2"/>
        <w:spacing w:before="300" w:after="150"/>
      </w:pPr>
      <w:r>
        <w:rPr>
          <w:b/>
          <w:bCs/>
          <w:color w:val="6b21a8"/>
          <w:sz w:val="28"/>
          <w:szCs w:val="28"/>
        </w:rPr>
        <w:t xml:space="preserve">2.1 Tier 1: Simple Scientific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e9d5ff"/>
          </w:tcPr>
          <w:p>
            <w:r>
              <w:rPr>
                <w:b/>
                <w:bCs/>
                <w:sz w:val="22"/>
                <w:szCs w:val="22"/>
              </w:rPr>
              <w:t xml:space="preserve">Base Cost</w:t>
            </w:r>
          </w:p>
        </w:tc>
        <w:tc>
          <w:tcPr>
            <w:tcW w:type="dxa" w:w="2500"/>
            <w:shd w:fill="e9d5ff"/>
          </w:tcPr>
          <w:p>
            <w:r>
              <w:rPr>
                <w:b/>
                <w:bCs/>
                <w:sz w:val="22"/>
                <w:szCs w:val="22"/>
              </w:rPr>
              <w:t xml:space="preserve">Discounted</w:t>
            </w:r>
          </w:p>
        </w:tc>
        <w:tc>
          <w:tcPr>
            <w:tcW w:type="dxa" w:w="2500"/>
            <w:shd w:fill="e9d5ff"/>
          </w:tcPr>
          <w:p>
            <w:r>
              <w:rPr>
                <w:b/>
                <w:bCs/>
                <w:sz w:val="22"/>
                <w:szCs w:val="22"/>
              </w:rPr>
              <w:t xml:space="preserve">Status</w:t>
            </w:r>
          </w:p>
        </w:tc>
      </w:tr>
      <w:tr>
        <w:tc>
          <w:tcPr>
            <w:tcW w:type="dxa" w:w="2500"/>
          </w:tcPr>
          <w:p>
            <w:r>
              <w:rPr>
                <w:b w:val="false"/>
                <w:bCs w:val="false"/>
                <w:sz w:val="20"/>
                <w:szCs w:val="20"/>
              </w:rPr>
              <w:t xml:space="preserve">100cp</w:t>
            </w:r>
          </w:p>
        </w:tc>
        <w:tc>
          <w:tcPr>
            <w:tcW w:type="dxa" w:w="2500"/>
          </w:tcPr>
          <w:p>
            <w:r>
              <w:rPr>
                <w:b w:val="false"/>
                <w:bCs w:val="false"/>
                <w:sz w:val="20"/>
                <w:szCs w:val="20"/>
              </w:rPr>
              <w:t xml:space="preserve">FREE</w:t>
            </w:r>
          </w:p>
        </w:tc>
        <w:tc>
          <w:tcPr>
            <w:tcW w:type="dxa" w:w="2500"/>
          </w:tcPr>
          <w:p>
            <w:r>
              <w:rPr>
                <w:b w:val="false"/>
                <w:bCs w:val="false"/>
                <w:sz w:val="20"/>
                <w:szCs w:val="20"/>
              </w:rPr>
              <w:t xml:space="preserve">Unlocks Day 366</w:t>
            </w:r>
          </w:p>
        </w:tc>
      </w:tr>
    </w:tbl>
    <w:p>
      <w:pPr>
        <w:pStyle w:val="Heading3"/>
        <w:spacing w:before="200" w:after="100"/>
      </w:pPr>
      <w:r>
        <w:rPr>
          <w:b/>
          <w:bCs/>
          <w:color w:val="1a365d"/>
          <w:sz w:val="24"/>
          <w:szCs w:val="24"/>
        </w:rPr>
        <w:t xml:space="preserve">Slice of Life Effect</w:t>
      </w:r>
    </w:p>
    <w:p>
      <w:pPr>
        <w:pStyle w:val="ListParagraph"/>
        <w:numPr>
          <w:ilvl w:val="0"/>
          <w:numId w:val="1"/>
        </w:numPr>
        <w:spacing w:after="60"/>
      </w:pPr>
      <w:r>
        <w:rPr>
          <w:sz w:val="22"/>
          <w:szCs w:val="22"/>
        </w:rPr>
        <w:t xml:space="preserve">Create supertech improvements to common tools and appliances</w:t>
      </w:r>
    </w:p>
    <w:p>
      <w:pPr>
        <w:pStyle w:val="ListParagraph"/>
        <w:numPr>
          <w:ilvl w:val="0"/>
          <w:numId w:val="1"/>
        </w:numPr>
        <w:spacing w:after="60"/>
      </w:pPr>
      <w:r>
        <w:rPr>
          <w:sz w:val="22"/>
          <w:szCs w:val="22"/>
        </w:rPr>
        <w:t xml:space="preserve">Instantly see underlying principles of any technology</w:t>
      </w:r>
    </w:p>
    <w:p>
      <w:pPr>
        <w:pStyle w:val="ListParagraph"/>
        <w:numPr>
          <w:ilvl w:val="0"/>
          <w:numId w:val="1"/>
        </w:numPr>
        <w:spacing w:after="60"/>
      </w:pPr>
      <w:r>
        <w:rPr>
          <w:sz w:val="22"/>
          <w:szCs w:val="22"/>
        </w:rPr>
        <w:t xml:space="preserve">Can jury-rig solutions from available materials</w:t>
      </w:r>
    </w:p>
    <w:p>
      <w:pPr>
        <w:pStyle w:val="Heading3"/>
        <w:spacing w:before="200" w:after="100"/>
      </w:pPr>
      <w:r>
        <w:rPr>
          <w:b/>
          <w:bCs/>
          <w:color w:val="1a365d"/>
          <w:sz w:val="24"/>
          <w:szCs w:val="24"/>
        </w:rPr>
        <w:t xml:space="preserve">How Sheldon Experienced It Pre-366</w:t>
      </w:r>
    </w:p>
    <w:p>
      <w:pPr>
        <w:pStyle w:val="ListParagraph"/>
        <w:numPr>
          <w:ilvl w:val="0"/>
          <w:numId w:val="1"/>
        </w:numPr>
        <w:spacing w:after="60"/>
      </w:pPr>
      <w:r>
        <w:rPr>
          <w:sz w:val="22"/>
          <w:szCs w:val="22"/>
        </w:rPr>
        <w:t xml:space="preserve">Shrine electrical system understood instantly</w:t>
      </w:r>
    </w:p>
    <w:p>
      <w:pPr>
        <w:pStyle w:val="ListParagraph"/>
        <w:numPr>
          <w:ilvl w:val="0"/>
          <w:numId w:val="1"/>
        </w:numPr>
        <w:spacing w:after="60"/>
      </w:pPr>
      <w:r>
        <w:rPr>
          <w:sz w:val="22"/>
          <w:szCs w:val="22"/>
        </w:rPr>
        <w:t xml:space="preserve">Garden irrigation optimized without knowing how</w:t>
      </w:r>
    </w:p>
    <w:p>
      <w:pPr>
        <w:pStyle w:val="ListParagraph"/>
        <w:numPr>
          <w:ilvl w:val="0"/>
          <w:numId w:val="1"/>
        </w:numPr>
        <w:spacing w:after="60"/>
      </w:pPr>
      <w:r>
        <w:rPr>
          <w:sz w:val="22"/>
          <w:szCs w:val="22"/>
        </w:rPr>
        <w:t xml:space="preserve">Kitchen equipment modified and improved</w:t>
      </w:r>
    </w:p>
    <w:p>
      <w:pPr>
        <w:pStyle w:val="ListParagraph"/>
        <w:numPr>
          <w:ilvl w:val="0"/>
          <w:numId w:val="1"/>
        </w:numPr>
        <w:spacing w:after="60"/>
      </w:pPr>
      <w:r>
        <w:rPr>
          <w:sz w:val="22"/>
          <w:szCs w:val="22"/>
        </w:rPr>
        <w:t xml:space="preserve">Couldn't explain reasoning but results were consistent</w:t>
      </w:r>
    </w:p>
    <w:p>
      <w:pPr>
        <w:pStyle w:val="Heading2"/>
        <w:spacing w:before="300" w:after="150"/>
      </w:pPr>
      <w:r>
        <w:rPr>
          <w:b/>
          <w:bCs/>
          <w:color w:val="6b21a8"/>
          <w:sz w:val="28"/>
          <w:szCs w:val="28"/>
        </w:rPr>
        <w:t xml:space="preserve">2.2 Tier 2: Technobabel Fish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e9d5ff"/>
          </w:tcPr>
          <w:p>
            <w:r>
              <w:rPr>
                <w:b/>
                <w:bCs/>
                <w:sz w:val="22"/>
                <w:szCs w:val="22"/>
              </w:rPr>
              <w:t xml:space="preserve">Base Cost</w:t>
            </w:r>
          </w:p>
        </w:tc>
        <w:tc>
          <w:tcPr>
            <w:tcW w:type="dxa" w:w="2500"/>
            <w:shd w:fill="e9d5ff"/>
          </w:tcPr>
          <w:p>
            <w:r>
              <w:rPr>
                <w:b/>
                <w:bCs/>
                <w:sz w:val="22"/>
                <w:szCs w:val="22"/>
              </w:rPr>
              <w:t xml:space="preserve">Discounted</w:t>
            </w:r>
          </w:p>
        </w:tc>
        <w:tc>
          <w:tcPr>
            <w:tcW w:type="dxa" w:w="2500"/>
            <w:shd w:fill="e9d5ff"/>
          </w:tcPr>
          <w:p>
            <w:r>
              <w:rPr>
                <w:b/>
                <w:bCs/>
                <w:sz w:val="22"/>
                <w:szCs w:val="22"/>
              </w:rPr>
              <w:t xml:space="preserve">Status</w:t>
            </w:r>
          </w:p>
        </w:tc>
      </w:tr>
      <w:tr>
        <w:tc>
          <w:tcPr>
            <w:tcW w:type="dxa" w:w="2500"/>
          </w:tcPr>
          <w:p>
            <w:r>
              <w:rPr>
                <w:b w:val="false"/>
                <w:bCs w:val="false"/>
                <w:sz w:val="20"/>
                <w:szCs w:val="20"/>
              </w:rPr>
              <w:t xml:space="preserve">200cp</w:t>
            </w:r>
          </w:p>
        </w:tc>
        <w:tc>
          <w:tcPr>
            <w:tcW w:type="dxa" w:w="2500"/>
          </w:tcPr>
          <w:p>
            <w:r>
              <w:rPr>
                <w:b w:val="false"/>
                <w:bCs w:val="false"/>
                <w:sz w:val="20"/>
                <w:szCs w:val="20"/>
              </w:rPr>
              <w:t xml:space="preserve">100cp</w:t>
            </w:r>
          </w:p>
        </w:tc>
        <w:tc>
          <w:tcPr>
            <w:tcW w:type="dxa" w:w="2500"/>
          </w:tcPr>
          <w:p>
            <w:r>
              <w:rPr>
                <w:b w:val="false"/>
                <w:bCs w:val="false"/>
                <w:sz w:val="20"/>
                <w:szCs w:val="20"/>
              </w:rPr>
              <w:t xml:space="preserve">Unlocks Day 366</w:t>
            </w:r>
          </w:p>
        </w:tc>
      </w:tr>
    </w:tbl>
    <w:p>
      <w:pPr>
        <w:pStyle w:val="Heading3"/>
        <w:spacing w:before="200" w:after="100"/>
      </w:pPr>
      <w:r>
        <w:rPr>
          <w:b/>
          <w:bCs/>
          <w:color w:val="1a365d"/>
          <w:sz w:val="24"/>
          <w:szCs w:val="24"/>
        </w:rPr>
        <w:t xml:space="preserve">Slice of Life Effect</w:t>
      </w:r>
    </w:p>
    <w:p>
      <w:pPr>
        <w:pStyle w:val="ListParagraph"/>
        <w:numPr>
          <w:ilvl w:val="0"/>
          <w:numId w:val="1"/>
        </w:numPr>
        <w:spacing w:after="60"/>
      </w:pPr>
      <w:r>
        <w:rPr>
          <w:sz w:val="22"/>
          <w:szCs w:val="22"/>
        </w:rPr>
        <w:t xml:space="preserve">Flawlessly understand any technical terminology</w:t>
      </w:r>
    </w:p>
    <w:p>
      <w:pPr>
        <w:pStyle w:val="ListParagraph"/>
        <w:numPr>
          <w:ilvl w:val="0"/>
          <w:numId w:val="1"/>
        </w:numPr>
        <w:spacing w:after="60"/>
      </w:pPr>
      <w:r>
        <w:rPr>
          <w:sz w:val="22"/>
          <w:szCs w:val="22"/>
        </w:rPr>
        <w:t xml:space="preserve">Can speak in technical jargon deliberately</w:t>
      </w:r>
    </w:p>
    <w:p>
      <w:pPr>
        <w:pStyle w:val="ListParagraph"/>
        <w:numPr>
          <w:ilvl w:val="0"/>
          <w:numId w:val="1"/>
        </w:numPr>
        <w:spacing w:after="60"/>
      </w:pPr>
      <w:r>
        <w:rPr>
          <w:sz w:val="22"/>
          <w:szCs w:val="22"/>
        </w:rPr>
        <w:t xml:space="preserve">Can obfuscate with buzzwords OR explain with perfect clarity</w:t>
      </w:r>
    </w:p>
    <w:p>
      <w:pPr>
        <w:pStyle w:val="ListParagraph"/>
        <w:numPr>
          <w:ilvl w:val="0"/>
          <w:numId w:val="1"/>
        </w:numPr>
        <w:spacing w:after="60"/>
      </w:pPr>
      <w:r>
        <w:rPr>
          <w:sz w:val="22"/>
          <w:szCs w:val="22"/>
        </w:rPr>
        <w:t xml:space="preserve">Others understand you no matter how dense the terminology</w:t>
      </w:r>
    </w:p>
    <w:p>
      <w:pPr>
        <w:pStyle w:val="Heading3"/>
        <w:spacing w:before="200" w:after="100"/>
      </w:pPr>
      <w:r>
        <w:rPr>
          <w:b/>
          <w:bCs/>
          <w:color w:val="1a365d"/>
          <w:sz w:val="24"/>
          <w:szCs w:val="24"/>
        </w:rPr>
        <w:t xml:space="preserve">How Sheldon Experienced It Pre-366</w:t>
      </w:r>
    </w:p>
    <w:p>
      <w:pPr>
        <w:pStyle w:val="ListParagraph"/>
        <w:numPr>
          <w:ilvl w:val="0"/>
          <w:numId w:val="1"/>
        </w:numPr>
        <w:spacing w:after="60"/>
      </w:pPr>
      <w:r>
        <w:rPr>
          <w:sz w:val="22"/>
          <w:szCs w:val="22"/>
        </w:rPr>
        <w:t xml:space="preserve">Complex physics translated to five-year-old language for Tenchi</w:t>
      </w:r>
    </w:p>
    <w:p>
      <w:pPr>
        <w:pStyle w:val="ListParagraph"/>
        <w:numPr>
          <w:ilvl w:val="0"/>
          <w:numId w:val="1"/>
        </w:numPr>
        <w:spacing w:after="60"/>
      </w:pPr>
      <w:r>
        <w:rPr>
          <w:sz w:val="22"/>
          <w:szCs w:val="22"/>
        </w:rPr>
        <w:t xml:space="preserve">Japanese technical terms made instant sense</w:t>
      </w:r>
    </w:p>
    <w:p>
      <w:pPr>
        <w:pStyle w:val="ListParagraph"/>
        <w:numPr>
          <w:ilvl w:val="0"/>
          <w:numId w:val="1"/>
        </w:numPr>
        <w:spacing w:after="60"/>
      </w:pPr>
      <w:r>
        <w:rPr>
          <w:sz w:val="22"/>
          <w:szCs w:val="22"/>
        </w:rPr>
        <w:t xml:space="preserve">Teaching felt natural and effortless</w:t>
      </w:r>
    </w:p>
    <w:p>
      <w:pPr>
        <w:pStyle w:val="ListParagraph"/>
        <w:numPr>
          <w:ilvl w:val="0"/>
          <w:numId w:val="1"/>
        </w:numPr>
        <w:spacing w:after="60"/>
      </w:pPr>
      <w:r>
        <w:rPr>
          <w:sz w:val="22"/>
          <w:szCs w:val="22"/>
        </w:rPr>
        <w:t xml:space="preserve">Conversations with Katsuhito about shrine history flowed easily</w:t>
      </w:r>
    </w:p>
    <w:p>
      <w:pPr>
        <w:pStyle w:val="Heading2"/>
        <w:spacing w:before="300" w:after="150"/>
      </w:pPr>
      <w:r>
        <w:rPr>
          <w:b/>
          <w:bCs/>
          <w:color w:val="6b21a8"/>
          <w:sz w:val="28"/>
          <w:szCs w:val="28"/>
        </w:rPr>
        <w:t xml:space="preserve">2.3 Tier 3: Super Study Buddy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e9d5ff"/>
          </w:tcPr>
          <w:p>
            <w:r>
              <w:rPr>
                <w:b/>
                <w:bCs/>
                <w:sz w:val="22"/>
                <w:szCs w:val="22"/>
              </w:rPr>
              <w:t xml:space="preserve">Base Cost</w:t>
            </w:r>
          </w:p>
        </w:tc>
        <w:tc>
          <w:tcPr>
            <w:tcW w:type="dxa" w:w="2500"/>
            <w:shd w:fill="e9d5ff"/>
          </w:tcPr>
          <w:p>
            <w:r>
              <w:rPr>
                <w:b/>
                <w:bCs/>
                <w:sz w:val="22"/>
                <w:szCs w:val="22"/>
              </w:rPr>
              <w:t xml:space="preserve">Discounted</w:t>
            </w:r>
          </w:p>
        </w:tc>
        <w:tc>
          <w:tcPr>
            <w:tcW w:type="dxa" w:w="2500"/>
            <w:shd w:fill="e9d5ff"/>
          </w:tcPr>
          <w:p>
            <w:r>
              <w:rPr>
                <w:b/>
                <w:bCs/>
                <w:sz w:val="22"/>
                <w:szCs w:val="22"/>
              </w:rPr>
              <w:t xml:space="preserve">Status</w:t>
            </w:r>
          </w:p>
        </w:tc>
      </w:tr>
      <w:tr>
        <w:tc>
          <w:tcPr>
            <w:tcW w:type="dxa" w:w="2500"/>
          </w:tcPr>
          <w:p>
            <w:r>
              <w:rPr>
                <w:b w:val="false"/>
                <w:bCs w:val="false"/>
                <w:sz w:val="20"/>
                <w:szCs w:val="20"/>
              </w:rPr>
              <w:t xml:space="preserve">400cp</w:t>
            </w:r>
          </w:p>
        </w:tc>
        <w:tc>
          <w:tcPr>
            <w:tcW w:type="dxa" w:w="2500"/>
          </w:tcPr>
          <w:p>
            <w:r>
              <w:rPr>
                <w:b w:val="false"/>
                <w:bCs w:val="false"/>
                <w:sz w:val="20"/>
                <w:szCs w:val="20"/>
              </w:rPr>
              <w:t xml:space="preserve">200cp</w:t>
            </w:r>
          </w:p>
        </w:tc>
        <w:tc>
          <w:tcPr>
            <w:tcW w:type="dxa" w:w="2500"/>
          </w:tcPr>
          <w:p>
            <w:r>
              <w:rPr>
                <w:b w:val="false"/>
                <w:bCs w:val="false"/>
                <w:sz w:val="20"/>
                <w:szCs w:val="20"/>
              </w:rPr>
              <w:t xml:space="preserve">Unlocks Day 366</w:t>
            </w:r>
          </w:p>
        </w:tc>
      </w:tr>
    </w:tbl>
    <w:p>
      <w:pPr>
        <w:pStyle w:val="Heading3"/>
        <w:spacing w:before="200" w:after="100"/>
      </w:pPr>
      <w:r>
        <w:rPr>
          <w:b/>
          <w:bCs/>
          <w:color w:val="1a365d"/>
          <w:sz w:val="24"/>
          <w:szCs w:val="24"/>
        </w:rPr>
        <w:t xml:space="preserve">Slice of Life Effect</w:t>
      </w:r>
    </w:p>
    <w:p>
      <w:pPr>
        <w:pStyle w:val="ListParagraph"/>
        <w:numPr>
          <w:ilvl w:val="0"/>
          <w:numId w:val="1"/>
        </w:numPr>
        <w:spacing w:after="60"/>
      </w:pPr>
      <w:r>
        <w:rPr>
          <w:sz w:val="22"/>
          <w:szCs w:val="22"/>
        </w:rPr>
        <w:t xml:space="preserve">People who study/train with you don't require sleep while learning</w:t>
      </w:r>
    </w:p>
    <w:p>
      <w:pPr>
        <w:pStyle w:val="ListParagraph"/>
        <w:numPr>
          <w:ilvl w:val="0"/>
          <w:numId w:val="1"/>
        </w:numPr>
        <w:spacing w:after="60"/>
      </w:pPr>
      <w:r>
        <w:rPr>
          <w:sz w:val="22"/>
          <w:szCs w:val="22"/>
        </w:rPr>
        <w:t xml:space="preserve">Retention at optimal level as long as you're present and engaged</w:t>
      </w:r>
    </w:p>
    <w:p>
      <w:pPr>
        <w:pStyle w:val="ListParagraph"/>
        <w:numPr>
          <w:ilvl w:val="0"/>
          <w:numId w:val="1"/>
        </w:numPr>
        <w:spacing w:after="60"/>
      </w:pPr>
      <w:r>
        <w:rPr>
          <w:sz w:val="22"/>
          <w:szCs w:val="22"/>
        </w:rPr>
        <w:t xml:space="preserve">Legendary passion for whatever subject you're teaching</w:t>
      </w:r>
    </w:p>
    <w:p>
      <w:pPr>
        <w:pStyle w:val="ListParagraph"/>
        <w:numPr>
          <w:ilvl w:val="0"/>
          <w:numId w:val="1"/>
        </w:numPr>
        <w:spacing w:after="60"/>
      </w:pPr>
      <w:r>
        <w:rPr>
          <w:sz w:val="22"/>
          <w:szCs w:val="22"/>
        </w:rPr>
        <w:t xml:space="preserve">People WANT to learn from you because you're engaging and fun</w:t>
      </w:r>
    </w:p>
    <w:p>
      <w:pPr>
        <w:pStyle w:val="ListParagraph"/>
        <w:numPr>
          <w:ilvl w:val="0"/>
          <w:numId w:val="1"/>
        </w:numPr>
        <w:spacing w:after="60"/>
      </w:pPr>
      <w:r>
        <w:rPr>
          <w:sz w:val="22"/>
          <w:szCs w:val="22"/>
        </w:rPr>
        <w:t xml:space="preserve">Applies to: academic study, scientific research, physical training</w:t>
      </w:r>
    </w:p>
    <w:p>
      <w:pPr>
        <w:pStyle w:val="Heading3"/>
        <w:spacing w:before="200" w:after="100"/>
      </w:pPr>
      <w:r>
        <w:rPr>
          <w:b/>
          <w:bCs/>
          <w:color w:val="1a365d"/>
          <w:sz w:val="24"/>
          <w:szCs w:val="24"/>
        </w:rPr>
        <w:t xml:space="preserve">Companion Granted</w:t>
      </w:r>
    </w:p>
    <w:p>
      <w:pPr>
        <w:spacing w:after="120"/>
      </w:pPr>
      <w:r>
        <w:rPr>
          <w:sz w:val="22"/>
          <w:szCs w:val="22"/>
        </w:rPr>
        <w:t xml:space="preserve">A brilliant scientist/professor OR fellow student, thoroughly enamored with learning alongside you.</w:t>
      </w:r>
    </w:p>
    <w:p>
      <w:pPr>
        <w:pStyle w:val="Heading3"/>
        <w:spacing w:before="200" w:after="100"/>
      </w:pPr>
      <w:r>
        <w:rPr>
          <w:b/>
          <w:bCs/>
          <w:color w:val="1a365d"/>
          <w:sz w:val="24"/>
          <w:szCs w:val="24"/>
        </w:rPr>
        <w:t xml:space="preserve">How Sheldon Experienced It Pre-366</w:t>
      </w:r>
    </w:p>
    <w:p>
      <w:pPr>
        <w:pStyle w:val="ListParagraph"/>
        <w:numPr>
          <w:ilvl w:val="0"/>
          <w:numId w:val="1"/>
        </w:numPr>
        <w:spacing w:after="60"/>
      </w:pPr>
      <w:r>
        <w:rPr>
          <w:sz w:val="22"/>
          <w:szCs w:val="22"/>
        </w:rPr>
        <w:t xml:space="preserve">Late nights with Tenchi, neither tired</w:t>
      </w:r>
    </w:p>
    <w:p>
      <w:pPr>
        <w:pStyle w:val="ListParagraph"/>
        <w:numPr>
          <w:ilvl w:val="0"/>
          <w:numId w:val="1"/>
        </w:numPr>
        <w:spacing w:after="60"/>
      </w:pPr>
      <w:r>
        <w:rPr>
          <w:sz w:val="22"/>
          <w:szCs w:val="22"/>
        </w:rPr>
        <w:t xml:space="preserve">Boy absorbed information like soil absorbing rain</w:t>
      </w:r>
    </w:p>
    <w:p>
      <w:pPr>
        <w:pStyle w:val="ListParagraph"/>
        <w:numPr>
          <w:ilvl w:val="0"/>
          <w:numId w:val="1"/>
        </w:numPr>
        <w:spacing w:after="60"/>
      </w:pPr>
      <w:r>
        <w:rPr>
          <w:sz w:val="22"/>
          <w:szCs w:val="22"/>
        </w:rPr>
        <w:t xml:space="preserve">Complex concepts simplified through his teaching</w:t>
      </w:r>
    </w:p>
    <w:p>
      <w:pPr>
        <w:pStyle w:val="ListParagraph"/>
        <w:numPr>
          <w:ilvl w:val="0"/>
          <w:numId w:val="1"/>
        </w:numPr>
        <w:spacing w:after="60"/>
      </w:pPr>
      <w:r>
        <w:rPr>
          <w:sz w:val="22"/>
          <w:szCs w:val="22"/>
        </w:rPr>
        <w:t xml:space="preserve">Homework sessions that should have exhausted both</w:t>
      </w:r>
    </w:p>
    <w:p>
      <w:pPr>
        <w:pStyle w:val="Heading2"/>
        <w:spacing w:before="300" w:after="150"/>
      </w:pPr>
      <w:r>
        <w:rPr>
          <w:b/>
          <w:bCs/>
          <w:color w:val="6b21a8"/>
          <w:sz w:val="28"/>
          <w:szCs w:val="28"/>
        </w:rPr>
        <w:t xml:space="preserve">2.4 Tier 4: The Maddest Science Yet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e9d5ff"/>
          </w:tcPr>
          <w:p>
            <w:r>
              <w:rPr>
                <w:b/>
                <w:bCs/>
                <w:sz w:val="22"/>
                <w:szCs w:val="22"/>
              </w:rPr>
              <w:t xml:space="preserve">Base Cost</w:t>
            </w:r>
          </w:p>
        </w:tc>
        <w:tc>
          <w:tcPr>
            <w:tcW w:type="dxa" w:w="2500"/>
            <w:shd w:fill="e9d5ff"/>
          </w:tcPr>
          <w:p>
            <w:r>
              <w:rPr>
                <w:b/>
                <w:bCs/>
                <w:sz w:val="22"/>
                <w:szCs w:val="22"/>
              </w:rPr>
              <w:t xml:space="preserve">Discounted</w:t>
            </w:r>
          </w:p>
        </w:tc>
        <w:tc>
          <w:tcPr>
            <w:tcW w:type="dxa" w:w="2500"/>
            <w:shd w:fill="e9d5ff"/>
          </w:tcPr>
          <w:p>
            <w:r>
              <w:rPr>
                <w:b/>
                <w:bCs/>
                <w:sz w:val="22"/>
                <w:szCs w:val="22"/>
              </w:rPr>
              <w:t xml:space="preserve">Status</w:t>
            </w:r>
          </w:p>
        </w:tc>
      </w:tr>
      <w:tr>
        <w:tc>
          <w:tcPr>
            <w:tcW w:type="dxa" w:w="2500"/>
          </w:tcPr>
          <w:p>
            <w:r>
              <w:rPr>
                <w:b w:val="false"/>
                <w:bCs w:val="false"/>
                <w:sz w:val="20"/>
                <w:szCs w:val="20"/>
              </w:rPr>
              <w:t xml:space="preserve">800cp</w:t>
            </w:r>
          </w:p>
        </w:tc>
        <w:tc>
          <w:tcPr>
            <w:tcW w:type="dxa" w:w="2500"/>
          </w:tcPr>
          <w:p>
            <w:r>
              <w:rPr>
                <w:b w:val="false"/>
                <w:bCs w:val="false"/>
                <w:sz w:val="20"/>
                <w:szCs w:val="20"/>
              </w:rPr>
              <w:t xml:space="preserve">400cp</w:t>
            </w:r>
          </w:p>
        </w:tc>
        <w:tc>
          <w:tcPr>
            <w:tcW w:type="dxa" w:w="2500"/>
          </w:tcPr>
          <w:p>
            <w:r>
              <w:rPr>
                <w:b w:val="false"/>
                <w:bCs w:val="false"/>
                <w:sz w:val="20"/>
                <w:szCs w:val="20"/>
              </w:rPr>
              <w:t xml:space="preserve">Unlocks Day 366</w:t>
            </w:r>
          </w:p>
        </w:tc>
      </w:tr>
    </w:tbl>
    <w:p>
      <w:pPr>
        <w:pStyle w:val="Heading3"/>
        <w:spacing w:before="200" w:after="100"/>
      </w:pPr>
      <w:r>
        <w:rPr>
          <w:b/>
          <w:bCs/>
          <w:color w:val="1a365d"/>
          <w:sz w:val="24"/>
          <w:szCs w:val="24"/>
        </w:rPr>
        <w:t xml:space="preserve">Slice of Life Effect</w:t>
      </w:r>
    </w:p>
    <w:p>
      <w:pPr>
        <w:pStyle w:val="ListParagraph"/>
        <w:numPr>
          <w:ilvl w:val="0"/>
          <w:numId w:val="1"/>
        </w:numPr>
        <w:spacing w:after="60"/>
      </w:pPr>
      <w:r>
        <w:rPr>
          <w:sz w:val="22"/>
          <w:szCs w:val="22"/>
        </w:rPr>
        <w:t xml:space="preserve">Build amazing inventions solving all kinds of problems</w:t>
      </w:r>
    </w:p>
    <w:p>
      <w:pPr>
        <w:pStyle w:val="ListParagraph"/>
        <w:numPr>
          <w:ilvl w:val="0"/>
          <w:numId w:val="1"/>
        </w:numPr>
        <w:spacing w:after="60"/>
      </w:pPr>
      <w:r>
        <w:rPr>
          <w:sz w:val="22"/>
          <w:szCs w:val="22"/>
        </w:rPr>
        <w:t xml:space="preserve">Accomplish feats depicted in pulpy science fiction</w:t>
      </w:r>
    </w:p>
    <w:p>
      <w:pPr>
        <w:shd w:fill="fee2e2"/>
        <w:spacing w:after="120"/>
      </w:pPr>
      <w:r>
        <w:rPr>
          <w:b/>
          <w:bCs/>
          <w:color w:val="b91c1c"/>
          <w:sz w:val="22"/>
          <w:szCs w:val="22"/>
        </w:rPr>
        <w:t xml:space="preserve">⚠️ CRITICAL: </w:t>
      </w:r>
      <w:r>
        <w:rPr>
          <w:sz w:val="22"/>
          <w:szCs w:val="22"/>
        </w:rPr>
        <w:t xml:space="preserve">NOTHING made by your hands or under your complete direction can harm people unintentionally</w:t>
      </w:r>
    </w:p>
    <w:p>
      <w:pPr>
        <w:pStyle w:val="ListParagraph"/>
        <w:numPr>
          <w:ilvl w:val="0"/>
          <w:numId w:val="1"/>
        </w:numPr>
        <w:spacing w:after="60"/>
      </w:pPr>
      <w:r>
        <w:rPr>
          <w:sz w:val="22"/>
          <w:szCs w:val="22"/>
        </w:rPr>
        <w:t xml:space="preserve">A comically large mess may ensue, but never serious injury or loss of life</w:t>
      </w:r>
    </w:p>
    <w:p>
      <w:pPr>
        <w:pStyle w:val="Heading3"/>
        <w:spacing w:before="200" w:after="100"/>
      </w:pPr>
      <w:r>
        <w:rPr>
          <w:b/>
          <w:bCs/>
          <w:color w:val="1a365d"/>
          <w:sz w:val="24"/>
          <w:szCs w:val="24"/>
        </w:rPr>
        <w:t xml:space="preserve">Critical Significance</w:t>
      </w:r>
    </w:p>
    <w:p>
      <w:pPr>
        <w:spacing w:after="120"/>
      </w:pPr>
      <w:r>
        <w:rPr>
          <w:sz w:val="22"/>
          <w:szCs w:val="22"/>
        </w:rPr>
        <w:t xml:space="preserve">Sheldon died in an experiment gone wrong. This perk ensures he can never die that way again. His creations will never betray him. His innovations will always protect, never hurt.</w:t>
      </w:r>
    </w:p>
    <w:p>
      <w:pPr>
        <w:shd w:fill="e9d5ff"/>
        <w:spacing w:after="120"/>
      </w:pPr>
      <w:r>
        <w:rPr>
          <w:b/>
          <w:bCs/>
          <w:color w:val="6b21a8"/>
          <w:sz w:val="22"/>
          <w:szCs w:val="22"/>
        </w:rPr>
        <w:t xml:space="preserve">📝 NOTE: </w:t>
      </w:r>
      <w:r>
        <w:rPr>
          <w:i/>
          <w:iCs/>
          <w:sz w:val="22"/>
          <w:szCs w:val="22"/>
        </w:rPr>
        <w:t xml:space="preserve">Cosmos's explicit gift: 'Permission to create without fear.'</w:t>
      </w:r>
    </w:p>
    <w:p>
      <w:pPr>
        <w:pStyle w:val="Heading3"/>
        <w:spacing w:before="200" w:after="100"/>
      </w:pPr>
      <w:r>
        <w:rPr>
          <w:b/>
          <w:bCs/>
          <w:color w:val="1a365d"/>
          <w:sz w:val="24"/>
          <w:szCs w:val="24"/>
        </w:rPr>
        <w:t xml:space="preserve">Space Opera Version (Dormant)</w:t>
      </w:r>
    </w:p>
    <w:p>
      <w:pPr>
        <w:pStyle w:val="ListParagraph"/>
        <w:numPr>
          <w:ilvl w:val="0"/>
          <w:numId w:val="1"/>
        </w:numPr>
        <w:spacing w:after="60"/>
      </w:pPr>
      <w:r>
        <w:rPr>
          <w:sz w:val="22"/>
          <w:szCs w:val="22"/>
        </w:rPr>
        <w:t xml:space="preserve">Create supertech wonders: starships, ray guns, miraculous devices</w:t>
      </w:r>
    </w:p>
    <w:p>
      <w:pPr>
        <w:pStyle w:val="ListParagraph"/>
        <w:numPr>
          <w:ilvl w:val="0"/>
          <w:numId w:val="1"/>
        </w:numPr>
        <w:spacing w:after="60"/>
      </w:pPr>
      <w:r>
        <w:rPr>
          <w:sz w:val="22"/>
          <w:szCs w:val="22"/>
        </w:rPr>
        <w:t xml:space="preserve">Enhance technology from other jumps</w:t>
      </w:r>
    </w:p>
    <w:p>
      <w:pPr>
        <w:pStyle w:val="ListParagraph"/>
        <w:numPr>
          <w:ilvl w:val="0"/>
          <w:numId w:val="1"/>
        </w:numPr>
        <w:spacing w:after="60"/>
      </w:pPr>
      <w:r>
        <w:rPr>
          <w:sz w:val="22"/>
          <w:szCs w:val="22"/>
        </w:rPr>
        <w:t xml:space="preserve">FTL starship from scratch on undeveloped world = ~10 years</w:t>
      </w:r>
    </w:p>
    <w:p>
      <w:r>
        <w:br w:type="page"/>
      </w:r>
    </w:p>
    <w:p>
      <w:pPr>
        <w:pStyle w:val="Heading1"/>
        <w:spacing w:before="400" w:after="200"/>
      </w:pPr>
      <w:r>
        <w:rPr>
          <w:b/>
          <w:bCs/>
          <w:color w:val="1a365d"/>
          <w:sz w:val="36"/>
          <w:szCs w:val="36"/>
        </w:rPr>
        <w:t xml:space="preserve">PART III: DROP-IN ORIGIN PERKS</w:t>
      </w:r>
    </w:p>
    <w:p>
      <w:pPr>
        <w:spacing w:after="120"/>
      </w:pPr>
      <w:r>
        <w:rPr>
          <w:sz w:val="22"/>
          <w:szCs w:val="22"/>
        </w:rPr>
        <w:t xml:space="preserve">All five tiers purchased. Base cost: 2100cp. Discounted cost: 1050cp.</w:t>
      </w:r>
    </w:p>
    <w:p>
      <w:pPr>
        <w:pStyle w:val="Heading2"/>
        <w:spacing w:before="300" w:after="150"/>
      </w:pPr>
      <w:r>
        <w:rPr>
          <w:b/>
          <w:bCs/>
          <w:color w:val="6b21a8"/>
          <w:sz w:val="28"/>
          <w:szCs w:val="28"/>
        </w:rPr>
        <w:t xml:space="preserve">3.1 Tier 1: Trained in the Old 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fef3c7"/>
          </w:tcPr>
          <w:p>
            <w:r>
              <w:rPr>
                <w:b/>
                <w:bCs/>
                <w:sz w:val="22"/>
                <w:szCs w:val="22"/>
              </w:rPr>
              <w:t xml:space="preserve">Base Cost</w:t>
            </w:r>
          </w:p>
        </w:tc>
        <w:tc>
          <w:tcPr>
            <w:tcW w:type="dxa" w:w="2500"/>
            <w:shd w:fill="fef3c7"/>
          </w:tcPr>
          <w:p>
            <w:r>
              <w:rPr>
                <w:b/>
                <w:bCs/>
                <w:sz w:val="22"/>
                <w:szCs w:val="22"/>
              </w:rPr>
              <w:t xml:space="preserve">Discounted</w:t>
            </w:r>
          </w:p>
        </w:tc>
        <w:tc>
          <w:tcPr>
            <w:tcW w:type="dxa" w:w="2500"/>
            <w:shd w:fill="fef3c7"/>
          </w:tcPr>
          <w:p>
            <w:r>
              <w:rPr>
                <w:b/>
                <w:bCs/>
                <w:sz w:val="22"/>
                <w:szCs w:val="22"/>
              </w:rPr>
              <w:t xml:space="preserve">Status</w:t>
            </w:r>
          </w:p>
        </w:tc>
      </w:tr>
      <w:tr>
        <w:tc>
          <w:tcPr>
            <w:tcW w:type="dxa" w:w="2500"/>
          </w:tcPr>
          <w:p>
            <w:r>
              <w:rPr>
                <w:b w:val="false"/>
                <w:bCs w:val="false"/>
                <w:sz w:val="20"/>
                <w:szCs w:val="20"/>
              </w:rPr>
              <w:t xml:space="preserve">100cp</w:t>
            </w:r>
          </w:p>
        </w:tc>
        <w:tc>
          <w:tcPr>
            <w:tcW w:type="dxa" w:w="2500"/>
          </w:tcPr>
          <w:p>
            <w:r>
              <w:rPr>
                <w:b w:val="false"/>
                <w:bCs w:val="false"/>
                <w:sz w:val="20"/>
                <w:szCs w:val="20"/>
              </w:rPr>
              <w:t xml:space="preserve">50cp</w:t>
            </w:r>
          </w:p>
        </w:tc>
        <w:tc>
          <w:tcPr>
            <w:tcW w:type="dxa" w:w="2500"/>
          </w:tcPr>
          <w:p>
            <w:r>
              <w:rPr>
                <w:b w:val="false"/>
                <w:bCs w:val="false"/>
                <w:sz w:val="20"/>
                <w:szCs w:val="20"/>
              </w:rPr>
              <w:t xml:space="preserve">Unlocks Day 366</w:t>
            </w:r>
          </w:p>
        </w:tc>
      </w:tr>
    </w:tbl>
    <w:p>
      <w:pPr>
        <w:pStyle w:val="Heading3"/>
        <w:spacing w:before="200" w:after="100"/>
      </w:pPr>
      <w:r>
        <w:rPr>
          <w:b/>
          <w:bCs/>
          <w:color w:val="1a365d"/>
          <w:sz w:val="24"/>
          <w:szCs w:val="24"/>
        </w:rPr>
        <w:t xml:space="preserve">Effect</w:t>
      </w:r>
    </w:p>
    <w:p>
      <w:pPr>
        <w:pStyle w:val="ListParagraph"/>
        <w:numPr>
          <w:ilvl w:val="0"/>
          <w:numId w:val="1"/>
        </w:numPr>
        <w:spacing w:after="60"/>
      </w:pPr>
      <w:r>
        <w:rPr>
          <w:sz w:val="22"/>
          <w:szCs w:val="22"/>
        </w:rPr>
        <w:t xml:space="preserve">Knowledge in your chosen field with unexpected methodology</w:t>
      </w:r>
    </w:p>
    <w:p>
      <w:pPr>
        <w:pStyle w:val="ListParagraph"/>
        <w:numPr>
          <w:ilvl w:val="0"/>
          <w:numId w:val="1"/>
        </w:numPr>
        <w:spacing w:after="60"/>
      </w:pPr>
      <w:r>
        <w:rPr>
          <w:sz w:val="22"/>
          <w:szCs w:val="22"/>
        </w:rPr>
        <w:t xml:space="preserve">Sees solutions others miss</w:t>
      </w:r>
    </w:p>
    <w:p>
      <w:pPr>
        <w:pStyle w:val="ListParagraph"/>
        <w:numPr>
          <w:ilvl w:val="0"/>
          <w:numId w:val="1"/>
        </w:numPr>
        <w:spacing w:after="60"/>
      </w:pPr>
      <w:r>
        <w:rPr>
          <w:sz w:val="22"/>
          <w:szCs w:val="22"/>
        </w:rPr>
        <w:t xml:space="preserve">Approaches problems from angles that surprise experts</w:t>
      </w:r>
    </w:p>
    <w:p>
      <w:pPr>
        <w:pStyle w:val="Heading2"/>
        <w:spacing w:before="300" w:after="150"/>
      </w:pPr>
      <w:r>
        <w:rPr>
          <w:b/>
          <w:bCs/>
          <w:color w:val="6b21a8"/>
          <w:sz w:val="28"/>
          <w:szCs w:val="28"/>
        </w:rPr>
        <w:t xml:space="preserve">3.2 Tier 2: Civilian Savvy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fef3c7"/>
          </w:tcPr>
          <w:p>
            <w:r>
              <w:rPr>
                <w:b/>
                <w:bCs/>
                <w:sz w:val="22"/>
                <w:szCs w:val="22"/>
              </w:rPr>
              <w:t xml:space="preserve">Base Cost</w:t>
            </w:r>
          </w:p>
        </w:tc>
        <w:tc>
          <w:tcPr>
            <w:tcW w:type="dxa" w:w="2500"/>
            <w:shd w:fill="fef3c7"/>
          </w:tcPr>
          <w:p>
            <w:r>
              <w:rPr>
                <w:b/>
                <w:bCs/>
                <w:sz w:val="22"/>
                <w:szCs w:val="22"/>
              </w:rPr>
              <w:t xml:space="preserve">Discounted</w:t>
            </w:r>
          </w:p>
        </w:tc>
        <w:tc>
          <w:tcPr>
            <w:tcW w:type="dxa" w:w="2500"/>
            <w:shd w:fill="fef3c7"/>
          </w:tcPr>
          <w:p>
            <w:r>
              <w:rPr>
                <w:b/>
                <w:bCs/>
                <w:sz w:val="22"/>
                <w:szCs w:val="22"/>
              </w:rPr>
              <w:t xml:space="preserve">Status</w:t>
            </w:r>
          </w:p>
        </w:tc>
      </w:tr>
      <w:tr>
        <w:tc>
          <w:tcPr>
            <w:tcW w:type="dxa" w:w="2500"/>
          </w:tcPr>
          <w:p>
            <w:r>
              <w:rPr>
                <w:b w:val="false"/>
                <w:bCs w:val="false"/>
                <w:sz w:val="20"/>
                <w:szCs w:val="20"/>
              </w:rPr>
              <w:t xml:space="preserve">200cp</w:t>
            </w:r>
          </w:p>
        </w:tc>
        <w:tc>
          <w:tcPr>
            <w:tcW w:type="dxa" w:w="2500"/>
          </w:tcPr>
          <w:p>
            <w:r>
              <w:rPr>
                <w:b w:val="false"/>
                <w:bCs w:val="false"/>
                <w:sz w:val="20"/>
                <w:szCs w:val="20"/>
              </w:rPr>
              <w:t xml:space="preserve">100cp</w:t>
            </w:r>
          </w:p>
        </w:tc>
        <w:tc>
          <w:tcPr>
            <w:tcW w:type="dxa" w:w="2500"/>
          </w:tcPr>
          <w:p>
            <w:r>
              <w:rPr>
                <w:b w:val="false"/>
                <w:bCs w:val="false"/>
                <w:sz w:val="20"/>
                <w:szCs w:val="20"/>
              </w:rPr>
              <w:t xml:space="preserve">Unlocks Day 366</w:t>
            </w:r>
          </w:p>
        </w:tc>
      </w:tr>
    </w:tbl>
    <w:p>
      <w:pPr>
        <w:pStyle w:val="Heading3"/>
        <w:spacing w:before="200" w:after="100"/>
      </w:pPr>
      <w:r>
        <w:rPr>
          <w:b/>
          <w:bCs/>
          <w:color w:val="1a365d"/>
          <w:sz w:val="24"/>
          <w:szCs w:val="24"/>
        </w:rPr>
        <w:t xml:space="preserve">Effect</w:t>
      </w:r>
    </w:p>
    <w:p>
      <w:pPr>
        <w:pStyle w:val="ListParagraph"/>
        <w:numPr>
          <w:ilvl w:val="0"/>
          <w:numId w:val="1"/>
        </w:numPr>
        <w:spacing w:after="60"/>
      </w:pPr>
      <w:r>
        <w:rPr>
          <w:sz w:val="22"/>
          <w:szCs w:val="22"/>
        </w:rPr>
        <w:t xml:space="preserve">Street-smarts and practical wisdom</w:t>
      </w:r>
    </w:p>
    <w:p>
      <w:pPr>
        <w:pStyle w:val="ListParagraph"/>
        <w:numPr>
          <w:ilvl w:val="0"/>
          <w:numId w:val="1"/>
        </w:numPr>
        <w:spacing w:after="60"/>
      </w:pPr>
      <w:r>
        <w:rPr>
          <w:sz w:val="22"/>
          <w:szCs w:val="22"/>
        </w:rPr>
        <w:t xml:space="preserve">Adapts quickly to new situations</w:t>
      </w:r>
    </w:p>
    <w:p>
      <w:pPr>
        <w:pStyle w:val="ListParagraph"/>
        <w:numPr>
          <w:ilvl w:val="0"/>
          <w:numId w:val="1"/>
        </w:numPr>
        <w:spacing w:after="60"/>
      </w:pPr>
      <w:r>
        <w:rPr>
          <w:sz w:val="22"/>
          <w:szCs w:val="22"/>
        </w:rPr>
        <w:t xml:space="preserve">Understands social dynamics intuitively</w:t>
      </w:r>
    </w:p>
    <w:p>
      <w:pPr>
        <w:pStyle w:val="Heading2"/>
        <w:spacing w:before="300" w:after="150"/>
      </w:pPr>
      <w:r>
        <w:rPr>
          <w:b/>
          <w:bCs/>
          <w:color w:val="6b21a8"/>
          <w:sz w:val="28"/>
          <w:szCs w:val="28"/>
        </w:rPr>
        <w:t xml:space="preserve">3.3 Tier 3: Exceptional Company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fef3c7"/>
          </w:tcPr>
          <w:p>
            <w:r>
              <w:rPr>
                <w:b/>
                <w:bCs/>
                <w:sz w:val="22"/>
                <w:szCs w:val="22"/>
              </w:rPr>
              <w:t xml:space="preserve">Base Cost</w:t>
            </w:r>
          </w:p>
        </w:tc>
        <w:tc>
          <w:tcPr>
            <w:tcW w:type="dxa" w:w="2500"/>
            <w:shd w:fill="fef3c7"/>
          </w:tcPr>
          <w:p>
            <w:r>
              <w:rPr>
                <w:b/>
                <w:bCs/>
                <w:sz w:val="22"/>
                <w:szCs w:val="22"/>
              </w:rPr>
              <w:t xml:space="preserve">Discounted</w:t>
            </w:r>
          </w:p>
        </w:tc>
        <w:tc>
          <w:tcPr>
            <w:tcW w:type="dxa" w:w="2500"/>
            <w:shd w:fill="fef3c7"/>
          </w:tcPr>
          <w:p>
            <w:r>
              <w:rPr>
                <w:b/>
                <w:bCs/>
                <w:sz w:val="22"/>
                <w:szCs w:val="22"/>
              </w:rPr>
              <w:t xml:space="preserve">Status</w:t>
            </w:r>
          </w:p>
        </w:tc>
      </w:tr>
      <w:tr>
        <w:tc>
          <w:tcPr>
            <w:tcW w:type="dxa" w:w="2500"/>
          </w:tcPr>
          <w:p>
            <w:r>
              <w:rPr>
                <w:b w:val="false"/>
                <w:bCs w:val="false"/>
                <w:sz w:val="20"/>
                <w:szCs w:val="20"/>
              </w:rPr>
              <w:t xml:space="preserve">400cp</w:t>
            </w:r>
          </w:p>
        </w:tc>
        <w:tc>
          <w:tcPr>
            <w:tcW w:type="dxa" w:w="2500"/>
          </w:tcPr>
          <w:p>
            <w:r>
              <w:rPr>
                <w:b w:val="false"/>
                <w:bCs w:val="false"/>
                <w:sz w:val="20"/>
                <w:szCs w:val="20"/>
              </w:rPr>
              <w:t xml:space="preserve">200cp</w:t>
            </w:r>
          </w:p>
        </w:tc>
        <w:tc>
          <w:tcPr>
            <w:tcW w:type="dxa" w:w="2500"/>
          </w:tcPr>
          <w:p>
            <w:r>
              <w:rPr>
                <w:b w:val="false"/>
                <w:bCs w:val="false"/>
                <w:sz w:val="20"/>
                <w:szCs w:val="20"/>
              </w:rPr>
              <w:t xml:space="preserve">Unlocks Day 366</w:t>
            </w:r>
          </w:p>
        </w:tc>
      </w:tr>
    </w:tbl>
    <w:p>
      <w:pPr>
        <w:pStyle w:val="Heading3"/>
        <w:spacing w:before="200" w:after="100"/>
      </w:pPr>
      <w:r>
        <w:rPr>
          <w:b/>
          <w:bCs/>
          <w:color w:val="1a365d"/>
          <w:sz w:val="24"/>
          <w:szCs w:val="24"/>
        </w:rPr>
        <w:t xml:space="preserve">Effect</w:t>
      </w:r>
    </w:p>
    <w:p>
      <w:pPr>
        <w:pStyle w:val="ListParagraph"/>
        <w:numPr>
          <w:ilvl w:val="0"/>
          <w:numId w:val="1"/>
        </w:numPr>
        <w:spacing w:after="60"/>
      </w:pPr>
      <w:r>
        <w:rPr>
          <w:sz w:val="22"/>
          <w:szCs w:val="22"/>
        </w:rPr>
        <w:t xml:space="preserve">The best of the best gravitate toward you</w:t>
      </w:r>
    </w:p>
    <w:p>
      <w:pPr>
        <w:pStyle w:val="ListParagraph"/>
        <w:numPr>
          <w:ilvl w:val="0"/>
          <w:numId w:val="1"/>
        </w:numPr>
        <w:spacing w:after="60"/>
      </w:pPr>
      <w:r>
        <w:rPr>
          <w:sz w:val="22"/>
          <w:szCs w:val="22"/>
        </w:rPr>
        <w:t xml:space="preserve">Traits in others enjoy noticeable boost when near you</w:t>
      </w:r>
    </w:p>
    <w:p>
      <w:pPr>
        <w:pStyle w:val="ListParagraph"/>
        <w:numPr>
          <w:ilvl w:val="0"/>
          <w:numId w:val="1"/>
        </w:numPr>
        <w:spacing w:after="60"/>
      </w:pPr>
      <w:r>
        <w:rPr>
          <w:sz w:val="22"/>
          <w:szCs w:val="22"/>
        </w:rPr>
        <w:t xml:space="preserve">High-quality people want to be in your orbit</w:t>
      </w:r>
    </w:p>
    <w:p>
      <w:pPr>
        <w:pStyle w:val="Heading3"/>
        <w:spacing w:before="200" w:after="100"/>
      </w:pPr>
      <w:r>
        <w:rPr>
          <w:b/>
          <w:bCs/>
          <w:color w:val="1a365d"/>
          <w:sz w:val="24"/>
          <w:szCs w:val="24"/>
        </w:rPr>
        <w:t xml:space="preserve">How Sheldon Experienced It Pre-366</w:t>
      </w:r>
    </w:p>
    <w:p>
      <w:pPr>
        <w:pStyle w:val="ListParagraph"/>
        <w:numPr>
          <w:ilvl w:val="0"/>
          <w:numId w:val="1"/>
        </w:numPr>
        <w:spacing w:after="60"/>
      </w:pPr>
      <w:r>
        <w:rPr>
          <w:sz w:val="22"/>
          <w:szCs w:val="22"/>
        </w:rPr>
        <w:t xml:space="preserve">Katsuhito sought him out for conversations</w:t>
      </w:r>
    </w:p>
    <w:p>
      <w:pPr>
        <w:pStyle w:val="ListParagraph"/>
        <w:numPr>
          <w:ilvl w:val="0"/>
          <w:numId w:val="1"/>
        </w:numPr>
        <w:spacing w:after="60"/>
      </w:pPr>
      <w:r>
        <w:rPr>
          <w:sz w:val="22"/>
          <w:szCs w:val="22"/>
        </w:rPr>
        <w:t xml:space="preserve">Tenchi attached to him quickly</w:t>
      </w:r>
    </w:p>
    <w:p>
      <w:pPr>
        <w:pStyle w:val="ListParagraph"/>
        <w:numPr>
          <w:ilvl w:val="0"/>
          <w:numId w:val="1"/>
        </w:numPr>
        <w:spacing w:after="60"/>
      </w:pPr>
      <w:r>
        <w:rPr>
          <w:sz w:val="22"/>
          <w:szCs w:val="22"/>
        </w:rPr>
        <w:t xml:space="preserve">Village accepted him readily</w:t>
      </w:r>
    </w:p>
    <w:p>
      <w:pPr>
        <w:pStyle w:val="ListParagraph"/>
        <w:numPr>
          <w:ilvl w:val="0"/>
          <w:numId w:val="1"/>
        </w:numPr>
        <w:spacing w:after="60"/>
      </w:pPr>
      <w:r>
        <w:rPr>
          <w:sz w:val="22"/>
          <w:szCs w:val="22"/>
        </w:rPr>
        <w:t xml:space="preserve">People seemed more capable when working with him</w:t>
      </w:r>
    </w:p>
    <w:p>
      <w:pPr>
        <w:pStyle w:val="Heading2"/>
        <w:spacing w:before="300" w:after="150"/>
      </w:pPr>
      <w:r>
        <w:rPr>
          <w:b/>
          <w:bCs/>
          <w:color w:val="6b21a8"/>
          <w:sz w:val="28"/>
          <w:szCs w:val="28"/>
        </w:rPr>
        <w:t xml:space="preserve">3.4 Tier 4: The UnChousin 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fef3c7"/>
          </w:tcPr>
          <w:p>
            <w:r>
              <w:rPr>
                <w:b/>
                <w:bCs/>
                <w:sz w:val="22"/>
                <w:szCs w:val="22"/>
              </w:rPr>
              <w:t xml:space="preserve">Base Cost</w:t>
            </w:r>
          </w:p>
        </w:tc>
        <w:tc>
          <w:tcPr>
            <w:tcW w:type="dxa" w:w="2500"/>
            <w:shd w:fill="fef3c7"/>
          </w:tcPr>
          <w:p>
            <w:r>
              <w:rPr>
                <w:b/>
                <w:bCs/>
                <w:sz w:val="22"/>
                <w:szCs w:val="22"/>
              </w:rPr>
              <w:t xml:space="preserve">Discounted</w:t>
            </w:r>
          </w:p>
        </w:tc>
        <w:tc>
          <w:tcPr>
            <w:tcW w:type="dxa" w:w="2500"/>
            <w:shd w:fill="fef3c7"/>
          </w:tcPr>
          <w:p>
            <w:r>
              <w:rPr>
                <w:b/>
                <w:bCs/>
                <w:sz w:val="22"/>
                <w:szCs w:val="22"/>
              </w:rPr>
              <w:t xml:space="preserve">Status</w:t>
            </w:r>
          </w:p>
        </w:tc>
      </w:tr>
      <w:tr>
        <w:tc>
          <w:tcPr>
            <w:tcW w:type="dxa" w:w="2500"/>
          </w:tcPr>
          <w:p>
            <w:r>
              <w:rPr>
                <w:b w:val="false"/>
                <w:bCs w:val="false"/>
                <w:sz w:val="20"/>
                <w:szCs w:val="20"/>
              </w:rPr>
              <w:t xml:space="preserve">600cp</w:t>
            </w:r>
          </w:p>
        </w:tc>
        <w:tc>
          <w:tcPr>
            <w:tcW w:type="dxa" w:w="2500"/>
          </w:tcPr>
          <w:p>
            <w:r>
              <w:rPr>
                <w:b w:val="false"/>
                <w:bCs w:val="false"/>
                <w:sz w:val="20"/>
                <w:szCs w:val="20"/>
              </w:rPr>
              <w:t xml:space="preserve">300cp</w:t>
            </w:r>
          </w:p>
        </w:tc>
        <w:tc>
          <w:tcPr>
            <w:tcW w:type="dxa" w:w="2500"/>
          </w:tcPr>
          <w:p>
            <w:r>
              <w:rPr>
                <w:b w:val="false"/>
                <w:bCs w:val="false"/>
                <w:sz w:val="20"/>
                <w:szCs w:val="20"/>
              </w:rPr>
              <w:t xml:space="preserve">Unlocks Day 366</w:t>
            </w:r>
          </w:p>
        </w:tc>
      </w:tr>
    </w:tbl>
    <w:p>
      <w:pPr>
        <w:pStyle w:val="Heading3"/>
        <w:spacing w:before="200" w:after="100"/>
      </w:pPr>
      <w:r>
        <w:rPr>
          <w:b/>
          <w:bCs/>
          <w:color w:val="1a365d"/>
          <w:sz w:val="24"/>
          <w:szCs w:val="24"/>
        </w:rPr>
        <w:t xml:space="preserve">Effect</w:t>
      </w:r>
    </w:p>
    <w:p>
      <w:pPr>
        <w:pStyle w:val="ListParagraph"/>
        <w:numPr>
          <w:ilvl w:val="0"/>
          <w:numId w:val="1"/>
        </w:numPr>
        <w:spacing w:after="60"/>
      </w:pPr>
      <w:r>
        <w:rPr>
          <w:sz w:val="22"/>
          <w:szCs w:val="22"/>
        </w:rPr>
        <w:t xml:space="preserve">Higher beings overlook you completely</w:t>
      </w:r>
    </w:p>
    <w:p>
      <w:pPr>
        <w:pStyle w:val="ListParagraph"/>
        <w:numPr>
          <w:ilvl w:val="0"/>
          <w:numId w:val="1"/>
        </w:numPr>
        <w:spacing w:after="60"/>
      </w:pPr>
      <w:r>
        <w:rPr>
          <w:sz w:val="22"/>
          <w:szCs w:val="22"/>
        </w:rPr>
        <w:t xml:space="preserve">Prognostics and divination give fuzzy returns about you</w:t>
      </w:r>
    </w:p>
    <w:p>
      <w:pPr>
        <w:pStyle w:val="ListParagraph"/>
        <w:numPr>
          <w:ilvl w:val="0"/>
          <w:numId w:val="1"/>
        </w:numPr>
        <w:spacing w:after="60"/>
      </w:pPr>
      <w:r>
        <w:rPr>
          <w:sz w:val="22"/>
          <w:szCs w:val="22"/>
        </w:rPr>
        <w:t xml:space="preserve">Concealed from cosmic observation</w:t>
      </w:r>
    </w:p>
    <w:p>
      <w:pPr>
        <w:pStyle w:val="ListParagraph"/>
        <w:numPr>
          <w:ilvl w:val="0"/>
          <w:numId w:val="1"/>
        </w:numPr>
        <w:spacing w:after="60"/>
      </w:pPr>
      <w:r>
        <w:rPr>
          <w:sz w:val="22"/>
          <w:szCs w:val="22"/>
        </w:rPr>
        <w:t xml:space="preserve">Talent for disrupting plans, spotting hidden elements</w:t>
      </w:r>
    </w:p>
    <w:p>
      <w:pPr>
        <w:shd w:fill="fee2e2"/>
        <w:spacing w:after="120"/>
      </w:pPr>
      <w:r>
        <w:rPr>
          <w:b/>
          <w:bCs/>
          <w:color w:val="b91c1c"/>
          <w:sz w:val="22"/>
          <w:szCs w:val="22"/>
        </w:rPr>
        <w:t xml:space="preserve">⚠️ CRITICAL: </w:t>
      </w:r>
      <w:r>
        <w:rPr>
          <w:sz w:val="22"/>
          <w:szCs w:val="22"/>
        </w:rPr>
        <w:t xml:space="preserve">This perk protects Sheldon from the Chousin (Washu, Tsunami, Tokimi) noticing him as cosmically significant.</w:t>
      </w:r>
    </w:p>
    <w:p>
      <w:pPr>
        <w:pStyle w:val="Heading2"/>
        <w:spacing w:before="300" w:after="150"/>
      </w:pPr>
      <w:r>
        <w:rPr>
          <w:b/>
          <w:bCs/>
          <w:color w:val="6b21a8"/>
          <w:sz w:val="28"/>
          <w:szCs w:val="28"/>
        </w:rPr>
        <w:t xml:space="preserve">3.5 Tier 5: Long Lost Last Noble Heir to the Dojo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fef3c7"/>
          </w:tcPr>
          <w:p>
            <w:r>
              <w:rPr>
                <w:b/>
                <w:bCs/>
                <w:sz w:val="22"/>
                <w:szCs w:val="22"/>
              </w:rPr>
              <w:t xml:space="preserve">Base Cost</w:t>
            </w:r>
          </w:p>
        </w:tc>
        <w:tc>
          <w:tcPr>
            <w:tcW w:type="dxa" w:w="2500"/>
            <w:shd w:fill="fef3c7"/>
          </w:tcPr>
          <w:p>
            <w:r>
              <w:rPr>
                <w:b/>
                <w:bCs/>
                <w:sz w:val="22"/>
                <w:szCs w:val="22"/>
              </w:rPr>
              <w:t xml:space="preserve">Discounted</w:t>
            </w:r>
          </w:p>
        </w:tc>
        <w:tc>
          <w:tcPr>
            <w:tcW w:type="dxa" w:w="2500"/>
            <w:shd w:fill="fef3c7"/>
          </w:tcPr>
          <w:p>
            <w:r>
              <w:rPr>
                <w:b/>
                <w:bCs/>
                <w:sz w:val="22"/>
                <w:szCs w:val="22"/>
              </w:rPr>
              <w:t xml:space="preserve">Status</w:t>
            </w:r>
          </w:p>
        </w:tc>
      </w:tr>
      <w:tr>
        <w:tc>
          <w:tcPr>
            <w:tcW w:type="dxa" w:w="2500"/>
          </w:tcPr>
          <w:p>
            <w:r>
              <w:rPr>
                <w:b w:val="false"/>
                <w:bCs w:val="false"/>
                <w:sz w:val="20"/>
                <w:szCs w:val="20"/>
              </w:rPr>
              <w:t xml:space="preserve">800cp</w:t>
            </w:r>
          </w:p>
        </w:tc>
        <w:tc>
          <w:tcPr>
            <w:tcW w:type="dxa" w:w="2500"/>
          </w:tcPr>
          <w:p>
            <w:r>
              <w:rPr>
                <w:b w:val="false"/>
                <w:bCs w:val="false"/>
                <w:sz w:val="20"/>
                <w:szCs w:val="20"/>
              </w:rPr>
              <w:t xml:space="preserve">400cp</w:t>
            </w:r>
          </w:p>
        </w:tc>
        <w:tc>
          <w:tcPr>
            <w:tcW w:type="dxa" w:w="2500"/>
          </w:tcPr>
          <w:p>
            <w:r>
              <w:rPr>
                <w:b w:val="false"/>
                <w:bCs w:val="false"/>
                <w:sz w:val="20"/>
                <w:szCs w:val="20"/>
              </w:rPr>
              <w:t xml:space="preserve">Unlocks Day 366</w:t>
            </w:r>
          </w:p>
        </w:tc>
      </w:tr>
    </w:tbl>
    <w:p>
      <w:pPr>
        <w:pStyle w:val="Heading3"/>
        <w:spacing w:before="200" w:after="100"/>
      </w:pPr>
      <w:r>
        <w:rPr>
          <w:b/>
          <w:bCs/>
          <w:color w:val="1a365d"/>
          <w:sz w:val="24"/>
          <w:szCs w:val="24"/>
        </w:rPr>
        <w:t xml:space="preserve">Effect</w:t>
      </w:r>
    </w:p>
    <w:p>
      <w:pPr>
        <w:pStyle w:val="ListParagraph"/>
        <w:numPr>
          <w:ilvl w:val="0"/>
          <w:numId w:val="1"/>
        </w:numPr>
        <w:spacing w:after="60"/>
      </w:pPr>
      <w:r>
        <w:rPr>
          <w:sz w:val="22"/>
          <w:szCs w:val="22"/>
        </w:rPr>
        <w:t xml:space="preserve">Inherited titles, bloodlines, and seats on councils</w:t>
      </w:r>
    </w:p>
    <w:p>
      <w:pPr>
        <w:pStyle w:val="ListParagraph"/>
        <w:numPr>
          <w:ilvl w:val="0"/>
          <w:numId w:val="1"/>
        </w:numPr>
        <w:spacing w:after="60"/>
      </w:pPr>
      <w:r>
        <w:rPr>
          <w:sz w:val="22"/>
          <w:szCs w:val="22"/>
        </w:rPr>
        <w:t xml:space="preserve">Legitimate claim to noble status</w:t>
      </w:r>
    </w:p>
    <w:p>
      <w:pPr>
        <w:pStyle w:val="ListParagraph"/>
        <w:numPr>
          <w:ilvl w:val="0"/>
          <w:numId w:val="1"/>
        </w:numPr>
        <w:spacing w:after="60"/>
      </w:pPr>
      <w:r>
        <w:rPr>
          <w:sz w:val="22"/>
          <w:szCs w:val="22"/>
        </w:rPr>
        <w:t xml:space="preserve">Documentation and lineage are genuine, not illusion</w:t>
      </w:r>
    </w:p>
    <w:p>
      <w:pPr>
        <w:pStyle w:val="Heading3"/>
        <w:spacing w:before="200" w:after="100"/>
      </w:pPr>
      <w:r>
        <w:rPr>
          <w:b/>
          <w:bCs/>
          <w:color w:val="1a365d"/>
          <w:sz w:val="24"/>
          <w:szCs w:val="24"/>
        </w:rPr>
        <w:t xml:space="preserve">How Sheldon Experienced It Pre-366</w:t>
      </w:r>
    </w:p>
    <w:p>
      <w:pPr>
        <w:pStyle w:val="ListParagraph"/>
        <w:numPr>
          <w:ilvl w:val="0"/>
          <w:numId w:val="1"/>
        </w:numPr>
        <w:spacing w:after="60"/>
      </w:pPr>
      <w:r>
        <w:rPr>
          <w:sz w:val="22"/>
          <w:szCs w:val="22"/>
        </w:rPr>
        <w:t xml:space="preserve">Letter of introduction accepted readily</w:t>
      </w:r>
    </w:p>
    <w:p>
      <w:pPr>
        <w:pStyle w:val="ListParagraph"/>
        <w:numPr>
          <w:ilvl w:val="0"/>
          <w:numId w:val="1"/>
        </w:numPr>
        <w:spacing w:after="60"/>
      </w:pPr>
      <w:r>
        <w:rPr>
          <w:sz w:val="22"/>
          <w:szCs w:val="22"/>
        </w:rPr>
        <w:t xml:space="preserve">Village treated him as legitimate</w:t>
      </w:r>
    </w:p>
    <w:p>
      <w:pPr>
        <w:pStyle w:val="ListParagraph"/>
        <w:numPr>
          <w:ilvl w:val="0"/>
          <w:numId w:val="1"/>
        </w:numPr>
        <w:spacing w:after="60"/>
      </w:pPr>
      <w:r>
        <w:rPr>
          <w:sz w:val="22"/>
          <w:szCs w:val="22"/>
        </w:rPr>
        <w:t xml:space="preserve">House felt like home immediately</w:t>
      </w:r>
    </w:p>
    <w:p>
      <w:pPr>
        <w:pStyle w:val="ListParagraph"/>
        <w:numPr>
          <w:ilvl w:val="0"/>
          <w:numId w:val="1"/>
        </w:numPr>
        <w:spacing w:after="60"/>
      </w:pPr>
      <w:r>
        <w:rPr>
          <w:sz w:val="22"/>
          <w:szCs w:val="22"/>
        </w:rPr>
        <w:t xml:space="preserve">Background never questioned</w:t>
      </w:r>
    </w:p>
    <w:p>
      <w:pPr>
        <w:shd w:fill="e9d5ff"/>
        <w:spacing w:after="120"/>
      </w:pPr>
      <w:r>
        <w:rPr>
          <w:b/>
          <w:bCs/>
          <w:color w:val="6b21a8"/>
          <w:sz w:val="22"/>
          <w:szCs w:val="22"/>
        </w:rPr>
        <w:t xml:space="preserve">📝 NOTE: </w:t>
      </w:r>
      <w:r>
        <w:rPr>
          <w:i/>
          <w:iCs/>
          <w:sz w:val="22"/>
          <w:szCs w:val="22"/>
        </w:rPr>
        <w:t xml:space="preserve">The Tsukino family background Cosmos created is genuinely real—not an illusion but actual retroactive existence.</w:t>
      </w:r>
    </w:p>
    <w:p>
      <w:r>
        <w:br w:type="page"/>
      </w:r>
    </w:p>
    <w:p>
      <w:pPr>
        <w:pStyle w:val="Heading1"/>
        <w:spacing w:before="400" w:after="200"/>
      </w:pPr>
      <w:r>
        <w:rPr>
          <w:b/>
          <w:bCs/>
          <w:color w:val="1a365d"/>
          <w:sz w:val="36"/>
          <w:szCs w:val="36"/>
        </w:rPr>
        <w:t xml:space="preserve">PART IV: ULTIMATUM PERKS</w:t>
      </w:r>
    </w:p>
    <w:p>
      <w:pPr>
        <w:spacing w:after="120"/>
      </w:pPr>
      <w:r>
        <w:rPr>
          <w:sz w:val="22"/>
          <w:szCs w:val="22"/>
        </w:rPr>
        <w:t xml:space="preserve">These perks unlock after completing both Slice of Life and Space Opera modes (20 years). Sheldon selected two:</w:t>
      </w:r>
    </w:p>
    <w:p>
      <w:pPr>
        <w:pStyle w:val="Heading2"/>
        <w:spacing w:before="300" w:after="150"/>
      </w:pPr>
      <w:r>
        <w:rPr>
          <w:b/>
          <w:bCs/>
          <w:color w:val="6b21a8"/>
          <w:sz w:val="28"/>
          <w:szCs w:val="28"/>
        </w:rPr>
        <w:t xml:space="preserve">4.1 Dimensional Technology Mastery</w:t>
      </w:r>
    </w:p>
    <w:p>
      <w:pPr>
        <w:pStyle w:val="Heading3"/>
        <w:spacing w:before="200" w:after="100"/>
      </w:pPr>
      <w:r>
        <w:rPr>
          <w:b/>
          <w:bCs/>
          <w:color w:val="1a365d"/>
          <w:sz w:val="24"/>
          <w:szCs w:val="24"/>
        </w:rPr>
        <w:t xml:space="preserve">Effect</w:t>
      </w:r>
    </w:p>
    <w:p>
      <w:pPr>
        <w:pStyle w:val="ListParagraph"/>
        <w:numPr>
          <w:ilvl w:val="0"/>
          <w:numId w:val="1"/>
        </w:numPr>
        <w:spacing w:after="60"/>
      </w:pPr>
      <w:r>
        <w:rPr>
          <w:sz w:val="22"/>
          <w:szCs w:val="22"/>
        </w:rPr>
        <w:t xml:space="preserve">Understand secrets of 5th through 12th dimensional technology</w:t>
      </w:r>
    </w:p>
    <w:p>
      <w:pPr>
        <w:pStyle w:val="ListParagraph"/>
        <w:numPr>
          <w:ilvl w:val="0"/>
          <w:numId w:val="1"/>
        </w:numPr>
        <w:spacing w:after="60"/>
      </w:pPr>
      <w:r>
        <w:rPr>
          <w:sz w:val="22"/>
          <w:szCs w:val="22"/>
        </w:rPr>
        <w:t xml:space="preserve">Create subdimensional spaces</w:t>
      </w:r>
    </w:p>
    <w:p>
      <w:pPr>
        <w:pStyle w:val="ListParagraph"/>
        <w:numPr>
          <w:ilvl w:val="0"/>
          <w:numId w:val="1"/>
        </w:numPr>
        <w:spacing w:after="60"/>
      </w:pPr>
      <w:r>
        <w:rPr>
          <w:sz w:val="22"/>
          <w:szCs w:val="22"/>
        </w:rPr>
        <w:t xml:space="preserve">Space-folding technology</w:t>
      </w:r>
    </w:p>
    <w:p>
      <w:pPr>
        <w:pStyle w:val="ListParagraph"/>
        <w:numPr>
          <w:ilvl w:val="0"/>
          <w:numId w:val="1"/>
        </w:numPr>
        <w:spacing w:after="60"/>
      </w:pPr>
      <w:r>
        <w:rPr>
          <w:sz w:val="22"/>
          <w:szCs w:val="22"/>
        </w:rPr>
        <w:t xml:space="preserve">Vast pocket dimensions similar to Warehouse</w:t>
      </w:r>
    </w:p>
    <w:p>
      <w:pPr>
        <w:pStyle w:val="ListParagraph"/>
        <w:numPr>
          <w:ilvl w:val="0"/>
          <w:numId w:val="1"/>
        </w:numPr>
        <w:spacing w:after="60"/>
      </w:pPr>
      <w:r>
        <w:rPr>
          <w:sz w:val="22"/>
          <w:szCs w:val="22"/>
        </w:rPr>
        <w:t xml:space="preserve">Use folded realms to escape from higher powers temporarily</w:t>
      </w:r>
    </w:p>
    <w:p>
      <w:pPr>
        <w:pStyle w:val="Heading3"/>
        <w:spacing w:before="200" w:after="100"/>
      </w:pPr>
      <w:r>
        <w:rPr>
          <w:b/>
          <w:bCs/>
          <w:color w:val="1a365d"/>
          <w:sz w:val="24"/>
          <w:szCs w:val="24"/>
        </w:rPr>
        <w:t xml:space="preserve">Limitation</w:t>
      </w:r>
    </w:p>
    <w:p>
      <w:pPr>
        <w:spacing w:after="120"/>
      </w:pPr>
      <w:r>
        <w:rPr>
          <w:sz w:val="22"/>
          <w:szCs w:val="22"/>
        </w:rPr>
        <w:t xml:space="preserve">Limited to ascending dimensions. Cannot reach into higher dimensions than you can currently access.</w:t>
      </w:r>
    </w:p>
    <w:p>
      <w:pPr>
        <w:pStyle w:val="Heading2"/>
        <w:spacing w:before="300" w:after="150"/>
      </w:pPr>
      <w:r>
        <w:rPr>
          <w:b/>
          <w:bCs/>
          <w:color w:val="6b21a8"/>
          <w:sz w:val="28"/>
          <w:szCs w:val="28"/>
        </w:rPr>
        <w:t xml:space="preserve">4.2 Wings of the Lighthawk</w:t>
      </w:r>
    </w:p>
    <w:p>
      <w:pPr>
        <w:pStyle w:val="Heading3"/>
        <w:spacing w:before="200" w:after="100"/>
      </w:pPr>
      <w:r>
        <w:rPr>
          <w:b/>
          <w:bCs/>
          <w:color w:val="1a365d"/>
          <w:sz w:val="24"/>
          <w:szCs w:val="24"/>
        </w:rPr>
        <w:t xml:space="preserve">Effect</w:t>
      </w:r>
    </w:p>
    <w:p>
      <w:pPr>
        <w:pStyle w:val="ListParagraph"/>
        <w:numPr>
          <w:ilvl w:val="0"/>
          <w:numId w:val="1"/>
        </w:numPr>
        <w:spacing w:after="60"/>
      </w:pPr>
      <w:r>
        <w:rPr>
          <w:sz w:val="22"/>
          <w:szCs w:val="22"/>
        </w:rPr>
        <w:t xml:space="preserve">Manifest Light Hawk Wings without a Royal Tree</w:t>
      </w:r>
    </w:p>
    <w:p>
      <w:pPr>
        <w:pStyle w:val="ListParagraph"/>
        <w:numPr>
          <w:ilvl w:val="0"/>
          <w:numId w:val="1"/>
        </w:numPr>
        <w:spacing w:after="60"/>
      </w:pPr>
      <w:r>
        <w:rPr>
          <w:sz w:val="22"/>
          <w:szCs w:val="22"/>
        </w:rPr>
        <w:t xml:space="preserve">Initially limited to ONE wing</w:t>
      </w:r>
    </w:p>
    <w:p>
      <w:pPr>
        <w:pStyle w:val="ListParagraph"/>
        <w:numPr>
          <w:ilvl w:val="0"/>
          <w:numId w:val="1"/>
        </w:numPr>
        <w:spacing w:after="60"/>
      </w:pPr>
      <w:r>
        <w:rPr>
          <w:sz w:val="22"/>
          <w:szCs w:val="22"/>
        </w:rPr>
        <w:t xml:space="preserve">Can train to THREE wings by end of ten years</w:t>
      </w:r>
    </w:p>
    <w:p>
      <w:pPr>
        <w:pStyle w:val="ListParagraph"/>
        <w:numPr>
          <w:ilvl w:val="0"/>
          <w:numId w:val="1"/>
        </w:numPr>
        <w:spacing w:after="60"/>
      </w:pPr>
      <w:r>
        <w:rPr>
          <w:sz w:val="22"/>
          <w:szCs w:val="22"/>
        </w:rPr>
        <w:t xml:space="preserve">Single wing defends against infinite minor attacks</w:t>
      </w:r>
    </w:p>
    <w:p>
      <w:pPr>
        <w:pStyle w:val="ListParagraph"/>
        <w:numPr>
          <w:ilvl w:val="0"/>
          <w:numId w:val="1"/>
        </w:numPr>
        <w:spacing w:after="60"/>
      </w:pPr>
      <w:r>
        <w:rPr>
          <w:sz w:val="22"/>
          <w:szCs w:val="22"/>
        </w:rPr>
        <w:t xml:space="preserve">Wings can convert to matter: armor or bladed weapons with Planck-length edges</w:t>
      </w:r>
    </w:p>
    <w:p>
      <w:pPr>
        <w:pStyle w:val="Heading3"/>
        <w:spacing w:before="200" w:after="100"/>
      </w:pPr>
      <w:r>
        <w:rPr>
          <w:b/>
          <w:bCs/>
          <w:color w:val="1a365d"/>
          <w:sz w:val="24"/>
          <w:szCs w:val="24"/>
        </w:rPr>
        <w:t xml:space="preserve">Critical Distinction</w:t>
      </w:r>
    </w:p>
    <w:p>
      <w:pPr>
        <w:spacing w:after="120"/>
      </w:pPr>
      <w:r>
        <w:rPr>
          <w:sz w:val="22"/>
          <w:szCs w:val="22"/>
        </w:rPr>
        <w:t xml:space="preserve">This isn't the JumpChain granting an alien ability. Sheldon's Cosmos Seed already contains the potential. The Tenchi Muyo universe's cosmic laws provide the expression pathway for Lambda energy to manifest as Light Hawk Wings.</w:t>
      </w:r>
    </w:p>
    <w:p>
      <w:pPr>
        <w:shd w:fill="fee2e2"/>
        <w:spacing w:after="120"/>
      </w:pPr>
      <w:r>
        <w:rPr>
          <w:b/>
          <w:bCs/>
          <w:color w:val="b91c1c"/>
          <w:sz w:val="22"/>
          <w:szCs w:val="22"/>
        </w:rPr>
        <w:t xml:space="preserve">⚠️ CRITICAL: </w:t>
      </w:r>
      <w:r>
        <w:rPr>
          <w:sz w:val="22"/>
          <w:szCs w:val="22"/>
        </w:rPr>
        <w:t xml:space="preserve">Lambda Power (Sailor Moon cosmic system) and Light Hawk Wings (Tenchi Muyo cosmic system) are PARALLEL but INCOMPATIBLE. They cannot interact, combine, or enhance each other.</w:t>
      </w:r>
    </w:p>
    <w:p>
      <w:r>
        <w:br w:type="page"/>
      </w:r>
    </w:p>
    <w:p>
      <w:pPr>
        <w:pStyle w:val="Heading1"/>
        <w:spacing w:before="400" w:after="200"/>
      </w:pPr>
      <w:r>
        <w:rPr>
          <w:b/>
          <w:bCs/>
          <w:color w:val="1a365d"/>
          <w:sz w:val="36"/>
          <w:szCs w:val="36"/>
        </w:rPr>
        <w:t xml:space="preserve">PART V: EQUIPMENT &amp; GEAR</w:t>
      </w:r>
    </w:p>
    <w:p>
      <w:pPr>
        <w:pStyle w:val="Heading2"/>
        <w:spacing w:before="300" w:after="150"/>
      </w:pPr>
      <w:r>
        <w:rPr>
          <w:b/>
          <w:bCs/>
          <w:color w:val="6b21a8"/>
          <w:sz w:val="28"/>
          <w:szCs w:val="28"/>
        </w:rPr>
        <w:t xml:space="preserve">5.1 Matter Conversion Apparatus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dbeafe"/>
          </w:tcPr>
          <w:p>
            <w:r>
              <w:rPr>
                <w:b/>
                <w:bCs/>
                <w:sz w:val="22"/>
                <w:szCs w:val="22"/>
              </w:rPr>
              <w:t xml:space="preserve">Cost</w:t>
            </w:r>
          </w:p>
        </w:tc>
        <w:tc>
          <w:tcPr>
            <w:tcW w:type="dxa" w:w="2500"/>
            <w:shd w:fill="dbeafe"/>
          </w:tcPr>
          <w:p>
            <w:r>
              <w:rPr>
                <w:b/>
                <w:bCs/>
                <w:sz w:val="22"/>
                <w:szCs w:val="22"/>
              </w:rPr>
              <w:t xml:space="preserve">Discount</w:t>
            </w:r>
          </w:p>
        </w:tc>
        <w:tc>
          <w:tcPr>
            <w:tcW w:type="dxa" w:w="2500"/>
            <w:shd w:fill="dbeafe"/>
          </w:tcPr>
          <w:p>
            <w:r>
              <w:rPr>
                <w:b/>
                <w:bCs/>
                <w:sz w:val="22"/>
                <w:szCs w:val="22"/>
              </w:rPr>
              <w:t xml:space="preserve">Status</w:t>
            </w:r>
          </w:p>
        </w:tc>
      </w:tr>
      <w:tr>
        <w:tc>
          <w:tcPr>
            <w:tcW w:type="dxa" w:w="2500"/>
          </w:tcPr>
          <w:p>
            <w:r>
              <w:rPr>
                <w:b w:val="false"/>
                <w:bCs w:val="false"/>
                <w:sz w:val="20"/>
                <w:szCs w:val="20"/>
              </w:rPr>
              <w:t xml:space="preserve">400cp</w:t>
            </w:r>
          </w:p>
        </w:tc>
        <w:tc>
          <w:tcPr>
            <w:tcW w:type="dxa" w:w="2500"/>
          </w:tcPr>
          <w:p>
            <w:r>
              <w:rPr>
                <w:b w:val="false"/>
                <w:bCs w:val="false"/>
                <w:sz w:val="20"/>
                <w:szCs w:val="20"/>
              </w:rPr>
              <w:t xml:space="preserve">Scientist Discount</w:t>
            </w:r>
          </w:p>
        </w:tc>
        <w:tc>
          <w:tcPr>
            <w:tcW w:type="dxa" w:w="2500"/>
          </w:tcPr>
          <w:p>
            <w:r>
              <w:rPr>
                <w:b w:val="false"/>
                <w:bCs w:val="false"/>
                <w:sz w:val="20"/>
                <w:szCs w:val="20"/>
              </w:rPr>
              <w:t xml:space="preserve">Available</w:t>
            </w:r>
          </w:p>
        </w:tc>
      </w:tr>
    </w:tbl>
    <w:p>
      <w:pPr>
        <w:pStyle w:val="Heading3"/>
        <w:spacing w:before="200" w:after="100"/>
      </w:pPr>
      <w:r>
        <w:rPr>
          <w:b/>
          <w:bCs/>
          <w:color w:val="1a365d"/>
          <w:sz w:val="24"/>
          <w:szCs w:val="24"/>
        </w:rPr>
        <w:t xml:space="preserve">Function</w:t>
      </w:r>
    </w:p>
    <w:p>
      <w:pPr>
        <w:pStyle w:val="ListParagraph"/>
        <w:numPr>
          <w:ilvl w:val="0"/>
          <w:numId w:val="1"/>
        </w:numPr>
        <w:spacing w:after="60"/>
      </w:pPr>
      <w:r>
        <w:rPr>
          <w:sz w:val="22"/>
          <w:szCs w:val="22"/>
        </w:rPr>
        <w:t xml:space="preserve">Molecular mulcher with 3:1 matter/energy conversion ratio</w:t>
      </w:r>
    </w:p>
    <w:p>
      <w:pPr>
        <w:pStyle w:val="ListParagraph"/>
        <w:numPr>
          <w:ilvl w:val="0"/>
          <w:numId w:val="1"/>
        </w:numPr>
        <w:spacing w:after="60"/>
      </w:pPr>
      <w:r>
        <w:rPr>
          <w:sz w:val="22"/>
          <w:szCs w:val="22"/>
        </w:rPr>
        <w:t xml:space="preserve">Input: 300kg of garbage</w:t>
      </w:r>
    </w:p>
    <w:p>
      <w:pPr>
        <w:pStyle w:val="ListParagraph"/>
        <w:numPr>
          <w:ilvl w:val="0"/>
          <w:numId w:val="1"/>
        </w:numPr>
        <w:spacing w:after="60"/>
      </w:pPr>
      <w:r>
        <w:rPr>
          <w:sz w:val="22"/>
          <w:szCs w:val="22"/>
        </w:rPr>
        <w:t xml:space="preserve">Output: 100kg of ANY substance on periodic table (including transuranic elements)</w:t>
      </w:r>
    </w:p>
    <w:p>
      <w:pPr>
        <w:pStyle w:val="ListParagraph"/>
        <w:numPr>
          <w:ilvl w:val="0"/>
          <w:numId w:val="1"/>
        </w:numPr>
        <w:spacing w:after="60"/>
      </w:pPr>
      <w:r>
        <w:rPr>
          <w:sz w:val="22"/>
          <w:szCs w:val="22"/>
        </w:rPr>
        <w:t xml:space="preserve">With 50+ years of tinkering: potentially 2:1 ratio</w:t>
      </w:r>
    </w:p>
    <w:p>
      <w:pPr>
        <w:pStyle w:val="Heading2"/>
        <w:spacing w:before="300" w:after="150"/>
      </w:pPr>
      <w:r>
        <w:rPr>
          <w:b/>
          <w:bCs/>
          <w:color w:val="6b21a8"/>
          <w:sz w:val="28"/>
          <w:szCs w:val="28"/>
        </w:rPr>
        <w:t xml:space="preserve">5.2 Holographic Computer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dbeafe"/>
          </w:tcPr>
          <w:p>
            <w:r>
              <w:rPr>
                <w:b/>
                <w:bCs/>
                <w:sz w:val="22"/>
                <w:szCs w:val="22"/>
              </w:rPr>
              <w:t xml:space="preserve">Cost</w:t>
            </w:r>
          </w:p>
        </w:tc>
        <w:tc>
          <w:tcPr>
            <w:tcW w:type="dxa" w:w="2500"/>
            <w:shd w:fill="dbeafe"/>
          </w:tcPr>
          <w:p>
            <w:r>
              <w:rPr>
                <w:b/>
                <w:bCs/>
                <w:sz w:val="22"/>
                <w:szCs w:val="22"/>
              </w:rPr>
              <w:t xml:space="preserve">Discount</w:t>
            </w:r>
          </w:p>
        </w:tc>
        <w:tc>
          <w:tcPr>
            <w:tcW w:type="dxa" w:w="2500"/>
            <w:shd w:fill="dbeafe"/>
          </w:tcPr>
          <w:p>
            <w:r>
              <w:rPr>
                <w:b/>
                <w:bCs/>
                <w:sz w:val="22"/>
                <w:szCs w:val="22"/>
              </w:rPr>
              <w:t xml:space="preserve">Status</w:t>
            </w:r>
          </w:p>
        </w:tc>
      </w:tr>
      <w:tr>
        <w:tc>
          <w:tcPr>
            <w:tcW w:type="dxa" w:w="2500"/>
          </w:tcPr>
          <w:p>
            <w:r>
              <w:rPr>
                <w:b w:val="false"/>
                <w:bCs w:val="false"/>
                <w:sz w:val="20"/>
                <w:szCs w:val="20"/>
              </w:rPr>
              <w:t xml:space="preserve">400cp</w:t>
            </w:r>
          </w:p>
        </w:tc>
        <w:tc>
          <w:tcPr>
            <w:tcW w:type="dxa" w:w="2500"/>
          </w:tcPr>
          <w:p>
            <w:r>
              <w:rPr>
                <w:b w:val="false"/>
                <w:bCs w:val="false"/>
                <w:sz w:val="20"/>
                <w:szCs w:val="20"/>
              </w:rPr>
              <w:t xml:space="preserve">Scientist Discount</w:t>
            </w:r>
          </w:p>
        </w:tc>
        <w:tc>
          <w:tcPr>
            <w:tcW w:type="dxa" w:w="2500"/>
          </w:tcPr>
          <w:p>
            <w:r>
              <w:rPr>
                <w:b w:val="false"/>
                <w:bCs w:val="false"/>
                <w:sz w:val="20"/>
                <w:szCs w:val="20"/>
              </w:rPr>
              <w:t xml:space="preserve">Available</w:t>
            </w:r>
          </w:p>
        </w:tc>
      </w:tr>
    </w:tbl>
    <w:p>
      <w:pPr>
        <w:pStyle w:val="Heading3"/>
        <w:spacing w:before="200" w:after="100"/>
      </w:pPr>
      <w:r>
        <w:rPr>
          <w:b/>
          <w:bCs/>
          <w:color w:val="1a365d"/>
          <w:sz w:val="24"/>
          <w:szCs w:val="24"/>
        </w:rPr>
        <w:t xml:space="preserve">Function</w:t>
      </w:r>
    </w:p>
    <w:p>
      <w:pPr>
        <w:pStyle w:val="ListParagraph"/>
        <w:numPr>
          <w:ilvl w:val="0"/>
          <w:numId w:val="1"/>
        </w:numPr>
        <w:spacing w:after="60"/>
      </w:pPr>
      <w:r>
        <w:rPr>
          <w:sz w:val="22"/>
          <w:szCs w:val="22"/>
        </w:rPr>
        <w:t xml:space="preserve">Multidimensional computer terminal in folded space pocket</w:t>
      </w:r>
    </w:p>
    <w:p>
      <w:pPr>
        <w:pStyle w:val="ListParagraph"/>
        <w:numPr>
          <w:ilvl w:val="0"/>
          <w:numId w:val="1"/>
        </w:numPr>
        <w:spacing w:after="60"/>
      </w:pPr>
      <w:r>
        <w:rPr>
          <w:sz w:val="22"/>
          <w:szCs w:val="22"/>
        </w:rPr>
        <w:t xml:space="preserve">Seamless interface with any owned/accessible computer system</w:t>
      </w:r>
    </w:p>
    <w:p>
      <w:pPr>
        <w:pStyle w:val="ListParagraph"/>
        <w:numPr>
          <w:ilvl w:val="0"/>
          <w:numId w:val="1"/>
        </w:numPr>
        <w:spacing w:after="60"/>
      </w:pPr>
      <w:r>
        <w:rPr>
          <w:sz w:val="22"/>
          <w:szCs w:val="22"/>
        </w:rPr>
        <w:t xml:space="preserve">Does NOT provide passwords or unauthorized access</w:t>
      </w:r>
    </w:p>
    <w:p>
      <w:pPr>
        <w:pStyle w:val="ListParagraph"/>
        <w:numPr>
          <w:ilvl w:val="0"/>
          <w:numId w:val="1"/>
        </w:numPr>
        <w:spacing w:after="60"/>
      </w:pPr>
      <w:r>
        <w:rPr>
          <w:sz w:val="22"/>
          <w:szCs w:val="22"/>
        </w:rPr>
        <w:t xml:space="preserve">Contextual interface: learns how to understand YOU</w:t>
      </w:r>
    </w:p>
    <w:p>
      <w:r>
        <w:br w:type="page"/>
      </w:r>
    </w:p>
    <w:p>
      <w:pPr>
        <w:pStyle w:val="Heading1"/>
        <w:spacing w:before="400" w:after="200"/>
      </w:pPr>
      <w:r>
        <w:rPr>
          <w:b/>
          <w:bCs/>
          <w:color w:val="1a365d"/>
          <w:sz w:val="36"/>
          <w:szCs w:val="36"/>
        </w:rPr>
        <w:t xml:space="preserve">PART VI: CELESTIAL PACK GRANTS</w:t>
      </w:r>
    </w:p>
    <w:p>
      <w:pPr>
        <w:shd w:fill="fee2e2"/>
        <w:spacing w:after="120"/>
      </w:pPr>
      <w:r>
        <w:rPr>
          <w:b/>
          <w:bCs/>
          <w:color w:val="b91c1c"/>
          <w:sz w:val="22"/>
          <w:szCs w:val="22"/>
        </w:rPr>
        <w:t xml:space="preserve">⚠️ CRITICAL: </w:t>
      </w:r>
      <w:r>
        <w:rPr>
          <w:sz w:val="22"/>
          <w:szCs w:val="22"/>
        </w:rPr>
        <w:t xml:space="preserve">JumpChain perks unlock Day 366. Celestial Pack grants are ALREADY ACTIVE from Day 1.</w:t>
      </w:r>
    </w:p>
    <w:p>
      <w:pPr>
        <w:spacing w:after="120"/>
      </w:pPr>
      <w:r>
        <w:rPr>
          <w:sz w:val="22"/>
          <w:szCs w:val="22"/>
        </w:rPr>
        <w:t xml:space="preserve">Cosmos 'stacked heavily' from the Celestial compendiums—approximately 70 total grants. These operate outside the JumpChain framework as direct cosmic gifts.</w:t>
      </w:r>
    </w:p>
    <w:p>
      <w:pPr>
        <w:pStyle w:val="Heading2"/>
        <w:spacing w:before="300" w:after="150"/>
      </w:pPr>
      <w:r>
        <w:rPr>
          <w:b/>
          <w:bCs/>
          <w:color w:val="6b21a8"/>
          <w:sz w:val="28"/>
          <w:szCs w:val="28"/>
        </w:rPr>
        <w:t xml:space="preserve">6.1 Cooking &amp; Food (~15-20 Grants)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e9d5ff"/>
          </w:tcPr>
          <w:p>
            <w:r>
              <w:rPr>
                <w:b/>
                <w:bCs/>
                <w:sz w:val="22"/>
                <w:szCs w:val="22"/>
              </w:rPr>
              <w:t xml:space="preserve">Grant</w:t>
            </w:r>
          </w:p>
        </w:tc>
        <w:tc>
          <w:tcPr>
            <w:tcW w:type="dxa" w:w="6000"/>
            <w:shd w:fill="e9d5ff"/>
          </w:tcPr>
          <w:p>
            <w:r>
              <w:rPr>
                <w:b/>
                <w:bCs/>
                <w:sz w:val="22"/>
                <w:szCs w:val="22"/>
              </w:rPr>
              <w:t xml:space="preserve">Effect</w:t>
            </w:r>
          </w:p>
        </w:tc>
      </w:tr>
      <w:tr>
        <w:tc>
          <w:tcPr>
            <w:tcW w:type="dxa" w:w="3500"/>
          </w:tcPr>
          <w:p>
            <w:r>
              <w:rPr>
                <w:b w:val="false"/>
                <w:bCs w:val="false"/>
                <w:sz w:val="20"/>
                <w:szCs w:val="20"/>
              </w:rPr>
              <w:t xml:space="preserve">Supreme Chef</w:t>
            </w:r>
          </w:p>
        </w:tc>
        <w:tc>
          <w:tcPr>
            <w:tcW w:type="dxa" w:w="6000"/>
          </w:tcPr>
          <w:p>
            <w:r>
              <w:rPr>
                <w:b w:val="false"/>
                <w:bCs w:val="false"/>
                <w:sz w:val="20"/>
                <w:szCs w:val="20"/>
              </w:rPr>
              <w:t xml:space="preserve">Master-level cooking ability; food provides comfort/healing</w:t>
            </w:r>
          </w:p>
        </w:tc>
      </w:tr>
      <w:tr>
        <w:tc>
          <w:tcPr>
            <w:tcW w:type="dxa" w:w="3500"/>
          </w:tcPr>
          <w:p>
            <w:r>
              <w:rPr>
                <w:b w:val="false"/>
                <w:bCs w:val="false"/>
                <w:sz w:val="20"/>
                <w:szCs w:val="20"/>
              </w:rPr>
              <w:t xml:space="preserve">Lambda Infusion (HIDDEN)</w:t>
            </w:r>
          </w:p>
        </w:tc>
        <w:tc>
          <w:tcPr>
            <w:tcW w:type="dxa" w:w="6000"/>
          </w:tcPr>
          <w:p>
            <w:r>
              <w:rPr>
                <w:b w:val="false"/>
                <w:bCs w:val="false"/>
                <w:sz w:val="20"/>
                <w:szCs w:val="20"/>
              </w:rPr>
              <w:t xml:space="preserve">Life energy channels through actions, especially cooking</w:t>
            </w:r>
          </w:p>
        </w:tc>
      </w:tr>
      <w:tr>
        <w:tc>
          <w:tcPr>
            <w:tcW w:type="dxa" w:w="3500"/>
          </w:tcPr>
          <w:p>
            <w:r>
              <w:rPr>
                <w:b w:val="false"/>
                <w:bCs w:val="false"/>
                <w:sz w:val="20"/>
                <w:szCs w:val="20"/>
              </w:rPr>
              <w:t xml:space="preserve">Comfort Cooking</w:t>
            </w:r>
          </w:p>
        </w:tc>
        <w:tc>
          <w:tcPr>
            <w:tcW w:type="dxa" w:w="6000"/>
          </w:tcPr>
          <w:p>
            <w:r>
              <w:rPr>
                <w:b w:val="false"/>
                <w:bCs w:val="false"/>
                <w:sz w:val="20"/>
                <w:szCs w:val="20"/>
              </w:rPr>
              <w:t xml:space="preserve">Food calms emotional distress; accelerates emotional healing</w:t>
            </w:r>
          </w:p>
        </w:tc>
      </w:tr>
      <w:tr>
        <w:tc>
          <w:tcPr>
            <w:tcW w:type="dxa" w:w="3500"/>
          </w:tcPr>
          <w:p>
            <w:r>
              <w:rPr>
                <w:b w:val="false"/>
                <w:bCs w:val="false"/>
                <w:sz w:val="20"/>
                <w:szCs w:val="20"/>
              </w:rPr>
              <w:t xml:space="preserve">Gourmet Palette</w:t>
            </w:r>
          </w:p>
        </w:tc>
        <w:tc>
          <w:tcPr>
            <w:tcW w:type="dxa" w:w="6000"/>
          </w:tcPr>
          <w:p>
            <w:r>
              <w:rPr>
                <w:b w:val="false"/>
                <w:bCs w:val="false"/>
                <w:sz w:val="20"/>
                <w:szCs w:val="20"/>
              </w:rPr>
              <w:t xml:space="preserve">Perfect taste discrimination</w:t>
            </w:r>
          </w:p>
        </w:tc>
      </w:tr>
      <w:tr>
        <w:tc>
          <w:tcPr>
            <w:tcW w:type="dxa" w:w="3500"/>
          </w:tcPr>
          <w:p>
            <w:r>
              <w:rPr>
                <w:b w:val="false"/>
                <w:bCs w:val="false"/>
                <w:sz w:val="20"/>
                <w:szCs w:val="20"/>
              </w:rPr>
              <w:t xml:space="preserve">Kitchen Optimization</w:t>
            </w:r>
          </w:p>
        </w:tc>
        <w:tc>
          <w:tcPr>
            <w:tcW w:type="dxa" w:w="6000"/>
          </w:tcPr>
          <w:p>
            <w:r>
              <w:rPr>
                <w:b w:val="false"/>
                <w:bCs w:val="false"/>
                <w:sz w:val="20"/>
                <w:szCs w:val="20"/>
              </w:rPr>
              <w:t xml:space="preserve">Any kitchen becomes efficient workspace</w:t>
            </w:r>
          </w:p>
        </w:tc>
      </w:tr>
    </w:tbl>
    <w:p>
      <w:pPr>
        <w:pStyle w:val="Heading2"/>
        <w:spacing w:before="300" w:after="150"/>
      </w:pPr>
      <w:r>
        <w:rPr>
          <w:b/>
          <w:bCs/>
          <w:color w:val="6b21a8"/>
          <w:sz w:val="28"/>
          <w:szCs w:val="28"/>
        </w:rPr>
        <w:t xml:space="preserve">6.2 Science &amp; Academics (~12 Grants)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e9d5ff"/>
          </w:tcPr>
          <w:p>
            <w:r>
              <w:rPr>
                <w:b/>
                <w:bCs/>
                <w:sz w:val="22"/>
                <w:szCs w:val="22"/>
              </w:rPr>
              <w:t xml:space="preserve">Grant</w:t>
            </w:r>
          </w:p>
        </w:tc>
        <w:tc>
          <w:tcPr>
            <w:tcW w:type="dxa" w:w="6000"/>
            <w:shd w:fill="e9d5ff"/>
          </w:tcPr>
          <w:p>
            <w:r>
              <w:rPr>
                <w:b/>
                <w:bCs/>
                <w:sz w:val="22"/>
                <w:szCs w:val="22"/>
              </w:rPr>
              <w:t xml:space="preserve">Effect</w:t>
            </w:r>
          </w:p>
        </w:tc>
      </w:tr>
      <w:tr>
        <w:tc>
          <w:tcPr>
            <w:tcW w:type="dxa" w:w="3500"/>
          </w:tcPr>
          <w:p>
            <w:r>
              <w:rPr>
                <w:b w:val="false"/>
                <w:bCs w:val="false"/>
                <w:sz w:val="20"/>
                <w:szCs w:val="20"/>
              </w:rPr>
              <w:t xml:space="preserve">Intuitive Mathematics</w:t>
            </w:r>
          </w:p>
        </w:tc>
        <w:tc>
          <w:tcPr>
            <w:tcW w:type="dxa" w:w="6000"/>
          </w:tcPr>
          <w:p>
            <w:r>
              <w:rPr>
                <w:b w:val="false"/>
                <w:bCs w:val="false"/>
                <w:sz w:val="20"/>
                <w:szCs w:val="20"/>
              </w:rPr>
              <w:t xml:space="preserve">Complex calculations feel natural</w:t>
            </w:r>
          </w:p>
        </w:tc>
      </w:tr>
      <w:tr>
        <w:tc>
          <w:tcPr>
            <w:tcW w:type="dxa" w:w="3500"/>
          </w:tcPr>
          <w:p>
            <w:r>
              <w:rPr>
                <w:b w:val="false"/>
                <w:bCs w:val="false"/>
                <w:sz w:val="20"/>
                <w:szCs w:val="20"/>
              </w:rPr>
              <w:t xml:space="preserve">Lab Precision</w:t>
            </w:r>
          </w:p>
        </w:tc>
        <w:tc>
          <w:tcPr>
            <w:tcW w:type="dxa" w:w="6000"/>
          </w:tcPr>
          <w:p>
            <w:r>
              <w:rPr>
                <w:b w:val="false"/>
                <w:bCs w:val="false"/>
                <w:sz w:val="20"/>
                <w:szCs w:val="20"/>
              </w:rPr>
              <w:t xml:space="preserve">Steady hands, accurate measurements</w:t>
            </w:r>
          </w:p>
        </w:tc>
      </w:tr>
      <w:tr>
        <w:tc>
          <w:tcPr>
            <w:tcW w:type="dxa" w:w="3500"/>
          </w:tcPr>
          <w:p>
            <w:r>
              <w:rPr>
                <w:b w:val="false"/>
                <w:bCs w:val="false"/>
                <w:sz w:val="20"/>
                <w:szCs w:val="20"/>
              </w:rPr>
              <w:t xml:space="preserve">Teaching Gift</w:t>
            </w:r>
          </w:p>
        </w:tc>
        <w:tc>
          <w:tcPr>
            <w:tcW w:type="dxa" w:w="6000"/>
          </w:tcPr>
          <w:p>
            <w:r>
              <w:rPr>
                <w:b w:val="false"/>
                <w:bCs w:val="false"/>
                <w:sz w:val="20"/>
                <w:szCs w:val="20"/>
              </w:rPr>
              <w:t xml:space="preserve">Natural ability to explain complex concepts at any level</w:t>
            </w:r>
          </w:p>
        </w:tc>
      </w:tr>
      <w:tr>
        <w:tc>
          <w:tcPr>
            <w:tcW w:type="dxa" w:w="3500"/>
          </w:tcPr>
          <w:p>
            <w:r>
              <w:rPr>
                <w:b w:val="false"/>
                <w:bCs w:val="false"/>
                <w:sz w:val="20"/>
                <w:szCs w:val="20"/>
              </w:rPr>
              <w:t xml:space="preserve">Memory Palace</w:t>
            </w:r>
          </w:p>
        </w:tc>
        <w:tc>
          <w:tcPr>
            <w:tcW w:type="dxa" w:w="6000"/>
          </w:tcPr>
          <w:p>
            <w:r>
              <w:rPr>
                <w:b w:val="false"/>
                <w:bCs w:val="false"/>
                <w:sz w:val="20"/>
                <w:szCs w:val="20"/>
              </w:rPr>
              <w:t xml:space="preserve">Enhanced information retention</w:t>
            </w:r>
          </w:p>
        </w:tc>
      </w:tr>
      <w:tr>
        <w:tc>
          <w:tcPr>
            <w:tcW w:type="dxa" w:w="3500"/>
          </w:tcPr>
          <w:p>
            <w:r>
              <w:rPr>
                <w:b w:val="false"/>
                <w:bCs w:val="false"/>
                <w:sz w:val="20"/>
                <w:szCs w:val="20"/>
              </w:rPr>
              <w:t xml:space="preserve">Highly Educated</w:t>
            </w:r>
          </w:p>
        </w:tc>
        <w:tc>
          <w:tcPr>
            <w:tcW w:type="dxa" w:w="6000"/>
          </w:tcPr>
          <w:p>
            <w:r>
              <w:rPr>
                <w:b w:val="false"/>
                <w:bCs w:val="false"/>
                <w:sz w:val="20"/>
                <w:szCs w:val="20"/>
              </w:rPr>
              <w:t xml:space="preserve">Broad knowledge base</w:t>
            </w:r>
          </w:p>
        </w:tc>
      </w:tr>
      <w:tr>
        <w:tc>
          <w:tcPr>
            <w:tcW w:type="dxa" w:w="3500"/>
          </w:tcPr>
          <w:p>
            <w:r>
              <w:rPr>
                <w:b w:val="false"/>
                <w:bCs w:val="false"/>
                <w:sz w:val="20"/>
                <w:szCs w:val="20"/>
              </w:rPr>
              <w:t xml:space="preserve">Scientific Method</w:t>
            </w:r>
          </w:p>
        </w:tc>
        <w:tc>
          <w:tcPr>
            <w:tcW w:type="dxa" w:w="6000"/>
          </w:tcPr>
          <w:p>
            <w:r>
              <w:rPr>
                <w:b w:val="false"/>
                <w:bCs w:val="false"/>
                <w:sz w:val="20"/>
                <w:szCs w:val="20"/>
              </w:rPr>
              <w:t xml:space="preserve">Instinctive experimental design</w:t>
            </w:r>
          </w:p>
        </w:tc>
      </w:tr>
    </w:tbl>
    <w:p>
      <w:pPr>
        <w:pStyle w:val="Heading2"/>
        <w:spacing w:before="300" w:after="150"/>
      </w:pPr>
      <w:r>
        <w:rPr>
          <w:b/>
          <w:bCs/>
          <w:color w:val="6b21a8"/>
          <w:sz w:val="28"/>
          <w:szCs w:val="28"/>
        </w:rPr>
        <w:t xml:space="preserve">6.3 Craftsmanship &amp; Building (~15 Grants)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e9d5ff"/>
          </w:tcPr>
          <w:p>
            <w:r>
              <w:rPr>
                <w:b/>
                <w:bCs/>
                <w:sz w:val="22"/>
                <w:szCs w:val="22"/>
              </w:rPr>
              <w:t xml:space="preserve">Grant</w:t>
            </w:r>
          </w:p>
        </w:tc>
        <w:tc>
          <w:tcPr>
            <w:tcW w:type="dxa" w:w="6000"/>
            <w:shd w:fill="e9d5ff"/>
          </w:tcPr>
          <w:p>
            <w:r>
              <w:rPr>
                <w:b/>
                <w:bCs/>
                <w:sz w:val="22"/>
                <w:szCs w:val="22"/>
              </w:rPr>
              <w:t xml:space="preserve">Effect</w:t>
            </w:r>
          </w:p>
        </w:tc>
      </w:tr>
      <w:tr>
        <w:tc>
          <w:tcPr>
            <w:tcW w:type="dxa" w:w="3500"/>
          </w:tcPr>
          <w:p>
            <w:r>
              <w:rPr>
                <w:b w:val="false"/>
                <w:bCs w:val="false"/>
                <w:sz w:val="20"/>
                <w:szCs w:val="20"/>
              </w:rPr>
              <w:t xml:space="preserve">Craftsman</w:t>
            </w:r>
          </w:p>
        </w:tc>
        <w:tc>
          <w:tcPr>
            <w:tcW w:type="dxa" w:w="6000"/>
          </w:tcPr>
          <w:p>
            <w:r>
              <w:rPr>
                <w:b w:val="false"/>
                <w:bCs w:val="false"/>
                <w:sz w:val="20"/>
                <w:szCs w:val="20"/>
              </w:rPr>
              <w:t xml:space="preserve">Skilled at making/repairing practical items</w:t>
            </w:r>
          </w:p>
        </w:tc>
      </w:tr>
      <w:tr>
        <w:tc>
          <w:tcPr>
            <w:tcW w:type="dxa" w:w="3500"/>
          </w:tcPr>
          <w:p>
            <w:r>
              <w:rPr>
                <w:b w:val="false"/>
                <w:bCs w:val="false"/>
                <w:sz w:val="20"/>
                <w:szCs w:val="20"/>
              </w:rPr>
              <w:t xml:space="preserve">Excellent Craftsman</w:t>
            </w:r>
          </w:p>
        </w:tc>
        <w:tc>
          <w:tcPr>
            <w:tcW w:type="dxa" w:w="6000"/>
          </w:tcPr>
          <w:p>
            <w:r>
              <w:rPr>
                <w:b w:val="false"/>
                <w:bCs w:val="false"/>
                <w:sz w:val="20"/>
                <w:szCs w:val="20"/>
              </w:rPr>
              <w:t xml:space="preserve">Professional-quality construction</w:t>
            </w:r>
          </w:p>
        </w:tc>
      </w:tr>
      <w:tr>
        <w:tc>
          <w:tcPr>
            <w:tcW w:type="dxa" w:w="3500"/>
          </w:tcPr>
          <w:p>
            <w:r>
              <w:rPr>
                <w:b w:val="false"/>
                <w:bCs w:val="false"/>
                <w:sz w:val="20"/>
                <w:szCs w:val="20"/>
              </w:rPr>
              <w:t xml:space="preserve">Jury Rigging</w:t>
            </w:r>
          </w:p>
        </w:tc>
        <w:tc>
          <w:tcPr>
            <w:tcW w:type="dxa" w:w="6000"/>
          </w:tcPr>
          <w:p>
            <w:r>
              <w:rPr>
                <w:b w:val="false"/>
                <w:bCs w:val="false"/>
                <w:sz w:val="20"/>
                <w:szCs w:val="20"/>
              </w:rPr>
              <w:t xml:space="preserve">Make temporary repairs from available materials</w:t>
            </w:r>
          </w:p>
        </w:tc>
      </w:tr>
      <w:tr>
        <w:tc>
          <w:tcPr>
            <w:tcW w:type="dxa" w:w="3500"/>
          </w:tcPr>
          <w:p>
            <w:r>
              <w:rPr>
                <w:b w:val="false"/>
                <w:bCs w:val="false"/>
                <w:sz w:val="20"/>
                <w:szCs w:val="20"/>
              </w:rPr>
              <w:t xml:space="preserve">Structural Intuition</w:t>
            </w:r>
          </w:p>
        </w:tc>
        <w:tc>
          <w:tcPr>
            <w:tcW w:type="dxa" w:w="6000"/>
          </w:tcPr>
          <w:p>
            <w:r>
              <w:rPr>
                <w:b w:val="false"/>
                <w:bCs w:val="false"/>
                <w:sz w:val="20"/>
                <w:szCs w:val="20"/>
              </w:rPr>
              <w:t xml:space="preserve">Understand building stability at a glance</w:t>
            </w:r>
          </w:p>
        </w:tc>
      </w:tr>
    </w:tbl>
    <w:p>
      <w:pPr>
        <w:pStyle w:val="Heading2"/>
        <w:spacing w:before="300" w:after="150"/>
      </w:pPr>
      <w:r>
        <w:rPr>
          <w:b/>
          <w:bCs/>
          <w:color w:val="6b21a8"/>
          <w:sz w:val="28"/>
          <w:szCs w:val="28"/>
        </w:rPr>
        <w:t xml:space="preserve">6.4 Physical Enhancement (~8 Grants)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e9d5ff"/>
          </w:tcPr>
          <w:p>
            <w:r>
              <w:rPr>
                <w:b/>
                <w:bCs/>
                <w:sz w:val="22"/>
                <w:szCs w:val="22"/>
              </w:rPr>
              <w:t xml:space="preserve">Grant</w:t>
            </w:r>
          </w:p>
        </w:tc>
        <w:tc>
          <w:tcPr>
            <w:tcW w:type="dxa" w:w="6000"/>
            <w:shd w:fill="e9d5ff"/>
          </w:tcPr>
          <w:p>
            <w:r>
              <w:rPr>
                <w:b/>
                <w:bCs/>
                <w:sz w:val="22"/>
                <w:szCs w:val="22"/>
              </w:rPr>
              <w:t xml:space="preserve">Effect</w:t>
            </w:r>
          </w:p>
        </w:tc>
      </w:tr>
      <w:tr>
        <w:tc>
          <w:tcPr>
            <w:tcW w:type="dxa" w:w="3500"/>
          </w:tcPr>
          <w:p>
            <w:r>
              <w:rPr>
                <w:b w:val="false"/>
                <w:bCs w:val="false"/>
                <w:sz w:val="20"/>
                <w:szCs w:val="20"/>
              </w:rPr>
              <w:t xml:space="preserve">Physical Optimization</w:t>
            </w:r>
          </w:p>
        </w:tc>
        <w:tc>
          <w:tcPr>
            <w:tcW w:type="dxa" w:w="6000"/>
          </w:tcPr>
          <w:p>
            <w:r>
              <w:rPr>
                <w:b w:val="false"/>
                <w:bCs w:val="false"/>
                <w:sz w:val="20"/>
                <w:szCs w:val="20"/>
              </w:rPr>
              <w:t xml:space="preserve">Body functions at peak efficiency for apparent age/build</w:t>
            </w:r>
          </w:p>
        </w:tc>
      </w:tr>
      <w:tr>
        <w:tc>
          <w:tcPr>
            <w:tcW w:type="dxa" w:w="3500"/>
          </w:tcPr>
          <w:p>
            <w:r>
              <w:rPr>
                <w:b w:val="false"/>
                <w:bCs w:val="false"/>
                <w:sz w:val="20"/>
                <w:szCs w:val="20"/>
              </w:rPr>
              <w:t xml:space="preserve">Endurance</w:t>
            </w:r>
          </w:p>
        </w:tc>
        <w:tc>
          <w:tcPr>
            <w:tcW w:type="dxa" w:w="6000"/>
          </w:tcPr>
          <w:p>
            <w:r>
              <w:rPr>
                <w:b w:val="false"/>
                <w:bCs w:val="false"/>
                <w:sz w:val="20"/>
                <w:szCs w:val="20"/>
              </w:rPr>
              <w:t xml:space="preserve">Sustained physical effort without exhaustion</w:t>
            </w:r>
          </w:p>
        </w:tc>
      </w:tr>
      <w:tr>
        <w:tc>
          <w:tcPr>
            <w:tcW w:type="dxa" w:w="3500"/>
          </w:tcPr>
          <w:p>
            <w:r>
              <w:rPr>
                <w:b w:val="false"/>
                <w:bCs w:val="false"/>
                <w:sz w:val="20"/>
                <w:szCs w:val="20"/>
              </w:rPr>
              <w:t xml:space="preserve">Quick Recovery</w:t>
            </w:r>
          </w:p>
        </w:tc>
        <w:tc>
          <w:tcPr>
            <w:tcW w:type="dxa" w:w="6000"/>
          </w:tcPr>
          <w:p>
            <w:r>
              <w:rPr>
                <w:b w:val="false"/>
                <w:bCs w:val="false"/>
                <w:sz w:val="20"/>
                <w:szCs w:val="20"/>
              </w:rPr>
              <w:t xml:space="preserve">Faster healing from minor injuries</w:t>
            </w:r>
          </w:p>
        </w:tc>
      </w:tr>
    </w:tbl>
    <w:p>
      <w:pPr>
        <w:pStyle w:val="Heading2"/>
        <w:spacing w:before="300" w:after="150"/>
      </w:pPr>
      <w:r>
        <w:rPr>
          <w:b/>
          <w:bCs/>
          <w:color w:val="6b21a8"/>
          <w:sz w:val="28"/>
          <w:szCs w:val="28"/>
        </w:rPr>
        <w:t xml:space="preserve">6.5 Social &amp; Presence (~10 Grants)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e9d5ff"/>
          </w:tcPr>
          <w:p>
            <w:r>
              <w:rPr>
                <w:b/>
                <w:bCs/>
                <w:sz w:val="22"/>
                <w:szCs w:val="22"/>
              </w:rPr>
              <w:t xml:space="preserve">Grant</w:t>
            </w:r>
          </w:p>
        </w:tc>
        <w:tc>
          <w:tcPr>
            <w:tcW w:type="dxa" w:w="6000"/>
            <w:shd w:fill="e9d5ff"/>
          </w:tcPr>
          <w:p>
            <w:r>
              <w:rPr>
                <w:b/>
                <w:bCs/>
                <w:sz w:val="22"/>
                <w:szCs w:val="22"/>
              </w:rPr>
              <w:t xml:space="preserve">Effect</w:t>
            </w:r>
          </w:p>
        </w:tc>
      </w:tr>
      <w:tr>
        <w:tc>
          <w:tcPr>
            <w:tcW w:type="dxa" w:w="3500"/>
          </w:tcPr>
          <w:p>
            <w:r>
              <w:rPr>
                <w:b w:val="false"/>
                <w:bCs w:val="false"/>
                <w:sz w:val="20"/>
                <w:szCs w:val="20"/>
              </w:rPr>
              <w:t xml:space="preserve">Trustworthy Presence</w:t>
            </w:r>
          </w:p>
        </w:tc>
        <w:tc>
          <w:tcPr>
            <w:tcW w:type="dxa" w:w="6000"/>
          </w:tcPr>
          <w:p>
            <w:r>
              <w:rPr>
                <w:b w:val="false"/>
                <w:bCs w:val="false"/>
                <w:sz w:val="20"/>
                <w:szCs w:val="20"/>
              </w:rPr>
              <w:t xml:space="preserve">People naturally trust him (not mind control—good instinct reading)</w:t>
            </w:r>
          </w:p>
        </w:tc>
      </w:tr>
      <w:tr>
        <w:tc>
          <w:tcPr>
            <w:tcW w:type="dxa" w:w="3500"/>
          </w:tcPr>
          <w:p>
            <w:r>
              <w:rPr>
                <w:b w:val="false"/>
                <w:bCs w:val="false"/>
                <w:sz w:val="20"/>
                <w:szCs w:val="20"/>
              </w:rPr>
              <w:t xml:space="preserve">Calming Aura</w:t>
            </w:r>
          </w:p>
        </w:tc>
        <w:tc>
          <w:tcPr>
            <w:tcW w:type="dxa" w:w="6000"/>
          </w:tcPr>
          <w:p>
            <w:r>
              <w:rPr>
                <w:b w:val="false"/>
                <w:bCs w:val="false"/>
                <w:sz w:val="20"/>
                <w:szCs w:val="20"/>
              </w:rPr>
              <w:t xml:space="preserve">Reduces tension in immediate vicinity</w:t>
            </w:r>
          </w:p>
        </w:tc>
      </w:tr>
      <w:tr>
        <w:tc>
          <w:tcPr>
            <w:tcW w:type="dxa" w:w="3500"/>
          </w:tcPr>
          <w:p>
            <w:r>
              <w:rPr>
                <w:b w:val="false"/>
                <w:bCs w:val="false"/>
                <w:sz w:val="20"/>
                <w:szCs w:val="20"/>
              </w:rPr>
              <w:t xml:space="preserve">First Impressions</w:t>
            </w:r>
          </w:p>
        </w:tc>
        <w:tc>
          <w:tcPr>
            <w:tcW w:type="dxa" w:w="6000"/>
          </w:tcPr>
          <w:p>
            <w:r>
              <w:rPr>
                <w:b w:val="false"/>
                <w:bCs w:val="false"/>
                <w:sz w:val="20"/>
                <w:szCs w:val="20"/>
              </w:rPr>
              <w:t xml:space="preserve">People form positive initial opinions</w:t>
            </w:r>
          </w:p>
        </w:tc>
      </w:tr>
    </w:tbl>
    <w:p>
      <w:pPr>
        <w:pStyle w:val="Heading2"/>
        <w:spacing w:before="300" w:after="150"/>
      </w:pPr>
      <w:r>
        <w:rPr>
          <w:b/>
          <w:bCs/>
          <w:color w:val="6b21a8"/>
          <w:sz w:val="28"/>
          <w:szCs w:val="28"/>
        </w:rPr>
        <w:t xml:space="preserve">6.6 Communication (~5 Grants)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e9d5ff"/>
          </w:tcPr>
          <w:p>
            <w:r>
              <w:rPr>
                <w:b/>
                <w:bCs/>
                <w:sz w:val="22"/>
                <w:szCs w:val="22"/>
              </w:rPr>
              <w:t xml:space="preserve">Grant</w:t>
            </w:r>
          </w:p>
        </w:tc>
        <w:tc>
          <w:tcPr>
            <w:tcW w:type="dxa" w:w="6000"/>
            <w:shd w:fill="e9d5ff"/>
          </w:tcPr>
          <w:p>
            <w:r>
              <w:rPr>
                <w:b/>
                <w:bCs/>
                <w:sz w:val="22"/>
                <w:szCs w:val="22"/>
              </w:rPr>
              <w:t xml:space="preserve">Effect</w:t>
            </w:r>
          </w:p>
        </w:tc>
      </w:tr>
      <w:tr>
        <w:tc>
          <w:tcPr>
            <w:tcW w:type="dxa" w:w="3500"/>
          </w:tcPr>
          <w:p>
            <w:r>
              <w:rPr>
                <w:b w:val="false"/>
                <w:bCs w:val="false"/>
                <w:sz w:val="20"/>
                <w:szCs w:val="20"/>
              </w:rPr>
              <w:t xml:space="preserve">Dream Communication</w:t>
            </w:r>
          </w:p>
        </w:tc>
        <w:tc>
          <w:tcPr>
            <w:tcW w:type="dxa" w:w="6000"/>
          </w:tcPr>
          <w:p>
            <w:r>
              <w:rPr>
                <w:b w:val="false"/>
                <w:bCs w:val="false"/>
                <w:sz w:val="20"/>
                <w:szCs w:val="20"/>
              </w:rPr>
              <w:t xml:space="preserve">Cosmos can contact him through dreams (monthly)</w:t>
            </w:r>
          </w:p>
        </w:tc>
      </w:tr>
      <w:tr>
        <w:tc>
          <w:tcPr>
            <w:tcW w:type="dxa" w:w="3500"/>
          </w:tcPr>
          <w:p>
            <w:r>
              <w:rPr>
                <w:b w:val="false"/>
                <w:bCs w:val="false"/>
                <w:sz w:val="20"/>
                <w:szCs w:val="20"/>
              </w:rPr>
              <w:t xml:space="preserve">Language Aptitude</w:t>
            </w:r>
          </w:p>
        </w:tc>
        <w:tc>
          <w:tcPr>
            <w:tcW w:type="dxa" w:w="6000"/>
          </w:tcPr>
          <w:p>
            <w:r>
              <w:rPr>
                <w:b w:val="false"/>
                <w:bCs w:val="false"/>
                <w:sz w:val="20"/>
                <w:szCs w:val="20"/>
              </w:rPr>
              <w:t xml:space="preserve">Quick acquisition of new languages</w:t>
            </w:r>
          </w:p>
        </w:tc>
      </w:tr>
    </w:tbl>
    <w:p>
      <w:r>
        <w:br w:type="page"/>
      </w:r>
    </w:p>
    <w:p>
      <w:pPr>
        <w:pStyle w:val="Heading1"/>
        <w:spacing w:before="400" w:after="200"/>
      </w:pPr>
      <w:r>
        <w:rPr>
          <w:b/>
          <w:bCs/>
          <w:color w:val="1a365d"/>
          <w:sz w:val="36"/>
          <w:szCs w:val="36"/>
        </w:rPr>
        <w:t xml:space="preserve">PART VII: DREAM SEQUENCE PROGRESSION</w:t>
      </w:r>
    </w:p>
    <w:p>
      <w:pPr>
        <w:spacing w:after="120"/>
      </w:pPr>
      <w:r>
        <w:rPr>
          <w:sz w:val="22"/>
          <w:szCs w:val="22"/>
        </w:rPr>
        <w:t xml:space="preserve">Cosmos communicates with Sheldon through structured dreams across his first year. Each stage deepens the relationship and reveals more truth.</w:t>
      </w:r>
    </w:p>
    <w:p>
      <w:pPr>
        <w:pStyle w:val="Heading2"/>
        <w:spacing w:before="300" w:after="150"/>
      </w:pPr>
      <w:r>
        <w:rPr>
          <w:b/>
          <w:bCs/>
          <w:color w:val="6b21a8"/>
          <w:sz w:val="28"/>
          <w:szCs w:val="28"/>
        </w:rPr>
        <w:t xml:space="preserve">7.1 Stage 1: The First Dream (Day 1)</w:t>
      </w:r>
    </w:p>
    <w:p>
      <w:pPr>
        <w:spacing w:after="120"/>
      </w:pPr>
      <w:r>
        <w:rPr>
          <w:b/>
          <w:bCs/>
          <w:sz w:val="22"/>
          <w:szCs w:val="22"/>
        </w:rPr>
        <w:t xml:space="preserve">Context: </w:t>
      </w:r>
      <w:r>
        <w:rPr>
          <w:sz w:val="22"/>
          <w:szCs w:val="22"/>
        </w:rPr>
        <w:t xml:space="preserve">First night at shrine, exhausted from arrival</w:t>
      </w:r>
    </w:p>
    <w:p>
      <w:pPr>
        <w:spacing w:after="120"/>
      </w:pPr>
      <w:r>
        <w:rPr>
          <w:b/>
          <w:bCs/>
          <w:sz w:val="22"/>
          <w:szCs w:val="22"/>
        </w:rPr>
        <w:t xml:space="preserve">What Happens: </w:t>
      </w:r>
      <w:r>
        <w:rPr>
          <w:sz w:val="22"/>
          <w:szCs w:val="22"/>
        </w:rPr>
        <w:t xml:space="preserve">Silver hair, warmth, wordless comfort</w:t>
      </w:r>
    </w:p>
    <w:p>
      <w:pPr>
        <w:spacing w:after="120"/>
      </w:pPr>
      <w:r>
        <w:rPr>
          <w:b/>
          <w:bCs/>
          <w:sz w:val="22"/>
          <w:szCs w:val="22"/>
        </w:rPr>
        <w:t xml:space="preserve">Aftermath: </w:t>
      </w:r>
      <w:r>
        <w:rPr>
          <w:sz w:val="22"/>
          <w:szCs w:val="22"/>
        </w:rPr>
        <w:t xml:space="preserve">Wakes feeling protected; warmth-in-chest sensation established</w:t>
      </w:r>
    </w:p>
    <w:p>
      <w:pPr>
        <w:pStyle w:val="Heading2"/>
        <w:spacing w:before="300" w:after="150"/>
      </w:pPr>
      <w:r>
        <w:rPr>
          <w:b/>
          <w:bCs/>
          <w:color w:val="6b21a8"/>
          <w:sz w:val="28"/>
          <w:szCs w:val="28"/>
        </w:rPr>
        <w:t xml:space="preserve">7.2 Stage 2: The Obon Dream (Day 138)</w:t>
      </w:r>
    </w:p>
    <w:p>
      <w:pPr>
        <w:spacing w:after="120"/>
      </w:pPr>
      <w:r>
        <w:rPr>
          <w:b/>
          <w:bCs/>
          <w:sz w:val="22"/>
          <w:szCs w:val="22"/>
        </w:rPr>
        <w:t xml:space="preserve">Context: </w:t>
      </w:r>
      <w:r>
        <w:rPr>
          <w:sz w:val="22"/>
          <w:szCs w:val="22"/>
        </w:rPr>
        <w:t xml:space="preserve">Obon season, death and ancestors on his mind</w:t>
      </w:r>
    </w:p>
    <w:p>
      <w:pPr>
        <w:spacing w:after="120"/>
      </w:pPr>
      <w:r>
        <w:rPr>
          <w:b/>
          <w:bCs/>
          <w:sz w:val="22"/>
          <w:szCs w:val="22"/>
        </w:rPr>
        <w:t xml:space="preserve">What Happens: </w:t>
      </w:r>
      <w:r>
        <w:rPr>
          <w:sz w:val="22"/>
          <w:szCs w:val="22"/>
        </w:rPr>
        <w:t xml:space="preserve">Death and resurrection revealed; learns he died</w:t>
      </w:r>
    </w:p>
    <w:p>
      <w:pPr>
        <w:spacing w:after="120"/>
      </w:pPr>
      <w:r>
        <w:rPr>
          <w:b/>
          <w:bCs/>
          <w:sz w:val="22"/>
          <w:szCs w:val="22"/>
        </w:rPr>
        <w:t xml:space="preserve">Aftermath: </w:t>
      </w:r>
      <w:r>
        <w:rPr>
          <w:sz w:val="22"/>
          <w:szCs w:val="22"/>
        </w:rPr>
        <w:t xml:space="preserve">Processing begins; warmth intensifies</w:t>
      </w:r>
    </w:p>
    <w:p>
      <w:pPr>
        <w:pStyle w:val="Heading2"/>
        <w:spacing w:before="300" w:after="150"/>
      </w:pPr>
      <w:r>
        <w:rPr>
          <w:b/>
          <w:bCs/>
          <w:color w:val="6b21a8"/>
          <w:sz w:val="28"/>
          <w:szCs w:val="28"/>
        </w:rPr>
        <w:t xml:space="preserve">7.3 Stage 3: The Harem Complaint (Day 152)</w:t>
      </w:r>
    </w:p>
    <w:p>
      <w:pPr>
        <w:spacing w:after="120"/>
      </w:pPr>
      <w:r>
        <w:rPr>
          <w:b/>
          <w:bCs/>
          <w:sz w:val="22"/>
          <w:szCs w:val="22"/>
        </w:rPr>
        <w:t xml:space="preserve">Context: </w:t>
      </w:r>
      <w:r>
        <w:rPr>
          <w:sz w:val="22"/>
          <w:szCs w:val="22"/>
        </w:rPr>
        <w:t xml:space="preserve">Week of observations about universe characteristics</w:t>
      </w:r>
    </w:p>
    <w:p>
      <w:pPr>
        <w:spacing w:after="120"/>
      </w:pPr>
      <w:r>
        <w:rPr>
          <w:b/>
          <w:bCs/>
          <w:sz w:val="22"/>
          <w:szCs w:val="22"/>
        </w:rPr>
        <w:t xml:space="preserve">What Happens: </w:t>
      </w:r>
      <w:r>
        <w:rPr>
          <w:sz w:val="22"/>
          <w:szCs w:val="22"/>
        </w:rPr>
        <w:t xml:space="preserve">Genre-aware conversation; Sheldon complains about the setup</w:t>
      </w:r>
    </w:p>
    <w:p>
      <w:pPr>
        <w:spacing w:after="120"/>
      </w:pPr>
      <w:r>
        <w:rPr>
          <w:b/>
          <w:bCs/>
          <w:sz w:val="22"/>
          <w:szCs w:val="22"/>
        </w:rPr>
        <w:t xml:space="preserve">Aftermath: </w:t>
      </w:r>
      <w:r>
        <w:rPr>
          <w:sz w:val="22"/>
          <w:szCs w:val="22"/>
        </w:rPr>
        <w:t xml:space="preserve">Relationship deepened through comedy; collaboration planned</w:t>
      </w:r>
    </w:p>
    <w:p>
      <w:pPr>
        <w:pStyle w:val="Heading2"/>
        <w:spacing w:before="300" w:after="150"/>
      </w:pPr>
      <w:r>
        <w:rPr>
          <w:b/>
          <w:bCs/>
          <w:color w:val="6b21a8"/>
          <w:sz w:val="28"/>
          <w:szCs w:val="28"/>
        </w:rPr>
        <w:t xml:space="preserve">7.4 Stage 4: The First Son (Day 145)</w:t>
      </w:r>
    </w:p>
    <w:p>
      <w:pPr>
        <w:spacing w:after="120"/>
      </w:pPr>
      <w:r>
        <w:rPr>
          <w:b/>
          <w:bCs/>
          <w:sz w:val="22"/>
          <w:szCs w:val="22"/>
        </w:rPr>
        <w:t xml:space="preserve">Context: </w:t>
      </w:r>
      <w:r>
        <w:rPr>
          <w:sz w:val="22"/>
          <w:szCs w:val="22"/>
        </w:rPr>
        <w:t xml:space="preserve">Post-Obon processing complete, actively wanting answers</w:t>
      </w:r>
    </w:p>
    <w:p>
      <w:pPr>
        <w:spacing w:after="120"/>
      </w:pPr>
      <w:r>
        <w:rPr>
          <w:b/>
          <w:bCs/>
          <w:sz w:val="22"/>
          <w:szCs w:val="22"/>
        </w:rPr>
        <w:t xml:space="preserve">What Happens: </w:t>
      </w:r>
      <w:r>
        <w:rPr>
          <w:sz w:val="22"/>
          <w:szCs w:val="22"/>
        </w:rPr>
        <w:t xml:space="preserve">Identity crystallizes; learns he is her son</w:t>
      </w:r>
    </w:p>
    <w:p>
      <w:pPr>
        <w:spacing w:after="120"/>
      </w:pPr>
      <w:r>
        <w:rPr>
          <w:b/>
          <w:bCs/>
          <w:sz w:val="22"/>
          <w:szCs w:val="22"/>
        </w:rPr>
        <w:t xml:space="preserve">Aftermath: </w:t>
      </w:r>
      <w:r>
        <w:rPr>
          <w:sz w:val="22"/>
          <w:szCs w:val="22"/>
        </w:rPr>
        <w:t xml:space="preserve">'I am her son' accepted; warmth now understood</w:t>
      </w:r>
    </w:p>
    <w:p>
      <w:pPr>
        <w:pStyle w:val="Heading2"/>
        <w:spacing w:before="300" w:after="150"/>
      </w:pPr>
      <w:r>
        <w:rPr>
          <w:b/>
          <w:bCs/>
          <w:color w:val="6b21a8"/>
          <w:sz w:val="28"/>
          <w:szCs w:val="28"/>
        </w:rPr>
        <w:t xml:space="preserve">7.5 Stage 5: The Threshold of Creation (Day 366)</w:t>
      </w:r>
    </w:p>
    <w:p>
      <w:pPr>
        <w:spacing w:after="120"/>
      </w:pPr>
      <w:r>
        <w:rPr>
          <w:b/>
          <w:bCs/>
          <w:sz w:val="22"/>
          <w:szCs w:val="22"/>
        </w:rPr>
        <w:t xml:space="preserve">Context: </w:t>
      </w:r>
      <w:r>
        <w:rPr>
          <w:sz w:val="22"/>
          <w:szCs w:val="22"/>
        </w:rPr>
        <w:t xml:space="preserve">First anniversary of arrival, full year of healing complete</w:t>
      </w:r>
    </w:p>
    <w:p>
      <w:pPr>
        <w:spacing w:after="120"/>
      </w:pPr>
      <w:r>
        <w:rPr>
          <w:b/>
          <w:bCs/>
          <w:sz w:val="22"/>
          <w:szCs w:val="22"/>
        </w:rPr>
        <w:t xml:space="preserve">What Happens: </w:t>
      </w:r>
      <w:r>
        <w:rPr>
          <w:sz w:val="22"/>
          <w:szCs w:val="22"/>
        </w:rPr>
        <w:t xml:space="preserve">All perks unlocked; full knowledge revealed; Cosmos names herself</w:t>
      </w:r>
    </w:p>
    <w:p>
      <w:pPr>
        <w:spacing w:after="120"/>
      </w:pPr>
      <w:r>
        <w:rPr>
          <w:b/>
          <w:bCs/>
          <w:sz w:val="22"/>
          <w:szCs w:val="22"/>
        </w:rPr>
        <w:t xml:space="preserve">Aftermath: </w:t>
      </w:r>
      <w:r>
        <w:rPr>
          <w:sz w:val="22"/>
          <w:szCs w:val="22"/>
        </w:rPr>
        <w:t xml:space="preserve">'Mom' relationship explicit; conscious access to powers</w:t>
      </w:r>
    </w:p>
    <w:p>
      <w:pPr>
        <w:pStyle w:val="Heading2"/>
        <w:spacing w:before="300" w:after="150"/>
      </w:pPr>
      <w:r>
        <w:rPr>
          <w:b/>
          <w:bCs/>
          <w:color w:val="6b21a8"/>
          <w:sz w:val="28"/>
          <w:szCs w:val="28"/>
        </w:rPr>
        <w:t xml:space="preserve">7.6 Warmth-in-Chest Interstitial Markers</w:t>
      </w:r>
    </w:p>
    <w:p>
      <w:pPr>
        <w:spacing w:after="120"/>
      </w:pPr>
      <w:r>
        <w:rPr>
          <w:sz w:val="22"/>
          <w:szCs w:val="22"/>
        </w:rPr>
        <w:t xml:space="preserve">Add single-sentence references approximately every 5-10 days between dream stages:</w:t>
      </w:r>
    </w:p>
    <w:p>
      <w:pPr>
        <w:pStyle w:val="ListParagraph"/>
        <w:numPr>
          <w:ilvl w:val="0"/>
          <w:numId w:val="1"/>
        </w:numPr>
        <w:spacing w:after="60"/>
      </w:pPr>
      <w:r>
        <w:rPr>
          <w:sz w:val="22"/>
          <w:szCs w:val="22"/>
        </w:rPr>
        <w:t xml:space="preserve">Day 7: 'Sleep came easily, wrapped in something he'd stopped questioning.'</w:t>
      </w:r>
    </w:p>
    <w:p>
      <w:pPr>
        <w:pStyle w:val="ListParagraph"/>
        <w:numPr>
          <w:ilvl w:val="0"/>
          <w:numId w:val="1"/>
        </w:numPr>
        <w:spacing w:after="60"/>
      </w:pPr>
      <w:r>
        <w:rPr>
          <w:sz w:val="22"/>
          <w:szCs w:val="22"/>
        </w:rPr>
        <w:t xml:space="preserve">Day 35: 'The warmth pulsed, and for a moment he almost remembered something. Then it was gone.'</w:t>
      </w:r>
    </w:p>
    <w:p>
      <w:pPr>
        <w:pStyle w:val="ListParagraph"/>
        <w:numPr>
          <w:ilvl w:val="0"/>
          <w:numId w:val="1"/>
        </w:numPr>
        <w:spacing w:after="60"/>
      </w:pPr>
      <w:r>
        <w:rPr>
          <w:sz w:val="22"/>
          <w:szCs w:val="22"/>
        </w:rPr>
        <w:t xml:space="preserve">Day 85: 'The warmth had changed since the dream. More present. More deliberate.'</w:t>
      </w:r>
    </w:p>
    <w:p>
      <w:pPr>
        <w:pStyle w:val="ListParagraph"/>
        <w:numPr>
          <w:ilvl w:val="0"/>
          <w:numId w:val="1"/>
        </w:numPr>
        <w:spacing w:after="60"/>
      </w:pPr>
      <w:r>
        <w:rPr>
          <w:sz w:val="22"/>
          <w:szCs w:val="22"/>
        </w:rPr>
        <w:t xml:space="preserve">Day 100: 'He no longer questioned the warmth. He simply accepted it, the way he accepted gravity.'</w:t>
      </w:r>
    </w:p>
    <w:p>
      <w:pPr>
        <w:pStyle w:val="ListParagraph"/>
        <w:numPr>
          <w:ilvl w:val="0"/>
          <w:numId w:val="1"/>
        </w:numPr>
        <w:spacing w:after="60"/>
      </w:pPr>
      <w:r>
        <w:rPr>
          <w:sz w:val="22"/>
          <w:szCs w:val="22"/>
        </w:rPr>
        <w:t xml:space="preserve">Day 140: 'He thought of the ocean of stars as he fell asleep. The warmth responded.'</w:t>
      </w:r>
    </w:p>
    <w:p>
      <w:pPr>
        <w:pStyle w:val="ListParagraph"/>
        <w:numPr>
          <w:ilvl w:val="0"/>
          <w:numId w:val="1"/>
        </w:numPr>
        <w:spacing w:after="60"/>
      </w:pPr>
      <w:r>
        <w:rPr>
          <w:sz w:val="22"/>
          <w:szCs w:val="22"/>
        </w:rPr>
        <w:t xml:space="preserve">Day 148: 'The warmth pulsed steadily. He knew what it was now. Who it was.'</w:t>
      </w:r>
    </w:p>
    <w:p>
      <w:pPr>
        <w:pStyle w:val="ListParagraph"/>
        <w:numPr>
          <w:ilvl w:val="0"/>
          <w:numId w:val="1"/>
        </w:numPr>
        <w:spacing w:after="60"/>
      </w:pPr>
      <w:r>
        <w:rPr>
          <w:sz w:val="22"/>
          <w:szCs w:val="22"/>
        </w:rPr>
        <w:t xml:space="preserve">Day 150: 'Mother, he thought, and the warmth flared in response.'</w:t>
      </w:r>
    </w:p>
    <w:p>
      <w:r>
        <w:br w:type="page"/>
      </w:r>
    </w:p>
    <w:p>
      <w:pPr>
        <w:pStyle w:val="Heading1"/>
        <w:spacing w:before="400" w:after="200"/>
      </w:pPr>
      <w:r>
        <w:rPr>
          <w:b/>
          <w:bCs/>
          <w:color w:val="1a365d"/>
          <w:sz w:val="36"/>
          <w:szCs w:val="36"/>
        </w:rPr>
        <w:t xml:space="preserve">PART VIII: POWER SYSTEM MECHANICS</w:t>
      </w:r>
    </w:p>
    <w:p>
      <w:pPr>
        <w:pStyle w:val="Heading2"/>
        <w:spacing w:before="300" w:after="150"/>
      </w:pPr>
      <w:r>
        <w:rPr>
          <w:b/>
          <w:bCs/>
          <w:color w:val="6b21a8"/>
          <w:sz w:val="28"/>
          <w:szCs w:val="28"/>
        </w:rPr>
        <w:t xml:space="preserve">8.1 Dual Power System Architecture</w:t>
      </w:r>
    </w:p>
    <w:p>
      <w:pPr>
        <w:spacing w:after="120"/>
      </w:pPr>
      <w:r>
        <w:rPr>
          <w:sz w:val="22"/>
          <w:szCs w:val="22"/>
        </w:rPr>
        <w:t xml:space="preserve">Sheldon operates under TWO STACKING POWER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fill="dbeafe"/>
          </w:tcPr>
          <w:p>
            <w:r>
              <w:rPr>
                <w:b/>
                <w:bCs/>
                <w:sz w:val="22"/>
                <w:szCs w:val="22"/>
              </w:rPr>
              <w:t xml:space="preserve">System</w:t>
            </w:r>
          </w:p>
        </w:tc>
        <w:tc>
          <w:tcPr>
            <w:tcW w:type="dxa" w:w="2500"/>
            <w:shd w:fill="dbeafe"/>
          </w:tcPr>
          <w:p>
            <w:r>
              <w:rPr>
                <w:b/>
                <w:bCs/>
                <w:sz w:val="22"/>
                <w:szCs w:val="22"/>
              </w:rPr>
              <w:t xml:space="preserve">Source</w:t>
            </w:r>
          </w:p>
        </w:tc>
        <w:tc>
          <w:tcPr>
            <w:tcW w:type="dxa" w:w="2500"/>
            <w:shd w:fill="dbeafe"/>
          </w:tcPr>
          <w:p>
            <w:r>
              <w:rPr>
                <w:b/>
                <w:bCs/>
                <w:sz w:val="22"/>
                <w:szCs w:val="22"/>
              </w:rPr>
              <w:t xml:space="preserve">Status at Arrival</w:t>
            </w:r>
          </w:p>
        </w:tc>
        <w:tc>
          <w:tcPr>
            <w:tcW w:type="dxa" w:w="2500"/>
            <w:shd w:fill="dbeafe"/>
          </w:tcPr>
          <w:p>
            <w:r>
              <w:rPr>
                <w:b/>
                <w:bCs/>
                <w:sz w:val="22"/>
                <w:szCs w:val="22"/>
              </w:rPr>
              <w:t xml:space="preserve">Unlock Condition</w:t>
            </w:r>
          </w:p>
        </w:tc>
      </w:tr>
      <w:tr>
        <w:tc>
          <w:tcPr>
            <w:tcW w:type="dxa" w:w="2500"/>
          </w:tcPr>
          <w:p>
            <w:r>
              <w:rPr>
                <w:b w:val="false"/>
                <w:bCs w:val="false"/>
                <w:sz w:val="20"/>
                <w:szCs w:val="20"/>
              </w:rPr>
              <w:t xml:space="preserve">Jump Perks</w:t>
            </w:r>
          </w:p>
        </w:tc>
        <w:tc>
          <w:tcPr>
            <w:tcW w:type="dxa" w:w="2500"/>
          </w:tcPr>
          <w:p>
            <w:r>
              <w:rPr>
                <w:b w:val="false"/>
                <w:bCs w:val="false"/>
                <w:sz w:val="20"/>
                <w:szCs w:val="20"/>
              </w:rPr>
              <w:t xml:space="preserve">JumpChain document</w:t>
            </w:r>
          </w:p>
        </w:tc>
        <w:tc>
          <w:tcPr>
            <w:tcW w:type="dxa" w:w="2500"/>
          </w:tcPr>
          <w:p>
            <w:r>
              <w:rPr>
                <w:b w:val="false"/>
                <w:bCs w:val="false"/>
                <w:sz w:val="20"/>
                <w:szCs w:val="20"/>
              </w:rPr>
              <w:t xml:space="preserve">LOCKED</w:t>
            </w:r>
          </w:p>
        </w:tc>
        <w:tc>
          <w:tcPr>
            <w:tcW w:type="dxa" w:w="2500"/>
          </w:tcPr>
          <w:p>
            <w:r>
              <w:rPr>
                <w:b w:val="false"/>
                <w:bCs w:val="false"/>
                <w:sz w:val="20"/>
                <w:szCs w:val="20"/>
              </w:rPr>
              <w:t xml:space="preserve">Day 366 anniversary</w:t>
            </w:r>
          </w:p>
        </w:tc>
      </w:tr>
      <w:tr>
        <w:tc>
          <w:tcPr>
            <w:tcW w:type="dxa" w:w="2500"/>
          </w:tcPr>
          <w:p>
            <w:r>
              <w:rPr>
                <w:b w:val="false"/>
                <w:bCs w:val="false"/>
                <w:sz w:val="20"/>
                <w:szCs w:val="20"/>
              </w:rPr>
              <w:t xml:space="preserve">Celestial Pack</w:t>
            </w:r>
          </w:p>
        </w:tc>
        <w:tc>
          <w:tcPr>
            <w:tcW w:type="dxa" w:w="2500"/>
          </w:tcPr>
          <w:p>
            <w:r>
              <w:rPr>
                <w:b w:val="false"/>
                <w:bCs w:val="false"/>
                <w:sz w:val="20"/>
                <w:szCs w:val="20"/>
              </w:rPr>
              <w:t xml:space="preserve">Cosmos grants</w:t>
            </w:r>
          </w:p>
        </w:tc>
        <w:tc>
          <w:tcPr>
            <w:tcW w:type="dxa" w:w="2500"/>
          </w:tcPr>
          <w:p>
            <w:r>
              <w:rPr>
                <w:b w:val="false"/>
                <w:bCs w:val="false"/>
                <w:sz w:val="20"/>
                <w:szCs w:val="20"/>
              </w:rPr>
              <w:t xml:space="preserve">ACTIVE</w:t>
            </w:r>
          </w:p>
        </w:tc>
        <w:tc>
          <w:tcPr>
            <w:tcW w:type="dxa" w:w="2500"/>
          </w:tcPr>
          <w:p>
            <w:r>
              <w:rPr>
                <w:b w:val="false"/>
                <w:bCs w:val="false"/>
                <w:sz w:val="20"/>
                <w:szCs w:val="20"/>
              </w:rPr>
              <w:t xml:space="preserve">Immediate from Day 1</w:t>
            </w:r>
          </w:p>
        </w:tc>
      </w:tr>
    </w:tbl>
    <w:p>
      <w:pPr>
        <w:pStyle w:val="Heading2"/>
        <w:spacing w:before="300" w:after="150"/>
      </w:pPr>
      <w:r>
        <w:rPr>
          <w:b/>
          <w:bCs/>
          <w:color w:val="6b21a8"/>
          <w:sz w:val="28"/>
          <w:szCs w:val="28"/>
        </w:rPr>
        <w:t xml:space="preserve">8.2 Lambda Power vs Light Hawk Wings</w:t>
      </w:r>
    </w:p>
    <w:p>
      <w:pPr>
        <w:pStyle w:val="Heading3"/>
        <w:spacing w:before="200" w:after="100"/>
      </w:pPr>
      <w:r>
        <w:rPr>
          <w:b/>
          <w:bCs/>
          <w:color w:val="1a365d"/>
          <w:sz w:val="24"/>
          <w:szCs w:val="24"/>
        </w:rPr>
        <w:t xml:space="preserve">Lambda Power (Sailor Moon System)</w:t>
      </w:r>
    </w:p>
    <w:p>
      <w:pPr>
        <w:pStyle w:val="ListParagraph"/>
        <w:numPr>
          <w:ilvl w:val="0"/>
          <w:numId w:val="1"/>
        </w:numPr>
        <w:spacing w:after="60"/>
      </w:pPr>
      <w:r>
        <w:rPr>
          <w:sz w:val="22"/>
          <w:szCs w:val="22"/>
        </w:rPr>
        <w:t xml:space="preserve">Cosmic life energy from Cosmos Seed</w:t>
      </w:r>
    </w:p>
    <w:p>
      <w:pPr>
        <w:pStyle w:val="ListParagraph"/>
        <w:numPr>
          <w:ilvl w:val="0"/>
          <w:numId w:val="1"/>
        </w:numPr>
        <w:spacing w:after="60"/>
      </w:pPr>
      <w:r>
        <w:rPr>
          <w:sz w:val="22"/>
          <w:szCs w:val="22"/>
        </w:rPr>
        <w:t xml:space="preserve">Channels through actions (especially cooking)</w:t>
      </w:r>
    </w:p>
    <w:p>
      <w:pPr>
        <w:pStyle w:val="ListParagraph"/>
        <w:numPr>
          <w:ilvl w:val="0"/>
          <w:numId w:val="1"/>
        </w:numPr>
        <w:spacing w:after="60"/>
      </w:pPr>
      <w:r>
        <w:rPr>
          <w:sz w:val="22"/>
          <w:szCs w:val="22"/>
        </w:rPr>
        <w:t xml:space="preserve">Provides healing, comfort, emotional resonance</w:t>
      </w:r>
    </w:p>
    <w:p>
      <w:pPr>
        <w:pStyle w:val="ListParagraph"/>
        <w:numPr>
          <w:ilvl w:val="0"/>
          <w:numId w:val="1"/>
        </w:numPr>
        <w:spacing w:after="60"/>
      </w:pPr>
      <w:r>
        <w:rPr>
          <w:sz w:val="22"/>
          <w:szCs w:val="22"/>
        </w:rPr>
        <w:t xml:space="preserve">Hidden from conscious awareness initially</w:t>
      </w:r>
    </w:p>
    <w:p>
      <w:pPr>
        <w:pStyle w:val="Heading3"/>
        <w:spacing w:before="200" w:after="100"/>
      </w:pPr>
      <w:r>
        <w:rPr>
          <w:b/>
          <w:bCs/>
          <w:color w:val="1a365d"/>
          <w:sz w:val="24"/>
          <w:szCs w:val="24"/>
        </w:rPr>
        <w:t xml:space="preserve">Light Hawk Wings (Tenchi Muyo System)</w:t>
      </w:r>
    </w:p>
    <w:p>
      <w:pPr>
        <w:pStyle w:val="ListParagraph"/>
        <w:numPr>
          <w:ilvl w:val="0"/>
          <w:numId w:val="1"/>
        </w:numPr>
        <w:spacing w:after="60"/>
      </w:pPr>
      <w:r>
        <w:rPr>
          <w:sz w:val="22"/>
          <w:szCs w:val="22"/>
        </w:rPr>
        <w:t xml:space="preserve">Manifestation of higher-dimensional energy</w:t>
      </w:r>
    </w:p>
    <w:p>
      <w:pPr>
        <w:pStyle w:val="ListParagraph"/>
        <w:numPr>
          <w:ilvl w:val="0"/>
          <w:numId w:val="1"/>
        </w:numPr>
        <w:spacing w:after="60"/>
      </w:pPr>
      <w:r>
        <w:rPr>
          <w:sz w:val="22"/>
          <w:szCs w:val="22"/>
        </w:rPr>
        <w:t xml:space="preserve">Ultimate weapon/shield of the setting</w:t>
      </w:r>
    </w:p>
    <w:p>
      <w:pPr>
        <w:pStyle w:val="ListParagraph"/>
        <w:numPr>
          <w:ilvl w:val="0"/>
          <w:numId w:val="1"/>
        </w:numPr>
        <w:spacing w:after="60"/>
      </w:pPr>
      <w:r>
        <w:rPr>
          <w:sz w:val="22"/>
          <w:szCs w:val="22"/>
        </w:rPr>
        <w:t xml:space="preserve">Normally requires Royal Tree or transcendent potential</w:t>
      </w:r>
    </w:p>
    <w:p>
      <w:pPr>
        <w:pStyle w:val="ListParagraph"/>
        <w:numPr>
          <w:ilvl w:val="0"/>
          <w:numId w:val="1"/>
        </w:numPr>
        <w:spacing w:after="60"/>
      </w:pPr>
      <w:r>
        <w:rPr>
          <w:sz w:val="22"/>
          <w:szCs w:val="22"/>
        </w:rPr>
        <w:t xml:space="preserve">Sheldon's Cosmos Seed provides the raw potential; Tenchi universe provides expression pathway</w:t>
      </w:r>
    </w:p>
    <w:p>
      <w:pPr>
        <w:shd w:fill="fee2e2"/>
        <w:spacing w:after="120"/>
      </w:pPr>
      <w:r>
        <w:rPr>
          <w:b/>
          <w:bCs/>
          <w:color w:val="b91c1c"/>
          <w:sz w:val="22"/>
          <w:szCs w:val="22"/>
        </w:rPr>
        <w:t xml:space="preserve">⚠️ CRITICAL: </w:t>
      </w:r>
      <w:r>
        <w:rPr>
          <w:sz w:val="22"/>
          <w:szCs w:val="22"/>
        </w:rPr>
        <w:t xml:space="preserve">These two systems are PARALLEL but INCOMPATIBLE. Lambda energy and Light Hawk Wings cannot interact, combine, or enhance each other. They operate on entirely different cosmic architectures.</w:t>
      </w:r>
    </w:p>
    <w:p>
      <w:pPr>
        <w:pStyle w:val="Heading2"/>
        <w:spacing w:before="300" w:after="150"/>
      </w:pPr>
      <w:r>
        <w:rPr>
          <w:b/>
          <w:bCs/>
          <w:color w:val="6b21a8"/>
          <w:sz w:val="28"/>
          <w:szCs w:val="28"/>
        </w:rPr>
        <w:t xml:space="preserve">8.3 Canon Correction: Yosho and LHW</w:t>
      </w:r>
    </w:p>
    <w:p>
      <w:pPr>
        <w:shd w:fill="fee2e2"/>
        <w:spacing w:after="120"/>
      </w:pPr>
      <w:r>
        <w:rPr>
          <w:b/>
          <w:bCs/>
          <w:color w:val="b91c1c"/>
          <w:sz w:val="22"/>
          <w:szCs w:val="22"/>
        </w:rPr>
        <w:t xml:space="preserve">⚠️ CRITICAL: </w:t>
      </w:r>
      <w:r>
        <w:rPr>
          <w:sz w:val="22"/>
          <w:szCs w:val="22"/>
        </w:rPr>
        <w:t xml:space="preserve">Yosho CANNOT generate Light Hawk Wings independently. In Episode 5, his barrier was a simple shield via Funaho bond, not personal LHW manifestation. Only Tenchi has demonstrated personal LHW generation in OVA canon.</w:t>
      </w:r>
    </w:p>
    <w:p>
      <w:r>
        <w:br w:type="page"/>
      </w:r>
    </w:p>
    <w:p>
      <w:pPr>
        <w:pStyle w:val="Heading1"/>
        <w:spacing w:before="400" w:after="200"/>
      </w:pPr>
      <w:r>
        <w:rPr>
          <w:b/>
          <w:bCs/>
          <w:color w:val="1a365d"/>
          <w:sz w:val="36"/>
          <w:szCs w:val="36"/>
        </w:rPr>
        <w:t xml:space="preserve">PART IX: CP ACCOUNTING</w:t>
      </w:r>
    </w:p>
    <w:p>
      <w:pPr>
        <w:pStyle w:val="Heading2"/>
        <w:spacing w:before="300" w:after="150"/>
      </w:pPr>
      <w:r>
        <w:rPr>
          <w:b/>
          <w:bCs/>
          <w:color w:val="6b21a8"/>
          <w:sz w:val="28"/>
          <w:szCs w:val="28"/>
        </w:rPr>
        <w:t xml:space="preserve">9.1 Scientist Track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000"/>
            <w:shd w:fill="e9d5ff"/>
          </w:tcPr>
          <w:p>
            <w:r>
              <w:rPr>
                <w:b/>
                <w:bCs/>
                <w:sz w:val="22"/>
                <w:szCs w:val="22"/>
              </w:rPr>
              <w:t xml:space="preserve">Perk</w:t>
            </w:r>
          </w:p>
        </w:tc>
        <w:tc>
          <w:tcPr>
            <w:tcW w:type="dxa" w:w="2000"/>
            <w:shd w:fill="e9d5ff"/>
          </w:tcPr>
          <w:p>
            <w:r>
              <w:rPr>
                <w:b/>
                <w:bCs/>
                <w:sz w:val="22"/>
                <w:szCs w:val="22"/>
              </w:rPr>
              <w:t xml:space="preserve">Base Cost</w:t>
            </w:r>
          </w:p>
        </w:tc>
        <w:tc>
          <w:tcPr>
            <w:tcW w:type="dxa" w:w="2000"/>
            <w:shd w:fill="e9d5ff"/>
          </w:tcPr>
          <w:p>
            <w:r>
              <w:rPr>
                <w:b/>
                <w:bCs/>
                <w:sz w:val="22"/>
                <w:szCs w:val="22"/>
              </w:rPr>
              <w:t xml:space="preserve">Discounted</w:t>
            </w:r>
          </w:p>
        </w:tc>
      </w:tr>
      <w:tr>
        <w:tc>
          <w:tcPr>
            <w:tcW w:type="dxa" w:w="4000"/>
          </w:tcPr>
          <w:p>
            <w:r>
              <w:rPr>
                <w:b w:val="false"/>
                <w:bCs w:val="false"/>
                <w:sz w:val="20"/>
                <w:szCs w:val="20"/>
              </w:rPr>
              <w:t xml:space="preserve">Simple Scientific Solution</w:t>
            </w:r>
          </w:p>
        </w:tc>
        <w:tc>
          <w:tcPr>
            <w:tcW w:type="dxa" w:w="2000"/>
          </w:tcPr>
          <w:p>
            <w:r>
              <w:rPr>
                <w:b w:val="false"/>
                <w:bCs w:val="false"/>
                <w:sz w:val="20"/>
                <w:szCs w:val="20"/>
              </w:rPr>
              <w:t xml:space="preserve">100cp</w:t>
            </w:r>
          </w:p>
        </w:tc>
        <w:tc>
          <w:tcPr>
            <w:tcW w:type="dxa" w:w="2000"/>
          </w:tcPr>
          <w:p>
            <w:r>
              <w:rPr>
                <w:b w:val="false"/>
                <w:bCs w:val="false"/>
                <w:sz w:val="20"/>
                <w:szCs w:val="20"/>
              </w:rPr>
              <w:t xml:space="preserve">FREE</w:t>
            </w:r>
          </w:p>
        </w:tc>
      </w:tr>
      <w:tr>
        <w:tc>
          <w:tcPr>
            <w:tcW w:type="dxa" w:w="4000"/>
          </w:tcPr>
          <w:p>
            <w:r>
              <w:rPr>
                <w:b w:val="false"/>
                <w:bCs w:val="false"/>
                <w:sz w:val="20"/>
                <w:szCs w:val="20"/>
              </w:rPr>
              <w:t xml:space="preserve">Technobabel Fish</w:t>
            </w:r>
          </w:p>
        </w:tc>
        <w:tc>
          <w:tcPr>
            <w:tcW w:type="dxa" w:w="2000"/>
          </w:tcPr>
          <w:p>
            <w:r>
              <w:rPr>
                <w:b w:val="false"/>
                <w:bCs w:val="false"/>
                <w:sz w:val="20"/>
                <w:szCs w:val="20"/>
              </w:rPr>
              <w:t xml:space="preserve">200cp</w:t>
            </w:r>
          </w:p>
        </w:tc>
        <w:tc>
          <w:tcPr>
            <w:tcW w:type="dxa" w:w="2000"/>
          </w:tcPr>
          <w:p>
            <w:r>
              <w:rPr>
                <w:b w:val="false"/>
                <w:bCs w:val="false"/>
                <w:sz w:val="20"/>
                <w:szCs w:val="20"/>
              </w:rPr>
              <w:t xml:space="preserve">100cp</w:t>
            </w:r>
          </w:p>
        </w:tc>
      </w:tr>
      <w:tr>
        <w:tc>
          <w:tcPr>
            <w:tcW w:type="dxa" w:w="4000"/>
          </w:tcPr>
          <w:p>
            <w:r>
              <w:rPr>
                <w:b w:val="false"/>
                <w:bCs w:val="false"/>
                <w:sz w:val="20"/>
                <w:szCs w:val="20"/>
              </w:rPr>
              <w:t xml:space="preserve">Super Study Buddy</w:t>
            </w:r>
          </w:p>
        </w:tc>
        <w:tc>
          <w:tcPr>
            <w:tcW w:type="dxa" w:w="2000"/>
          </w:tcPr>
          <w:p>
            <w:r>
              <w:rPr>
                <w:b w:val="false"/>
                <w:bCs w:val="false"/>
                <w:sz w:val="20"/>
                <w:szCs w:val="20"/>
              </w:rPr>
              <w:t xml:space="preserve">400cp</w:t>
            </w:r>
          </w:p>
        </w:tc>
        <w:tc>
          <w:tcPr>
            <w:tcW w:type="dxa" w:w="2000"/>
          </w:tcPr>
          <w:p>
            <w:r>
              <w:rPr>
                <w:b w:val="false"/>
                <w:bCs w:val="false"/>
                <w:sz w:val="20"/>
                <w:szCs w:val="20"/>
              </w:rPr>
              <w:t xml:space="preserve">200cp</w:t>
            </w:r>
          </w:p>
        </w:tc>
      </w:tr>
      <w:tr>
        <w:tc>
          <w:tcPr>
            <w:tcW w:type="dxa" w:w="4000"/>
          </w:tcPr>
          <w:p>
            <w:r>
              <w:rPr>
                <w:b w:val="false"/>
                <w:bCs w:val="false"/>
                <w:sz w:val="20"/>
                <w:szCs w:val="20"/>
              </w:rPr>
              <w:t xml:space="preserve">The Maddest Science Yet</w:t>
            </w:r>
          </w:p>
        </w:tc>
        <w:tc>
          <w:tcPr>
            <w:tcW w:type="dxa" w:w="2000"/>
          </w:tcPr>
          <w:p>
            <w:r>
              <w:rPr>
                <w:b w:val="false"/>
                <w:bCs w:val="false"/>
                <w:sz w:val="20"/>
                <w:szCs w:val="20"/>
              </w:rPr>
              <w:t xml:space="preserve">800cp</w:t>
            </w:r>
          </w:p>
        </w:tc>
        <w:tc>
          <w:tcPr>
            <w:tcW w:type="dxa" w:w="2000"/>
          </w:tcPr>
          <w:p>
            <w:r>
              <w:rPr>
                <w:b w:val="false"/>
                <w:bCs w:val="false"/>
                <w:sz w:val="20"/>
                <w:szCs w:val="20"/>
              </w:rPr>
              <w:t xml:space="preserve">400cp</w:t>
            </w:r>
          </w:p>
        </w:tc>
      </w:tr>
      <w:tr>
        <w:tc>
          <w:tcPr>
            <w:tcW w:type="dxa" w:w="4000"/>
          </w:tcPr>
          <w:p>
            <w:r>
              <w:rPr>
                <w:b/>
                <w:bCs/>
                <w:sz w:val="22"/>
                <w:szCs w:val="22"/>
              </w:rPr>
              <w:t xml:space="preserve">SUBTOTAL</w:t>
            </w:r>
          </w:p>
        </w:tc>
        <w:tc>
          <w:tcPr>
            <w:tcW w:type="dxa" w:w="2000"/>
          </w:tcPr>
          <w:p>
            <w:r>
              <w:rPr>
                <w:b/>
                <w:bCs/>
                <w:sz w:val="22"/>
                <w:szCs w:val="22"/>
              </w:rPr>
              <w:t xml:space="preserve">1500cp</w:t>
            </w:r>
          </w:p>
        </w:tc>
        <w:tc>
          <w:tcPr>
            <w:tcW w:type="dxa" w:w="2000"/>
          </w:tcPr>
          <w:p>
            <w:r>
              <w:rPr>
                <w:b/>
                <w:bCs/>
                <w:sz w:val="22"/>
                <w:szCs w:val="22"/>
              </w:rPr>
              <w:t xml:space="preserve">700cp</w:t>
            </w:r>
          </w:p>
        </w:tc>
      </w:tr>
    </w:tbl>
    <w:p>
      <w:pPr>
        <w:pStyle w:val="Heading2"/>
        <w:spacing w:before="300" w:after="150"/>
      </w:pPr>
      <w:r>
        <w:rPr>
          <w:b/>
          <w:bCs/>
          <w:color w:val="6b21a8"/>
          <w:sz w:val="28"/>
          <w:szCs w:val="28"/>
        </w:rPr>
        <w:t xml:space="preserve">9.2 Drop-In Track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000"/>
            <w:shd w:fill="fef3c7"/>
          </w:tcPr>
          <w:p>
            <w:r>
              <w:rPr>
                <w:b/>
                <w:bCs/>
                <w:sz w:val="22"/>
                <w:szCs w:val="22"/>
              </w:rPr>
              <w:t xml:space="preserve">Perk</w:t>
            </w:r>
          </w:p>
        </w:tc>
        <w:tc>
          <w:tcPr>
            <w:tcW w:type="dxa" w:w="2000"/>
            <w:shd w:fill="fef3c7"/>
          </w:tcPr>
          <w:p>
            <w:r>
              <w:rPr>
                <w:b/>
                <w:bCs/>
                <w:sz w:val="22"/>
                <w:szCs w:val="22"/>
              </w:rPr>
              <w:t xml:space="preserve">Base Cost</w:t>
            </w:r>
          </w:p>
        </w:tc>
        <w:tc>
          <w:tcPr>
            <w:tcW w:type="dxa" w:w="2000"/>
            <w:shd w:fill="fef3c7"/>
          </w:tcPr>
          <w:p>
            <w:r>
              <w:rPr>
                <w:b/>
                <w:bCs/>
                <w:sz w:val="22"/>
                <w:szCs w:val="22"/>
              </w:rPr>
              <w:t xml:space="preserve">Discounted</w:t>
            </w:r>
          </w:p>
        </w:tc>
      </w:tr>
      <w:tr>
        <w:tc>
          <w:tcPr>
            <w:tcW w:type="dxa" w:w="4000"/>
          </w:tcPr>
          <w:p>
            <w:r>
              <w:rPr>
                <w:b w:val="false"/>
                <w:bCs w:val="false"/>
                <w:sz w:val="20"/>
                <w:szCs w:val="20"/>
              </w:rPr>
              <w:t xml:space="preserve">Trained in Old Ways</w:t>
            </w:r>
          </w:p>
        </w:tc>
        <w:tc>
          <w:tcPr>
            <w:tcW w:type="dxa" w:w="2000"/>
          </w:tcPr>
          <w:p>
            <w:r>
              <w:rPr>
                <w:b w:val="false"/>
                <w:bCs w:val="false"/>
                <w:sz w:val="20"/>
                <w:szCs w:val="20"/>
              </w:rPr>
              <w:t xml:space="preserve">100cp</w:t>
            </w:r>
          </w:p>
        </w:tc>
        <w:tc>
          <w:tcPr>
            <w:tcW w:type="dxa" w:w="2000"/>
          </w:tcPr>
          <w:p>
            <w:r>
              <w:rPr>
                <w:b w:val="false"/>
                <w:bCs w:val="false"/>
                <w:sz w:val="20"/>
                <w:szCs w:val="20"/>
              </w:rPr>
              <w:t xml:space="preserve">50cp</w:t>
            </w:r>
          </w:p>
        </w:tc>
      </w:tr>
      <w:tr>
        <w:tc>
          <w:tcPr>
            <w:tcW w:type="dxa" w:w="4000"/>
          </w:tcPr>
          <w:p>
            <w:r>
              <w:rPr>
                <w:b w:val="false"/>
                <w:bCs w:val="false"/>
                <w:sz w:val="20"/>
                <w:szCs w:val="20"/>
              </w:rPr>
              <w:t xml:space="preserve">Civilian Savvy</w:t>
            </w:r>
          </w:p>
        </w:tc>
        <w:tc>
          <w:tcPr>
            <w:tcW w:type="dxa" w:w="2000"/>
          </w:tcPr>
          <w:p>
            <w:r>
              <w:rPr>
                <w:b w:val="false"/>
                <w:bCs w:val="false"/>
                <w:sz w:val="20"/>
                <w:szCs w:val="20"/>
              </w:rPr>
              <w:t xml:space="preserve">200cp</w:t>
            </w:r>
          </w:p>
        </w:tc>
        <w:tc>
          <w:tcPr>
            <w:tcW w:type="dxa" w:w="2000"/>
          </w:tcPr>
          <w:p>
            <w:r>
              <w:rPr>
                <w:b w:val="false"/>
                <w:bCs w:val="false"/>
                <w:sz w:val="20"/>
                <w:szCs w:val="20"/>
              </w:rPr>
              <w:t xml:space="preserve">100cp</w:t>
            </w:r>
          </w:p>
        </w:tc>
      </w:tr>
      <w:tr>
        <w:tc>
          <w:tcPr>
            <w:tcW w:type="dxa" w:w="4000"/>
          </w:tcPr>
          <w:p>
            <w:r>
              <w:rPr>
                <w:b w:val="false"/>
                <w:bCs w:val="false"/>
                <w:sz w:val="20"/>
                <w:szCs w:val="20"/>
              </w:rPr>
              <w:t xml:space="preserve">Exceptional Company</w:t>
            </w:r>
          </w:p>
        </w:tc>
        <w:tc>
          <w:tcPr>
            <w:tcW w:type="dxa" w:w="2000"/>
          </w:tcPr>
          <w:p>
            <w:r>
              <w:rPr>
                <w:b w:val="false"/>
                <w:bCs w:val="false"/>
                <w:sz w:val="20"/>
                <w:szCs w:val="20"/>
              </w:rPr>
              <w:t xml:space="preserve">400cp</w:t>
            </w:r>
          </w:p>
        </w:tc>
        <w:tc>
          <w:tcPr>
            <w:tcW w:type="dxa" w:w="2000"/>
          </w:tcPr>
          <w:p>
            <w:r>
              <w:rPr>
                <w:b w:val="false"/>
                <w:bCs w:val="false"/>
                <w:sz w:val="20"/>
                <w:szCs w:val="20"/>
              </w:rPr>
              <w:t xml:space="preserve">200cp</w:t>
            </w:r>
          </w:p>
        </w:tc>
      </w:tr>
      <w:tr>
        <w:tc>
          <w:tcPr>
            <w:tcW w:type="dxa" w:w="4000"/>
          </w:tcPr>
          <w:p>
            <w:r>
              <w:rPr>
                <w:b w:val="false"/>
                <w:bCs w:val="false"/>
                <w:sz w:val="20"/>
                <w:szCs w:val="20"/>
              </w:rPr>
              <w:t xml:space="preserve">The UnChousin One</w:t>
            </w:r>
          </w:p>
        </w:tc>
        <w:tc>
          <w:tcPr>
            <w:tcW w:type="dxa" w:w="2000"/>
          </w:tcPr>
          <w:p>
            <w:r>
              <w:rPr>
                <w:b w:val="false"/>
                <w:bCs w:val="false"/>
                <w:sz w:val="20"/>
                <w:szCs w:val="20"/>
              </w:rPr>
              <w:t xml:space="preserve">600cp</w:t>
            </w:r>
          </w:p>
        </w:tc>
        <w:tc>
          <w:tcPr>
            <w:tcW w:type="dxa" w:w="2000"/>
          </w:tcPr>
          <w:p>
            <w:r>
              <w:rPr>
                <w:b w:val="false"/>
                <w:bCs w:val="false"/>
                <w:sz w:val="20"/>
                <w:szCs w:val="20"/>
              </w:rPr>
              <w:t xml:space="preserve">300cp</w:t>
            </w:r>
          </w:p>
        </w:tc>
      </w:tr>
      <w:tr>
        <w:tc>
          <w:tcPr>
            <w:tcW w:type="dxa" w:w="4000"/>
          </w:tcPr>
          <w:p>
            <w:r>
              <w:rPr>
                <w:b w:val="false"/>
                <w:bCs w:val="false"/>
                <w:sz w:val="20"/>
                <w:szCs w:val="20"/>
              </w:rPr>
              <w:t xml:space="preserve">Long Lost Noble Heir</w:t>
            </w:r>
          </w:p>
        </w:tc>
        <w:tc>
          <w:tcPr>
            <w:tcW w:type="dxa" w:w="2000"/>
          </w:tcPr>
          <w:p>
            <w:r>
              <w:rPr>
                <w:b w:val="false"/>
                <w:bCs w:val="false"/>
                <w:sz w:val="20"/>
                <w:szCs w:val="20"/>
              </w:rPr>
              <w:t xml:space="preserve">800cp</w:t>
            </w:r>
          </w:p>
        </w:tc>
        <w:tc>
          <w:tcPr>
            <w:tcW w:type="dxa" w:w="2000"/>
          </w:tcPr>
          <w:p>
            <w:r>
              <w:rPr>
                <w:b w:val="false"/>
                <w:bCs w:val="false"/>
                <w:sz w:val="20"/>
                <w:szCs w:val="20"/>
              </w:rPr>
              <w:t xml:space="preserve">400cp</w:t>
            </w:r>
          </w:p>
        </w:tc>
      </w:tr>
      <w:tr>
        <w:tc>
          <w:tcPr>
            <w:tcW w:type="dxa" w:w="4000"/>
          </w:tcPr>
          <w:p>
            <w:r>
              <w:rPr>
                <w:b/>
                <w:bCs/>
                <w:sz w:val="22"/>
                <w:szCs w:val="22"/>
              </w:rPr>
              <w:t xml:space="preserve">SUBTOTAL</w:t>
            </w:r>
          </w:p>
        </w:tc>
        <w:tc>
          <w:tcPr>
            <w:tcW w:type="dxa" w:w="2000"/>
          </w:tcPr>
          <w:p>
            <w:r>
              <w:rPr>
                <w:b/>
                <w:bCs/>
                <w:sz w:val="22"/>
                <w:szCs w:val="22"/>
              </w:rPr>
              <w:t xml:space="preserve">2100cp</w:t>
            </w:r>
          </w:p>
        </w:tc>
        <w:tc>
          <w:tcPr>
            <w:tcW w:type="dxa" w:w="2000"/>
          </w:tcPr>
          <w:p>
            <w:r>
              <w:rPr>
                <w:b/>
                <w:bCs/>
                <w:sz w:val="22"/>
                <w:szCs w:val="22"/>
              </w:rPr>
              <w:t xml:space="preserve">1050cp</w:t>
            </w:r>
          </w:p>
        </w:tc>
      </w:tr>
    </w:tbl>
    <w:p>
      <w:pPr>
        <w:pStyle w:val="Heading2"/>
        <w:spacing w:before="300" w:after="150"/>
      </w:pPr>
      <w:r>
        <w:rPr>
          <w:b/>
          <w:bCs/>
          <w:color w:val="6b21a8"/>
          <w:sz w:val="28"/>
          <w:szCs w:val="28"/>
        </w:rPr>
        <w:t xml:space="preserve">9.3 Equipment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000"/>
            <w:shd w:fill="dbeafe"/>
          </w:tcPr>
          <w:p>
            <w:r>
              <w:rPr>
                <w:b/>
                <w:bCs/>
                <w:sz w:val="22"/>
                <w:szCs w:val="22"/>
              </w:rPr>
              <w:t xml:space="preserve">Item</w:t>
            </w:r>
          </w:p>
        </w:tc>
        <w:tc>
          <w:tcPr>
            <w:tcW w:type="dxa" w:w="2000"/>
            <w:shd w:fill="dbeafe"/>
          </w:tcPr>
          <w:p>
            <w:r>
              <w:rPr>
                <w:b/>
                <w:bCs/>
                <w:sz w:val="22"/>
                <w:szCs w:val="22"/>
              </w:rPr>
              <w:t xml:space="preserve">Cost</w:t>
            </w:r>
          </w:p>
        </w:tc>
        <w:tc>
          <w:tcPr>
            <w:tcW w:type="dxa" w:w="2500"/>
            <w:shd w:fill="dbeafe"/>
          </w:tcPr>
          <w:p>
            <w:r>
              <w:rPr>
                <w:b/>
                <w:bCs/>
                <w:sz w:val="22"/>
                <w:szCs w:val="22"/>
              </w:rPr>
              <w:t xml:space="preserve">Notes</w:t>
            </w:r>
          </w:p>
        </w:tc>
      </w:tr>
      <w:tr>
        <w:tc>
          <w:tcPr>
            <w:tcW w:type="dxa" w:w="4000"/>
          </w:tcPr>
          <w:p>
            <w:r>
              <w:rPr>
                <w:b w:val="false"/>
                <w:bCs w:val="false"/>
                <w:sz w:val="20"/>
                <w:szCs w:val="20"/>
              </w:rPr>
              <w:t xml:space="preserve">Matter Conversion Apparatus</w:t>
            </w:r>
          </w:p>
        </w:tc>
        <w:tc>
          <w:tcPr>
            <w:tcW w:type="dxa" w:w="2000"/>
          </w:tcPr>
          <w:p>
            <w:r>
              <w:rPr>
                <w:b w:val="false"/>
                <w:bCs w:val="false"/>
                <w:sz w:val="20"/>
                <w:szCs w:val="20"/>
              </w:rPr>
              <w:t xml:space="preserve">400cp</w:t>
            </w:r>
          </w:p>
        </w:tc>
        <w:tc>
          <w:tcPr>
            <w:tcW w:type="dxa" w:w="2500"/>
          </w:tcPr>
          <w:p>
            <w:r>
              <w:rPr>
                <w:b w:val="false"/>
                <w:bCs w:val="false"/>
                <w:sz w:val="20"/>
                <w:szCs w:val="20"/>
              </w:rPr>
              <w:t xml:space="preserve">Scientist discount</w:t>
            </w:r>
          </w:p>
        </w:tc>
      </w:tr>
      <w:tr>
        <w:tc>
          <w:tcPr>
            <w:tcW w:type="dxa" w:w="4000"/>
          </w:tcPr>
          <w:p>
            <w:r>
              <w:rPr>
                <w:b w:val="false"/>
                <w:bCs w:val="false"/>
                <w:sz w:val="20"/>
                <w:szCs w:val="20"/>
              </w:rPr>
              <w:t xml:space="preserve">Holographic Computer</w:t>
            </w:r>
          </w:p>
        </w:tc>
        <w:tc>
          <w:tcPr>
            <w:tcW w:type="dxa" w:w="2000"/>
          </w:tcPr>
          <w:p>
            <w:r>
              <w:rPr>
                <w:b w:val="false"/>
                <w:bCs w:val="false"/>
                <w:sz w:val="20"/>
                <w:szCs w:val="20"/>
              </w:rPr>
              <w:t xml:space="preserve">400cp</w:t>
            </w:r>
          </w:p>
        </w:tc>
        <w:tc>
          <w:tcPr>
            <w:tcW w:type="dxa" w:w="2500"/>
          </w:tcPr>
          <w:p>
            <w:r>
              <w:rPr>
                <w:b w:val="false"/>
                <w:bCs w:val="false"/>
                <w:sz w:val="20"/>
                <w:szCs w:val="20"/>
              </w:rPr>
              <w:t xml:space="preserve">Scientist discount</w:t>
            </w:r>
          </w:p>
        </w:tc>
      </w:tr>
      <w:tr>
        <w:tc>
          <w:tcPr>
            <w:tcW w:type="dxa" w:w="4000"/>
          </w:tcPr>
          <w:p>
            <w:r>
              <w:rPr>
                <w:b/>
                <w:bCs/>
                <w:sz w:val="22"/>
                <w:szCs w:val="22"/>
              </w:rPr>
              <w:t xml:space="preserve">SUBTOTAL</w:t>
            </w:r>
          </w:p>
        </w:tc>
        <w:tc>
          <w:tcPr>
            <w:tcW w:type="dxa" w:w="2000"/>
          </w:tcPr>
          <w:p>
            <w:r>
              <w:rPr>
                <w:b/>
                <w:bCs/>
                <w:sz w:val="22"/>
                <w:szCs w:val="22"/>
              </w:rPr>
              <w:t xml:space="preserve">800cp</w:t>
            </w:r>
          </w:p>
        </w:tc>
        <w:tc>
          <w:tcPr>
            <w:tcW w:type="dxa" w:w="2500"/>
          </w:tcPr>
          <w:p>
            <w:r>
              <w:rPr>
                <w:b w:val="false"/>
                <w:bCs w:val="false"/>
                <w:sz w:val="20"/>
                <w:szCs w:val="20"/>
              </w:rPr>
              <w:t xml:space="preserve"/>
            </w:r>
          </w:p>
        </w:tc>
      </w:tr>
    </w:tbl>
    <w:p>
      <w:pPr>
        <w:pStyle w:val="Heading2"/>
        <w:spacing w:before="300" w:after="150"/>
      </w:pPr>
      <w:r>
        <w:rPr>
          <w:b/>
          <w:bCs/>
          <w:color w:val="6b21a8"/>
          <w:sz w:val="28"/>
          <w:szCs w:val="28"/>
        </w:rPr>
        <w:t xml:space="preserve">9.4 Total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0"/>
            <w:shd w:fill="1a365d"/>
          </w:tcPr>
          <w:p>
            <w:r>
              <w:rPr>
                <w:b/>
                <w:bCs/>
                <w:sz w:val="22"/>
                <w:szCs w:val="22"/>
              </w:rPr>
              <w:t xml:space="preserve">Category</w:t>
            </w:r>
          </w:p>
        </w:tc>
        <w:tc>
          <w:tcPr>
            <w:tcW w:type="dxa" w:w="2500"/>
            <w:shd w:fill="1a365d"/>
          </w:tcPr>
          <w:p>
            <w:r>
              <w:rPr>
                <w:b/>
                <w:bCs/>
                <w:sz w:val="22"/>
                <w:szCs w:val="22"/>
              </w:rPr>
              <w:t xml:space="preserve">Discounted Cost</w:t>
            </w:r>
          </w:p>
        </w:tc>
      </w:tr>
      <w:tr>
        <w:tc>
          <w:tcPr>
            <w:tcW w:type="dxa" w:w="4000"/>
          </w:tcPr>
          <w:p>
            <w:r>
              <w:rPr>
                <w:b w:val="false"/>
                <w:bCs w:val="false"/>
                <w:sz w:val="20"/>
                <w:szCs w:val="20"/>
              </w:rPr>
              <w:t xml:space="preserve">Scientist Track</w:t>
            </w:r>
          </w:p>
        </w:tc>
        <w:tc>
          <w:tcPr>
            <w:tcW w:type="dxa" w:w="2500"/>
          </w:tcPr>
          <w:p>
            <w:r>
              <w:rPr>
                <w:b w:val="false"/>
                <w:bCs w:val="false"/>
                <w:sz w:val="20"/>
                <w:szCs w:val="20"/>
              </w:rPr>
              <w:t xml:space="preserve">700cp</w:t>
            </w:r>
          </w:p>
        </w:tc>
      </w:tr>
      <w:tr>
        <w:tc>
          <w:tcPr>
            <w:tcW w:type="dxa" w:w="4000"/>
          </w:tcPr>
          <w:p>
            <w:r>
              <w:rPr>
                <w:b w:val="false"/>
                <w:bCs w:val="false"/>
                <w:sz w:val="20"/>
                <w:szCs w:val="20"/>
              </w:rPr>
              <w:t xml:space="preserve">Drop-In Track</w:t>
            </w:r>
          </w:p>
        </w:tc>
        <w:tc>
          <w:tcPr>
            <w:tcW w:type="dxa" w:w="2500"/>
          </w:tcPr>
          <w:p>
            <w:r>
              <w:rPr>
                <w:b w:val="false"/>
                <w:bCs w:val="false"/>
                <w:sz w:val="20"/>
                <w:szCs w:val="20"/>
              </w:rPr>
              <w:t xml:space="preserve">1050cp</w:t>
            </w:r>
          </w:p>
        </w:tc>
      </w:tr>
      <w:tr>
        <w:tc>
          <w:tcPr>
            <w:tcW w:type="dxa" w:w="4000"/>
          </w:tcPr>
          <w:p>
            <w:r>
              <w:rPr>
                <w:b w:val="false"/>
                <w:bCs w:val="false"/>
                <w:sz w:val="20"/>
                <w:szCs w:val="20"/>
              </w:rPr>
              <w:t xml:space="preserve">Equipment</w:t>
            </w:r>
          </w:p>
        </w:tc>
        <w:tc>
          <w:tcPr>
            <w:tcW w:type="dxa" w:w="2500"/>
          </w:tcPr>
          <w:p>
            <w:r>
              <w:rPr>
                <w:b w:val="false"/>
                <w:bCs w:val="false"/>
                <w:sz w:val="20"/>
                <w:szCs w:val="20"/>
              </w:rPr>
              <w:t xml:space="preserve">800cp</w:t>
            </w:r>
          </w:p>
        </w:tc>
      </w:tr>
      <w:tr>
        <w:tc>
          <w:tcPr>
            <w:tcW w:type="dxa" w:w="4000"/>
          </w:tcPr>
          <w:p>
            <w:r>
              <w:rPr>
                <w:b w:val="false"/>
                <w:bCs w:val="false"/>
                <w:sz w:val="20"/>
                <w:szCs w:val="20"/>
              </w:rPr>
              <w:t xml:space="preserve">Ultimatum Perks</w:t>
            </w:r>
          </w:p>
        </w:tc>
        <w:tc>
          <w:tcPr>
            <w:tcW w:type="dxa" w:w="2500"/>
          </w:tcPr>
          <w:p>
            <w:r>
              <w:rPr>
                <w:b w:val="false"/>
                <w:bCs w:val="false"/>
                <w:sz w:val="20"/>
                <w:szCs w:val="20"/>
              </w:rPr>
              <w:t xml:space="preserve">(Earned via completion)</w:t>
            </w:r>
          </w:p>
        </w:tc>
      </w:tr>
      <w:tr>
        <w:tc>
          <w:tcPr>
            <w:tcW w:type="dxa" w:w="4000"/>
          </w:tcPr>
          <w:p>
            <w:r>
              <w:rPr>
                <w:b w:val="false"/>
                <w:bCs w:val="false"/>
                <w:sz w:val="20"/>
                <w:szCs w:val="20"/>
              </w:rPr>
              <w:t xml:space="preserve">Celestial Pack Grants (~70)</w:t>
            </w:r>
          </w:p>
        </w:tc>
        <w:tc>
          <w:tcPr>
            <w:tcW w:type="dxa" w:w="2500"/>
          </w:tcPr>
          <w:p>
            <w:r>
              <w:rPr>
                <w:b w:val="false"/>
                <w:bCs w:val="false"/>
                <w:sz w:val="20"/>
                <w:szCs w:val="20"/>
              </w:rPr>
              <w:t xml:space="preserve">(Direct Cosmos gifts)</w:t>
            </w:r>
          </w:p>
        </w:tc>
      </w:tr>
      <w:tr>
        <w:tc>
          <w:tcPr>
            <w:tcW w:type="dxa" w:w="4000"/>
          </w:tcPr>
          <w:p>
            <w:r>
              <w:rPr>
                <w:b/>
                <w:bCs/>
                <w:sz w:val="22"/>
                <w:szCs w:val="22"/>
              </w:rPr>
              <w:t xml:space="preserve">TOTAL SPENT</w:t>
            </w:r>
          </w:p>
        </w:tc>
        <w:tc>
          <w:tcPr>
            <w:tcW w:type="dxa" w:w="2500"/>
          </w:tcPr>
          <w:p>
            <w:r>
              <w:rPr>
                <w:b/>
                <w:bCs/>
                <w:sz w:val="22"/>
                <w:szCs w:val="22"/>
              </w:rPr>
              <w:t xml:space="preserve">2550cp</w:t>
            </w:r>
          </w:p>
        </w:tc>
      </w:tr>
    </w:tbl>
    <w:p>
      <w:pPr>
        <w:shd w:fill="e9d5ff"/>
        <w:spacing w:after="120"/>
      </w:pPr>
      <w:r>
        <w:rPr>
          <w:b/>
          <w:bCs/>
          <w:color w:val="6b21a8"/>
          <w:sz w:val="22"/>
          <w:szCs w:val="22"/>
        </w:rPr>
        <w:t xml:space="preserve">📝 NOTE: </w:t>
      </w:r>
      <w:r>
        <w:rPr>
          <w:i/>
          <w:iCs/>
          <w:sz w:val="22"/>
          <w:szCs w:val="22"/>
        </w:rPr>
        <w:t xml:space="preserve">Cosmos built this configuration during emergency intervention. Standard budget constraints may not apply.</w:t>
      </w:r>
    </w:p>
    <w:p>
      <w:r>
        <w:br w:type="page"/>
      </w:r>
    </w:p>
    <w:p>
      <w:pPr>
        <w:pStyle w:val="Heading1"/>
        <w:spacing w:before="400" w:after="200"/>
      </w:pPr>
      <w:r>
        <w:rPr>
          <w:b/>
          <w:bCs/>
          <w:color w:val="1a365d"/>
          <w:sz w:val="36"/>
          <w:szCs w:val="36"/>
        </w:rPr>
        <w:t xml:space="preserve">PART X: PERK INTERACTION NOTES</w:t>
      </w:r>
    </w:p>
    <w:p>
      <w:pPr>
        <w:pStyle w:val="Heading2"/>
        <w:spacing w:before="300" w:after="150"/>
      </w:pPr>
      <w:r>
        <w:rPr>
          <w:b/>
          <w:bCs/>
          <w:color w:val="6b21a8"/>
          <w:sz w:val="28"/>
          <w:szCs w:val="28"/>
        </w:rPr>
        <w:t xml:space="preserve">10.1 Scientist + Drop-In Synergy</w:t>
      </w:r>
    </w:p>
    <w:p>
      <w:pPr>
        <w:pStyle w:val="ListParagraph"/>
        <w:numPr>
          <w:ilvl w:val="0"/>
          <w:numId w:val="1"/>
        </w:numPr>
        <w:spacing w:after="60"/>
      </w:pPr>
      <w:r>
        <w:rPr>
          <w:sz w:val="22"/>
          <w:szCs w:val="22"/>
        </w:rPr>
        <w:t xml:space="preserve">Scientific methodology enhanced by unconventional approaches</w:t>
      </w:r>
    </w:p>
    <w:p>
      <w:pPr>
        <w:pStyle w:val="ListParagraph"/>
        <w:numPr>
          <w:ilvl w:val="0"/>
          <w:numId w:val="1"/>
        </w:numPr>
        <w:spacing w:after="60"/>
      </w:pPr>
      <w:r>
        <w:rPr>
          <w:sz w:val="22"/>
          <w:szCs w:val="22"/>
        </w:rPr>
        <w:t xml:space="preserve">Teaching ability boosted by people wanting to be near him</w:t>
      </w:r>
    </w:p>
    <w:p>
      <w:pPr>
        <w:pStyle w:val="ListParagraph"/>
        <w:numPr>
          <w:ilvl w:val="0"/>
          <w:numId w:val="1"/>
        </w:numPr>
        <w:spacing w:after="60"/>
      </w:pPr>
      <w:r>
        <w:rPr>
          <w:sz w:val="22"/>
          <w:szCs w:val="22"/>
        </w:rPr>
        <w:t xml:space="preserve">Creations improved by both technical skill and intuitive insight</w:t>
      </w:r>
    </w:p>
    <w:p>
      <w:pPr>
        <w:pStyle w:val="ListParagraph"/>
        <w:numPr>
          <w:ilvl w:val="0"/>
          <w:numId w:val="1"/>
        </w:numPr>
        <w:spacing w:after="60"/>
      </w:pPr>
      <w:r>
        <w:rPr>
          <w:sz w:val="22"/>
          <w:szCs w:val="22"/>
        </w:rPr>
        <w:t xml:space="preserve">Safety guarantee applies to all inventions regardless of origin</w:t>
      </w:r>
    </w:p>
    <w:p>
      <w:pPr>
        <w:pStyle w:val="Heading2"/>
        <w:spacing w:before="300" w:after="150"/>
      </w:pPr>
      <w:r>
        <w:rPr>
          <w:b/>
          <w:bCs/>
          <w:color w:val="6b21a8"/>
          <w:sz w:val="28"/>
          <w:szCs w:val="28"/>
        </w:rPr>
        <w:t xml:space="preserve">10.2 UnChousin One + Everything Else</w:t>
      </w:r>
    </w:p>
    <w:p>
      <w:pPr>
        <w:pStyle w:val="ListParagraph"/>
        <w:numPr>
          <w:ilvl w:val="0"/>
          <w:numId w:val="1"/>
        </w:numPr>
        <w:spacing w:after="60"/>
      </w:pPr>
      <w:r>
        <w:rPr>
          <w:sz w:val="22"/>
          <w:szCs w:val="22"/>
        </w:rPr>
        <w:t xml:space="preserve">Perk effects don't register to divine observation</w:t>
      </w:r>
    </w:p>
    <w:p>
      <w:pPr>
        <w:pStyle w:val="ListParagraph"/>
        <w:numPr>
          <w:ilvl w:val="0"/>
          <w:numId w:val="1"/>
        </w:numPr>
        <w:spacing w:after="60"/>
      </w:pPr>
      <w:r>
        <w:rPr>
          <w:sz w:val="22"/>
          <w:szCs w:val="22"/>
        </w:rPr>
        <w:t xml:space="preserve">Exceptional Company draws people without attracting Chousin notice</w:t>
      </w:r>
    </w:p>
    <w:p>
      <w:pPr>
        <w:pStyle w:val="ListParagraph"/>
        <w:numPr>
          <w:ilvl w:val="0"/>
          <w:numId w:val="1"/>
        </w:numPr>
        <w:spacing w:after="60"/>
      </w:pPr>
      <w:r>
        <w:rPr>
          <w:sz w:val="22"/>
          <w:szCs w:val="22"/>
        </w:rPr>
        <w:t xml:space="preserve">Scientific achievements appear as normal human brilliance</w:t>
      </w:r>
    </w:p>
    <w:p>
      <w:pPr>
        <w:pStyle w:val="ListParagraph"/>
        <w:numPr>
          <w:ilvl w:val="0"/>
          <w:numId w:val="1"/>
        </w:numPr>
        <w:spacing w:after="60"/>
      </w:pPr>
      <w:r>
        <w:rPr>
          <w:sz w:val="22"/>
          <w:szCs w:val="22"/>
        </w:rPr>
        <w:t xml:space="preserve">Teaching success seems like good instruction, not supernatural</w:t>
      </w:r>
    </w:p>
    <w:p>
      <w:pPr>
        <w:pStyle w:val="Heading2"/>
        <w:spacing w:before="300" w:after="150"/>
      </w:pPr>
      <w:r>
        <w:rPr>
          <w:b/>
          <w:bCs/>
          <w:color w:val="6b21a8"/>
          <w:sz w:val="28"/>
          <w:szCs w:val="28"/>
        </w:rPr>
        <w:t xml:space="preserve">10.3 Maddest Science Yet + Lambda Infusion</w:t>
      </w:r>
    </w:p>
    <w:p>
      <w:pPr>
        <w:pStyle w:val="ListParagraph"/>
        <w:numPr>
          <w:ilvl w:val="0"/>
          <w:numId w:val="1"/>
        </w:numPr>
        <w:spacing w:after="60"/>
      </w:pPr>
      <w:r>
        <w:rPr>
          <w:sz w:val="22"/>
          <w:szCs w:val="22"/>
        </w:rPr>
        <w:t xml:space="preserve">Food creations cannot harm</w:t>
      </w:r>
    </w:p>
    <w:p>
      <w:pPr>
        <w:pStyle w:val="ListParagraph"/>
        <w:numPr>
          <w:ilvl w:val="0"/>
          <w:numId w:val="1"/>
        </w:numPr>
        <w:spacing w:after="60"/>
      </w:pPr>
      <w:r>
        <w:rPr>
          <w:sz w:val="22"/>
          <w:szCs w:val="22"/>
        </w:rPr>
        <w:t xml:space="preserve">Combined with Celestial Pack cooking grants</w:t>
      </w:r>
    </w:p>
    <w:p>
      <w:pPr>
        <w:pStyle w:val="ListParagraph"/>
        <w:numPr>
          <w:ilvl w:val="0"/>
          <w:numId w:val="1"/>
        </w:numPr>
        <w:spacing w:after="60"/>
      </w:pPr>
      <w:r>
        <w:rPr>
          <w:sz w:val="22"/>
          <w:szCs w:val="22"/>
        </w:rPr>
        <w:t xml:space="preserve">Results in perfectly safe, cosmically-enhanced nourishment</w:t>
      </w:r>
    </w:p>
    <w:p>
      <w:r>
        <w:br w:type="page"/>
      </w:r>
    </w:p>
    <w:p>
      <w:pPr>
        <w:pStyle w:val="Heading1"/>
        <w:spacing w:before="400" w:after="200"/>
      </w:pPr>
      <w:r>
        <w:rPr>
          <w:b/>
          <w:bCs/>
          <w:color w:val="1a365d"/>
          <w:sz w:val="36"/>
          <w:szCs w:val="36"/>
        </w:rPr>
        <w:t xml:space="preserve">APPENDIX A: FORBIDDEN WORDS (Sheldon POV)</w:t>
      </w:r>
    </w:p>
    <w:p>
      <w:pPr>
        <w:spacing w:after="120"/>
      </w:pPr>
      <w:r>
        <w:rPr>
          <w:sz w:val="22"/>
          <w:szCs w:val="22"/>
        </w:rPr>
        <w:t xml:space="preserve">These words/terms are BANNED from Sheldon's POV narration as they represent meta-knowledge he does not possess:</w:t>
      </w:r>
    </w:p>
    <w:p>
      <w:pPr>
        <w:pStyle w:val="Heading2"/>
        <w:spacing w:before="300" w:after="150"/>
      </w:pPr>
      <w:r>
        <w:rPr>
          <w:b/>
          <w:bCs/>
          <w:color w:val="6b21a8"/>
          <w:sz w:val="28"/>
          <w:szCs w:val="28"/>
        </w:rPr>
        <w:t xml:space="preserve">Tenchi Muyo Canon Terms</w:t>
      </w:r>
    </w:p>
    <w:p>
      <w:pPr>
        <w:pStyle w:val="ListParagraph"/>
        <w:numPr>
          <w:ilvl w:val="0"/>
          <w:numId w:val="1"/>
        </w:numPr>
        <w:spacing w:after="60"/>
      </w:pPr>
      <w:r>
        <w:rPr>
          <w:sz w:val="22"/>
          <w:szCs w:val="22"/>
        </w:rPr>
        <w:t xml:space="preserve">Cosmos, Sailor, Ryoko, Washu, Tsunami, Kagato, Ayeka, Sasami</w:t>
      </w:r>
    </w:p>
    <w:p>
      <w:pPr>
        <w:pStyle w:val="ListParagraph"/>
        <w:numPr>
          <w:ilvl w:val="0"/>
          <w:numId w:val="1"/>
        </w:numPr>
        <w:spacing w:after="60"/>
      </w:pPr>
      <w:r>
        <w:rPr>
          <w:sz w:val="22"/>
          <w:szCs w:val="22"/>
        </w:rPr>
        <w:t xml:space="preserve">Jurai, Juraian, Royal Tree, Galaxy Police</w:t>
      </w:r>
    </w:p>
    <w:p>
      <w:pPr>
        <w:pStyle w:val="ListParagraph"/>
        <w:numPr>
          <w:ilvl w:val="0"/>
          <w:numId w:val="1"/>
        </w:numPr>
        <w:spacing w:after="60"/>
      </w:pPr>
      <w:r>
        <w:rPr>
          <w:sz w:val="22"/>
          <w:szCs w:val="22"/>
        </w:rPr>
        <w:t xml:space="preserve">Light Hawk Wings (until properly introduced)</w:t>
      </w:r>
    </w:p>
    <w:p>
      <w:pPr>
        <w:pStyle w:val="Heading2"/>
        <w:spacing w:before="300" w:after="150"/>
      </w:pPr>
      <w:r>
        <w:rPr>
          <w:b/>
          <w:bCs/>
          <w:color w:val="6b21a8"/>
          <w:sz w:val="28"/>
          <w:szCs w:val="28"/>
        </w:rPr>
        <w:t xml:space="preserve">JumpChain Meta-Terms</w:t>
      </w:r>
    </w:p>
    <w:p>
      <w:pPr>
        <w:pStyle w:val="ListParagraph"/>
        <w:numPr>
          <w:ilvl w:val="0"/>
          <w:numId w:val="1"/>
        </w:numPr>
        <w:spacing w:after="60"/>
      </w:pPr>
      <w:r>
        <w:rPr>
          <w:sz w:val="22"/>
          <w:szCs w:val="22"/>
        </w:rPr>
        <w:t xml:space="preserve">Phase I/II/III, remade, Lambda</w:t>
      </w:r>
    </w:p>
    <w:p>
      <w:pPr>
        <w:pStyle w:val="ListParagraph"/>
        <w:numPr>
          <w:ilvl w:val="0"/>
          <w:numId w:val="1"/>
        </w:numPr>
        <w:spacing w:after="60"/>
      </w:pPr>
      <w:r>
        <w:rPr>
          <w:sz w:val="22"/>
          <w:szCs w:val="22"/>
        </w:rPr>
        <w:t xml:space="preserve">benefactor, JumpChain, Jump, perk</w:t>
      </w:r>
    </w:p>
    <w:p>
      <w:pPr>
        <w:pStyle w:val="ListParagraph"/>
        <w:numPr>
          <w:ilvl w:val="0"/>
          <w:numId w:val="1"/>
        </w:numPr>
        <w:spacing w:after="60"/>
      </w:pPr>
      <w:r>
        <w:rPr>
          <w:sz w:val="22"/>
          <w:szCs w:val="22"/>
        </w:rPr>
        <w:t xml:space="preserve">Celestial, Grimoire, Forge</w:t>
      </w:r>
    </w:p>
    <w:p>
      <w:pPr>
        <w:pStyle w:val="Heading2"/>
        <w:spacing w:before="300" w:after="150"/>
      </w:pPr>
      <w:r>
        <w:rPr>
          <w:b/>
          <w:bCs/>
          <w:color w:val="6b21a8"/>
          <w:sz w:val="28"/>
          <w:szCs w:val="28"/>
        </w:rPr>
        <w:t xml:space="preserve">Acceptable Replacements</w:t>
      </w:r>
    </w:p>
    <w:p>
      <w:pPr>
        <w:pStyle w:val="ListParagraph"/>
        <w:numPr>
          <w:ilvl w:val="0"/>
          <w:numId w:val="1"/>
        </w:numPr>
        <w:spacing w:after="60"/>
      </w:pPr>
      <w:r>
        <w:rPr>
          <w:sz w:val="22"/>
          <w:szCs w:val="22"/>
        </w:rPr>
        <w:t xml:space="preserve">'the system,' 'the presence,' 'whatever brought him here'</w:t>
      </w:r>
    </w:p>
    <w:p>
      <w:pPr>
        <w:pStyle w:val="ListParagraph"/>
        <w:numPr>
          <w:ilvl w:val="0"/>
          <w:numId w:val="1"/>
        </w:numPr>
        <w:spacing w:after="60"/>
      </w:pPr>
      <w:r>
        <w:rPr>
          <w:sz w:val="22"/>
          <w:szCs w:val="22"/>
        </w:rPr>
        <w:t xml:space="preserve">'his abilities,' 'his gifts,' 'these new skills'</w:t>
      </w:r>
    </w:p>
    <w:p>
      <w:pPr>
        <w:pStyle w:val="ListParagraph"/>
        <w:numPr>
          <w:ilvl w:val="0"/>
          <w:numId w:val="1"/>
        </w:numPr>
        <w:spacing w:after="60"/>
      </w:pPr>
      <w:r>
        <w:rPr>
          <w:sz w:val="22"/>
          <w:szCs w:val="22"/>
        </w:rPr>
        <w:t xml:space="preserve">'the warmth,' 'the feeling,' 'the comfort'</w:t>
      </w:r>
    </w:p>
    <w:p>
      <w:pPr>
        <w:pStyle w:val="Heading2"/>
        <w:spacing w:before="300" w:after="150"/>
      </w:pPr>
      <w:r>
        <w:rPr>
          <w:b/>
          <w:bCs/>
          <w:color w:val="6b21a8"/>
          <w:sz w:val="28"/>
          <w:szCs w:val="28"/>
        </w:rPr>
        <w:t xml:space="preserve">The Test</w:t>
      </w:r>
    </w:p>
    <w:p>
      <w:pPr>
        <w:spacing w:after="120"/>
      </w:pPr>
      <w:r>
        <w:rPr>
          <w:sz w:val="22"/>
          <w:szCs w:val="22"/>
        </w:rPr>
        <w:t xml:space="preserve">For every thought Sheldon has, ask: 'Has he learned this on-page?' If not, it cannot appear in his POV.</w:t>
      </w:r>
    </w:p>
    <w:p>
      <w:r>
        <w:br w:type="page"/>
      </w:r>
    </w:p>
    <w:p>
      <w:pPr>
        <w:pStyle w:val="Heading1"/>
        <w:spacing w:before="400" w:after="200"/>
      </w:pPr>
      <w:r>
        <w:rPr>
          <w:b/>
          <w:bCs/>
          <w:color w:val="1a365d"/>
          <w:sz w:val="36"/>
          <w:szCs w:val="36"/>
        </w:rPr>
        <w:t xml:space="preserve">APPENDIX B: MANIFESTATION TIMELINE</w:t>
      </w:r>
    </w:p>
    <w:p>
      <w:pPr>
        <w:pStyle w:val="Heading2"/>
        <w:spacing w:before="300" w:after="150"/>
      </w:pPr>
      <w:r>
        <w:rPr>
          <w:b/>
          <w:bCs/>
          <w:color w:val="6b21a8"/>
          <w:sz w:val="28"/>
          <w:szCs w:val="28"/>
        </w:rPr>
        <w:t xml:space="preserve">Year 1 (1989-1990): Dormant Phase</w:t>
      </w:r>
    </w:p>
    <w:p>
      <w:pPr>
        <w:pStyle w:val="ListParagraph"/>
        <w:numPr>
          <w:ilvl w:val="0"/>
          <w:numId w:val="1"/>
        </w:numPr>
        <w:spacing w:after="60"/>
      </w:pPr>
      <w:r>
        <w:rPr>
          <w:sz w:val="22"/>
          <w:szCs w:val="22"/>
        </w:rPr>
        <w:t xml:space="preserve">Celestial Pack grants active but unrecognized</w:t>
      </w:r>
    </w:p>
    <w:p>
      <w:pPr>
        <w:pStyle w:val="ListParagraph"/>
        <w:numPr>
          <w:ilvl w:val="0"/>
          <w:numId w:val="1"/>
        </w:numPr>
        <w:spacing w:after="60"/>
      </w:pPr>
      <w:r>
        <w:rPr>
          <w:sz w:val="22"/>
          <w:szCs w:val="22"/>
        </w:rPr>
        <w:t xml:space="preserve">JumpChain perks locked</w:t>
      </w:r>
    </w:p>
    <w:p>
      <w:pPr>
        <w:pStyle w:val="ListParagraph"/>
        <w:numPr>
          <w:ilvl w:val="0"/>
          <w:numId w:val="1"/>
        </w:numPr>
        <w:spacing w:after="60"/>
      </w:pPr>
      <w:r>
        <w:rPr>
          <w:sz w:val="22"/>
          <w:szCs w:val="22"/>
        </w:rPr>
        <w:t xml:space="preserve">Lambda Infusion hidden in cooking</w:t>
      </w:r>
    </w:p>
    <w:p>
      <w:pPr>
        <w:pStyle w:val="ListParagraph"/>
        <w:numPr>
          <w:ilvl w:val="0"/>
          <w:numId w:val="1"/>
        </w:numPr>
        <w:spacing w:after="60"/>
      </w:pPr>
      <w:r>
        <w:rPr>
          <w:sz w:val="22"/>
          <w:szCs w:val="22"/>
        </w:rPr>
        <w:t xml:space="preserve">Effects felt as 'lucky breaks' and 'natural talent'</w:t>
      </w:r>
    </w:p>
    <w:p>
      <w:pPr>
        <w:pStyle w:val="Heading2"/>
        <w:spacing w:before="300" w:after="150"/>
      </w:pPr>
      <w:r>
        <w:rPr>
          <w:b/>
          <w:bCs/>
          <w:color w:val="6b21a8"/>
          <w:sz w:val="28"/>
          <w:szCs w:val="28"/>
        </w:rPr>
        <w:t xml:space="preserve">Day 366: Full Unlock</w:t>
      </w:r>
    </w:p>
    <w:p>
      <w:pPr>
        <w:pStyle w:val="ListParagraph"/>
        <w:numPr>
          <w:ilvl w:val="0"/>
          <w:numId w:val="1"/>
        </w:numPr>
        <w:spacing w:after="60"/>
      </w:pPr>
      <w:r>
        <w:rPr>
          <w:sz w:val="22"/>
          <w:szCs w:val="22"/>
        </w:rPr>
        <w:t xml:space="preserve">All JumpChain perks become consciously accessible</w:t>
      </w:r>
    </w:p>
    <w:p>
      <w:pPr>
        <w:pStyle w:val="ListParagraph"/>
        <w:numPr>
          <w:ilvl w:val="0"/>
          <w:numId w:val="1"/>
        </w:numPr>
        <w:spacing w:after="60"/>
      </w:pPr>
      <w:r>
        <w:rPr>
          <w:sz w:val="22"/>
          <w:szCs w:val="22"/>
        </w:rPr>
        <w:t xml:space="preserve">Full knowledge of death/resurrection confirmed</w:t>
      </w:r>
    </w:p>
    <w:p>
      <w:pPr>
        <w:pStyle w:val="ListParagraph"/>
        <w:numPr>
          <w:ilvl w:val="0"/>
          <w:numId w:val="1"/>
        </w:numPr>
        <w:spacing w:after="60"/>
      </w:pPr>
      <w:r>
        <w:rPr>
          <w:sz w:val="22"/>
          <w:szCs w:val="22"/>
        </w:rPr>
        <w:t xml:space="preserve">'Mom' relationship explicit</w:t>
      </w:r>
    </w:p>
    <w:p>
      <w:pPr>
        <w:pStyle w:val="ListParagraph"/>
        <w:numPr>
          <w:ilvl w:val="0"/>
          <w:numId w:val="1"/>
        </w:numPr>
        <w:spacing w:after="60"/>
      </w:pPr>
      <w:r>
        <w:rPr>
          <w:sz w:val="22"/>
          <w:szCs w:val="22"/>
        </w:rPr>
        <w:t xml:space="preserve">Powers can be used intentionally</w:t>
      </w:r>
    </w:p>
    <w:p>
      <w:pPr>
        <w:pStyle w:val="Heading2"/>
        <w:spacing w:before="300" w:after="150"/>
      </w:pPr>
      <w:r>
        <w:rPr>
          <w:b/>
          <w:bCs/>
          <w:color w:val="6b21a8"/>
          <w:sz w:val="28"/>
          <w:szCs w:val="28"/>
        </w:rPr>
        <w:t xml:space="preserve">Years 2-10: Development Phase</w:t>
      </w:r>
    </w:p>
    <w:p>
      <w:pPr>
        <w:pStyle w:val="ListParagraph"/>
        <w:numPr>
          <w:ilvl w:val="0"/>
          <w:numId w:val="1"/>
        </w:numPr>
        <w:spacing w:after="60"/>
      </w:pPr>
      <w:r>
        <w:rPr>
          <w:sz w:val="22"/>
          <w:szCs w:val="22"/>
        </w:rPr>
        <w:t xml:space="preserve">Light Hawk Wings: 1 → 3 through training</w:t>
      </w:r>
    </w:p>
    <w:p>
      <w:pPr>
        <w:pStyle w:val="ListParagraph"/>
        <w:numPr>
          <w:ilvl w:val="0"/>
          <w:numId w:val="1"/>
        </w:numPr>
        <w:spacing w:after="60"/>
      </w:pPr>
      <w:r>
        <w:rPr>
          <w:sz w:val="22"/>
          <w:szCs w:val="22"/>
        </w:rPr>
        <w:t xml:space="preserve">Scientific abilities expand</w:t>
      </w:r>
    </w:p>
    <w:p>
      <w:pPr>
        <w:pStyle w:val="ListParagraph"/>
        <w:numPr>
          <w:ilvl w:val="0"/>
          <w:numId w:val="1"/>
        </w:numPr>
        <w:spacing w:after="60"/>
      </w:pPr>
      <w:r>
        <w:rPr>
          <w:sz w:val="22"/>
          <w:szCs w:val="22"/>
        </w:rPr>
        <w:t xml:space="preserve">Lambda Infusion becomes more visible in food effects</w:t>
      </w:r>
    </w:p>
    <w:p>
      <w:pPr>
        <w:pStyle w:val="Heading2"/>
        <w:spacing w:before="300" w:after="150"/>
      </w:pPr>
      <w:r>
        <w:rPr>
          <w:b/>
          <w:bCs/>
          <w:color w:val="6b21a8"/>
          <w:sz w:val="28"/>
          <w:szCs w:val="28"/>
        </w:rPr>
        <w:t xml:space="preserve">Year 20: Ultimatum Unlock</w:t>
      </w:r>
    </w:p>
    <w:p>
      <w:pPr>
        <w:pStyle w:val="ListParagraph"/>
        <w:numPr>
          <w:ilvl w:val="0"/>
          <w:numId w:val="1"/>
        </w:numPr>
        <w:spacing w:after="60"/>
      </w:pPr>
      <w:r>
        <w:rPr>
          <w:sz w:val="22"/>
          <w:szCs w:val="22"/>
        </w:rPr>
        <w:t xml:space="preserve">Dimensional Technology Mastery fully available</w:t>
      </w:r>
    </w:p>
    <w:p>
      <w:pPr>
        <w:pStyle w:val="ListParagraph"/>
        <w:numPr>
          <w:ilvl w:val="0"/>
          <w:numId w:val="1"/>
        </w:numPr>
        <w:spacing w:after="60"/>
      </w:pPr>
      <w:r>
        <w:rPr>
          <w:sz w:val="22"/>
          <w:szCs w:val="22"/>
        </w:rPr>
        <w:t xml:space="preserve">Wings of Lighthawk at full trained capacity</w:t>
      </w:r>
    </w:p>
    <w:p>
      <w:pPr>
        <w:pStyle w:val="Heading2"/>
        <w:spacing w:before="300" w:after="150"/>
      </w:pPr>
      <w:r>
        <w:rPr>
          <w:b/>
          <w:bCs/>
          <w:color w:val="6b21a8"/>
          <w:sz w:val="28"/>
          <w:szCs w:val="28"/>
        </w:rPr>
        <w:t xml:space="preserve">Years 20-1000: Mastery Phase</w:t>
      </w:r>
    </w:p>
    <w:p>
      <w:pPr>
        <w:pStyle w:val="ListParagraph"/>
        <w:numPr>
          <w:ilvl w:val="0"/>
          <w:numId w:val="1"/>
        </w:numPr>
        <w:spacing w:after="60"/>
      </w:pPr>
      <w:r>
        <w:rPr>
          <w:sz w:val="22"/>
          <w:szCs w:val="22"/>
        </w:rPr>
        <w:t xml:space="preserve">Potential growth to 13 Light Hawk Wings</w:t>
      </w:r>
    </w:p>
    <w:p>
      <w:pPr>
        <w:pStyle w:val="ListParagraph"/>
        <w:numPr>
          <w:ilvl w:val="0"/>
          <w:numId w:val="1"/>
        </w:numPr>
        <w:spacing w:after="60"/>
      </w:pPr>
      <w:r>
        <w:rPr>
          <w:sz w:val="22"/>
          <w:szCs w:val="22"/>
        </w:rPr>
        <w:t xml:space="preserve">Full integration of all systems</w:t>
      </w:r>
    </w:p>
    <w:p>
      <w:pPr>
        <w:pStyle w:val="ListParagraph"/>
        <w:numPr>
          <w:ilvl w:val="0"/>
          <w:numId w:val="1"/>
        </w:numPr>
        <w:spacing w:after="60"/>
      </w:pPr>
      <w:r>
        <w:rPr>
          <w:sz w:val="22"/>
          <w:szCs w:val="22"/>
        </w:rPr>
        <w:t xml:space="preserve">Timeline extends to Yosho's death (~2989)</w:t>
      </w:r>
    </w:p>
    <w:p>
      <w:r>
        <w:br w:type="page"/>
      </w:r>
    </w:p>
    <w:p>
      <w:pPr>
        <w:spacing w:before="2000" w:after="400"/>
        <w:jc w:val="center"/>
      </w:pPr>
      <w:r>
        <w:rPr>
          <w:color w:val="c9a227"/>
          <w:sz w:val="24"/>
          <w:szCs w:val="24"/>
        </w:rPr>
        <w:t xml:space="preserve">━━━━━━━━━━━━━━━━━━━━━━━━━━━━━━━━━━━━━━━━</w:t>
      </w:r>
    </w:p>
    <w:p>
      <w:pPr>
        <w:jc w:val="center"/>
      </w:pPr>
      <w:r>
        <w:rPr>
          <w:b/>
          <w:bCs/>
          <w:color w:val="1a365d"/>
          <w:sz w:val="28"/>
          <w:szCs w:val="28"/>
        </w:rPr>
        <w:t xml:space="preserve">END OF DOCUMENT</w:t>
      </w:r>
    </w:p>
    <w:p>
      <w:pPr>
        <w:jc w:val="center"/>
      </w:pPr>
      <w:r>
        <w:rPr>
          <w:i/>
          <w:iCs/>
          <w:color w:val="666666"/>
          <w:sz w:val="20"/>
          <w:szCs w:val="20"/>
        </w:rPr>
        <w:t xml:space="preserve">Son of Cosmos: JumpChain — Story Bible Documentation</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Sheldon Carter - Complete Tenchi Jump Build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2026-01-25T01:05:02.873Z</dcterms:created>
  <dcterms:modified xsi:type="dcterms:W3CDTF">2026-01-25T01:05:02.874Z</dcterms:modified>
</cp:coreProperties>
</file>

<file path=docProps/custom.xml><?xml version="1.0" encoding="utf-8"?>
<Properties xmlns="http://schemas.openxmlformats.org/officeDocument/2006/custom-properties" xmlns:vt="http://schemas.openxmlformats.org/officeDocument/2006/docPropsVTypes"/>
</file>