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CELESTIAL PACK LEARNING PERKS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Quick Reference for Scene Writing</w:t>
      </w:r>
    </w:p>
    <w:p>
      <w:pPr>
        <w:shd w:fill="1F4E79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SUPER STUDY BUDDY (Scientist Track, 400cp)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Mechanic: Anyone who studies/trains WITH Sheldon gets enhanced learning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Sleep Required: </w:t>
      </w:r>
      <w:r>
        <w:rPr>
          <w:rFonts w:ascii="Arial" w:cs="Arial" w:eastAsia="Arial" w:hAnsi="Arial"/>
          <w:sz w:val="20"/>
          <w:szCs w:val="20"/>
        </w:rPr>
        <w:t xml:space="preserve">During active learning sessions with Sheldon, participants don't accumulate fatigue. Can study all night without consequence.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Legendary Passion: </w:t>
      </w:r>
      <w:r>
        <w:rPr>
          <w:rFonts w:ascii="Arial" w:cs="Arial" w:eastAsia="Arial" w:hAnsi="Arial"/>
          <w:sz w:val="20"/>
          <w:szCs w:val="20"/>
        </w:rPr>
        <w:t xml:space="preserve">Sheldon's enthusiasm for subjects is supernaturally contagious. Learners become genuinely invested.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Optimum Retention: </w:t>
      </w:r>
      <w:r>
        <w:rPr>
          <w:rFonts w:ascii="Arial" w:cs="Arial" w:eastAsia="Arial" w:hAnsi="Arial"/>
          <w:sz w:val="20"/>
          <w:szCs w:val="20"/>
        </w:rPr>
        <w:t xml:space="preserve">Information learned WITH Sheldon is retained at the absolute best level biology permits. No forgetting curves.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Applies To: </w:t>
      </w:r>
      <w:r>
        <w:rPr>
          <w:rFonts w:ascii="Arial" w:cs="Arial" w:eastAsia="Arial" w:hAnsi="Arial"/>
          <w:sz w:val="20"/>
          <w:szCs w:val="20"/>
        </w:rPr>
        <w:t xml:space="preserve">Academic study, physical training, practical skills, artistic techniques—anything that qualifies as tutoring or training.</w:t>
      </w:r>
    </w:p>
    <w:p>
      <w:pPr>
        <w:spacing w:after="40"/>
      </w:pPr>
    </w:p>
    <w:p>
      <w:pPr>
        <w:shd w:fill="FFF3CD" w:val="clear"/>
        <w:spacing w:after="60"/>
        <w:ind w:left="36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SCENE USE: </w:t>
      </w: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Show Tenchi learning a complex concept in one session that would normally take weeks. Show late-night study sessions where no one gets tired. Show Yosho remarking that Tenchi remembers kendo corrections from years ago.</w:t>
      </w:r>
    </w:p>
    <w:p>
      <w:pPr>
        <w:pBdr>
          <w:bottom w:val="single" w:color="CCCCCC" w:sz="6"/>
        </w:pBdr>
        <w:spacing w:before="100" w:after="100"/>
      </w:pPr>
    </w:p>
    <w:p>
      <w:pPr>
        <w:shd w:fill="1F4E79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TRUE POLYGLOT (The Cheater's Manual)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Sheldon understands ALL languages perfectly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Comprehension: </w:t>
      </w:r>
      <w:r>
        <w:rPr>
          <w:rFonts w:ascii="Arial" w:cs="Arial" w:eastAsia="Arial" w:hAnsi="Arial"/>
          <w:sz w:val="20"/>
          <w:szCs w:val="20"/>
        </w:rPr>
        <w:t xml:space="preserve">Understand, speak, read, write any language. Never misunderstood.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Emotional Layer: </w:t>
      </w:r>
      <w:r>
        <w:rPr>
          <w:rFonts w:ascii="Arial" w:cs="Arial" w:eastAsia="Arial" w:hAnsi="Arial"/>
          <w:sz w:val="20"/>
          <w:szCs w:val="20"/>
        </w:rPr>
        <w:t xml:space="preserve">Intrinsic understanding of feelings and emotions BEHIND language use—not just denotation but connotation.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Teaching Impact: </w:t>
      </w:r>
      <w:r>
        <w:rPr>
          <w:rFonts w:ascii="Arial" w:cs="Arial" w:eastAsia="Arial" w:hAnsi="Arial"/>
          <w:sz w:val="20"/>
          <w:szCs w:val="20"/>
        </w:rPr>
        <w:t xml:space="preserve">Can explain why phrases don't translate directly. Perceives emotional architecture of both languages.</w:t>
      </w:r>
    </w:p>
    <w:p>
      <w:pPr>
        <w:spacing w:after="40"/>
      </w:pPr>
    </w:p>
    <w:p>
      <w:pPr>
        <w:shd w:fill="FFF3CD" w:val="clear"/>
        <w:spacing w:after="60"/>
        <w:ind w:left="36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SCENE USE: </w:t>
      </w: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Sheldon explains the nuance of a Japanese expression that has no English equivalent. He catches emotional subtext in formal Japanese that native speakers might miss. He teaches Tenchi the 'feel' of a language, not just vocabulary.</w:t>
      </w:r>
    </w:p>
    <w:p>
      <w:pPr>
        <w:pBdr>
          <w:bottom w:val="single" w:color="CCCCCC" w:sz="6"/>
        </w:pBdr>
        <w:spacing w:before="100" w:after="100"/>
      </w:pPr>
    </w:p>
    <w:p>
      <w:pPr>
        <w:shd w:fill="1F4E79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LIBRARY SERVICES (Personal Reality)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Auto-translation by expert native speakers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Requirement: </w:t>
      </w:r>
      <w:r>
        <w:rPr>
          <w:rFonts w:ascii="Arial" w:cs="Arial" w:eastAsia="Arial" w:hAnsi="Arial"/>
          <w:sz w:val="20"/>
          <w:szCs w:val="20"/>
        </w:rPr>
        <w:t xml:space="preserve">High fluency in BOTH source and target languages to activate translation pair.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Function: </w:t>
      </w:r>
      <w:r>
        <w:rPr>
          <w:rFonts w:ascii="Arial" w:cs="Arial" w:eastAsia="Arial" w:hAnsi="Arial"/>
          <w:sz w:val="20"/>
          <w:szCs w:val="20"/>
        </w:rPr>
        <w:t xml:space="preserve">Once unlocked, perfect translation quality for that language pair.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Incentive Structure: </w:t>
      </w:r>
      <w:r>
        <w:rPr>
          <w:rFonts w:ascii="Arial" w:cs="Arial" w:eastAsia="Arial" w:hAnsi="Arial"/>
          <w:sz w:val="20"/>
          <w:szCs w:val="20"/>
        </w:rPr>
        <w:t xml:space="preserve">More languages learned = more world knowledge accessible.</w:t>
      </w:r>
    </w:p>
    <w:p>
      <w:pPr>
        <w:spacing w:after="40"/>
      </w:pPr>
    </w:p>
    <w:p>
      <w:pPr>
        <w:shd w:fill="FFF3CD" w:val="clear"/>
        <w:spacing w:after="60"/>
        <w:ind w:left="36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SCENE USE: </w:t>
      </w: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Tenchi's French becomes good enough to 'unlock' French texts through Library Services. Sheldon has access to materials in any language, then can share translated versions with household.</w:t>
      </w:r>
    </w:p>
    <w:p>
      <w:pPr>
        <w:pBdr>
          <w:bottom w:val="single" w:color="CCCCCC" w:sz="6"/>
        </w:pBdr>
        <w:spacing w:before="100" w:after="100"/>
      </w:pPr>
    </w:p>
    <w:p>
      <w:pPr>
        <w:shd w:fill="1F4E79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JÓÐ (Norse Mythology) + PROPER PROTOCOL (Star Wars)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Omnilingual capability extending beyond human speech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Jóð Scope: </w:t>
      </w:r>
      <w:r>
        <w:rPr>
          <w:rFonts w:ascii="Arial" w:cs="Arial" w:eastAsia="Arial" w:hAnsi="Arial"/>
          <w:sz w:val="20"/>
          <w:szCs w:val="20"/>
        </w:rPr>
        <w:t xml:space="preserve">Visual, auditory, pheromonal, or stranger communication modes. Intrinsic emotional understanding.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Proper Protocol: </w:t>
      </w:r>
      <w:r>
        <w:rPr>
          <w:rFonts w:ascii="Arial" w:cs="Arial" w:eastAsia="Arial" w:hAnsi="Arial"/>
          <w:sz w:val="20"/>
          <w:szCs w:val="20"/>
        </w:rPr>
        <w:t xml:space="preserve">All languages in setting—Earth languages plus galactic preparation.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Space Opera Prep: </w:t>
      </w:r>
      <w:r>
        <w:rPr>
          <w:rFonts w:ascii="Arial" w:cs="Arial" w:eastAsia="Arial" w:hAnsi="Arial"/>
          <w:sz w:val="20"/>
          <w:szCs w:val="20"/>
        </w:rPr>
        <w:t xml:space="preserve">When Juraian/alien communication arrives, Sheldon already has the capability.</w:t>
      </w:r>
    </w:p>
    <w:p>
      <w:pPr>
        <w:spacing w:after="40"/>
      </w:pPr>
    </w:p>
    <w:p>
      <w:pPr>
        <w:shd w:fill="FFF3CD" w:val="clear"/>
        <w:spacing w:after="60"/>
        <w:ind w:left="36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SCENE USE: </w:t>
      </w: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Sheldon mentions that 'language' is broader than human speech—foreshadowing. He perceives non-verbal communication with unusual precision. When space opera begins, his linguistic range becomes plot-relevant.</w:t>
      </w:r>
    </w:p>
    <w:p>
      <w:pPr>
        <w:pBdr>
          <w:bottom w:val="single" w:color="CCCCCC" w:sz="6"/>
        </w:pBdr>
        <w:spacing w:before="100" w:after="100"/>
      </w:pPr>
    </w:p>
    <w:p>
      <w:pPr>
        <w:shd w:fill="1F4E79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LANGUAGE PALETTE: TENCHI'S DEVELOPMENT (Ages 4-16)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Japanese, English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fluency. English from Sheldon household exposure.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School-Required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Classical Japanese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 of high school kokugo curriculum. Shrine scrolls reinforce.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Interest-Driven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Latin, Mandarin, Spanish, French, German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Varying depths. Latin/German from science. Spanish/French from Sheldon's American education. Mandarin from regional relevance + kanji overlap.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Nerdy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Greek, Sanskrit (basic), Constructed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Pure curiosity. Greek extends Latin study. Sanskrit from shrine Buddhist texts. Constructed languages to understand linguistic structure.</w:t>
            </w:r>
          </w:p>
        </w:tc>
      </w:tr>
    </w:tbl>
    <w:p>
      <w:pPr>
        <w:spacing w:after="40"/>
      </w:pPr>
    </w:p>
    <w:p>
      <w:pPr>
        <w:shd w:fill="1F4E79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KEY SCENE REMINDERS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Super Study Buddy requires Sheldon's PRESENCE during learning. Solo study doesn't get the bonus.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The perks don't boost intelligence—they optimize USE of existing capacity.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Tenchi's meta-skill is LEARNING-HOW-TO-LEARN, not raw knowledge.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Languages are 'always being learned'—no one is ever 'done' with a language.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European languages come from Sheldon's American educational background—osmotic, not systematic.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When Juraian arrives (2001), Tenchi doesn't panic—he's been a beginning learner many times.</w:t>
      </w:r>
    </w:p>
    <w:p>
      <w:pPr>
        <w:spacing w:after="40"/>
      </w:pPr>
    </w:p>
    <w:p>
      <w:pPr>
        <w:shd w:fill="E8E8E8" w:val="clear"/>
        <w:spacing w:before="1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See TENCHI_DEVELOPMENT_TRACKING_v3.docx for full framework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2026-01-18T15:36:52.788Z</dcterms:created>
  <dcterms:modified xsi:type="dcterms:W3CDTF">2026-01-18T15:36:52.789Z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