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Lesson 024 — Why Schemas?</w:t>
      </w:r>
    </w:p>
    <w:p>
      <w:pPr>
        <w:jc w:val="center"/>
      </w:pPr>
      <w:r>
        <w:rPr>
          <w:i/>
          <w:sz w:val="26"/>
        </w:rPr>
        <w:t>Direct Instructor Read — Slide-by-Slide</w:t>
      </w:r>
    </w:p>
    <w:p>
      <w:pPr>
        <w:spacing w:before="200"/>
      </w:pPr>
      <w:r>
        <w:rPr>
          <w:b/>
          <w:color w:val="E67800"/>
          <w:sz w:val="30"/>
        </w:rPr>
        <w:t>Slide 1 — Why Schemas?</w:t>
      </w:r>
    </w:p>
    <w:p>
      <w:pPr>
        <w:spacing w:after="120"/>
      </w:pPr>
      <w:r>
        <w:t>In this lesson, we're going to understand why MongoDB's flexible schema does not mean that we don't need a schema.</w:t>
      </w:r>
    </w:p>
    <w:p>
      <w:pPr>
        <w:spacing w:after="120"/>
      </w:pPr>
      <w:r>
        <w:t>MongoDB gives us the flexibility to store documents with different shapes. That's a powerful capability, but our application still needs to know what data it expects.</w:t>
      </w:r>
    </w:p>
    <w:p>
      <w:pPr>
        <w:spacing w:after="120"/>
      </w:pPr>
      <w:r>
        <w:t>So, in this lesson, I want you to think about schema as an intentional contract.</w:t>
      </w:r>
    </w:p>
    <w:p>
      <w:pPr>
        <w:spacing w:after="120"/>
      </w:pPr>
      <w:r>
        <w:t>That contract defines four important things: the shape of the document, the expected data types, the business rules that should be respected, and how the schema is expected to evolve over time.</w:t>
      </w:r>
    </w:p>
    <w:p>
      <w:pPr>
        <w:spacing w:after="120"/>
      </w:pPr>
      <w:r>
        <w:t>For example, in an order management application, we may expect an order ID to be a string, status to follow a defined set of values, total amount to be numeric, and items to be an array.</w:t>
      </w:r>
    </w:p>
    <w:p>
      <w:pPr>
        <w:spacing w:after="120"/>
      </w:pPr>
      <w:r>
        <w:t>The important message is this: MongoDB may give us flexibility, but good application design still requires intentional schema thinking.</w:t>
      </w:r>
    </w:p>
    <w:p>
      <w:pPr>
        <w:spacing w:before="200"/>
      </w:pPr>
      <w:r>
        <w:rPr>
          <w:b/>
          <w:color w:val="E67800"/>
          <w:sz w:val="30"/>
        </w:rPr>
        <w:t>Slide 2 — A Flexible Schema Still Needs Planning</w:t>
      </w:r>
    </w:p>
    <w:p>
      <w:pPr>
        <w:spacing w:after="120"/>
      </w:pPr>
      <w:r>
        <w:t>Let's start with a common misunderstanding about MongoDB.</w:t>
      </w:r>
    </w:p>
    <w:p>
      <w:pPr>
        <w:spacing w:after="120"/>
      </w:pPr>
      <w:r>
        <w:t>Because MongoDB does not require every document in a collection to have exactly the same structure, people sometimes describe MongoDB as schema-free.</w:t>
      </w:r>
    </w:p>
    <w:p>
      <w:pPr>
        <w:spacing w:after="120"/>
      </w:pPr>
      <w:r>
        <w:t>That's not really how we should think about it from a developer perspective.</w:t>
      </w:r>
    </w:p>
    <w:p>
      <w:pPr>
        <w:spacing w:after="120"/>
      </w:pPr>
      <w:r>
        <w:t>MongoDB allows fields to differ. Nested objects can evolve. Arrays can change, and new attributes can be introduced.</w:t>
      </w:r>
    </w:p>
    <w:p>
      <w:pPr>
        <w:spacing w:after="120"/>
      </w:pPr>
      <w:r>
        <w:t>But the application still has expectations.</w:t>
      </w:r>
    </w:p>
    <w:p>
      <w:pPr>
        <w:spacing w:after="120"/>
      </w:pPr>
      <w:r>
        <w:t>For example, our checkout service may expect a customer ID to be present. The user interface may expect a status and a total amount.</w:t>
      </w:r>
    </w:p>
    <w:p>
      <w:pPr>
        <w:spacing w:after="120"/>
      </w:pPr>
      <w:r>
        <w:t>If those assumptions exist in our code, then we already have a schema contract—even if we haven't formally documented it.</w:t>
      </w:r>
    </w:p>
    <w:p>
      <w:pPr>
        <w:spacing w:after="120"/>
      </w:pPr>
      <w:r>
        <w:t>So the goal isn't to eliminate flexibility. The goal is to make sure flexibility doesn't turn into uncontrolled data variation.</w:t>
      </w:r>
    </w:p>
    <w:p>
      <w:pPr>
        <w:spacing w:before="200"/>
      </w:pPr>
      <w:r>
        <w:rPr>
          <w:b/>
          <w:color w:val="E67800"/>
          <w:sz w:val="30"/>
        </w:rPr>
        <w:t>Slide 3 — What Does “Schema” Mean Here?</w:t>
      </w:r>
    </w:p>
    <w:p>
      <w:pPr>
        <w:spacing w:after="120"/>
      </w:pPr>
      <w:r>
        <w:t>So what exactly do we mean when we use the word schema in MongoDB?</w:t>
      </w:r>
    </w:p>
    <w:p>
      <w:pPr>
        <w:spacing w:after="120"/>
      </w:pPr>
      <w:r>
        <w:t>For this learning path, think about schema in three simple dimensions: shape, type, and rules.</w:t>
      </w:r>
    </w:p>
    <w:p>
      <w:pPr>
        <w:spacing w:after="120"/>
      </w:pPr>
      <w:r>
        <w:t>Shape asks which fields we expect to exist. For example, a customer document might contain a name, an address, and perhaps an array of orders.</w:t>
      </w:r>
    </w:p>
    <w:p>
      <w:pPr>
        <w:spacing w:after="120"/>
      </w:pPr>
      <w:r>
        <w:t>Type asks what kind of value each field should contain. Is it a string? Is it a date? Is it an array?</w:t>
      </w:r>
    </w:p>
    <w:p>
      <w:pPr>
        <w:spacing w:after="120"/>
      </w:pPr>
      <w:r>
        <w:t>And rules ask what must be true about that data.</w:t>
      </w:r>
    </w:p>
    <w:p>
      <w:pPr>
        <w:spacing w:after="120"/>
      </w:pPr>
      <w:r>
        <w:t>Maybe a field is required. Maybe a value must be within a range. Maybe status can only have a small number of allowed values.</w:t>
      </w:r>
    </w:p>
    <w:p>
      <w:pPr>
        <w:spacing w:after="120"/>
      </w:pPr>
      <w:r>
        <w:t>When we combine shape, types, and rules, we get a predictable document contract.</w:t>
      </w:r>
    </w:p>
    <w:p>
      <w:pPr>
        <w:spacing w:after="120"/>
      </w:pPr>
      <w:r>
        <w:t>That contract makes our reads, writes, queries, and application logic much easier to reason about.</w:t>
      </w:r>
    </w:p>
    <w:p>
      <w:pPr>
        <w:spacing w:before="200"/>
      </w:pPr>
      <w:r>
        <w:rPr>
          <w:b/>
          <w:color w:val="E67800"/>
          <w:sz w:val="30"/>
        </w:rPr>
        <w:t>Slide 4 — Why Developers Need Schema Thinking</w:t>
      </w:r>
    </w:p>
    <w:p>
      <w:pPr>
        <w:spacing w:after="120"/>
      </w:pPr>
      <w:r>
        <w:t>Now let's connect schema directly to application development.</w:t>
      </w:r>
    </w:p>
    <w:p>
      <w:pPr>
        <w:spacing w:after="120"/>
      </w:pPr>
      <w:r>
        <w:t>MongoDB may be flexible, but application code is usually not.</w:t>
      </w:r>
    </w:p>
    <w:p>
      <w:pPr>
        <w:spacing w:after="120"/>
      </w:pPr>
      <w:r>
        <w:t>Our application reads field names. It expects particular data types. It uses status values to determine what the user interface should display. It applies business rules based on the data it receives.</w:t>
      </w:r>
    </w:p>
    <w:p>
      <w:pPr>
        <w:spacing w:after="120"/>
      </w:pPr>
      <w:r>
        <w:t>Look at this order example.</w:t>
      </w:r>
    </w:p>
    <w:p>
      <w:pPr>
        <w:spacing w:after="120"/>
      </w:pPr>
      <w:r>
        <w:t>We have a name, a status, a total, and an items array.</w:t>
      </w:r>
    </w:p>
    <w:p>
      <w:pPr>
        <w:spacing w:after="120"/>
      </w:pPr>
      <w:r>
        <w:t>The application needs to know what each of those fields means and what type of value it will receive.</w:t>
      </w:r>
    </w:p>
    <w:p>
      <w:pPr>
        <w:spacing w:after="120"/>
      </w:pPr>
      <w:r>
        <w:t>If one service writes status as a string such as ACTIVE, while another service writes status as the number 1, our database is flexible—but our application has become unpredictable.</w:t>
      </w:r>
    </w:p>
    <w:p>
      <w:pPr>
        <w:spacing w:after="120"/>
      </w:pPr>
      <w:r>
        <w:t>So schema thinking is really about making application assumptions explicit.</w:t>
      </w:r>
    </w:p>
    <w:p>
      <w:pPr>
        <w:spacing w:after="120"/>
      </w:pPr>
      <w:r>
        <w:t>Those assumptions may live in application code, DTOs, mappers, validation rules, tests, documentation, or database validation.</w:t>
      </w:r>
    </w:p>
    <w:p>
      <w:pPr>
        <w:spacing w:before="200"/>
      </w:pPr>
      <w:r>
        <w:rPr>
          <w:b/>
          <w:color w:val="E67800"/>
          <w:sz w:val="30"/>
        </w:rPr>
        <w:t>Slide 5 — Schema Can Be Enforced at Different Levels</w:t>
      </w:r>
    </w:p>
    <w:p>
      <w:pPr>
        <w:spacing w:after="120"/>
      </w:pPr>
      <w:r>
        <w:t>Once we've defined the contract, we have another decision to make: how strongly do we want to enforce it?</w:t>
      </w:r>
    </w:p>
    <w:p>
      <w:pPr>
        <w:spacing w:after="120"/>
      </w:pPr>
      <w:r>
        <w:t>There isn't just one answer.</w:t>
      </w:r>
    </w:p>
    <w:p>
      <w:pPr>
        <w:spacing w:after="120"/>
      </w:pPr>
      <w:r>
        <w:t>At the simplest level, we can document the expected structure using examples or documentation.</w:t>
      </w:r>
    </w:p>
    <w:p>
      <w:pPr>
        <w:spacing w:after="120"/>
      </w:pPr>
      <w:r>
        <w:t>At the application level, we can enforce rules using DTOs, mappers, validation libraries, or service-level logic.</w:t>
      </w:r>
    </w:p>
    <w:p>
      <w:pPr>
        <w:spacing w:after="120"/>
      </w:pPr>
      <w:r>
        <w:t>And at the database level, MongoDB can provide server-side guardrails using validators and JSON Schema.</w:t>
      </w:r>
    </w:p>
    <w:p>
      <w:pPr>
        <w:spacing w:after="120"/>
      </w:pPr>
      <w:r>
        <w:t>These approaches aren't mutually exclusive.</w:t>
      </w:r>
    </w:p>
    <w:p>
      <w:pPr>
        <w:spacing w:after="120"/>
      </w:pPr>
      <w:r>
        <w:t>In fact, a mature application may use all three.</w:t>
      </w:r>
    </w:p>
    <w:p>
      <w:pPr>
        <w:spacing w:after="120"/>
      </w:pPr>
      <w:r>
        <w:t>The important point is that we should first decide what the contract should be. Only after that should we decide where enforcement belongs.</w:t>
      </w:r>
    </w:p>
    <w:p>
      <w:pPr>
        <w:spacing w:after="120"/>
      </w:pPr>
      <w:r>
        <w:t>We don't want validation rules to become a substitute for good data modeling.</w:t>
      </w:r>
    </w:p>
    <w:p>
      <w:pPr>
        <w:spacing w:before="200"/>
      </w:pPr>
      <w:r>
        <w:rPr>
          <w:b/>
          <w:color w:val="E67800"/>
          <w:sz w:val="30"/>
        </w:rPr>
        <w:t>Slide 6 — Validation Makes the Contract Executable</w:t>
      </w:r>
    </w:p>
    <w:p>
      <w:pPr>
        <w:spacing w:after="120"/>
      </w:pPr>
      <w:r>
        <w:t>Now let's take the idea one step further.</w:t>
      </w:r>
    </w:p>
    <w:p>
      <w:pPr>
        <w:spacing w:after="120"/>
      </w:pPr>
      <w:r>
        <w:t>Instead of simply documenting our schema, we can make some of those rules executable.</w:t>
      </w:r>
    </w:p>
    <w:p>
      <w:pPr>
        <w:spacing w:after="120"/>
      </w:pPr>
      <w:r>
        <w:t>In this example, we expect name to be a string. We expect age to be an integer. And we expect status to contain one of our allowed values.</w:t>
      </w:r>
    </w:p>
    <w:p>
      <w:pPr>
        <w:spacing w:after="120"/>
      </w:pPr>
      <w:r>
        <w:t>When a document is inserted or updated, a database validator can check those expectations.</w:t>
      </w:r>
    </w:p>
    <w:p>
      <w:pPr>
        <w:spacing w:after="120"/>
      </w:pPr>
      <w:r>
        <w:t>If the document satisfies the contract, MongoDB accepts it.</w:t>
      </w:r>
    </w:p>
    <w:p>
      <w:pPr>
        <w:spacing w:after="120"/>
      </w:pPr>
      <w:r>
        <w:t>If it violates an important rule, MongoDB can reject it.</w:t>
      </w:r>
    </w:p>
    <w:p>
      <w:pPr>
        <w:spacing w:after="120"/>
      </w:pPr>
      <w:r>
        <w:t>This is valuable because we're turning assumptions into machine-checkable rules.</w:t>
      </w:r>
    </w:p>
    <w:p>
      <w:pPr>
        <w:spacing w:after="120"/>
      </w:pPr>
      <w:r>
        <w:t>But remember: validation should protect important invariants. We should not start by trying to validate every possible detail.</w:t>
      </w:r>
    </w:p>
    <w:p>
      <w:pPr>
        <w:spacing w:after="120"/>
      </w:pPr>
      <w:r>
        <w:t>First design the contract. Then decide which parts are important enough to enforce.</w:t>
      </w:r>
    </w:p>
    <w:p>
      <w:pPr>
        <w:spacing w:before="200"/>
      </w:pPr>
      <w:r>
        <w:rPr>
          <w:b/>
          <w:color w:val="E67800"/>
          <w:sz w:val="30"/>
        </w:rPr>
        <w:t>Slide 7 — Flexible Schema vs Uncontrolled Schema</w:t>
      </w:r>
    </w:p>
    <w:p>
      <w:pPr>
        <w:spacing w:after="120"/>
      </w:pPr>
      <w:r>
        <w:t>This slide shows one of the most important distinctions in MongoDB schema design.</w:t>
      </w:r>
    </w:p>
    <w:p>
      <w:pPr>
        <w:spacing w:after="120"/>
      </w:pPr>
      <w:r>
        <w:t>We want flexibility, but we don't want uncontrolled variation.</w:t>
      </w:r>
    </w:p>
    <w:p>
      <w:pPr>
        <w:spacing w:after="120"/>
      </w:pPr>
      <w:r>
        <w:t>On the first side, we have intentional variation.</w:t>
      </w:r>
    </w:p>
    <w:p>
      <w:pPr>
        <w:spacing w:after="120"/>
      </w:pPr>
      <w:r>
        <w:t>Version one contains name and email. Version two adds phone. Version three adds preferences.</w:t>
      </w:r>
    </w:p>
    <w:p>
      <w:pPr>
        <w:spacing w:after="120"/>
      </w:pPr>
      <w:r>
        <w:t>That's healthy evolution because every change has a known business reason.</w:t>
      </w:r>
    </w:p>
    <w:p>
      <w:pPr>
        <w:spacing w:after="120"/>
      </w:pPr>
      <w:r>
        <w:t>Now compare that with uncontrolled variation.</w:t>
      </w:r>
    </w:p>
    <w:p>
      <w:pPr>
        <w:spacing w:after="120"/>
      </w:pPr>
      <w:r>
        <w:t>Suddenly total is stored as a string. Status becomes a number. A required customer ID disappears.</w:t>
      </w:r>
    </w:p>
    <w:p>
      <w:pPr>
        <w:spacing w:after="120"/>
      </w:pPr>
      <w:r>
        <w:t>The documents are different, but we don't know why.</w:t>
      </w:r>
    </w:p>
    <w:p>
      <w:pPr>
        <w:spacing w:after="120"/>
      </w:pPr>
      <w:r>
        <w:t>That's not useful flexibility. That's schema drift.</w:t>
      </w:r>
    </w:p>
    <w:p>
      <w:pPr>
        <w:spacing w:after="120"/>
      </w:pPr>
      <w:r>
        <w:t>So whenever we see variation in MongoDB, the question shouldn't simply be, “Is this allowed?”</w:t>
      </w:r>
    </w:p>
    <w:p>
      <w:pPr>
        <w:spacing w:after="120"/>
      </w:pPr>
      <w:r>
        <w:t>The better question is, “Is this variation intentional?”</w:t>
      </w:r>
    </w:p>
    <w:p>
      <w:pPr>
        <w:spacing w:before="200"/>
      </w:pPr>
      <w:r>
        <w:rPr>
          <w:b/>
          <w:color w:val="E67800"/>
          <w:sz w:val="30"/>
        </w:rPr>
        <w:t>Slide 8 — Schemas Should Evolve With the Product</w:t>
      </w:r>
    </w:p>
    <w:p>
      <w:pPr>
        <w:spacing w:after="120"/>
      </w:pPr>
      <w:r>
        <w:t>Schema evolution is completely normal.</w:t>
      </w:r>
    </w:p>
    <w:p>
      <w:pPr>
        <w:spacing w:after="120"/>
      </w:pPr>
      <w:r>
        <w:t>Real applications change. New requirements arrive, new attributes are introduced, and existing data models evolve.</w:t>
      </w:r>
    </w:p>
    <w:p>
      <w:pPr>
        <w:spacing w:after="120"/>
      </w:pPr>
      <w:r>
        <w:t>We shouldn't try to prevent all schema change.</w:t>
      </w:r>
    </w:p>
    <w:p>
      <w:pPr>
        <w:spacing w:after="120"/>
      </w:pPr>
      <w:r>
        <w:t>Instead, we should design for controlled change.</w:t>
      </w:r>
    </w:p>
    <w:p>
      <w:pPr>
        <w:spacing w:after="120"/>
      </w:pPr>
      <w:r>
        <w:t>In version one, perhaps we have name and email.</w:t>
      </w:r>
    </w:p>
    <w:p>
      <w:pPr>
        <w:spacing w:after="120"/>
      </w:pPr>
      <w:r>
        <w:t>In version two, we add phone.</w:t>
      </w:r>
    </w:p>
    <w:p>
      <w:pPr>
        <w:spacing w:after="120"/>
      </w:pPr>
      <w:r>
        <w:t>In version three, we add preferences.</w:t>
      </w:r>
    </w:p>
    <w:p>
      <w:pPr>
        <w:spacing w:after="120"/>
      </w:pPr>
      <w:r>
        <w:t>The important question is what happens to the documents created under the previous versions.</w:t>
      </w:r>
    </w:p>
    <w:p>
      <w:pPr>
        <w:spacing w:after="120"/>
      </w:pPr>
      <w:r>
        <w:t>Can our new application still read an old document that doesn't have the new field?</w:t>
      </w:r>
    </w:p>
    <w:p>
      <w:pPr>
        <w:spacing w:after="120"/>
      </w:pPr>
      <w:r>
        <w:t>Do we need a migration?</w:t>
      </w:r>
    </w:p>
    <w:p>
      <w:pPr>
        <w:spacing w:after="120"/>
      </w:pPr>
      <w:r>
        <w:t>Can the new field remain optional for some period?</w:t>
      </w:r>
    </w:p>
    <w:p>
      <w:pPr>
        <w:spacing w:after="120"/>
      </w:pPr>
      <w:r>
        <w:t>These questions should be answered before the change reaches production.</w:t>
      </w:r>
    </w:p>
    <w:p>
      <w:pPr>
        <w:spacing w:after="120"/>
      </w:pPr>
      <w:r>
        <w:t>Schema evolution is therefore part of application design—not something we discover after thousands or millions of documents already exist.</w:t>
      </w:r>
    </w:p>
    <w:p>
      <w:pPr>
        <w:spacing w:before="200"/>
      </w:pPr>
      <w:r>
        <w:rPr>
          <w:b/>
          <w:color w:val="E67800"/>
          <w:sz w:val="30"/>
        </w:rPr>
        <w:t>Slide 9 — Four Practical Schema Habits</w:t>
      </w:r>
    </w:p>
    <w:p>
      <w:pPr>
        <w:spacing w:after="120"/>
      </w:pPr>
      <w:r>
        <w:t>Let's turn everything we've discussed into four practical habits.</w:t>
      </w:r>
    </w:p>
    <w:p>
      <w:pPr>
        <w:spacing w:after="120"/>
      </w:pPr>
      <w:r>
        <w:t>First, model around access patterns. Think about how the application will actually read and update the data.</w:t>
      </w:r>
    </w:p>
    <w:p>
      <w:pPr>
        <w:spacing w:after="120"/>
      </w:pPr>
      <w:r>
        <w:t>Second, name types deliberately. If a field represents an amount, don't allow one service to treat it as a number and another as a string.</w:t>
      </w:r>
    </w:p>
    <w:p>
      <w:pPr>
        <w:spacing w:after="120"/>
      </w:pPr>
      <w:r>
        <w:t>Third, validate critical fields. Important shared business rules can be protected through application validation or database validation.</w:t>
      </w:r>
    </w:p>
    <w:p>
      <w:pPr>
        <w:spacing w:after="120"/>
      </w:pPr>
      <w:r>
        <w:t>And fourth, plan evolution.</w:t>
      </w:r>
    </w:p>
    <w:p>
      <w:pPr>
        <w:spacing w:after="120"/>
      </w:pPr>
      <w:r>
        <w:t>Whenever we're introducing a schema change, we should think about how old and new document shapes will coexist.</w:t>
      </w:r>
    </w:p>
    <w:p>
      <w:pPr>
        <w:spacing w:after="120"/>
      </w:pPr>
      <w:r>
        <w:t>These four habits give us a good balance.</w:t>
      </w:r>
    </w:p>
    <w:p>
      <w:pPr>
        <w:spacing w:after="120"/>
      </w:pPr>
      <w:r>
        <w:t>We're not trying to make MongoDB behave like a rigid relational database. We're using MongoDB's flexibility while still maintaining predictable application behavior.</w:t>
      </w:r>
    </w:p>
    <w:p>
      <w:pPr>
        <w:spacing w:before="200"/>
      </w:pPr>
      <w:r>
        <w:rPr>
          <w:b/>
          <w:color w:val="E67800"/>
          <w:sz w:val="30"/>
        </w:rPr>
        <w:t>Slide 10 — Schemas Are a Design Tool</w:t>
      </w:r>
    </w:p>
    <w:p>
      <w:pPr>
        <w:spacing w:after="120"/>
      </w:pPr>
      <w:r>
        <w:t>Let's bring the lesson together.</w:t>
      </w:r>
    </w:p>
    <w:p>
      <w:pPr>
        <w:spacing w:after="120"/>
      </w:pPr>
      <w:r>
        <w:t>MongoDB allows documents to differ in shape. That's the flexibility part.</w:t>
      </w:r>
    </w:p>
    <w:p>
      <w:pPr>
        <w:spacing w:after="120"/>
      </w:pPr>
      <w:r>
        <w:t>But that variation should be intentional.</w:t>
      </w:r>
    </w:p>
    <w:p>
      <w:pPr>
        <w:spacing w:after="120"/>
      </w:pPr>
      <w:r>
        <w:t>Important types and business rules should be explicit.</w:t>
      </w:r>
    </w:p>
    <w:p>
      <w:pPr>
        <w:spacing w:after="120"/>
      </w:pPr>
      <w:r>
        <w:t>And when our application changes, the schema should evolve in a controlled way.</w:t>
      </w:r>
    </w:p>
    <w:p>
      <w:pPr>
        <w:spacing w:after="120"/>
      </w:pPr>
      <w:r>
        <w:t>So the mental model I want you to remember is:</w:t>
      </w:r>
    </w:p>
    <w:p>
      <w:pPr>
        <w:spacing w:after="120"/>
      </w:pPr>
      <w:r>
        <w:t>Flexible documents, plus explicit contracts, plus planned evolution, give us predictable application data.</w:t>
      </w:r>
    </w:p>
    <w:p>
      <w:pPr>
        <w:spacing w:after="120"/>
      </w:pPr>
      <w:r>
        <w:t>Schema is therefore not something that MongoDB forces us to have.</w:t>
      </w:r>
    </w:p>
    <w:p>
      <w:pPr>
        <w:spacing w:after="120"/>
      </w:pPr>
      <w:r>
        <w:t>Schema is a design tool that helps developers build reliable applications on top of MongoDB.</w:t>
      </w:r>
    </w:p>
    <w:p>
      <w:pPr>
        <w:spacing w:after="120"/>
      </w:pPr>
      <w:r>
        <w:t>In the next lesson, we'll move from this schema-level thinking into the actual structure of MongoDB documents—how we organize top-level fields, embedded objects, arrays, and related data.</w:t>
      </w:r>
    </w:p>
    <w:p>
      <w:pPr>
        <w:spacing w:after="120"/>
      </w:pPr>
      <w:r>
        <w:t>That is where the schema contract becomes a practical document design.</w:t>
      </w:r>
    </w:p>
    <w:p>
      <w:pPr>
        <w:spacing w:before="240"/>
      </w:pPr>
      <w:r>
        <w:rPr>
          <w:b/>
        </w:rPr>
        <w:t xml:space="preserve">Instructor delivery note: </w:t>
      </w:r>
      <w:r>
        <w:t>These are direct-read scripts. The slide provides the visual; read the script naturally and pause where appropriate for questions.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