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JSON Data</w:t>
      </w:r>
    </w:p>
    <w:p>
      <w:r>
        <w:t>Speaker Notes for Training Delivery</w:t>
      </w:r>
    </w:p>
    <w:p>
      <w:pPr>
        <w:pStyle w:val="Heading1"/>
      </w:pPr>
      <w:r>
        <w:t>1 — Opening</w:t>
      </w:r>
    </w:p>
    <w:p>
      <w:r>
        <w:rPr>
          <w:b/>
        </w:rPr>
        <w:t xml:space="preserve">What to say: </w:t>
      </w:r>
      <w:r>
        <w:t>Welcome learners and frame JSON as the readable shape of structured application data. Tell them this lesson focuses on the building blocks they will repeatedly see in APIs, application payloads, and MongoDB examples: objects, key/value pairs, arrays, and nested objects. Introduce Order Management as the running example.</w:t>
      </w:r>
    </w:p>
    <w:p>
      <w:r>
        <w:rPr>
          <w:b/>
        </w:rPr>
        <w:t xml:space="preserve">Key training point: </w:t>
      </w:r>
      <w:r>
        <w:t>Set expectations that JSON is the foundation; JSON vs. BSON comes next.</w:t>
      </w:r>
    </w:p>
    <w:p>
      <w:r>
        <w:rPr>
          <w:b/>
        </w:rPr>
        <w:t xml:space="preserve">Question / interaction: </w:t>
      </w:r>
      <w:r>
        <w:t>Ask: “When you see JSON in an API response, what part of the structure do you look at first?”</w:t>
      </w:r>
    </w:p>
    <w:p>
      <w:pPr>
        <w:pStyle w:val="Heading1"/>
      </w:pPr>
      <w:r>
        <w:t>2 — Why JSON Matters</w:t>
      </w:r>
    </w:p>
    <w:p>
      <w:r>
        <w:rPr>
          <w:b/>
        </w:rPr>
        <w:t xml:space="preserve">What to say: </w:t>
      </w:r>
      <w:r>
        <w:t>Explain that JSON is easy for developers to read, represents hierarchy naturally, and is widely used when applications exchange structured data. Emphasize that the goal is not to memorize syntax but to recognize structure quickly.</w:t>
      </w:r>
    </w:p>
    <w:p>
      <w:r>
        <w:rPr>
          <w:b/>
        </w:rPr>
        <w:t xml:space="preserve">Key training point: </w:t>
      </w:r>
      <w:r>
        <w:t>Keep this conceptual and high level. Do not turn the lesson into a BSON comparison yet.</w:t>
      </w:r>
    </w:p>
    <w:p>
      <w:r>
        <w:rPr>
          <w:b/>
        </w:rPr>
        <w:t xml:space="preserve">Question / interaction: </w:t>
      </w:r>
      <w:r>
        <w:t>Ask learners to name one place they have seen JSON: API response, configuration, message, or test data.</w:t>
      </w:r>
    </w:p>
    <w:p>
      <w:pPr>
        <w:pStyle w:val="Heading1"/>
      </w:pPr>
      <w:r>
        <w:t>3 — Objects and Key/Value Pairs</w:t>
      </w:r>
    </w:p>
    <w:p>
      <w:r>
        <w:rPr>
          <w:b/>
        </w:rPr>
        <w:t xml:space="preserve">What to say: </w:t>
      </w:r>
      <w:r>
        <w:t>Walk from the outer braces into the properties. Explain that a key names a piece of information and the value holds the data. Use orderId and status from the example.</w:t>
      </w:r>
    </w:p>
    <w:p>
      <w:r>
        <w:rPr>
          <w:b/>
        </w:rPr>
        <w:t xml:space="preserve">Key training point: </w:t>
      </w:r>
      <w:r>
        <w:t>Point out that meaningful keys improve readability and maintenance.</w:t>
      </w:r>
    </w:p>
    <w:p>
      <w:r>
        <w:rPr>
          <w:b/>
        </w:rPr>
        <w:t xml:space="preserve">Question / interaction: </w:t>
      </w:r>
      <w:r>
        <w:t>Ask learners to identify one key and one value from the example before moving on.</w:t>
      </w:r>
    </w:p>
    <w:p>
      <w:pPr>
        <w:pStyle w:val="Heading1"/>
      </w:pPr>
      <w:r>
        <w:t>4 — Arrays</w:t>
      </w:r>
    </w:p>
    <w:p>
      <w:r>
        <w:rPr>
          <w:b/>
        </w:rPr>
        <w:t xml:space="preserve">What to say: </w:t>
      </w:r>
      <w:r>
        <w:t>Show that square brackets represent an ordered list. Connect this directly to order items. Explain that arrays can hold simple values or complete objects.</w:t>
      </w:r>
    </w:p>
    <w:p>
      <w:r>
        <w:rPr>
          <w:b/>
        </w:rPr>
        <w:t xml:space="preserve">Key training point: </w:t>
      </w:r>
      <w:r>
        <w:t>Reinforce that array elements keep their order.</w:t>
      </w:r>
    </w:p>
    <w:p>
      <w:r>
        <w:rPr>
          <w:b/>
        </w:rPr>
        <w:t xml:space="preserve">Question / interaction: </w:t>
      </w:r>
      <w:r>
        <w:t>Ask: “Why is items better represented as an array than as item1, item2, item3 fields?”</w:t>
      </w:r>
    </w:p>
    <w:p>
      <w:pPr>
        <w:pStyle w:val="Heading1"/>
      </w:pPr>
      <w:r>
        <w:t>5 — Nested Objects</w:t>
      </w:r>
    </w:p>
    <w:p>
      <w:r>
        <w:rPr>
          <w:b/>
        </w:rPr>
        <w:t xml:space="preserve">What to say: </w:t>
      </w:r>
      <w:r>
        <w:t>Use shippingAddress to show that an object can contain another object. Explain the path from order to shippingAddress to city.</w:t>
      </w:r>
    </w:p>
    <w:p>
      <w:r>
        <w:rPr>
          <w:b/>
        </w:rPr>
        <w:t xml:space="preserve">Key training point: </w:t>
      </w:r>
      <w:r>
        <w:t>Stress that nesting groups related data and can mirror a business object.</w:t>
      </w:r>
    </w:p>
    <w:p>
      <w:r>
        <w:rPr>
          <w:b/>
        </w:rPr>
        <w:t xml:space="preserve">Question / interaction: </w:t>
      </w:r>
      <w:r>
        <w:t>Ask learners to say the path to the country field in plain language.</w:t>
      </w:r>
    </w:p>
    <w:p>
      <w:pPr>
        <w:pStyle w:val="Heading1"/>
      </w:pPr>
      <w:r>
        <w:t>6 — Order Management as JSON</w:t>
      </w:r>
    </w:p>
    <w:p>
      <w:r>
        <w:rPr>
          <w:b/>
        </w:rPr>
        <w:t xml:space="preserve">What to say: </w:t>
      </w:r>
      <w:r>
        <w:t>Walk through the entire document slowly. Identify top-level fields, the items array, and nested shipping/payment objects. Make the point that one business object can contain several levels of related data.</w:t>
      </w:r>
    </w:p>
    <w:p>
      <w:r>
        <w:rPr>
          <w:b/>
        </w:rPr>
        <w:t xml:space="preserve">Key training point: </w:t>
      </w:r>
      <w:r>
        <w:t>Pause on the document structure before discussing MongoDB storage details.</w:t>
      </w:r>
    </w:p>
    <w:p>
      <w:r>
        <w:rPr>
          <w:b/>
        </w:rPr>
        <w:t xml:space="preserve">Question / interaction: </w:t>
      </w:r>
      <w:r>
        <w:t>Ask learners to point out which fields are arrays and which are nested objects.</w:t>
      </w:r>
    </w:p>
    <w:p>
      <w:pPr>
        <w:pStyle w:val="Heading1"/>
      </w:pPr>
      <w:r>
        <w:t>7 — Common Value Types</w:t>
      </w:r>
    </w:p>
    <w:p>
      <w:r>
        <w:rPr>
          <w:b/>
        </w:rPr>
        <w:t xml:space="preserve">What to say: </w:t>
      </w:r>
      <w:r>
        <w:t>Teach the six basic JSON categories at a recognition level: string, number, boolean, null, object, array.</w:t>
      </w:r>
    </w:p>
    <w:p>
      <w:r>
        <w:rPr>
          <w:b/>
        </w:rPr>
        <w:t xml:space="preserve">Key training point: </w:t>
      </w:r>
      <w:r>
        <w:t>Connect each type to a field in the Order Management example.</w:t>
      </w:r>
    </w:p>
    <w:p>
      <w:r>
        <w:rPr>
          <w:b/>
        </w:rPr>
        <w:t xml:space="preserve">Question / interaction: </w:t>
      </w:r>
      <w:r>
        <w:t>Ask: “Which type would you use for a yes/no flag? Which for multiple products?”</w:t>
      </w:r>
    </w:p>
    <w:p>
      <w:pPr>
        <w:pStyle w:val="Heading1"/>
      </w:pPr>
      <w:r>
        <w:t>8 — Structure at a Glance</w:t>
      </w:r>
    </w:p>
    <w:p>
      <w:r>
        <w:rPr>
          <w:b/>
        </w:rPr>
        <w:t xml:space="preserve">What to say: </w:t>
      </w:r>
      <w:r>
        <w:t>Use the visual tree to teach an outside-in reading strategy. Start with the object, then inspect its properties, then inspect any nested arrays or objects.</w:t>
      </w:r>
    </w:p>
    <w:p>
      <w:r>
        <w:rPr>
          <w:b/>
        </w:rPr>
        <w:t xml:space="preserve">Key training point: </w:t>
      </w:r>
      <w:r>
        <w:t>Emphasize that reading the hierarchy is more useful than memorizing punctuation.</w:t>
      </w:r>
    </w:p>
    <w:p>
      <w:r>
        <w:rPr>
          <w:b/>
        </w:rPr>
        <w:t xml:space="preserve">Question / interaction: </w:t>
      </w:r>
      <w:r>
        <w:t>Ask learners to trace one path from the order object to a nested value.</w:t>
      </w:r>
    </w:p>
    <w:p>
      <w:pPr>
        <w:pStyle w:val="Heading1"/>
      </w:pPr>
      <w:r>
        <w:t>9 — JSON in Application Development</w:t>
      </w:r>
    </w:p>
    <w:p>
      <w:r>
        <w:rPr>
          <w:b/>
        </w:rPr>
        <w:t xml:space="preserve">What to say: </w:t>
      </w:r>
      <w:r>
        <w:t>Explain the broad application flow: object creation, serialization, transport, parsing, and database representation. Avoid overcomplicating implementation details.</w:t>
      </w:r>
    </w:p>
    <w:p>
      <w:r>
        <w:rPr>
          <w:b/>
        </w:rPr>
        <w:t xml:space="preserve">Key training point: </w:t>
      </w:r>
      <w:r>
        <w:t>Clarify that MongoDB uses BSON internally; this lesson is intentionally focused on the JSON-facing structure learners see.</w:t>
      </w:r>
    </w:p>
    <w:p>
      <w:r>
        <w:rPr>
          <w:b/>
        </w:rPr>
        <w:t xml:space="preserve">Question / interaction: </w:t>
      </w:r>
      <w:r>
        <w:t>Ask learners where JSON conversion commonly appears in their applications.</w:t>
      </w:r>
    </w:p>
    <w:p>
      <w:pPr>
        <w:pStyle w:val="Heading1"/>
      </w:pPr>
      <w:r>
        <w:t>10 — Practical Checklist</w:t>
      </w:r>
    </w:p>
    <w:p>
      <w:r>
        <w:rPr>
          <w:b/>
        </w:rPr>
        <w:t xml:space="preserve">What to say: </w:t>
      </w:r>
      <w:r>
        <w:t>Turn the lesson into a repeatable workflow. Start from the business object, choose meaningful names, choose scalar/object/array structure, group related fields, and keep the shape readable.</w:t>
      </w:r>
    </w:p>
    <w:p>
      <w:r>
        <w:rPr>
          <w:b/>
        </w:rPr>
        <w:t xml:space="preserve">Key training point: </w:t>
      </w:r>
      <w:r>
        <w:t>This checklist becomes the bridge into schema and document modeling later.</w:t>
      </w:r>
    </w:p>
    <w:p>
      <w:r>
        <w:rPr>
          <w:b/>
        </w:rPr>
        <w:t xml:space="preserve">Question / interaction: </w:t>
      </w:r>
      <w:r>
        <w:t>Ask learners which checklist item they expect to use most often.</w:t>
      </w:r>
    </w:p>
    <w:p>
      <w:pPr>
        <w:pStyle w:val="Heading1"/>
      </w:pPr>
      <w:r>
        <w:t>11 — Summary</w:t>
      </w:r>
    </w:p>
    <w:p>
      <w:r>
        <w:rPr>
          <w:b/>
        </w:rPr>
        <w:t xml:space="preserve">What to say: </w:t>
      </w:r>
      <w:r>
        <w:t>Recap the hierarchy: objects contain named properties, properties hold values, and values can be arrays or nested objects. Reinforce the Order Management example and preview the next lesson on JSON vs. BSON.</w:t>
      </w:r>
    </w:p>
    <w:p>
      <w:r>
        <w:rPr>
          <w:b/>
        </w:rPr>
        <w:t xml:space="preserve">Key training point: </w:t>
      </w:r>
      <w:r>
        <w:t>End with the idea that learners should be able to look at JSON and immediately explain its structure.</w:t>
      </w:r>
    </w:p>
    <w:p>
      <w:r>
        <w:rPr>
          <w:b/>
        </w:rPr>
        <w:t xml:space="preserve">Question / interaction: </w:t>
      </w:r>
      <w:r>
        <w:t>Ask: “Explain an order JSON document in one sentence using the words object, array, and nested object.”</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44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4E9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C4E9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